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6F" w:rsidRDefault="004F2B18" w:rsidP="00D418A9">
      <w:pPr>
        <w:rPr>
          <w:rFonts w:asciiTheme="majorBidi" w:hAnsiTheme="majorBidi" w:cstheme="majorBidi"/>
          <w:b/>
          <w:bCs/>
          <w:noProof/>
          <w:sz w:val="36"/>
          <w:szCs w:val="36"/>
          <w:rtl/>
        </w:rPr>
      </w:pPr>
      <w:r>
        <w:rPr>
          <w:rFonts w:asciiTheme="majorBidi" w:hAnsiTheme="majorBidi" w:cstheme="majorBidi"/>
          <w:b/>
          <w:bCs/>
          <w:noProof/>
          <w:sz w:val="36"/>
          <w:szCs w:val="36"/>
          <w:rtl/>
        </w:rPr>
        <w:pict>
          <v:oval id="_x0000_s1038" style="position:absolute;left:0;text-align:left;margin-left:186pt;margin-top:738pt;width:66pt;height:36pt;z-index:251662336" stroked="f">
            <w10:wrap side="left"/>
          </v:oval>
        </w:pict>
      </w:r>
      <w:r w:rsidR="00D418A9">
        <w:rPr>
          <w:rFonts w:asciiTheme="majorBidi" w:hAnsiTheme="majorBidi" w:cstheme="majorBidi" w:hint="cs"/>
          <w:b/>
          <w:bCs/>
          <w:noProof/>
          <w:sz w:val="36"/>
          <w:szCs w:val="36"/>
          <w:rtl/>
        </w:rPr>
        <w:t xml:space="preserve">    </w:t>
      </w:r>
      <w:r w:rsidR="00D6746F" w:rsidRPr="00D6746F">
        <w:rPr>
          <w:rFonts w:asciiTheme="majorBidi" w:hAnsiTheme="majorBidi"/>
          <w:b/>
          <w:bCs/>
          <w:noProof/>
          <w:sz w:val="36"/>
          <w:szCs w:val="36"/>
          <w:rtl/>
        </w:rPr>
        <w:drawing>
          <wp:inline distT="0" distB="0" distL="0" distR="0">
            <wp:extent cx="1390895" cy="507344"/>
            <wp:effectExtent l="19050" t="0" r="0" b="0"/>
            <wp:docPr id="1" name="Picture 1" descr="W:\081006 Mediu Logo\GIF size MEDIU logo\6 cm\cmyk-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81006 Mediu Logo\GIF size MEDIU logo\6 cm\cmyk-colour.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684" cy="505078"/>
                    </a:xfrm>
                    <a:prstGeom prst="rect">
                      <a:avLst/>
                    </a:prstGeom>
                    <a:noFill/>
                    <a:ln>
                      <a:noFill/>
                    </a:ln>
                  </pic:spPr>
                </pic:pic>
              </a:graphicData>
            </a:graphic>
          </wp:inline>
        </w:drawing>
      </w:r>
    </w:p>
    <w:tbl>
      <w:tblPr>
        <w:tblStyle w:val="1"/>
        <w:bidiVisual/>
        <w:tblW w:w="0" w:type="auto"/>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tblGrid>
      <w:tr w:rsidR="00D6746F" w:rsidRPr="00D6746F" w:rsidTr="00D6746F">
        <w:tc>
          <w:tcPr>
            <w:tcW w:w="3888" w:type="dxa"/>
          </w:tcPr>
          <w:p w:rsidR="00D6746F" w:rsidRPr="00D6746F" w:rsidRDefault="00D6746F" w:rsidP="00D6746F">
            <w:pPr>
              <w:contextualSpacing/>
              <w:jc w:val="center"/>
              <w:rPr>
                <w:rFonts w:ascii="Traditional Arabic" w:hAnsi="Traditional Arabic" w:cs="Traditional Arabic"/>
                <w:sz w:val="32"/>
                <w:szCs w:val="32"/>
                <w:rtl/>
              </w:rPr>
            </w:pPr>
            <w:r w:rsidRPr="00D6746F">
              <w:rPr>
                <w:rFonts w:ascii="Traditional Arabic" w:hAnsi="Traditional Arabic" w:cs="Traditional Arabic"/>
                <w:sz w:val="32"/>
                <w:szCs w:val="32"/>
                <w:rtl/>
              </w:rPr>
              <w:t>دولــــــــة ماليزيا</w:t>
            </w:r>
          </w:p>
        </w:tc>
      </w:tr>
      <w:tr w:rsidR="00D6746F" w:rsidRPr="00D6746F" w:rsidTr="00D6746F">
        <w:tc>
          <w:tcPr>
            <w:tcW w:w="3888" w:type="dxa"/>
          </w:tcPr>
          <w:p w:rsidR="00D6746F" w:rsidRPr="00D6746F" w:rsidRDefault="00D6746F" w:rsidP="00D6746F">
            <w:pPr>
              <w:contextualSpacing/>
              <w:jc w:val="center"/>
              <w:rPr>
                <w:rFonts w:ascii="Traditional Arabic" w:hAnsi="Traditional Arabic" w:cs="Traditional Arabic"/>
                <w:sz w:val="32"/>
                <w:szCs w:val="32"/>
                <w:rtl/>
              </w:rPr>
            </w:pPr>
            <w:r w:rsidRPr="00D6746F">
              <w:rPr>
                <w:rFonts w:ascii="Traditional Arabic" w:hAnsi="Traditional Arabic" w:cs="Traditional Arabic"/>
                <w:sz w:val="32"/>
                <w:szCs w:val="32"/>
                <w:rtl/>
              </w:rPr>
              <w:t>وزارة التعليم العالي (</w:t>
            </w:r>
            <w:r w:rsidRPr="00DC0D5C">
              <w:rPr>
                <w:rFonts w:asciiTheme="majorBidi" w:hAnsiTheme="majorBidi" w:cstheme="majorBidi"/>
              </w:rPr>
              <w:t>KPT</w:t>
            </w:r>
            <w:r w:rsidRPr="00D6746F">
              <w:rPr>
                <w:rFonts w:ascii="Traditional Arabic" w:hAnsi="Traditional Arabic" w:cs="Traditional Arabic"/>
                <w:sz w:val="32"/>
                <w:szCs w:val="32"/>
                <w:rtl/>
              </w:rPr>
              <w:t>)</w:t>
            </w:r>
          </w:p>
        </w:tc>
      </w:tr>
      <w:tr w:rsidR="00D6746F" w:rsidRPr="00D6746F" w:rsidTr="00D6746F">
        <w:tc>
          <w:tcPr>
            <w:tcW w:w="3888" w:type="dxa"/>
          </w:tcPr>
          <w:p w:rsidR="00D6746F" w:rsidRPr="00D6746F" w:rsidRDefault="00D6746F" w:rsidP="00D6746F">
            <w:pPr>
              <w:contextualSpacing/>
              <w:jc w:val="center"/>
              <w:rPr>
                <w:rFonts w:ascii="Traditional Arabic" w:hAnsi="Traditional Arabic" w:cs="Traditional Arabic"/>
                <w:sz w:val="32"/>
                <w:szCs w:val="32"/>
                <w:rtl/>
              </w:rPr>
            </w:pPr>
            <w:r w:rsidRPr="00D6746F">
              <w:rPr>
                <w:rFonts w:ascii="Traditional Arabic" w:hAnsi="Traditional Arabic" w:cs="Traditional Arabic"/>
                <w:sz w:val="32"/>
                <w:szCs w:val="32"/>
                <w:rtl/>
              </w:rPr>
              <w:t>جامعة المدينة العالمية</w:t>
            </w:r>
          </w:p>
        </w:tc>
      </w:tr>
      <w:tr w:rsidR="00D6746F" w:rsidRPr="00D6746F" w:rsidTr="00D6746F">
        <w:tc>
          <w:tcPr>
            <w:tcW w:w="3888" w:type="dxa"/>
          </w:tcPr>
          <w:p w:rsidR="00D6746F" w:rsidRPr="00D6746F" w:rsidRDefault="00D6746F" w:rsidP="00D6746F">
            <w:pPr>
              <w:contextualSpacing/>
              <w:jc w:val="center"/>
              <w:rPr>
                <w:rFonts w:ascii="Traditional Arabic" w:hAnsi="Traditional Arabic" w:cs="Traditional Arabic"/>
                <w:sz w:val="32"/>
                <w:szCs w:val="32"/>
                <w:rtl/>
              </w:rPr>
            </w:pPr>
            <w:r w:rsidRPr="00D6746F">
              <w:rPr>
                <w:rFonts w:ascii="Traditional Arabic" w:hAnsi="Traditional Arabic" w:cs="Traditional Arabic"/>
                <w:sz w:val="32"/>
                <w:szCs w:val="32"/>
                <w:rtl/>
              </w:rPr>
              <w:t>كلية العلوم الإسلامية</w:t>
            </w:r>
          </w:p>
        </w:tc>
      </w:tr>
    </w:tbl>
    <w:p w:rsidR="00D6746F" w:rsidRDefault="00D6746F" w:rsidP="00D418A9">
      <w:pPr>
        <w:rPr>
          <w:rFonts w:asciiTheme="majorBidi" w:hAnsiTheme="majorBidi" w:cstheme="majorBidi"/>
          <w:b/>
          <w:bCs/>
          <w:noProof/>
          <w:sz w:val="36"/>
          <w:szCs w:val="36"/>
          <w:rtl/>
        </w:rPr>
      </w:pPr>
      <w:r>
        <w:rPr>
          <w:rFonts w:ascii="Traditional Arabic" w:eastAsia="Calibri" w:hAnsi="Traditional Arabic" w:cs="Traditional Arabic" w:hint="cs"/>
          <w:sz w:val="32"/>
          <w:szCs w:val="32"/>
          <w:rtl/>
        </w:rPr>
        <w:t xml:space="preserve">      </w:t>
      </w:r>
      <w:r w:rsidRPr="00D6746F">
        <w:rPr>
          <w:rFonts w:ascii="Traditional Arabic" w:eastAsia="Calibri" w:hAnsi="Traditional Arabic" w:cs="Traditional Arabic" w:hint="cs"/>
          <w:sz w:val="32"/>
          <w:szCs w:val="32"/>
          <w:rtl/>
        </w:rPr>
        <w:t>قسم التفسير وعلوم القرآن</w:t>
      </w:r>
    </w:p>
    <w:p w:rsidR="004320B3" w:rsidRDefault="004320B3" w:rsidP="00D418A9">
      <w:pPr>
        <w:rPr>
          <w:rFonts w:cs="MCS Taybah S_U normal."/>
          <w:b/>
          <w:bCs/>
          <w:sz w:val="52"/>
          <w:szCs w:val="52"/>
          <w:rtl/>
        </w:rPr>
      </w:pPr>
    </w:p>
    <w:p w:rsidR="00B35882" w:rsidRPr="00353602" w:rsidRDefault="00B35882" w:rsidP="00D80298">
      <w:pPr>
        <w:spacing w:line="360" w:lineRule="auto"/>
        <w:jc w:val="center"/>
        <w:rPr>
          <w:rFonts w:cs="MCS Taybah S_U normal."/>
          <w:b/>
          <w:bCs/>
          <w:sz w:val="56"/>
          <w:szCs w:val="56"/>
          <w:rtl/>
        </w:rPr>
      </w:pPr>
      <w:r w:rsidRPr="00353602">
        <w:rPr>
          <w:rFonts w:cs="MCS Taybah S_U normal." w:hint="cs"/>
          <w:b/>
          <w:bCs/>
          <w:sz w:val="56"/>
          <w:szCs w:val="56"/>
          <w:rtl/>
        </w:rPr>
        <w:t>الدروس القيادي</w:t>
      </w:r>
      <w:r w:rsidR="003643FF">
        <w:rPr>
          <w:rFonts w:cs="MCS Taybah S_U normal." w:hint="cs"/>
          <w:b/>
          <w:bCs/>
          <w:sz w:val="56"/>
          <w:szCs w:val="56"/>
          <w:rtl/>
        </w:rPr>
        <w:t>ّ</w:t>
      </w:r>
      <w:r w:rsidR="00046E9E">
        <w:rPr>
          <w:rFonts w:cs="MCS Taybah S_U normal." w:hint="cs"/>
          <w:b/>
          <w:bCs/>
          <w:sz w:val="56"/>
          <w:szCs w:val="56"/>
          <w:rtl/>
        </w:rPr>
        <w:t>ـ</w:t>
      </w:r>
      <w:r w:rsidRPr="00353602">
        <w:rPr>
          <w:rFonts w:cs="MCS Taybah S_U normal." w:hint="cs"/>
          <w:b/>
          <w:bCs/>
          <w:sz w:val="56"/>
          <w:szCs w:val="56"/>
          <w:rtl/>
        </w:rPr>
        <w:t>ة والتربوي</w:t>
      </w:r>
      <w:r w:rsidR="003643FF">
        <w:rPr>
          <w:rFonts w:cs="MCS Taybah S_U normal." w:hint="cs"/>
          <w:b/>
          <w:bCs/>
          <w:sz w:val="56"/>
          <w:szCs w:val="56"/>
          <w:rtl/>
        </w:rPr>
        <w:t>ّ</w:t>
      </w:r>
      <w:r w:rsidR="00046E9E">
        <w:rPr>
          <w:rFonts w:cs="MCS Taybah S_U normal." w:hint="cs"/>
          <w:b/>
          <w:bCs/>
          <w:sz w:val="56"/>
          <w:szCs w:val="56"/>
          <w:rtl/>
        </w:rPr>
        <w:t>ـ</w:t>
      </w:r>
      <w:r w:rsidRPr="00353602">
        <w:rPr>
          <w:rFonts w:cs="MCS Taybah S_U normal." w:hint="cs"/>
          <w:b/>
          <w:bCs/>
          <w:sz w:val="56"/>
          <w:szCs w:val="56"/>
          <w:rtl/>
        </w:rPr>
        <w:t>ة من خلال قصة ط</w:t>
      </w:r>
      <w:r w:rsidR="00046E9E">
        <w:rPr>
          <w:rFonts w:cs="MCS Taybah S_U normal." w:hint="cs"/>
          <w:b/>
          <w:bCs/>
          <w:sz w:val="56"/>
          <w:szCs w:val="56"/>
          <w:rtl/>
        </w:rPr>
        <w:t>ـ</w:t>
      </w:r>
      <w:r w:rsidRPr="00353602">
        <w:rPr>
          <w:rFonts w:cs="MCS Taybah S_U normal." w:hint="cs"/>
          <w:b/>
          <w:bCs/>
          <w:sz w:val="56"/>
          <w:szCs w:val="56"/>
          <w:rtl/>
        </w:rPr>
        <w:t>الوت في القرآن الكريم</w:t>
      </w:r>
    </w:p>
    <w:p w:rsidR="00B65118" w:rsidRPr="00353602" w:rsidRDefault="00B35882" w:rsidP="00D80298">
      <w:pPr>
        <w:spacing w:line="360" w:lineRule="auto"/>
        <w:jc w:val="center"/>
        <w:rPr>
          <w:rFonts w:cs="MCS Taybah S_U normal."/>
          <w:b/>
          <w:bCs/>
          <w:sz w:val="56"/>
          <w:szCs w:val="56"/>
          <w:rtl/>
        </w:rPr>
      </w:pPr>
      <w:r w:rsidRPr="00353602">
        <w:rPr>
          <w:rFonts w:cs="MCS Taybah S_U normal." w:hint="cs"/>
          <w:b/>
          <w:bCs/>
          <w:sz w:val="56"/>
          <w:szCs w:val="56"/>
          <w:rtl/>
        </w:rPr>
        <w:t>وفق المنهج الاستنباطي</w:t>
      </w:r>
    </w:p>
    <w:p w:rsidR="00D6746F" w:rsidRPr="00D6746F" w:rsidRDefault="00353602" w:rsidP="00C86076">
      <w:pPr>
        <w:spacing w:line="360" w:lineRule="auto"/>
        <w:jc w:val="center"/>
        <w:rPr>
          <w:rFonts w:ascii="Andalus" w:hAnsi="Andalus" w:cs="Andalus"/>
          <w:sz w:val="48"/>
          <w:szCs w:val="48"/>
          <w:rtl/>
        </w:rPr>
      </w:pPr>
      <w:r>
        <w:rPr>
          <w:rFonts w:ascii="Andalus" w:hAnsi="Andalus" w:cs="Andalus" w:hint="cs"/>
          <w:sz w:val="48"/>
          <w:szCs w:val="48"/>
          <w:rtl/>
        </w:rPr>
        <w:t xml:space="preserve">رسالة </w:t>
      </w:r>
      <w:r w:rsidR="00D6746F" w:rsidRPr="00D6746F">
        <w:rPr>
          <w:rFonts w:ascii="Andalus" w:hAnsi="Andalus" w:cs="Andalus"/>
          <w:sz w:val="48"/>
          <w:szCs w:val="48"/>
          <w:rtl/>
        </w:rPr>
        <w:t>مقد</w:t>
      </w:r>
      <w:r w:rsidR="00C347CC">
        <w:rPr>
          <w:rFonts w:ascii="Andalus" w:hAnsi="Andalus" w:cs="Andalus" w:hint="cs"/>
          <w:sz w:val="48"/>
          <w:szCs w:val="48"/>
          <w:rtl/>
        </w:rPr>
        <w:t>ّ</w:t>
      </w:r>
      <w:r w:rsidR="00D6746F" w:rsidRPr="00D6746F">
        <w:rPr>
          <w:rFonts w:ascii="Andalus" w:hAnsi="Andalus" w:cs="Andalus"/>
          <w:sz w:val="48"/>
          <w:szCs w:val="48"/>
          <w:rtl/>
        </w:rPr>
        <w:t>مة لنيل درجة الدكتوراه</w:t>
      </w:r>
      <w:r w:rsidR="00D6746F" w:rsidRPr="00D6746F">
        <w:rPr>
          <w:rFonts w:ascii="Andalus" w:hAnsi="Andalus" w:cs="Andalus" w:hint="cs"/>
          <w:sz w:val="48"/>
          <w:szCs w:val="48"/>
          <w:rtl/>
        </w:rPr>
        <w:t xml:space="preserve"> في التفسير</w:t>
      </w:r>
      <w:r>
        <w:rPr>
          <w:rFonts w:ascii="Andalus" w:hAnsi="Andalus" w:cs="Andalus" w:hint="cs"/>
          <w:sz w:val="48"/>
          <w:szCs w:val="48"/>
          <w:rtl/>
        </w:rPr>
        <w:t xml:space="preserve"> </w:t>
      </w:r>
    </w:p>
    <w:p w:rsidR="00B65118" w:rsidRPr="003643FF" w:rsidRDefault="00353602" w:rsidP="00B65118">
      <w:pPr>
        <w:jc w:val="center"/>
        <w:rPr>
          <w:rFonts w:ascii="Traditional Arabic" w:hAnsi="Traditional Arabic" w:cs="Traditional Arabic"/>
          <w:b/>
          <w:bCs/>
          <w:sz w:val="48"/>
          <w:szCs w:val="48"/>
          <w:rtl/>
        </w:rPr>
      </w:pPr>
      <w:r w:rsidRPr="003643FF">
        <w:rPr>
          <w:rFonts w:ascii="Traditional Arabic" w:hAnsi="Traditional Arabic" w:cs="Traditional Arabic" w:hint="cs"/>
          <w:b/>
          <w:bCs/>
          <w:sz w:val="48"/>
          <w:szCs w:val="48"/>
          <w:rtl/>
        </w:rPr>
        <w:t>اسم الباحث</w:t>
      </w:r>
    </w:p>
    <w:p w:rsidR="00B65118" w:rsidRDefault="00B65118" w:rsidP="006215A5">
      <w:pPr>
        <w:jc w:val="center"/>
        <w:rPr>
          <w:rFonts w:cs="MCS Taybah S_U normal."/>
          <w:sz w:val="52"/>
          <w:szCs w:val="52"/>
          <w:rtl/>
        </w:rPr>
      </w:pPr>
      <w:r w:rsidRPr="003643FF">
        <w:rPr>
          <w:rFonts w:cs="MCS Taybah S_U normal." w:hint="cs"/>
          <w:sz w:val="52"/>
          <w:szCs w:val="52"/>
          <w:rtl/>
        </w:rPr>
        <w:t>حسين علي عمر الزومي</w:t>
      </w:r>
    </w:p>
    <w:p w:rsidR="00C86076" w:rsidRPr="00C86076" w:rsidRDefault="00C86076" w:rsidP="006215A5">
      <w:pPr>
        <w:jc w:val="center"/>
        <w:rPr>
          <w:rFonts w:cs="MCS Taybah S_U normal."/>
          <w:sz w:val="32"/>
          <w:szCs w:val="32"/>
        </w:rPr>
      </w:pPr>
      <w:r w:rsidRPr="00C86076">
        <w:rPr>
          <w:rFonts w:cs="MCS Taybah S_U normal." w:hint="cs"/>
          <w:sz w:val="32"/>
          <w:szCs w:val="32"/>
          <w:rtl/>
        </w:rPr>
        <w:t xml:space="preserve">الرقم المرجعي </w:t>
      </w:r>
      <w:r w:rsidRPr="00C86076">
        <w:rPr>
          <w:rFonts w:cs="MCS Taybah S_U normal."/>
          <w:sz w:val="32"/>
          <w:szCs w:val="32"/>
        </w:rPr>
        <w:t>AI485</w:t>
      </w:r>
    </w:p>
    <w:p w:rsidR="00B65118" w:rsidRDefault="00B65118" w:rsidP="00B65118">
      <w:pPr>
        <w:jc w:val="center"/>
        <w:rPr>
          <w:rFonts w:cs="MCS Diwany4 S_I normal."/>
          <w:sz w:val="52"/>
          <w:szCs w:val="52"/>
          <w:rtl/>
        </w:rPr>
      </w:pPr>
    </w:p>
    <w:p w:rsidR="00353602" w:rsidRPr="003643FF" w:rsidRDefault="007D0575" w:rsidP="00B65118">
      <w:pPr>
        <w:jc w:val="center"/>
        <w:rPr>
          <w:rFonts w:ascii="Traditional Arabic" w:hAnsi="Traditional Arabic" w:cs="Traditional Arabic"/>
          <w:b/>
          <w:bCs/>
          <w:sz w:val="48"/>
          <w:szCs w:val="48"/>
          <w:rtl/>
        </w:rPr>
      </w:pPr>
      <w:r w:rsidRPr="003643FF">
        <w:rPr>
          <w:rFonts w:ascii="Traditional Arabic" w:hAnsi="Traditional Arabic" w:cs="Traditional Arabic" w:hint="cs"/>
          <w:b/>
          <w:bCs/>
          <w:sz w:val="48"/>
          <w:szCs w:val="48"/>
          <w:rtl/>
        </w:rPr>
        <w:t>إشراف</w:t>
      </w:r>
      <w:r w:rsidR="00310452" w:rsidRPr="003643FF">
        <w:rPr>
          <w:rFonts w:ascii="Traditional Arabic" w:hAnsi="Traditional Arabic" w:cs="Traditional Arabic" w:hint="cs"/>
          <w:b/>
          <w:bCs/>
          <w:sz w:val="48"/>
          <w:szCs w:val="48"/>
          <w:rtl/>
        </w:rPr>
        <w:t xml:space="preserve"> </w:t>
      </w:r>
    </w:p>
    <w:p w:rsidR="00310452" w:rsidRPr="00353602" w:rsidRDefault="00310452" w:rsidP="00353602">
      <w:pPr>
        <w:jc w:val="center"/>
        <w:rPr>
          <w:rFonts w:cs="MCS Taybah S_U normal."/>
          <w:sz w:val="56"/>
          <w:szCs w:val="56"/>
        </w:rPr>
      </w:pPr>
      <w:r w:rsidRPr="003643FF">
        <w:rPr>
          <w:rFonts w:cs="MCS Taybah S_U normal." w:hint="cs"/>
          <w:sz w:val="52"/>
          <w:szCs w:val="52"/>
          <w:rtl/>
        </w:rPr>
        <w:t>الدكتورخالد نبوي سليمان حج</w:t>
      </w:r>
      <w:r w:rsidR="003643FF">
        <w:rPr>
          <w:rFonts w:cs="MCS Taybah S_U normal." w:hint="cs"/>
          <w:sz w:val="52"/>
          <w:szCs w:val="52"/>
          <w:rtl/>
        </w:rPr>
        <w:t>ّ</w:t>
      </w:r>
      <w:r w:rsidRPr="003643FF">
        <w:rPr>
          <w:rFonts w:cs="MCS Taybah S_U normal." w:hint="cs"/>
          <w:sz w:val="52"/>
          <w:szCs w:val="52"/>
          <w:rtl/>
        </w:rPr>
        <w:t>اج</w:t>
      </w:r>
    </w:p>
    <w:p w:rsidR="00353602" w:rsidRDefault="00353602" w:rsidP="00B35882">
      <w:pPr>
        <w:jc w:val="center"/>
        <w:rPr>
          <w:rFonts w:ascii="Traditional Arabic" w:hAnsi="Traditional Arabic" w:cs="Traditional Arabic"/>
          <w:b/>
          <w:bCs/>
          <w:sz w:val="36"/>
          <w:szCs w:val="36"/>
          <w:rtl/>
        </w:rPr>
      </w:pPr>
    </w:p>
    <w:p w:rsidR="00353602" w:rsidRPr="00D80298" w:rsidRDefault="00D6746F" w:rsidP="00D80298">
      <w:pPr>
        <w:jc w:val="center"/>
        <w:rPr>
          <w:rFonts w:ascii="Andalus" w:hAnsi="Andalus" w:cs="Andalus"/>
          <w:sz w:val="36"/>
          <w:szCs w:val="36"/>
          <w:rtl/>
        </w:rPr>
      </w:pPr>
      <w:r w:rsidRPr="00F325BF">
        <w:rPr>
          <w:rFonts w:ascii="Traditional Arabic" w:hAnsi="Traditional Arabic" w:cs="Traditional Arabic"/>
          <w:b/>
          <w:bCs/>
          <w:sz w:val="36"/>
          <w:szCs w:val="36"/>
          <w:rtl/>
        </w:rPr>
        <w:t>كلية العلوم الإسلامي</w:t>
      </w:r>
      <w:r w:rsidR="003643FF">
        <w:rPr>
          <w:rFonts w:ascii="Traditional Arabic" w:hAnsi="Traditional Arabic" w:cs="Traditional Arabic" w:hint="cs"/>
          <w:b/>
          <w:bCs/>
          <w:sz w:val="36"/>
          <w:szCs w:val="36"/>
          <w:rtl/>
        </w:rPr>
        <w:t>ّ</w:t>
      </w:r>
      <w:r w:rsidRPr="00F325BF">
        <w:rPr>
          <w:rFonts w:ascii="Traditional Arabic" w:hAnsi="Traditional Arabic" w:cs="Traditional Arabic"/>
          <w:b/>
          <w:bCs/>
          <w:sz w:val="36"/>
          <w:szCs w:val="36"/>
          <w:rtl/>
        </w:rPr>
        <w:t>ة</w:t>
      </w:r>
      <w:r w:rsidRPr="00F325BF">
        <w:rPr>
          <w:rFonts w:ascii="Traditional Arabic" w:hAnsi="Traditional Arabic" w:cs="Traditional Arabic" w:hint="cs"/>
          <w:b/>
          <w:bCs/>
          <w:sz w:val="36"/>
          <w:szCs w:val="36"/>
          <w:rtl/>
        </w:rPr>
        <w:t>-</w:t>
      </w:r>
      <w:r w:rsidRPr="00F325BF">
        <w:rPr>
          <w:rFonts w:ascii="Traditional Arabic" w:hAnsi="Traditional Arabic" w:cs="Traditional Arabic"/>
          <w:b/>
          <w:bCs/>
          <w:sz w:val="36"/>
          <w:szCs w:val="36"/>
          <w:rtl/>
        </w:rPr>
        <w:t xml:space="preserve"> قسم</w:t>
      </w:r>
      <w:r w:rsidRPr="00F325BF">
        <w:rPr>
          <w:rFonts w:ascii="Andalus" w:hAnsi="Andalus" w:cs="Andalus" w:hint="cs"/>
          <w:sz w:val="36"/>
          <w:szCs w:val="36"/>
          <w:rtl/>
        </w:rPr>
        <w:t xml:space="preserve"> </w:t>
      </w:r>
      <w:r w:rsidRPr="00F325BF">
        <w:rPr>
          <w:rFonts w:ascii="Traditional Arabic" w:hAnsi="Traditional Arabic" w:cs="Traditional Arabic" w:hint="cs"/>
          <w:b/>
          <w:bCs/>
          <w:sz w:val="36"/>
          <w:szCs w:val="36"/>
          <w:rtl/>
        </w:rPr>
        <w:t>التفسير وعلوم القرآن</w:t>
      </w:r>
      <w:r w:rsidRPr="00F325BF">
        <w:rPr>
          <w:rFonts w:ascii="Andalus" w:hAnsi="Andalus" w:cs="Andalus" w:hint="cs"/>
          <w:sz w:val="36"/>
          <w:szCs w:val="36"/>
          <w:rtl/>
        </w:rPr>
        <w:t xml:space="preserve"> </w:t>
      </w:r>
    </w:p>
    <w:p w:rsidR="00F325BF" w:rsidRPr="00353602" w:rsidRDefault="00F325BF" w:rsidP="00B35882">
      <w:pPr>
        <w:jc w:val="center"/>
        <w:rPr>
          <w:rFonts w:ascii="Traditional Arabic" w:hAnsi="Traditional Arabic" w:cs="Traditional Arabic"/>
          <w:b/>
          <w:bCs/>
          <w:sz w:val="36"/>
          <w:szCs w:val="36"/>
          <w:rtl/>
        </w:rPr>
      </w:pPr>
      <w:r w:rsidRPr="00353602">
        <w:rPr>
          <w:rFonts w:ascii="Traditional Arabic" w:hAnsi="Traditional Arabic" w:cs="Traditional Arabic" w:hint="cs"/>
          <w:b/>
          <w:bCs/>
          <w:sz w:val="36"/>
          <w:szCs w:val="36"/>
          <w:rtl/>
        </w:rPr>
        <w:t>العام الجامعي</w:t>
      </w:r>
    </w:p>
    <w:p w:rsidR="0036179C" w:rsidRPr="00353602" w:rsidRDefault="0036179C" w:rsidP="00B35882">
      <w:pPr>
        <w:jc w:val="center"/>
        <w:rPr>
          <w:rFonts w:ascii="Traditional Arabic" w:hAnsi="Traditional Arabic" w:cs="Traditional Arabic"/>
          <w:b/>
          <w:bCs/>
          <w:sz w:val="36"/>
          <w:szCs w:val="36"/>
        </w:rPr>
      </w:pPr>
      <w:r w:rsidRPr="00353602">
        <w:rPr>
          <w:rFonts w:ascii="Traditional Arabic" w:hAnsi="Traditional Arabic" w:cs="Traditional Arabic" w:hint="cs"/>
          <w:b/>
          <w:bCs/>
          <w:sz w:val="36"/>
          <w:szCs w:val="36"/>
          <w:rtl/>
        </w:rPr>
        <w:t>1432هـ - 2011م</w:t>
      </w:r>
    </w:p>
    <w:p w:rsidR="001B70A9" w:rsidRDefault="00B65118" w:rsidP="001B70A9">
      <w:pPr>
        <w:jc w:val="lowKashida"/>
        <w:rPr>
          <w:rtl/>
        </w:rPr>
      </w:pPr>
      <w:r>
        <w:rPr>
          <w:rFonts w:cs="MCS Taybah S_U normal."/>
          <w:sz w:val="70"/>
          <w:szCs w:val="70"/>
          <w:rtl/>
        </w:rPr>
        <w:br w:type="column"/>
      </w:r>
    </w:p>
    <w:p w:rsidR="001B70A9" w:rsidRDefault="001B70A9" w:rsidP="001B70A9">
      <w:pPr>
        <w:jc w:val="lowKashida"/>
        <w:rPr>
          <w:rtl/>
        </w:rPr>
      </w:pPr>
      <w:r>
        <w:rPr>
          <w:rFonts w:hint="cs"/>
          <w:noProof/>
          <w:rtl/>
        </w:rPr>
        <w:drawing>
          <wp:anchor distT="0" distB="0" distL="114300" distR="114300" simplePos="0" relativeHeight="251666432" behindDoc="1" locked="0" layoutInCell="1" allowOverlap="1">
            <wp:simplePos x="0" y="0"/>
            <wp:positionH relativeFrom="column">
              <wp:posOffset>-3544</wp:posOffset>
            </wp:positionH>
            <wp:positionV relativeFrom="paragraph">
              <wp:posOffset>-709930</wp:posOffset>
            </wp:positionV>
            <wp:extent cx="6600026" cy="9185295"/>
            <wp:effectExtent l="19050" t="0" r="0" b="0"/>
            <wp:wrapNone/>
            <wp:docPr id="18" name="صورة 18" descr="b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볤"/>
                    <pic:cNvPicPr>
                      <a:picLocks noChangeAspect="1" noChangeArrowheads="1"/>
                    </pic:cNvPicPr>
                  </pic:nvPicPr>
                  <pic:blipFill>
                    <a:blip r:embed="rId10" cstate="print"/>
                    <a:srcRect/>
                    <a:stretch>
                      <a:fillRect/>
                    </a:stretch>
                  </pic:blipFill>
                  <pic:spPr bwMode="auto">
                    <a:xfrm>
                      <a:off x="0" y="0"/>
                      <a:ext cx="6600026" cy="9185295"/>
                    </a:xfrm>
                    <a:prstGeom prst="rect">
                      <a:avLst/>
                    </a:prstGeom>
                    <a:noFill/>
                    <a:ln w="9525">
                      <a:noFill/>
                      <a:miter lim="800000"/>
                      <a:headEnd/>
                      <a:tailEnd/>
                    </a:ln>
                  </pic:spPr>
                </pic:pic>
              </a:graphicData>
            </a:graphic>
          </wp:anchor>
        </w:drawing>
      </w:r>
    </w:p>
    <w:p w:rsidR="001B70A9" w:rsidRDefault="001B70A9" w:rsidP="001B70A9">
      <w:pPr>
        <w:jc w:val="lowKashida"/>
        <w:rPr>
          <w:rtl/>
        </w:rPr>
      </w:pPr>
    </w:p>
    <w:p w:rsidR="001B70A9" w:rsidRDefault="001B70A9" w:rsidP="001B70A9">
      <w:pPr>
        <w:jc w:val="lowKashida"/>
        <w:rPr>
          <w:rtl/>
        </w:rPr>
      </w:pPr>
    </w:p>
    <w:p w:rsidR="001B70A9" w:rsidRDefault="001B70A9" w:rsidP="001B70A9">
      <w:pPr>
        <w:jc w:val="lowKashida"/>
        <w:rPr>
          <w:rtl/>
        </w:rPr>
      </w:pPr>
    </w:p>
    <w:p w:rsidR="001B70A9" w:rsidRDefault="001B70A9" w:rsidP="001B70A9">
      <w:pPr>
        <w:jc w:val="center"/>
        <w:rPr>
          <w:rFonts w:cs="PT Bold Heading"/>
          <w:sz w:val="36"/>
          <w:szCs w:val="36"/>
          <w:rtl/>
        </w:rPr>
      </w:pPr>
    </w:p>
    <w:p w:rsidR="001B70A9" w:rsidRDefault="001B70A9" w:rsidP="001B70A9">
      <w:pPr>
        <w:jc w:val="center"/>
        <w:rPr>
          <w:rFonts w:cs="PT Bold Heading"/>
          <w:sz w:val="36"/>
          <w:szCs w:val="36"/>
          <w:rtl/>
        </w:rPr>
      </w:pPr>
      <w:r>
        <w:rPr>
          <w:rFonts w:cs="PT Bold Heading" w:hint="cs"/>
          <w:noProof/>
          <w:sz w:val="36"/>
          <w:szCs w:val="36"/>
          <w:rtl/>
        </w:rPr>
        <w:drawing>
          <wp:anchor distT="0" distB="0" distL="114300" distR="114300" simplePos="0" relativeHeight="251667456" behindDoc="0" locked="0" layoutInCell="1" allowOverlap="1">
            <wp:simplePos x="0" y="0"/>
            <wp:positionH relativeFrom="column">
              <wp:align>center</wp:align>
            </wp:positionH>
            <wp:positionV relativeFrom="margin">
              <wp:posOffset>1577298</wp:posOffset>
            </wp:positionV>
            <wp:extent cx="3302287" cy="3923071"/>
            <wp:effectExtent l="19050" t="0" r="0" b="0"/>
            <wp:wrapNone/>
            <wp:docPr id="20" name="صورة 20" descr="Basm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smalah"/>
                    <pic:cNvPicPr>
                      <a:picLocks noChangeAspect="1" noChangeArrowheads="1"/>
                    </pic:cNvPicPr>
                  </pic:nvPicPr>
                  <pic:blipFill>
                    <a:blip r:embed="rId11" cstate="print"/>
                    <a:srcRect/>
                    <a:stretch>
                      <a:fillRect/>
                    </a:stretch>
                  </pic:blipFill>
                  <pic:spPr bwMode="auto">
                    <a:xfrm>
                      <a:off x="0" y="0"/>
                      <a:ext cx="3313440" cy="3936321"/>
                    </a:xfrm>
                    <a:prstGeom prst="rect">
                      <a:avLst/>
                    </a:prstGeom>
                    <a:noFill/>
                    <a:ln w="9525">
                      <a:noFill/>
                      <a:miter lim="800000"/>
                      <a:headEnd/>
                      <a:tailEnd/>
                    </a:ln>
                  </pic:spPr>
                </pic:pic>
              </a:graphicData>
            </a:graphic>
          </wp:anchor>
        </w:drawing>
      </w:r>
    </w:p>
    <w:p w:rsidR="001B70A9" w:rsidRDefault="001B70A9" w:rsidP="001B70A9">
      <w:pPr>
        <w:jc w:val="center"/>
        <w:rPr>
          <w:rFonts w:cs="PT Bold Heading"/>
          <w:sz w:val="36"/>
          <w:szCs w:val="36"/>
          <w:rtl/>
        </w:rPr>
      </w:pPr>
    </w:p>
    <w:p w:rsidR="001B70A9" w:rsidRDefault="001B70A9" w:rsidP="001B70A9">
      <w:pPr>
        <w:jc w:val="center"/>
        <w:rPr>
          <w:rFonts w:cs="PT Bold Heading"/>
          <w:sz w:val="36"/>
          <w:szCs w:val="36"/>
          <w:rtl/>
        </w:rPr>
      </w:pPr>
    </w:p>
    <w:p w:rsidR="001B70A9" w:rsidRDefault="001B70A9" w:rsidP="001B70A9">
      <w:pPr>
        <w:jc w:val="center"/>
        <w:rPr>
          <w:rFonts w:cs="PT Bold Heading"/>
          <w:sz w:val="36"/>
          <w:szCs w:val="36"/>
          <w:rtl/>
        </w:rPr>
      </w:pPr>
    </w:p>
    <w:p w:rsidR="001B70A9" w:rsidRDefault="001B70A9" w:rsidP="001B70A9">
      <w:pPr>
        <w:jc w:val="center"/>
        <w:rPr>
          <w:rFonts w:cs="PT Bold Heading"/>
          <w:sz w:val="28"/>
          <w:szCs w:val="28"/>
          <w:rtl/>
        </w:rPr>
      </w:pPr>
    </w:p>
    <w:p w:rsidR="001B70A9" w:rsidRDefault="001B70A9" w:rsidP="001B70A9">
      <w:pPr>
        <w:jc w:val="center"/>
        <w:rPr>
          <w:rFonts w:cs="PT Bold Heading"/>
          <w:sz w:val="36"/>
          <w:szCs w:val="36"/>
          <w:rtl/>
        </w:rPr>
      </w:pPr>
    </w:p>
    <w:p w:rsidR="001B70A9" w:rsidRDefault="001B70A9" w:rsidP="001B70A9">
      <w:pPr>
        <w:pStyle w:val="BodyText"/>
        <w:spacing w:line="240" w:lineRule="auto"/>
        <w:jc w:val="center"/>
        <w:rPr>
          <w:rFonts w:cs="Simplified Arabic"/>
          <w:b w:val="0"/>
          <w:bCs w:val="0"/>
          <w:sz w:val="16"/>
          <w:szCs w:val="16"/>
          <w:rtl/>
        </w:rPr>
      </w:pPr>
      <w:r>
        <w:rPr>
          <w:rFonts w:cs="Simplified Arabic"/>
          <w:b w:val="0"/>
          <w:bCs w:val="0"/>
          <w:sz w:val="16"/>
          <w:szCs w:val="16"/>
          <w:rtl/>
        </w:rPr>
        <w:br w:type="page"/>
      </w:r>
      <w:r w:rsidR="004F2B18">
        <w:rPr>
          <w:rFonts w:cs="Simplified Arabic"/>
          <w:b w:val="0"/>
          <w:bCs w:val="0"/>
          <w:noProof/>
          <w:sz w:val="20"/>
          <w:szCs w:val="16"/>
          <w:rtl/>
          <w:lang w:val="ar-SA" w:eastAsia="ar-SA"/>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41" type="#_x0000_t21" style="position:absolute;left:0;text-align:left;margin-left:29.3pt;margin-top:3.85pt;width:4in;height:36pt;z-index:-251651072"/>
        </w:pict>
      </w:r>
      <w:r w:rsidR="004F2B18">
        <w:rPr>
          <w:rFonts w:cs="Simplified Arabic"/>
          <w:b w:val="0"/>
          <w:bCs w:val="0"/>
          <w:noProof/>
          <w:sz w:val="20"/>
          <w:szCs w:val="16"/>
          <w:rtl/>
          <w:lang w:val="ar-SA" w:eastAsia="ar-SA"/>
        </w:rPr>
        <w:pict>
          <v:rect id="_x0000_s1040" style="position:absolute;left:0;text-align:left;margin-left:20.3pt;margin-top:-3.15pt;width:306pt;height:50pt;z-index:-251652096" fillcolor="silver" strokeweight="1.5pt"/>
        </w:pict>
      </w:r>
    </w:p>
    <w:p w:rsidR="006C60B5" w:rsidRDefault="006C60B5" w:rsidP="006C60B5">
      <w:pPr>
        <w:bidi w:val="0"/>
        <w:jc w:val="center"/>
        <w:rPr>
          <w:rFonts w:ascii="Traditional Arabic" w:hAnsi="Traditional Arabic" w:cs="Traditional Arabic"/>
          <w:b/>
          <w:bCs/>
          <w:sz w:val="52"/>
          <w:szCs w:val="52"/>
        </w:rPr>
      </w:pPr>
      <w:r>
        <w:rPr>
          <w:rFonts w:ascii="Traditional Arabic" w:hAnsi="Traditional Arabic" w:cs="Traditional Arabic" w:hint="cs"/>
          <w:b/>
          <w:bCs/>
          <w:sz w:val="52"/>
          <w:szCs w:val="52"/>
          <w:rtl/>
        </w:rPr>
        <w:lastRenderedPageBreak/>
        <w:t>ملخّــــص</w:t>
      </w:r>
    </w:p>
    <w:p w:rsidR="00183900" w:rsidRDefault="00183900" w:rsidP="00597B25">
      <w:pPr>
        <w:ind w:firstLine="170"/>
        <w:jc w:val="lowKashida"/>
        <w:rPr>
          <w:rFonts w:ascii="Traditional Arabic" w:hAnsi="Traditional Arabic" w:cs="Traditional Arabic"/>
          <w:sz w:val="36"/>
          <w:szCs w:val="36"/>
          <w:rtl/>
        </w:rPr>
      </w:pPr>
      <w:r w:rsidRPr="00183900">
        <w:rPr>
          <w:rFonts w:ascii="Traditional Arabic" w:hAnsi="Traditional Arabic" w:cs="Traditional Arabic" w:hint="cs"/>
          <w:sz w:val="36"/>
          <w:szCs w:val="36"/>
          <w:rtl/>
        </w:rPr>
        <w:t xml:space="preserve"> تتناول رسالة الدكتورا</w:t>
      </w:r>
      <w:r>
        <w:rPr>
          <w:rFonts w:ascii="Traditional Arabic" w:hAnsi="Traditional Arabic" w:cs="Traditional Arabic" w:hint="cs"/>
          <w:sz w:val="36"/>
          <w:szCs w:val="36"/>
          <w:rtl/>
        </w:rPr>
        <w:t>ه موضوع: (الدروس القيادية والتربوية من خلال قصة طالوت في القرآن الكريم وفق المنهج الاستنباطي). ويبرز البحث جانباً من جوانب التفسير الموضوعي باستخدام المنهج الاستنباطي الذي يرتكز على النص القرآني لقصة طالوت كأساس للاجتهاد في فهمه ومحاولة استخراج فوائده</w:t>
      </w:r>
      <w:r w:rsidR="00261CA6">
        <w:rPr>
          <w:rFonts w:ascii="Traditional Arabic" w:hAnsi="Traditional Arabic" w:cs="Traditional Arabic" w:hint="cs"/>
          <w:sz w:val="36"/>
          <w:szCs w:val="36"/>
          <w:rtl/>
        </w:rPr>
        <w:t xml:space="preserve"> الخاصة بالجوانب القيادية والتربوية</w:t>
      </w:r>
      <w:r>
        <w:rPr>
          <w:rFonts w:ascii="Traditional Arabic" w:hAnsi="Traditional Arabic" w:cs="Traditional Arabic" w:hint="cs"/>
          <w:sz w:val="36"/>
          <w:szCs w:val="36"/>
          <w:rtl/>
        </w:rPr>
        <w:t xml:space="preserve"> وفق الضوابط العلمية المتعارف عليها بين علماء التفسير.</w:t>
      </w:r>
    </w:p>
    <w:p w:rsidR="002F22F5" w:rsidRDefault="00183900" w:rsidP="00516292">
      <w:pPr>
        <w:ind w:firstLine="170"/>
        <w:jc w:val="lowKashida"/>
        <w:rPr>
          <w:rFonts w:ascii="Traditional Arabic" w:hAnsi="Traditional Arabic" w:cs="Traditional Arabic"/>
          <w:sz w:val="36"/>
          <w:szCs w:val="36"/>
          <w:rtl/>
        </w:rPr>
      </w:pPr>
      <w:r>
        <w:rPr>
          <w:rFonts w:ascii="Traditional Arabic" w:hAnsi="Traditional Arabic" w:cs="Traditional Arabic" w:hint="cs"/>
          <w:sz w:val="36"/>
          <w:szCs w:val="36"/>
          <w:rtl/>
        </w:rPr>
        <w:t>وت</w:t>
      </w:r>
      <w:r w:rsidR="00597B25">
        <w:rPr>
          <w:rFonts w:ascii="Traditional Arabic" w:hAnsi="Traditional Arabic" w:cs="Traditional Arabic" w:hint="cs"/>
          <w:sz w:val="36"/>
          <w:szCs w:val="36"/>
          <w:rtl/>
        </w:rPr>
        <w:t>تّض</w:t>
      </w:r>
      <w:r>
        <w:rPr>
          <w:rFonts w:ascii="Traditional Arabic" w:hAnsi="Traditional Arabic" w:cs="Traditional Arabic" w:hint="cs"/>
          <w:sz w:val="36"/>
          <w:szCs w:val="36"/>
          <w:rtl/>
        </w:rPr>
        <w:t xml:space="preserve">ح أهمية </w:t>
      </w:r>
      <w:r w:rsidR="00516292">
        <w:rPr>
          <w:rFonts w:ascii="Traditional Arabic" w:hAnsi="Traditional Arabic" w:cs="Traditional Arabic" w:hint="cs"/>
          <w:sz w:val="36"/>
          <w:szCs w:val="36"/>
          <w:rtl/>
        </w:rPr>
        <w:t>الموضوع</w:t>
      </w:r>
      <w:r>
        <w:rPr>
          <w:rFonts w:ascii="Traditional Arabic" w:hAnsi="Traditional Arabic" w:cs="Traditional Arabic" w:hint="cs"/>
          <w:sz w:val="36"/>
          <w:szCs w:val="36"/>
          <w:rtl/>
        </w:rPr>
        <w:t xml:space="preserve"> من عناية القرآن بذكر هذا الخبر في سورة البقرة التي وضعت قواعد </w:t>
      </w:r>
      <w:r w:rsidR="002F22F5">
        <w:rPr>
          <w:rFonts w:ascii="Traditional Arabic" w:hAnsi="Traditional Arabic" w:cs="Traditional Arabic" w:hint="cs"/>
          <w:sz w:val="36"/>
          <w:szCs w:val="36"/>
          <w:rtl/>
        </w:rPr>
        <w:t>(المدافعة)، وجاء الحد</w:t>
      </w:r>
      <w:r w:rsidR="00261CA6">
        <w:rPr>
          <w:rFonts w:ascii="Traditional Arabic" w:hAnsi="Traditional Arabic" w:cs="Traditional Arabic" w:hint="cs"/>
          <w:sz w:val="36"/>
          <w:szCs w:val="36"/>
          <w:rtl/>
        </w:rPr>
        <w:t>َ</w:t>
      </w:r>
      <w:r w:rsidR="002F22F5">
        <w:rPr>
          <w:rFonts w:ascii="Traditional Arabic" w:hAnsi="Traditional Arabic" w:cs="Traditional Arabic" w:hint="cs"/>
          <w:sz w:val="36"/>
          <w:szCs w:val="36"/>
          <w:rtl/>
        </w:rPr>
        <w:t>ث فيصلاً بين عهدين لبني إسرائيل وأمتنا اليوم أحوج ما تكون إلى الوعي القيادي والتربو</w:t>
      </w:r>
      <w:r w:rsidR="004C2659">
        <w:rPr>
          <w:rFonts w:ascii="Traditional Arabic" w:hAnsi="Traditional Arabic" w:cs="Traditional Arabic" w:hint="cs"/>
          <w:sz w:val="36"/>
          <w:szCs w:val="36"/>
          <w:rtl/>
        </w:rPr>
        <w:t>ي بسبب ما منيت به من تخلف حضاري</w:t>
      </w:r>
      <w:r w:rsidR="002F22F5">
        <w:rPr>
          <w:rFonts w:ascii="Traditional Arabic" w:hAnsi="Traditional Arabic" w:cs="Traditional Arabic" w:hint="cs"/>
          <w:sz w:val="36"/>
          <w:szCs w:val="36"/>
          <w:rtl/>
        </w:rPr>
        <w:t>.</w:t>
      </w:r>
    </w:p>
    <w:p w:rsidR="002F22F5" w:rsidRDefault="002F22F5" w:rsidP="00597B25">
      <w:pPr>
        <w:ind w:firstLine="170"/>
        <w:jc w:val="lowKashida"/>
        <w:rPr>
          <w:rFonts w:ascii="Traditional Arabic" w:hAnsi="Traditional Arabic" w:cs="Traditional Arabic"/>
          <w:sz w:val="36"/>
          <w:szCs w:val="36"/>
          <w:rtl/>
        </w:rPr>
      </w:pPr>
      <w:r>
        <w:rPr>
          <w:rFonts w:ascii="Traditional Arabic" w:hAnsi="Traditional Arabic" w:cs="Traditional Arabic" w:hint="cs"/>
          <w:sz w:val="36"/>
          <w:szCs w:val="36"/>
          <w:rtl/>
        </w:rPr>
        <w:t>وقد احتوى البحث على: مقدمة ومدخل وثلاثة أبواب وخاتمة.أما</w:t>
      </w:r>
      <w:r w:rsidRPr="002F22F5">
        <w:rPr>
          <w:rFonts w:ascii="Traditional Arabic" w:hAnsi="Traditional Arabic" w:cs="Traditional Arabic" w:hint="cs"/>
          <w:b/>
          <w:bCs/>
          <w:sz w:val="36"/>
          <w:szCs w:val="36"/>
          <w:rtl/>
        </w:rPr>
        <w:t xml:space="preserve"> المدخل</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 xml:space="preserve">فقد كان عبارة عن مقدمات ومحاور هامّة </w:t>
      </w:r>
      <w:r w:rsidR="004C2659">
        <w:rPr>
          <w:rFonts w:ascii="Traditional Arabic" w:hAnsi="Traditional Arabic" w:cs="Traditional Arabic" w:hint="cs"/>
          <w:sz w:val="36"/>
          <w:szCs w:val="36"/>
          <w:rtl/>
        </w:rPr>
        <w:t>حول التفسير الموضوعي والمنهج الاستنباطي، وحول المعاي</w:t>
      </w:r>
      <w:r>
        <w:rPr>
          <w:rFonts w:ascii="Traditional Arabic" w:hAnsi="Traditional Arabic" w:cs="Traditional Arabic" w:hint="cs"/>
          <w:sz w:val="36"/>
          <w:szCs w:val="36"/>
          <w:rtl/>
        </w:rPr>
        <w:t>ير الاعتبارية في قصص بني إسرائيل، وعن مناسبة قصة طالوت في سورة البقرة، ثم انتهى المدخل بدراسةٍ لمرويات قصة طالوت في (سفر صموئيل) وفي الإسرائيليات.</w:t>
      </w:r>
    </w:p>
    <w:p w:rsidR="00C90003" w:rsidRDefault="002F22F5" w:rsidP="00597B25">
      <w:pPr>
        <w:ind w:firstLine="170"/>
        <w:jc w:val="lowKashida"/>
        <w:rPr>
          <w:rFonts w:ascii="Traditional Arabic" w:hAnsi="Traditional Arabic" w:cs="Traditional Arabic"/>
          <w:sz w:val="36"/>
          <w:szCs w:val="36"/>
          <w:rtl/>
        </w:rPr>
      </w:pPr>
      <w:r>
        <w:rPr>
          <w:rFonts w:ascii="Traditional Arabic" w:hAnsi="Traditional Arabic" w:cs="Traditional Arabic" w:hint="cs"/>
          <w:sz w:val="36"/>
          <w:szCs w:val="36"/>
          <w:rtl/>
        </w:rPr>
        <w:t>وقد جاء</w:t>
      </w:r>
      <w:r w:rsidRPr="00C90003">
        <w:rPr>
          <w:rFonts w:ascii="Traditional Arabic" w:hAnsi="Traditional Arabic" w:cs="Traditional Arabic" w:hint="cs"/>
          <w:b/>
          <w:bCs/>
          <w:sz w:val="36"/>
          <w:szCs w:val="36"/>
          <w:rtl/>
        </w:rPr>
        <w:t xml:space="preserve"> الباب الأول</w:t>
      </w:r>
      <w:r>
        <w:rPr>
          <w:rFonts w:ascii="Traditional Arabic" w:hAnsi="Traditional Arabic" w:cs="Traditional Arabic" w:hint="cs"/>
          <w:sz w:val="36"/>
          <w:szCs w:val="36"/>
          <w:rtl/>
        </w:rPr>
        <w:t xml:space="preserve">، لدراسة أوضاع بني إسرائيل قبل مجيء طالوت من الناحية الدينية والاجتماعية والتربوية والسياسية والاقتصادية، وقد سلّط فيه الضوء على العوامل التي أدّت إلى الانحطاط والتخلّف، ليظهر صفحةً سوداء طويت مليئة بالذل والهوان. </w:t>
      </w:r>
    </w:p>
    <w:p w:rsidR="002F22F5" w:rsidRDefault="002F22F5" w:rsidP="00597B25">
      <w:pPr>
        <w:ind w:firstLine="170"/>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w:t>
      </w:r>
      <w:r w:rsidRPr="00C90003">
        <w:rPr>
          <w:rFonts w:ascii="Traditional Arabic" w:hAnsi="Traditional Arabic" w:cs="Traditional Arabic" w:hint="cs"/>
          <w:b/>
          <w:bCs/>
          <w:sz w:val="36"/>
          <w:szCs w:val="36"/>
          <w:rtl/>
        </w:rPr>
        <w:t>الباب الثاني</w:t>
      </w:r>
      <w:r>
        <w:rPr>
          <w:rFonts w:ascii="Traditional Arabic" w:hAnsi="Traditional Arabic" w:cs="Traditional Arabic" w:hint="cs"/>
          <w:sz w:val="36"/>
          <w:szCs w:val="36"/>
          <w:rtl/>
        </w:rPr>
        <w:t>: فقد كان الحديث فيه عن أهمية القيادة وأسباب التمكين القيادي لطالوت، وعن مؤهلاته الفكرية والعلمية، وقدراته النفسية والبدنية والتي يحتاجها كل من تولى القيا</w:t>
      </w:r>
      <w:r w:rsidR="004C2659">
        <w:rPr>
          <w:rFonts w:ascii="Traditional Arabic" w:hAnsi="Traditional Arabic" w:cs="Traditional Arabic" w:hint="cs"/>
          <w:sz w:val="36"/>
          <w:szCs w:val="36"/>
          <w:rtl/>
        </w:rPr>
        <w:t>د</w:t>
      </w:r>
      <w:r w:rsidRPr="002F22F5">
        <w:rPr>
          <w:rFonts w:ascii="Traditional Arabic" w:hAnsi="Traditional Arabic" w:cs="Traditional Arabic" w:hint="cs"/>
          <w:sz w:val="36"/>
          <w:szCs w:val="36"/>
          <w:rtl/>
        </w:rPr>
        <w:t>ة</w:t>
      </w:r>
      <w:r w:rsidR="004C2659">
        <w:rPr>
          <w:rFonts w:ascii="Traditional Arabic" w:hAnsi="Traditional Arabic" w:cs="Traditional Arabic" w:hint="cs"/>
          <w:sz w:val="36"/>
          <w:szCs w:val="36"/>
          <w:rtl/>
        </w:rPr>
        <w:t>،</w:t>
      </w:r>
      <w:r w:rsidRPr="002F22F5">
        <w:rPr>
          <w:rFonts w:ascii="Traditional Arabic" w:hAnsi="Traditional Arabic" w:cs="Traditional Arabic" w:hint="cs"/>
          <w:sz w:val="36"/>
          <w:szCs w:val="36"/>
          <w:rtl/>
        </w:rPr>
        <w:t xml:space="preserve"> وبالمقابل بي</w:t>
      </w:r>
      <w:r w:rsidR="004C2659">
        <w:rPr>
          <w:rFonts w:ascii="Traditional Arabic" w:hAnsi="Traditional Arabic" w:cs="Traditional Arabic" w:hint="cs"/>
          <w:sz w:val="36"/>
          <w:szCs w:val="36"/>
          <w:rtl/>
        </w:rPr>
        <w:t>ّ</w:t>
      </w:r>
      <w:r w:rsidRPr="002F22F5">
        <w:rPr>
          <w:rFonts w:ascii="Traditional Arabic" w:hAnsi="Traditional Arabic" w:cs="Traditional Arabic" w:hint="cs"/>
          <w:sz w:val="36"/>
          <w:szCs w:val="36"/>
          <w:rtl/>
        </w:rPr>
        <w:t xml:space="preserve">ن البحث  المعايير </w:t>
      </w:r>
      <w:r>
        <w:rPr>
          <w:rFonts w:ascii="Traditional Arabic" w:hAnsi="Traditional Arabic" w:cs="Traditional Arabic" w:hint="cs"/>
          <w:sz w:val="36"/>
          <w:szCs w:val="36"/>
          <w:rtl/>
        </w:rPr>
        <w:t>والطرق الخاطئة في اختيار</w:t>
      </w:r>
      <w:r w:rsidR="004C2659">
        <w:rPr>
          <w:rFonts w:ascii="Traditional Arabic" w:hAnsi="Traditional Arabic" w:cs="Traditional Arabic" w:hint="cs"/>
          <w:sz w:val="36"/>
          <w:szCs w:val="36"/>
          <w:rtl/>
        </w:rPr>
        <w:t xml:space="preserve"> ا</w:t>
      </w:r>
      <w:r>
        <w:rPr>
          <w:rFonts w:ascii="Traditional Arabic" w:hAnsi="Traditional Arabic" w:cs="Traditional Arabic" w:hint="cs"/>
          <w:sz w:val="36"/>
          <w:szCs w:val="36"/>
          <w:rtl/>
        </w:rPr>
        <w:t>لقائد.</w:t>
      </w:r>
    </w:p>
    <w:p w:rsidR="002F22F5" w:rsidRDefault="002F22F5" w:rsidP="004C2659">
      <w:pPr>
        <w:ind w:firstLine="170"/>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w:t>
      </w:r>
      <w:r w:rsidRPr="00C90003">
        <w:rPr>
          <w:rFonts w:ascii="Traditional Arabic" w:hAnsi="Traditional Arabic" w:cs="Traditional Arabic" w:hint="cs"/>
          <w:b/>
          <w:bCs/>
          <w:sz w:val="36"/>
          <w:szCs w:val="36"/>
          <w:rtl/>
        </w:rPr>
        <w:t>الباب الثالث</w:t>
      </w:r>
      <w:r>
        <w:rPr>
          <w:rFonts w:ascii="Traditional Arabic" w:hAnsi="Traditional Arabic" w:cs="Traditional Arabic" w:hint="cs"/>
          <w:sz w:val="36"/>
          <w:szCs w:val="36"/>
          <w:rtl/>
        </w:rPr>
        <w:t xml:space="preserve">: فقد جاء على ذكر المهارات القيادية والتربوية، ابتداءً من صناعة القائد وتأهيله وصلاحياته ومناسبته للمرحلة، </w:t>
      </w:r>
      <w:r w:rsidR="004C2659">
        <w:rPr>
          <w:rFonts w:ascii="Traditional Arabic" w:hAnsi="Traditional Arabic" w:cs="Traditional Arabic" w:hint="cs"/>
          <w:sz w:val="36"/>
          <w:szCs w:val="36"/>
          <w:rtl/>
        </w:rPr>
        <w:t>مروراً</w:t>
      </w:r>
      <w:r>
        <w:rPr>
          <w:rFonts w:ascii="Traditional Arabic" w:hAnsi="Traditional Arabic" w:cs="Traditional Arabic" w:hint="cs"/>
          <w:sz w:val="36"/>
          <w:szCs w:val="36"/>
          <w:rtl/>
        </w:rPr>
        <w:t xml:space="preserve"> </w:t>
      </w:r>
      <w:r w:rsidR="004C2659">
        <w:rPr>
          <w:rFonts w:ascii="Traditional Arabic" w:hAnsi="Traditional Arabic" w:cs="Traditional Arabic" w:hint="cs"/>
          <w:sz w:val="36"/>
          <w:szCs w:val="36"/>
          <w:rtl/>
        </w:rPr>
        <w:t>ب</w:t>
      </w:r>
      <w:r>
        <w:rPr>
          <w:rFonts w:ascii="Traditional Arabic" w:hAnsi="Traditional Arabic" w:cs="Traditional Arabic" w:hint="cs"/>
          <w:sz w:val="36"/>
          <w:szCs w:val="36"/>
          <w:rtl/>
        </w:rPr>
        <w:t>أهم انجازات طالوت، ثم الحديث عن صناعة القرار وأدبي</w:t>
      </w:r>
      <w:r w:rsidR="004C2659">
        <w:rPr>
          <w:rFonts w:ascii="Traditional Arabic" w:hAnsi="Traditional Arabic" w:cs="Traditional Arabic" w:hint="cs"/>
          <w:sz w:val="36"/>
          <w:szCs w:val="36"/>
          <w:rtl/>
        </w:rPr>
        <w:t>ّ</w:t>
      </w:r>
      <w:r>
        <w:rPr>
          <w:rFonts w:ascii="Traditional Arabic" w:hAnsi="Traditional Arabic" w:cs="Traditional Arabic" w:hint="cs"/>
          <w:sz w:val="36"/>
          <w:szCs w:val="36"/>
          <w:rtl/>
        </w:rPr>
        <w:t>اته، وانتهاءً بقواعد تربوية في علاقة القائد بالأفراد وجوانب في تنمية الموارد البشرية.</w:t>
      </w:r>
    </w:p>
    <w:p w:rsidR="002F22F5" w:rsidRDefault="00C90003" w:rsidP="00597B25">
      <w:pPr>
        <w:ind w:firstLine="170"/>
        <w:jc w:val="lowKashida"/>
        <w:rPr>
          <w:rFonts w:ascii="Traditional Arabic" w:hAnsi="Traditional Arabic" w:cs="Traditional Arabic"/>
          <w:sz w:val="36"/>
          <w:szCs w:val="36"/>
        </w:rPr>
      </w:pPr>
      <w:r>
        <w:rPr>
          <w:rFonts w:ascii="Traditional Arabic" w:hAnsi="Traditional Arabic" w:cs="Traditional Arabic" w:hint="cs"/>
          <w:sz w:val="36"/>
          <w:szCs w:val="36"/>
          <w:rtl/>
        </w:rPr>
        <w:t>وقد تضم</w:t>
      </w:r>
      <w:r w:rsidR="004C265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نت </w:t>
      </w:r>
      <w:r w:rsidRPr="00C90003">
        <w:rPr>
          <w:rFonts w:ascii="Traditional Arabic" w:hAnsi="Traditional Arabic" w:cs="Traditional Arabic" w:hint="cs"/>
          <w:b/>
          <w:bCs/>
          <w:sz w:val="36"/>
          <w:szCs w:val="36"/>
          <w:rtl/>
        </w:rPr>
        <w:t>الخاتمة</w:t>
      </w:r>
      <w:r>
        <w:rPr>
          <w:rFonts w:ascii="Traditional Arabic" w:hAnsi="Traditional Arabic" w:cs="Traditional Arabic" w:hint="cs"/>
          <w:sz w:val="36"/>
          <w:szCs w:val="36"/>
          <w:rtl/>
        </w:rPr>
        <w:t xml:space="preserve"> أهم النتائج، ومنها: أن قصة طالوت سيقت ليستفيد منها قادة الأمّة المحمّدية وعامتها إذا أرادوا العزة والتمكين الحضاري في زمن الهوان، وحينما دققنا النظر فيها وجدناها ملأى بالمفاهيم القيادية والأسس التربوية التي تتضم</w:t>
      </w:r>
      <w:r w:rsidR="004C2659">
        <w:rPr>
          <w:rFonts w:ascii="Traditional Arabic" w:hAnsi="Traditional Arabic" w:cs="Traditional Arabic" w:hint="cs"/>
          <w:sz w:val="36"/>
          <w:szCs w:val="36"/>
          <w:rtl/>
        </w:rPr>
        <w:t>ن المواصفات القيادية ومعايير الا</w:t>
      </w:r>
      <w:r>
        <w:rPr>
          <w:rFonts w:ascii="Traditional Arabic" w:hAnsi="Traditional Arabic" w:cs="Traditional Arabic" w:hint="cs"/>
          <w:sz w:val="36"/>
          <w:szCs w:val="36"/>
          <w:rtl/>
        </w:rPr>
        <w:t>ختيار واتخاذ القرار، ووسائل القيادة الناجحة.</w:t>
      </w:r>
    </w:p>
    <w:p w:rsidR="0058052B" w:rsidRPr="0058052B" w:rsidRDefault="006C60B5" w:rsidP="0058052B">
      <w:pPr>
        <w:bidi w:val="0"/>
        <w:jc w:val="center"/>
        <w:rPr>
          <w:rFonts w:asciiTheme="majorBidi" w:hAnsiTheme="majorBidi" w:cstheme="majorBidi"/>
          <w:b/>
          <w:bCs/>
          <w:sz w:val="32"/>
          <w:szCs w:val="32"/>
        </w:rPr>
      </w:pPr>
      <w:r w:rsidRPr="009F02B9">
        <w:rPr>
          <w:rFonts w:asciiTheme="majorBidi" w:hAnsiTheme="majorBidi" w:cstheme="majorBidi"/>
          <w:b/>
          <w:bCs/>
          <w:sz w:val="32"/>
          <w:szCs w:val="32"/>
        </w:rPr>
        <w:lastRenderedPageBreak/>
        <w:t>ABSTRACT</w:t>
      </w:r>
    </w:p>
    <w:p w:rsidR="0058052B" w:rsidRPr="0058052B" w:rsidRDefault="0058052B" w:rsidP="0058052B">
      <w:pPr>
        <w:shd w:val="clear" w:color="auto" w:fill="FFFFFF"/>
        <w:bidi w:val="0"/>
        <w:ind w:firstLine="170"/>
        <w:jc w:val="center"/>
        <w:rPr>
          <w:color w:val="454545"/>
        </w:rPr>
      </w:pPr>
    </w:p>
    <w:p w:rsidR="0058052B" w:rsidRPr="0058052B" w:rsidRDefault="0058052B" w:rsidP="0058052B">
      <w:pPr>
        <w:shd w:val="clear" w:color="auto" w:fill="FFFFFF"/>
        <w:bidi w:val="0"/>
        <w:spacing w:line="360" w:lineRule="auto"/>
        <w:ind w:firstLine="720"/>
        <w:jc w:val="both"/>
        <w:rPr>
          <w:color w:val="454545"/>
        </w:rPr>
      </w:pPr>
      <w:r w:rsidRPr="0058052B">
        <w:rPr>
          <w:color w:val="454545"/>
        </w:rPr>
        <w:t xml:space="preserve">The Ph.D. dissertation titled The Leading and Educational Lessons through Taloot’s Story in the Qur’an based on the Deductive Approach. The research highlights an aspect of thematic tafsir (exegesis) using the deductive approach which depends on the Qur’anic text for the story of Taloot (Saul) which is the basis of understanding it and extracting its lessons related to the leading and educational aspects according the academic principles accepted by the scholars of tafsir.  </w:t>
      </w:r>
    </w:p>
    <w:p w:rsidR="0058052B" w:rsidRPr="0058052B" w:rsidRDefault="0058052B" w:rsidP="0058052B">
      <w:pPr>
        <w:shd w:val="clear" w:color="auto" w:fill="FFFFFF"/>
        <w:bidi w:val="0"/>
        <w:spacing w:line="360" w:lineRule="auto"/>
        <w:ind w:firstLine="720"/>
        <w:jc w:val="both"/>
        <w:rPr>
          <w:color w:val="454545"/>
        </w:rPr>
      </w:pPr>
      <w:r w:rsidRPr="0058052B">
        <w:rPr>
          <w:color w:val="454545"/>
        </w:rPr>
        <w:t>The importance of the subject becomes clear because the Qur’an mentions this story in the Cow Chapter which laid the principles of clash. This event came as a separation between two periods of the Children of Israel. Our nation today desperately needs to the educational and leading awareness because of the civilizational backwardness it has suffered from</w:t>
      </w:r>
      <w:r w:rsidRPr="0058052B">
        <w:rPr>
          <w:color w:val="454545"/>
          <w:rtl/>
        </w:rPr>
        <w:t>.</w:t>
      </w:r>
    </w:p>
    <w:p w:rsidR="0058052B" w:rsidRPr="0058052B" w:rsidRDefault="0058052B" w:rsidP="0058052B">
      <w:pPr>
        <w:shd w:val="clear" w:color="auto" w:fill="FFFFFF"/>
        <w:bidi w:val="0"/>
        <w:spacing w:line="360" w:lineRule="auto"/>
        <w:ind w:firstLine="720"/>
        <w:jc w:val="both"/>
        <w:rPr>
          <w:color w:val="454545"/>
        </w:rPr>
      </w:pPr>
      <w:r w:rsidRPr="0058052B">
        <w:rPr>
          <w:color w:val="454545"/>
        </w:rPr>
        <w:t>The research consisted of an introduction, a preface, three sections and a conclusion. The preface is introductions and important themes about the thematic tafsir and the deductive approach, and on the juristic standards of the stories on the children of Israel, and about the situation of Taloot’s story in Cow Chapter. Then, the prelude concluded with the narrations of Taloot’s study in Samuel’s scripture and the narrations of Israel’s Children</w:t>
      </w:r>
      <w:r w:rsidRPr="0058052B">
        <w:rPr>
          <w:color w:val="454545"/>
          <w:rtl/>
        </w:rPr>
        <w:t>.</w:t>
      </w:r>
    </w:p>
    <w:p w:rsidR="0058052B" w:rsidRPr="0058052B" w:rsidRDefault="0058052B" w:rsidP="0058052B">
      <w:pPr>
        <w:shd w:val="clear" w:color="auto" w:fill="FFFFFF"/>
        <w:bidi w:val="0"/>
        <w:spacing w:line="360" w:lineRule="auto"/>
        <w:ind w:firstLine="720"/>
        <w:jc w:val="both"/>
        <w:rPr>
          <w:color w:val="454545"/>
        </w:rPr>
      </w:pPr>
      <w:r w:rsidRPr="0058052B">
        <w:rPr>
          <w:color w:val="454545"/>
        </w:rPr>
        <w:t>The first section studies Children of Israel’s religious, social, educational, political and economical conditions before the advent Saul. It highlights the factors leading to their decadence and backwardness, and showing a black page filled with humiliation and disgrace.</w:t>
      </w:r>
    </w:p>
    <w:p w:rsidR="0058052B" w:rsidRPr="0058052B" w:rsidRDefault="0058052B" w:rsidP="0058052B">
      <w:pPr>
        <w:shd w:val="clear" w:color="auto" w:fill="FFFFFF"/>
        <w:bidi w:val="0"/>
        <w:spacing w:line="360" w:lineRule="auto"/>
        <w:ind w:firstLine="720"/>
        <w:jc w:val="both"/>
        <w:rPr>
          <w:color w:val="454545"/>
        </w:rPr>
      </w:pPr>
      <w:r w:rsidRPr="0058052B">
        <w:rPr>
          <w:color w:val="454545"/>
        </w:rPr>
        <w:t>The second section talked about the importance of leadership and reasons of Saul’s leadership empowerment, and his intellectual and scholastic qualifications, and psychological and physical abilities needed by leaders. On the other hand, the research stated the wrong standards and criteria to choosing the leader</w:t>
      </w:r>
      <w:r w:rsidRPr="0058052B">
        <w:rPr>
          <w:color w:val="454545"/>
          <w:rtl/>
        </w:rPr>
        <w:t>.</w:t>
      </w:r>
    </w:p>
    <w:p w:rsidR="0058052B" w:rsidRPr="0058052B" w:rsidRDefault="0058052B" w:rsidP="0058052B">
      <w:pPr>
        <w:shd w:val="clear" w:color="auto" w:fill="FFFFFF"/>
        <w:bidi w:val="0"/>
        <w:spacing w:line="360" w:lineRule="auto"/>
        <w:ind w:firstLine="720"/>
        <w:jc w:val="both"/>
        <w:rPr>
          <w:color w:val="454545"/>
          <w:lang w:bidi="ar-YE"/>
        </w:rPr>
      </w:pPr>
      <w:r w:rsidRPr="0058052B">
        <w:rPr>
          <w:color w:val="454545"/>
        </w:rPr>
        <w:t xml:space="preserve">The third section mentioned the leading and educational skills beginning with making the leader, qualifying him, his authorities and his suitability for this period. Then, it stated the most important achievements Saul made, and talked about decision-making and its principles. Finally, it laid the educational foundations for the relation of the leader to the individuals and some aspects of developing the human resources. </w:t>
      </w:r>
    </w:p>
    <w:p w:rsidR="0058052B" w:rsidRPr="0058052B" w:rsidRDefault="0058052B" w:rsidP="0058052B">
      <w:pPr>
        <w:shd w:val="clear" w:color="auto" w:fill="FFFFFF"/>
        <w:bidi w:val="0"/>
        <w:spacing w:line="360" w:lineRule="auto"/>
        <w:ind w:firstLine="170"/>
        <w:jc w:val="both"/>
        <w:rPr>
          <w:color w:val="454545"/>
          <w:rtl/>
        </w:rPr>
      </w:pPr>
      <w:r w:rsidRPr="0058052B">
        <w:rPr>
          <w:color w:val="454545"/>
        </w:rPr>
        <w:t>To conclude, the main findings included that the story of Saul was for the Muhammadian nation's leaders and its public to benefit if they want the civilizational pride and empowerment at the time of humiliation. When we carefully looked at the story, we found that it is condensed with leadership concepts and the educational foundations which involve leadership specifications, the criteria for selection, the decision-making, and the means of successful leadership</w:t>
      </w:r>
      <w:r w:rsidRPr="0058052B">
        <w:rPr>
          <w:color w:val="454545"/>
          <w:rtl/>
        </w:rPr>
        <w:t>.</w:t>
      </w:r>
    </w:p>
    <w:p w:rsidR="0058052B" w:rsidRPr="0058052B" w:rsidRDefault="0058052B" w:rsidP="0058052B">
      <w:pPr>
        <w:bidi w:val="0"/>
        <w:spacing w:after="200" w:line="276" w:lineRule="auto"/>
        <w:rPr>
          <w:rFonts w:ascii="Calibri" w:eastAsia="Calibri" w:hAnsi="Calibri" w:cs="Arial"/>
        </w:rPr>
      </w:pPr>
    </w:p>
    <w:p w:rsidR="009F02B9" w:rsidRDefault="009F02B9" w:rsidP="009F02B9">
      <w:pPr>
        <w:bidi w:val="0"/>
        <w:jc w:val="center"/>
        <w:rPr>
          <w:rFonts w:ascii="Traditional Arabic" w:hAnsi="Traditional Arabic" w:cs="DecoType Naskh Variants"/>
          <w:b/>
          <w:bCs/>
          <w:sz w:val="52"/>
          <w:szCs w:val="52"/>
          <w:rtl/>
        </w:rPr>
      </w:pPr>
      <w:r w:rsidRPr="00BB13A2">
        <w:rPr>
          <w:rFonts w:ascii="Traditional Arabic" w:hAnsi="Traditional Arabic" w:cs="DecoType Naskh Variants" w:hint="cs"/>
          <w:b/>
          <w:bCs/>
          <w:sz w:val="52"/>
          <w:szCs w:val="52"/>
          <w:rtl/>
        </w:rPr>
        <w:lastRenderedPageBreak/>
        <w:t>شكر وتقدير</w:t>
      </w:r>
    </w:p>
    <w:p w:rsidR="00BB13A2" w:rsidRPr="005C0154" w:rsidRDefault="00BB13A2" w:rsidP="00BB13A2">
      <w:pPr>
        <w:spacing w:before="120"/>
        <w:ind w:firstLine="284"/>
        <w:jc w:val="lowKashida"/>
        <w:rPr>
          <w:rFonts w:ascii="Traditional Arabic" w:hAnsi="Traditional Arabic" w:cs="Traditional Arabic"/>
          <w:sz w:val="40"/>
          <w:szCs w:val="40"/>
          <w:rtl/>
        </w:rPr>
      </w:pPr>
      <w:r w:rsidRPr="005C0154">
        <w:rPr>
          <w:rFonts w:ascii="Traditional Arabic" w:hAnsi="Traditional Arabic" w:cs="Traditional Arabic" w:hint="cs"/>
          <w:sz w:val="40"/>
          <w:szCs w:val="40"/>
          <w:rtl/>
        </w:rPr>
        <w:t>كثيرٌ هم الذين يستحقّون مني كل الشكر والتقدير.. فالأيادي البيضاء التي ساندتني في بحثي لا تكفيهم صفحات.. ولكن حسبي أنهم لا ينتظرون مني الثناء.. ويحتسبون أجرهم في الخفاء عند رب السماء.. ولا كفاء لهم إلا بالدعاء..</w:t>
      </w:r>
    </w:p>
    <w:p w:rsidR="00BB13A2" w:rsidRPr="005C0154" w:rsidRDefault="00BB13A2" w:rsidP="00BB13A2">
      <w:pPr>
        <w:spacing w:before="120"/>
        <w:ind w:firstLine="284"/>
        <w:jc w:val="lowKashida"/>
        <w:rPr>
          <w:rFonts w:ascii="Traditional Arabic" w:hAnsi="Traditional Arabic" w:cs="Traditional Arabic"/>
          <w:sz w:val="40"/>
          <w:szCs w:val="40"/>
          <w:rtl/>
        </w:rPr>
      </w:pPr>
      <w:r w:rsidRPr="005C0154">
        <w:rPr>
          <w:rFonts w:ascii="Traditional Arabic" w:hAnsi="Traditional Arabic" w:cs="Traditional Arabic" w:hint="cs"/>
          <w:sz w:val="40"/>
          <w:szCs w:val="40"/>
          <w:rtl/>
        </w:rPr>
        <w:t xml:space="preserve"> وكفاني هنا أن أشيد بأستاذي النبيل ومعلّمي القدير فضيلة الدكتور/ خالد نبوي سليمان، الذي شرّفني بالإشراف على الرسالة، وأكرمني بدماثة خلقه، وطيب كلماته وإرشاده.</w:t>
      </w:r>
    </w:p>
    <w:p w:rsidR="00CC4B39" w:rsidRPr="005C0154" w:rsidRDefault="00CC4B39" w:rsidP="00CC4B39">
      <w:pPr>
        <w:spacing w:before="120"/>
        <w:ind w:firstLine="284"/>
        <w:jc w:val="lowKashida"/>
        <w:rPr>
          <w:rFonts w:ascii="Traditional Arabic" w:hAnsi="Traditional Arabic" w:cs="Traditional Arabic"/>
          <w:sz w:val="40"/>
          <w:szCs w:val="40"/>
          <w:rtl/>
        </w:rPr>
      </w:pPr>
      <w:r w:rsidRPr="005C0154">
        <w:rPr>
          <w:rFonts w:ascii="Traditional Arabic" w:hAnsi="Traditional Arabic" w:cs="Traditional Arabic" w:hint="cs"/>
          <w:sz w:val="40"/>
          <w:szCs w:val="40"/>
          <w:rtl/>
        </w:rPr>
        <w:t>كما لا أنسى الجامعة التي فتحت ذراعيها لاستقبالي، وتشرّفت بالإنتماء إليها (جامعة المدينة العالمية)، وعلى رأسها شيخي معالي الأستاذ الدكتور/ محمد بن خليفة التميمي. مدير الجامعة وقائدها، والذي سخّر حياته في سبيل إنجاحها.</w:t>
      </w:r>
    </w:p>
    <w:p w:rsidR="00CC4B39" w:rsidRPr="00BB13A2" w:rsidRDefault="00DE59DB" w:rsidP="005C0154">
      <w:pPr>
        <w:spacing w:before="120"/>
        <w:ind w:firstLine="284"/>
        <w:jc w:val="lowKashida"/>
        <w:rPr>
          <w:rFonts w:ascii="Traditional Arabic" w:hAnsi="Traditional Arabic" w:cs="Traditional Arabic"/>
          <w:sz w:val="36"/>
          <w:szCs w:val="36"/>
          <w:rtl/>
        </w:rPr>
      </w:pPr>
      <w:r w:rsidRPr="005C0154">
        <w:rPr>
          <w:rFonts w:ascii="Traditional Arabic" w:hAnsi="Traditional Arabic" w:cs="Traditional Arabic" w:hint="cs"/>
          <w:sz w:val="40"/>
          <w:szCs w:val="40"/>
          <w:rtl/>
        </w:rPr>
        <w:t>أسأل الله أن يبارك في هذه الورقات.. وأن يجعلها في ميزان الحسنات.. وينفع بها</w:t>
      </w:r>
      <w:r w:rsidR="005C0154" w:rsidRPr="005C0154">
        <w:rPr>
          <w:rFonts w:ascii="Traditional Arabic" w:hAnsi="Traditional Arabic" w:cs="Traditional Arabic" w:hint="cs"/>
          <w:sz w:val="40"/>
          <w:szCs w:val="40"/>
          <w:rtl/>
        </w:rPr>
        <w:t xml:space="preserve"> قادة أمّتي وعامّتها.</w:t>
      </w:r>
      <w:r w:rsidR="00CC4B39">
        <w:rPr>
          <w:rFonts w:ascii="Traditional Arabic" w:hAnsi="Traditional Arabic" w:cs="Traditional Arabic" w:hint="cs"/>
          <w:sz w:val="36"/>
          <w:szCs w:val="36"/>
          <w:rtl/>
        </w:rPr>
        <w:t xml:space="preserve"> </w:t>
      </w:r>
    </w:p>
    <w:p w:rsidR="009F02B9" w:rsidRDefault="009F02B9">
      <w:pPr>
        <w:bidi w:val="0"/>
        <w:rPr>
          <w:rFonts w:ascii="Traditional Arabic" w:hAnsi="Traditional Arabic" w:cs="Traditional Arabic"/>
          <w:b/>
          <w:bCs/>
          <w:sz w:val="52"/>
          <w:szCs w:val="52"/>
          <w:rtl/>
        </w:rPr>
      </w:pPr>
      <w:r>
        <w:rPr>
          <w:rFonts w:ascii="Traditional Arabic" w:hAnsi="Traditional Arabic" w:cs="Traditional Arabic"/>
          <w:b/>
          <w:bCs/>
          <w:sz w:val="52"/>
          <w:szCs w:val="52"/>
          <w:rtl/>
        </w:rPr>
        <w:br w:type="page"/>
      </w:r>
    </w:p>
    <w:p w:rsidR="009F02B9" w:rsidRDefault="009F02B9" w:rsidP="009F02B9">
      <w:pPr>
        <w:bidi w:val="0"/>
        <w:jc w:val="center"/>
        <w:rPr>
          <w:rFonts w:ascii="Andalus" w:hAnsi="Andalus" w:cs="Andalus"/>
          <w:b/>
          <w:bCs/>
          <w:sz w:val="72"/>
          <w:szCs w:val="72"/>
        </w:rPr>
      </w:pPr>
      <w:r w:rsidRPr="005C0154">
        <w:rPr>
          <w:rFonts w:ascii="Andalus" w:hAnsi="Andalus" w:cs="Andalus"/>
          <w:b/>
          <w:bCs/>
          <w:sz w:val="72"/>
          <w:szCs w:val="72"/>
          <w:rtl/>
        </w:rPr>
        <w:lastRenderedPageBreak/>
        <w:t>إهـــــــــــــــداء</w:t>
      </w:r>
    </w:p>
    <w:p w:rsidR="00D073BE" w:rsidRPr="000F2F61" w:rsidRDefault="00D073BE" w:rsidP="00693686">
      <w:pPr>
        <w:bidi w:val="0"/>
        <w:jc w:val="right"/>
        <w:rPr>
          <w:rFonts w:ascii="Traditional Arabic" w:hAnsi="Traditional Arabic" w:cs="Traditional Arabic"/>
          <w:sz w:val="44"/>
          <w:szCs w:val="44"/>
        </w:rPr>
      </w:pPr>
      <w:r>
        <w:rPr>
          <w:rFonts w:ascii="Traditional Arabic" w:hAnsi="Traditional Arabic" w:cs="Traditional Arabic" w:hint="cs"/>
          <w:sz w:val="40"/>
          <w:szCs w:val="40"/>
          <w:rtl/>
        </w:rPr>
        <w:t xml:space="preserve">إلى </w:t>
      </w:r>
      <w:r w:rsidR="00693686">
        <w:rPr>
          <w:rFonts w:ascii="Traditional Arabic" w:hAnsi="Traditional Arabic" w:cs="Traditional Arabic" w:hint="cs"/>
          <w:sz w:val="40"/>
          <w:szCs w:val="40"/>
          <w:rtl/>
        </w:rPr>
        <w:t>منبع حبّي</w:t>
      </w:r>
      <w:r>
        <w:rPr>
          <w:rFonts w:ascii="Traditional Arabic" w:hAnsi="Traditional Arabic" w:cs="Traditional Arabic" w:hint="cs"/>
          <w:sz w:val="40"/>
          <w:szCs w:val="40"/>
          <w:rtl/>
        </w:rPr>
        <w:t>.. والدتي/ مريم الأهدل</w:t>
      </w:r>
    </w:p>
    <w:p w:rsidR="00D073BE" w:rsidRPr="000F2F61" w:rsidRDefault="00D073BE" w:rsidP="00135ED8">
      <w:pPr>
        <w:bidi w:val="0"/>
        <w:jc w:val="right"/>
        <w:rPr>
          <w:rFonts w:ascii="Traditional Arabic" w:hAnsi="Traditional Arabic" w:cs="Traditional Arabic"/>
          <w:sz w:val="44"/>
          <w:szCs w:val="44"/>
          <w:rtl/>
        </w:rPr>
      </w:pPr>
      <w:r w:rsidRPr="000F2F61">
        <w:rPr>
          <w:rFonts w:ascii="Traditional Arabic" w:hAnsi="Traditional Arabic" w:cs="Traditional Arabic" w:hint="cs"/>
          <w:sz w:val="44"/>
          <w:szCs w:val="44"/>
          <w:rtl/>
        </w:rPr>
        <w:t xml:space="preserve">إلى رفيقة دربي وسماء قلبي.. زوجتي/ </w:t>
      </w:r>
      <w:r w:rsidR="00135ED8">
        <w:rPr>
          <w:rFonts w:ascii="Traditional Arabic" w:hAnsi="Traditional Arabic" w:cs="Traditional Arabic" w:hint="cs"/>
          <w:sz w:val="44"/>
          <w:szCs w:val="44"/>
          <w:rtl/>
        </w:rPr>
        <w:t xml:space="preserve">سامية </w:t>
      </w:r>
      <w:r w:rsidRPr="000F2F61">
        <w:rPr>
          <w:rFonts w:ascii="Traditional Arabic" w:hAnsi="Traditional Arabic" w:cs="Traditional Arabic" w:hint="cs"/>
          <w:sz w:val="44"/>
          <w:szCs w:val="44"/>
          <w:rtl/>
        </w:rPr>
        <w:t>الطيّب</w:t>
      </w:r>
    </w:p>
    <w:p w:rsidR="00D073BE" w:rsidRPr="000F2F61" w:rsidRDefault="00D073BE" w:rsidP="00693686">
      <w:pPr>
        <w:bidi w:val="0"/>
        <w:jc w:val="right"/>
        <w:rPr>
          <w:rFonts w:ascii="Traditional Arabic" w:hAnsi="Traditional Arabic" w:cs="Traditional Arabic"/>
          <w:sz w:val="44"/>
          <w:szCs w:val="44"/>
          <w:rtl/>
        </w:rPr>
      </w:pPr>
      <w:r w:rsidRPr="000F2F61">
        <w:rPr>
          <w:rFonts w:ascii="Traditional Arabic" w:hAnsi="Traditional Arabic" w:cs="Traditional Arabic" w:hint="cs"/>
          <w:sz w:val="44"/>
          <w:szCs w:val="44"/>
          <w:rtl/>
        </w:rPr>
        <w:t>إلى فلذات كبدي.. أولادي/ لميس وجهاد وأمجد وعبدالعزيز</w:t>
      </w:r>
    </w:p>
    <w:p w:rsidR="00D073BE" w:rsidRPr="000F2F61" w:rsidRDefault="00D073BE" w:rsidP="00D073BE">
      <w:pPr>
        <w:bidi w:val="0"/>
        <w:jc w:val="right"/>
        <w:rPr>
          <w:rFonts w:ascii="Traditional Arabic" w:hAnsi="Traditional Arabic" w:cs="Traditional Arabic"/>
          <w:sz w:val="44"/>
          <w:szCs w:val="44"/>
          <w:rtl/>
        </w:rPr>
      </w:pPr>
      <w:r w:rsidRPr="000F2F61">
        <w:rPr>
          <w:rFonts w:ascii="Traditional Arabic" w:hAnsi="Traditional Arabic" w:cs="Traditional Arabic" w:hint="cs"/>
          <w:sz w:val="44"/>
          <w:szCs w:val="44"/>
          <w:rtl/>
        </w:rPr>
        <w:t>إلى توأم روحي وشقيقي الذي لم تلده أمي.. الشيخ/ علي يفوز</w:t>
      </w:r>
    </w:p>
    <w:p w:rsidR="00D073BE" w:rsidRPr="000F2F61" w:rsidRDefault="00B42378" w:rsidP="00D073BE">
      <w:pPr>
        <w:bidi w:val="0"/>
        <w:jc w:val="right"/>
        <w:rPr>
          <w:rFonts w:ascii="Traditional Arabic" w:hAnsi="Traditional Arabic" w:cs="Traditional Arabic"/>
          <w:sz w:val="44"/>
          <w:szCs w:val="44"/>
          <w:rtl/>
        </w:rPr>
      </w:pPr>
      <w:r w:rsidRPr="000F2F61">
        <w:rPr>
          <w:rFonts w:ascii="Traditional Arabic" w:hAnsi="Traditional Arabic" w:cs="Traditional Arabic" w:hint="cs"/>
          <w:sz w:val="44"/>
          <w:szCs w:val="44"/>
          <w:rtl/>
        </w:rPr>
        <w:t>إلى كلّ من علّمني كتاب الله حفظاً وتفسيراً منذ طفولتي.. مشايخي وأساتذتي</w:t>
      </w:r>
    </w:p>
    <w:p w:rsidR="00B42378" w:rsidRDefault="00B42378" w:rsidP="000F2F61">
      <w:pPr>
        <w:bidi w:val="0"/>
        <w:jc w:val="right"/>
        <w:rPr>
          <w:rFonts w:ascii="Traditional Arabic" w:hAnsi="Traditional Arabic" w:cs="Traditional Arabic"/>
          <w:sz w:val="40"/>
          <w:szCs w:val="40"/>
          <w:rtl/>
        </w:rPr>
      </w:pPr>
      <w:r w:rsidRPr="000F2F61">
        <w:rPr>
          <w:rFonts w:ascii="Traditional Arabic" w:hAnsi="Traditional Arabic" w:cs="Traditional Arabic" w:hint="cs"/>
          <w:sz w:val="44"/>
          <w:szCs w:val="44"/>
          <w:rtl/>
        </w:rPr>
        <w:t>إلى</w:t>
      </w:r>
      <w:r w:rsidR="000F2F61" w:rsidRPr="000F2F61">
        <w:rPr>
          <w:rFonts w:ascii="Traditional Arabic" w:hAnsi="Traditional Arabic" w:cs="Traditional Arabic" w:hint="cs"/>
          <w:sz w:val="44"/>
          <w:szCs w:val="44"/>
          <w:rtl/>
        </w:rPr>
        <w:t xml:space="preserve"> ملهمتي في بحثي</w:t>
      </w:r>
      <w:r w:rsidR="000F2F61">
        <w:rPr>
          <w:rFonts w:ascii="Traditional Arabic" w:hAnsi="Traditional Arabic" w:cs="Traditional Arabic" w:hint="cs"/>
          <w:sz w:val="44"/>
          <w:szCs w:val="44"/>
          <w:rtl/>
        </w:rPr>
        <w:t>..</w:t>
      </w:r>
      <w:r w:rsidRPr="000F2F61">
        <w:rPr>
          <w:rFonts w:ascii="Traditional Arabic" w:hAnsi="Traditional Arabic" w:cs="Traditional Arabic" w:hint="cs"/>
          <w:sz w:val="44"/>
          <w:szCs w:val="44"/>
          <w:rtl/>
        </w:rPr>
        <w:t xml:space="preserve"> تلك التي سكنت في أعماق الفؤاد.. </w:t>
      </w:r>
      <w:r w:rsidR="000F2F61">
        <w:rPr>
          <w:rFonts w:ascii="Traditional Arabic" w:hAnsi="Traditional Arabic" w:cs="Traditional Arabic" w:hint="cs"/>
          <w:sz w:val="44"/>
          <w:szCs w:val="44"/>
          <w:rtl/>
        </w:rPr>
        <w:t>وعشقتها نبضات الروح..</w:t>
      </w:r>
      <w:r w:rsidRPr="000F2F61">
        <w:rPr>
          <w:rFonts w:ascii="Traditional Arabic" w:hAnsi="Traditional Arabic" w:cs="Traditional Arabic" w:hint="cs"/>
          <w:sz w:val="44"/>
          <w:szCs w:val="44"/>
          <w:rtl/>
        </w:rPr>
        <w:t xml:space="preserve"> إلى..</w:t>
      </w:r>
      <w:r>
        <w:rPr>
          <w:rFonts w:ascii="Traditional Arabic" w:hAnsi="Traditional Arabic" w:cs="Traditional Arabic" w:hint="cs"/>
          <w:sz w:val="40"/>
          <w:szCs w:val="40"/>
          <w:rtl/>
        </w:rPr>
        <w:t xml:space="preserve">  </w:t>
      </w:r>
      <w:r w:rsidRPr="00B42378">
        <w:rPr>
          <w:rFonts w:ascii="Andalus" w:hAnsi="Andalus" w:cs="Andalus"/>
          <w:sz w:val="56"/>
          <w:szCs w:val="56"/>
          <w:rtl/>
        </w:rPr>
        <w:t>فلسطين</w:t>
      </w:r>
    </w:p>
    <w:p w:rsidR="005C0154" w:rsidRPr="005C0154" w:rsidRDefault="005C0154" w:rsidP="00D073BE">
      <w:pPr>
        <w:bidi w:val="0"/>
        <w:jc w:val="right"/>
        <w:rPr>
          <w:rFonts w:ascii="Andalus" w:hAnsi="Andalus" w:cs="Andalus"/>
          <w:b/>
          <w:bCs/>
          <w:sz w:val="72"/>
          <w:szCs w:val="72"/>
        </w:rPr>
      </w:pPr>
    </w:p>
    <w:p w:rsidR="000E6585" w:rsidRDefault="009F02B9" w:rsidP="009722BD">
      <w:pPr>
        <w:bidi w:val="0"/>
        <w:jc w:val="center"/>
        <w:rPr>
          <w:rFonts w:ascii="Traditional Arabic" w:hAnsi="Traditional Arabic" w:cs="Traditional Arabic"/>
          <w:b/>
          <w:bCs/>
          <w:sz w:val="52"/>
          <w:szCs w:val="52"/>
          <w:rtl/>
        </w:rPr>
      </w:pPr>
      <w:r>
        <w:rPr>
          <w:rFonts w:ascii="Traditional Arabic" w:hAnsi="Traditional Arabic" w:cs="Traditional Arabic"/>
          <w:b/>
          <w:bCs/>
          <w:sz w:val="52"/>
          <w:szCs w:val="52"/>
          <w:rtl/>
        </w:rPr>
        <w:br w:type="page"/>
      </w:r>
    </w:p>
    <w:p w:rsidR="000E6585" w:rsidRPr="000E6585" w:rsidRDefault="000E6585" w:rsidP="000E6585">
      <w:pPr>
        <w:widowControl w:val="0"/>
        <w:ind w:firstLine="454"/>
        <w:jc w:val="center"/>
        <w:rPr>
          <w:rFonts w:ascii="Traditional Arabic" w:hAnsi="Traditional Arabic" w:cs="Old Antic Decorative"/>
          <w:sz w:val="44"/>
          <w:szCs w:val="44"/>
          <w:rtl/>
          <w:lang w:eastAsia="ar-SA"/>
        </w:rPr>
      </w:pPr>
      <w:r w:rsidRPr="000E6585">
        <w:rPr>
          <w:rFonts w:ascii="Traditional Arabic" w:hAnsi="Traditional Arabic" w:cs="Old Antic Decorative" w:hint="cs"/>
          <w:sz w:val="44"/>
          <w:szCs w:val="44"/>
          <w:rtl/>
          <w:lang w:eastAsia="ar-SA"/>
        </w:rPr>
        <w:lastRenderedPageBreak/>
        <w:t>بسم الله الرحمن الرحيم</w:t>
      </w:r>
    </w:p>
    <w:p w:rsidR="00B65118" w:rsidRPr="009722BD" w:rsidRDefault="00B65118" w:rsidP="000E6585">
      <w:pPr>
        <w:bidi w:val="0"/>
        <w:jc w:val="center"/>
        <w:rPr>
          <w:rFonts w:ascii="Traditional Arabic" w:hAnsi="Traditional Arabic" w:cs="Traditional Arabic"/>
          <w:b/>
          <w:bCs/>
          <w:sz w:val="52"/>
          <w:szCs w:val="52"/>
        </w:rPr>
      </w:pPr>
      <w:r w:rsidRPr="00CA2AF6">
        <w:rPr>
          <w:rFonts w:ascii="Traditional Arabic" w:hAnsi="Traditional Arabic" w:cs="Traditional Arabic" w:hint="cs"/>
          <w:b/>
          <w:bCs/>
          <w:sz w:val="52"/>
          <w:szCs w:val="52"/>
          <w:rtl/>
        </w:rPr>
        <w:t>مقد</w:t>
      </w:r>
      <w:r w:rsidR="00CA2AF6" w:rsidRPr="00CA2AF6">
        <w:rPr>
          <w:rFonts w:ascii="Traditional Arabic" w:hAnsi="Traditional Arabic" w:cs="Traditional Arabic" w:hint="cs"/>
          <w:b/>
          <w:bCs/>
          <w:sz w:val="52"/>
          <w:szCs w:val="52"/>
          <w:rtl/>
        </w:rPr>
        <w:t>ّ</w:t>
      </w:r>
      <w:r w:rsidRPr="00CA2AF6">
        <w:rPr>
          <w:rFonts w:ascii="Traditional Arabic" w:hAnsi="Traditional Arabic" w:cs="Traditional Arabic" w:hint="cs"/>
          <w:b/>
          <w:bCs/>
          <w:sz w:val="52"/>
          <w:szCs w:val="52"/>
          <w:rtl/>
        </w:rPr>
        <w:t>مــ</w:t>
      </w:r>
      <w:r w:rsidR="00CA2AF6">
        <w:rPr>
          <w:rFonts w:ascii="Traditional Arabic" w:hAnsi="Traditional Arabic" w:cs="Traditional Arabic" w:hint="cs"/>
          <w:b/>
          <w:bCs/>
          <w:sz w:val="52"/>
          <w:szCs w:val="52"/>
          <w:rtl/>
        </w:rPr>
        <w:t>ـــــــ</w:t>
      </w:r>
      <w:r w:rsidRPr="00CA2AF6">
        <w:rPr>
          <w:rFonts w:ascii="Traditional Arabic" w:hAnsi="Traditional Arabic" w:cs="Traditional Arabic" w:hint="cs"/>
          <w:b/>
          <w:bCs/>
          <w:sz w:val="52"/>
          <w:szCs w:val="52"/>
          <w:rtl/>
        </w:rPr>
        <w:t>ـة</w:t>
      </w:r>
    </w:p>
    <w:p w:rsidR="00B65118" w:rsidRPr="00A51ED3" w:rsidRDefault="00B65118" w:rsidP="00A51ED3">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t>الحمد لله والصلاة والسل</w:t>
      </w:r>
      <w:r w:rsidR="009722BD">
        <w:rPr>
          <w:rFonts w:ascii="Traditional Arabic" w:hAnsi="Traditional Arabic" w:cs="Traditional Arabic"/>
          <w:sz w:val="36"/>
          <w:szCs w:val="36"/>
          <w:rtl/>
        </w:rPr>
        <w:t>ام على رسول الله وعلى آله وصحبه</w:t>
      </w:r>
      <w:r w:rsidRPr="00A51ED3">
        <w:rPr>
          <w:rFonts w:ascii="Traditional Arabic" w:hAnsi="Traditional Arabic" w:cs="Traditional Arabic"/>
          <w:sz w:val="36"/>
          <w:szCs w:val="36"/>
          <w:rtl/>
        </w:rPr>
        <w:t>.</w:t>
      </w:r>
      <w:r w:rsidRPr="00A51ED3">
        <w:rPr>
          <w:rFonts w:ascii="Traditional Arabic" w:hAnsi="Traditional Arabic" w:cs="Traditional Arabic"/>
          <w:sz w:val="36"/>
          <w:szCs w:val="36"/>
          <w:rtl/>
        </w:rPr>
        <w:tab/>
      </w:r>
      <w:r w:rsidRPr="00A51ED3">
        <w:rPr>
          <w:rFonts w:ascii="Traditional Arabic" w:hAnsi="Traditional Arabic" w:cs="Traditional Arabic"/>
          <w:sz w:val="36"/>
          <w:szCs w:val="36"/>
          <w:rtl/>
        </w:rPr>
        <w:tab/>
      </w:r>
      <w:r w:rsidRPr="00A51ED3">
        <w:rPr>
          <w:rFonts w:ascii="Traditional Arabic" w:hAnsi="Traditional Arabic" w:cs="Traditional Arabic"/>
          <w:sz w:val="36"/>
          <w:szCs w:val="36"/>
          <w:rtl/>
        </w:rPr>
        <w:tab/>
        <w:t>وبعد :-</w:t>
      </w:r>
    </w:p>
    <w:p w:rsidR="00790545" w:rsidRPr="00A51ED3" w:rsidRDefault="00536B3B" w:rsidP="00616BF8">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t>(القرآن)</w:t>
      </w:r>
      <w:r w:rsidR="0051632C" w:rsidRPr="00A51ED3">
        <w:rPr>
          <w:rFonts w:ascii="Traditional Arabic" w:hAnsi="Traditional Arabic" w:cs="Traditional Arabic"/>
          <w:sz w:val="36"/>
          <w:szCs w:val="36"/>
          <w:rtl/>
        </w:rPr>
        <w:t xml:space="preserve"> </w:t>
      </w:r>
      <w:r w:rsidR="00267FCC" w:rsidRPr="00A51ED3">
        <w:rPr>
          <w:rFonts w:ascii="Traditional Arabic" w:hAnsi="Traditional Arabic" w:cs="Traditional Arabic"/>
          <w:sz w:val="36"/>
          <w:szCs w:val="36"/>
          <w:rtl/>
        </w:rPr>
        <w:t xml:space="preserve">كتاب </w:t>
      </w:r>
      <w:r w:rsidR="000F536D" w:rsidRPr="00A51ED3">
        <w:rPr>
          <w:rFonts w:ascii="Traditional Arabic" w:hAnsi="Traditional Arabic" w:cs="Traditional Arabic"/>
          <w:sz w:val="36"/>
          <w:szCs w:val="36"/>
          <w:rtl/>
        </w:rPr>
        <w:t xml:space="preserve">عظيم </w:t>
      </w:r>
      <w:r w:rsidR="00267FCC" w:rsidRPr="00A51ED3">
        <w:rPr>
          <w:rFonts w:ascii="Traditional Arabic" w:hAnsi="Traditional Arabic" w:cs="Traditional Arabic"/>
          <w:sz w:val="36"/>
          <w:szCs w:val="36"/>
          <w:rtl/>
        </w:rPr>
        <w:t>عجيب</w:t>
      </w:r>
      <w:r w:rsidR="008F07CA">
        <w:rPr>
          <w:rFonts w:ascii="Traditional Arabic" w:hAnsi="Traditional Arabic" w:cs="Traditional Arabic" w:hint="cs"/>
          <w:sz w:val="36"/>
          <w:szCs w:val="36"/>
          <w:rtl/>
        </w:rPr>
        <w:t>،</w:t>
      </w:r>
      <w:r w:rsidR="00267FCC" w:rsidRPr="00A51ED3">
        <w:rPr>
          <w:rFonts w:ascii="Traditional Arabic" w:hAnsi="Traditional Arabic" w:cs="Traditional Arabic"/>
          <w:sz w:val="36"/>
          <w:szCs w:val="36"/>
          <w:rtl/>
        </w:rPr>
        <w:t xml:space="preserve"> يفيض بالمعاني المتجد</w:t>
      </w:r>
      <w:r w:rsidR="00616BF8">
        <w:rPr>
          <w:rFonts w:ascii="Traditional Arabic" w:hAnsi="Traditional Arabic" w:cs="Traditional Arabic" w:hint="cs"/>
          <w:sz w:val="36"/>
          <w:szCs w:val="36"/>
          <w:rtl/>
        </w:rPr>
        <w:t>ّ</w:t>
      </w:r>
      <w:r w:rsidR="00267FCC" w:rsidRPr="00A51ED3">
        <w:rPr>
          <w:rFonts w:ascii="Traditional Arabic" w:hAnsi="Traditional Arabic" w:cs="Traditional Arabic"/>
          <w:sz w:val="36"/>
          <w:szCs w:val="36"/>
          <w:rtl/>
        </w:rPr>
        <w:t>دة</w:t>
      </w:r>
      <w:r w:rsidR="00A51ED3">
        <w:rPr>
          <w:rFonts w:ascii="Traditional Arabic" w:hAnsi="Traditional Arabic" w:cs="Traditional Arabic" w:hint="cs"/>
          <w:sz w:val="36"/>
          <w:szCs w:val="36"/>
          <w:rtl/>
        </w:rPr>
        <w:t>،</w:t>
      </w:r>
      <w:r w:rsidR="00393F3F" w:rsidRPr="00A51ED3">
        <w:rPr>
          <w:rFonts w:ascii="Traditional Arabic" w:hAnsi="Traditional Arabic" w:cs="Traditional Arabic" w:hint="cs"/>
          <w:sz w:val="36"/>
          <w:szCs w:val="36"/>
          <w:rtl/>
        </w:rPr>
        <w:t xml:space="preserve"> </w:t>
      </w:r>
      <w:r w:rsidR="000A0DB8" w:rsidRPr="00A51ED3">
        <w:rPr>
          <w:rFonts w:ascii="Traditional Arabic" w:hAnsi="Traditional Arabic" w:cs="Traditional Arabic"/>
          <w:sz w:val="36"/>
          <w:szCs w:val="36"/>
          <w:rtl/>
        </w:rPr>
        <w:t>أراد</w:t>
      </w:r>
      <w:r w:rsidR="00A51ED3">
        <w:rPr>
          <w:rFonts w:ascii="Traditional Arabic" w:hAnsi="Traditional Arabic" w:cs="Traditional Arabic"/>
          <w:sz w:val="36"/>
          <w:szCs w:val="36"/>
          <w:rtl/>
        </w:rPr>
        <w:t xml:space="preserve"> الله منا أن نتدب</w:t>
      </w:r>
      <w:r w:rsidR="00616BF8">
        <w:rPr>
          <w:rFonts w:ascii="Traditional Arabic" w:hAnsi="Traditional Arabic" w:cs="Traditional Arabic" w:hint="cs"/>
          <w:sz w:val="36"/>
          <w:szCs w:val="36"/>
          <w:rtl/>
        </w:rPr>
        <w:t>ّ</w:t>
      </w:r>
      <w:r w:rsidR="00A51ED3">
        <w:rPr>
          <w:rFonts w:ascii="Traditional Arabic" w:hAnsi="Traditional Arabic" w:cs="Traditional Arabic"/>
          <w:sz w:val="36"/>
          <w:szCs w:val="36"/>
          <w:rtl/>
        </w:rPr>
        <w:t>ر ما بين دفتيه</w:t>
      </w:r>
      <w:r w:rsidR="00A51ED3">
        <w:rPr>
          <w:rFonts w:ascii="Traditional Arabic" w:hAnsi="Traditional Arabic" w:cs="Traditional Arabic" w:hint="cs"/>
          <w:sz w:val="36"/>
          <w:szCs w:val="36"/>
          <w:rtl/>
        </w:rPr>
        <w:t>،</w:t>
      </w:r>
      <w:r w:rsidR="00A51ED3">
        <w:rPr>
          <w:rFonts w:ascii="Traditional Arabic" w:hAnsi="Traditional Arabic" w:cs="Traditional Arabic"/>
          <w:sz w:val="36"/>
          <w:szCs w:val="36"/>
          <w:rtl/>
        </w:rPr>
        <w:t xml:space="preserve"> وأن نلقي أسماعنا بين يديه</w:t>
      </w:r>
      <w:r w:rsidR="00A51ED3">
        <w:rPr>
          <w:rFonts w:ascii="Traditional Arabic" w:hAnsi="Traditional Arabic" w:cs="Traditional Arabic" w:hint="cs"/>
          <w:sz w:val="36"/>
          <w:szCs w:val="36"/>
          <w:rtl/>
        </w:rPr>
        <w:t>،</w:t>
      </w:r>
      <w:r w:rsidR="000A0DB8" w:rsidRPr="00A51ED3">
        <w:rPr>
          <w:rFonts w:ascii="Traditional Arabic" w:hAnsi="Traditional Arabic" w:cs="Traditional Arabic"/>
          <w:sz w:val="36"/>
          <w:szCs w:val="36"/>
          <w:rtl/>
        </w:rPr>
        <w:t xml:space="preserve"> وأن نبصر دروبنا بنور هد</w:t>
      </w:r>
      <w:r w:rsidR="00393F3F" w:rsidRPr="00A51ED3">
        <w:rPr>
          <w:rFonts w:ascii="Traditional Arabic" w:hAnsi="Traditional Arabic" w:cs="Traditional Arabic" w:hint="cs"/>
          <w:sz w:val="36"/>
          <w:szCs w:val="36"/>
          <w:rtl/>
        </w:rPr>
        <w:t>ي</w:t>
      </w:r>
      <w:r w:rsidR="000A0DB8" w:rsidRPr="00A51ED3">
        <w:rPr>
          <w:rFonts w:ascii="Traditional Arabic" w:hAnsi="Traditional Arabic" w:cs="Traditional Arabic"/>
          <w:sz w:val="36"/>
          <w:szCs w:val="36"/>
          <w:rtl/>
        </w:rPr>
        <w:t>ه</w:t>
      </w:r>
      <w:r w:rsidR="00A51ED3">
        <w:rPr>
          <w:rFonts w:ascii="Traditional Arabic" w:hAnsi="Traditional Arabic" w:cs="Traditional Arabic" w:hint="cs"/>
          <w:sz w:val="36"/>
          <w:szCs w:val="36"/>
          <w:rtl/>
        </w:rPr>
        <w:t>.</w:t>
      </w:r>
      <w:r w:rsidR="00616BF8">
        <w:rPr>
          <w:rFonts w:ascii="Traditional Arabic" w:hAnsi="Traditional Arabic" w:cs="Traditional Arabic" w:hint="cs"/>
          <w:sz w:val="36"/>
          <w:szCs w:val="36"/>
          <w:rtl/>
        </w:rPr>
        <w:t>.</w:t>
      </w:r>
      <w:r w:rsidR="000A0DB8" w:rsidRPr="00A51ED3">
        <w:rPr>
          <w:rFonts w:ascii="Traditional Arabic" w:hAnsi="Traditional Arabic" w:cs="Traditional Arabic"/>
          <w:sz w:val="36"/>
          <w:szCs w:val="36"/>
          <w:rtl/>
        </w:rPr>
        <w:t xml:space="preserve"> </w:t>
      </w:r>
      <w:r w:rsidR="00A51ED3">
        <w:rPr>
          <w:rFonts w:ascii="Traditional Arabic" w:hAnsi="Traditional Arabic" w:cs="Traditional Arabic" w:hint="cs"/>
          <w:sz w:val="36"/>
          <w:szCs w:val="36"/>
          <w:rtl/>
        </w:rPr>
        <w:t>إنه بحر لا يدرك غوره،</w:t>
      </w:r>
      <w:r w:rsidR="00675E30" w:rsidRPr="00A51ED3">
        <w:rPr>
          <w:rFonts w:ascii="Traditional Arabic" w:hAnsi="Traditional Arabic" w:cs="Traditional Arabic" w:hint="cs"/>
          <w:sz w:val="36"/>
          <w:szCs w:val="36"/>
          <w:rtl/>
        </w:rPr>
        <w:t xml:space="preserve"> ولا تنفد درره</w:t>
      </w:r>
      <w:r w:rsidR="00A51ED3">
        <w:rPr>
          <w:rFonts w:ascii="Traditional Arabic" w:hAnsi="Traditional Arabic" w:cs="Traditional Arabic" w:hint="cs"/>
          <w:sz w:val="36"/>
          <w:szCs w:val="36"/>
          <w:rtl/>
        </w:rPr>
        <w:t>،</w:t>
      </w:r>
      <w:r w:rsidR="00675E30" w:rsidRPr="00A51ED3">
        <w:rPr>
          <w:rFonts w:ascii="Traditional Arabic" w:hAnsi="Traditional Arabic" w:cs="Traditional Arabic" w:hint="cs"/>
          <w:sz w:val="36"/>
          <w:szCs w:val="36"/>
          <w:rtl/>
        </w:rPr>
        <w:t xml:space="preserve"> ولا تنقضي عجائبه</w:t>
      </w:r>
      <w:r w:rsidR="00A51ED3">
        <w:rPr>
          <w:rFonts w:ascii="Traditional Arabic" w:hAnsi="Traditional Arabic" w:cs="Traditional Arabic" w:hint="cs"/>
          <w:sz w:val="36"/>
          <w:szCs w:val="36"/>
          <w:rtl/>
        </w:rPr>
        <w:t>،</w:t>
      </w:r>
      <w:r w:rsidR="00675E30" w:rsidRPr="00A51ED3">
        <w:rPr>
          <w:rFonts w:ascii="Traditional Arabic" w:hAnsi="Traditional Arabic" w:cs="Traditional Arabic" w:hint="cs"/>
          <w:sz w:val="36"/>
          <w:szCs w:val="36"/>
          <w:rtl/>
        </w:rPr>
        <w:t xml:space="preserve"> وكلما أعدنا النظر في آياته انداحت في أذهاننا أنوار الفهوم.</w:t>
      </w:r>
      <w:r w:rsidR="00616BF8">
        <w:rPr>
          <w:rFonts w:ascii="Traditional Arabic" w:hAnsi="Traditional Arabic" w:cs="Traditional Arabic" w:hint="cs"/>
          <w:sz w:val="36"/>
          <w:szCs w:val="36"/>
          <w:rtl/>
        </w:rPr>
        <w:t xml:space="preserve">. </w:t>
      </w:r>
      <w:r w:rsidR="001F2BE3">
        <w:rPr>
          <w:rFonts w:ascii="Traditional Arabic" w:hAnsi="Traditional Arabic" w:cs="Traditional Arabic" w:hint="cs"/>
          <w:sz w:val="36"/>
          <w:szCs w:val="36"/>
          <w:rtl/>
        </w:rPr>
        <w:t xml:space="preserve">فهو </w:t>
      </w:r>
      <w:r w:rsidR="00A51ED3">
        <w:rPr>
          <w:rFonts w:ascii="Traditional Arabic" w:hAnsi="Traditional Arabic" w:cs="Traditional Arabic" w:hint="cs"/>
          <w:sz w:val="36"/>
          <w:szCs w:val="36"/>
          <w:rtl/>
        </w:rPr>
        <w:t xml:space="preserve">كتاب </w:t>
      </w:r>
      <w:r w:rsidR="00007888">
        <w:rPr>
          <w:rFonts w:ascii="Traditional Arabic" w:hAnsi="Traditional Arabic" w:cs="Traditional Arabic" w:hint="cs"/>
          <w:sz w:val="36"/>
          <w:szCs w:val="36"/>
          <w:rtl/>
        </w:rPr>
        <w:t>ما فرّط الله في</w:t>
      </w:r>
      <w:r w:rsidR="00616BF8">
        <w:rPr>
          <w:rFonts w:ascii="Traditional Arabic" w:hAnsi="Traditional Arabic" w:cs="Traditional Arabic" w:hint="cs"/>
          <w:sz w:val="36"/>
          <w:szCs w:val="36"/>
          <w:rtl/>
        </w:rPr>
        <w:t>ه</w:t>
      </w:r>
      <w:r w:rsidR="00007888">
        <w:rPr>
          <w:rFonts w:ascii="Traditional Arabic" w:hAnsi="Traditional Arabic" w:cs="Traditional Arabic" w:hint="cs"/>
          <w:sz w:val="36"/>
          <w:szCs w:val="36"/>
          <w:rtl/>
        </w:rPr>
        <w:t xml:space="preserve"> من شيء</w:t>
      </w:r>
      <w:r w:rsidR="00790545" w:rsidRPr="00A51ED3">
        <w:rPr>
          <w:rFonts w:ascii="Traditional Arabic" w:hAnsi="Traditional Arabic" w:cs="Traditional Arabic" w:hint="cs"/>
          <w:sz w:val="36"/>
          <w:szCs w:val="36"/>
          <w:rtl/>
        </w:rPr>
        <w:t xml:space="preserve">؛ </w:t>
      </w:r>
      <w:r w:rsidR="00183741" w:rsidRPr="00A51ED3">
        <w:rPr>
          <w:rFonts w:ascii="Traditional Arabic" w:hAnsi="Traditional Arabic" w:cs="Traditional Arabic" w:hint="cs"/>
          <w:sz w:val="36"/>
          <w:szCs w:val="36"/>
          <w:rtl/>
        </w:rPr>
        <w:t>ف</w:t>
      </w:r>
      <w:r w:rsidR="00A51ED3">
        <w:rPr>
          <w:rFonts w:ascii="Traditional Arabic" w:hAnsi="Traditional Arabic" w:cs="Traditional Arabic" w:hint="cs"/>
          <w:sz w:val="36"/>
          <w:szCs w:val="36"/>
          <w:rtl/>
        </w:rPr>
        <w:t>في علم التربية هو المقد</w:t>
      </w:r>
      <w:r w:rsidR="00007888">
        <w:rPr>
          <w:rFonts w:ascii="Traditional Arabic" w:hAnsi="Traditional Arabic" w:cs="Traditional Arabic" w:hint="cs"/>
          <w:sz w:val="36"/>
          <w:szCs w:val="36"/>
          <w:rtl/>
        </w:rPr>
        <w:t>ّ</w:t>
      </w:r>
      <w:r w:rsidR="00A51ED3">
        <w:rPr>
          <w:rFonts w:ascii="Traditional Arabic" w:hAnsi="Traditional Arabic" w:cs="Traditional Arabic" w:hint="cs"/>
          <w:sz w:val="36"/>
          <w:szCs w:val="36"/>
          <w:rtl/>
        </w:rPr>
        <w:t>م</w:t>
      </w:r>
      <w:r w:rsidR="00790545" w:rsidRPr="00A51ED3">
        <w:rPr>
          <w:rFonts w:ascii="Traditional Arabic" w:hAnsi="Traditional Arabic" w:cs="Traditional Arabic" w:hint="cs"/>
          <w:sz w:val="36"/>
          <w:szCs w:val="36"/>
          <w:rtl/>
        </w:rPr>
        <w:t>، وفي علم السياسة هو الأو</w:t>
      </w:r>
      <w:r w:rsidR="00007888">
        <w:rPr>
          <w:rFonts w:ascii="Traditional Arabic" w:hAnsi="Traditional Arabic" w:cs="Traditional Arabic" w:hint="cs"/>
          <w:sz w:val="36"/>
          <w:szCs w:val="36"/>
          <w:rtl/>
        </w:rPr>
        <w:t>ّ</w:t>
      </w:r>
      <w:r w:rsidR="00790545" w:rsidRPr="00A51ED3">
        <w:rPr>
          <w:rFonts w:ascii="Traditional Arabic" w:hAnsi="Traditional Arabic" w:cs="Traditional Arabic" w:hint="cs"/>
          <w:sz w:val="36"/>
          <w:szCs w:val="36"/>
          <w:rtl/>
        </w:rPr>
        <w:t>ل، وفي علم الاجتماع وال</w:t>
      </w:r>
      <w:r w:rsidR="00007888">
        <w:rPr>
          <w:rFonts w:ascii="Traditional Arabic" w:hAnsi="Traditional Arabic" w:cs="Traditional Arabic" w:hint="cs"/>
          <w:sz w:val="36"/>
          <w:szCs w:val="36"/>
          <w:rtl/>
        </w:rPr>
        <w:t>إ</w:t>
      </w:r>
      <w:r w:rsidR="00790545" w:rsidRPr="00A51ED3">
        <w:rPr>
          <w:rFonts w:ascii="Traditional Arabic" w:hAnsi="Traditional Arabic" w:cs="Traditional Arabic" w:hint="cs"/>
          <w:sz w:val="36"/>
          <w:szCs w:val="36"/>
          <w:rtl/>
        </w:rPr>
        <w:t>نسان والاقتصاد و.</w:t>
      </w:r>
      <w:r w:rsidR="00A51ED3">
        <w:rPr>
          <w:rFonts w:ascii="Traditional Arabic" w:hAnsi="Traditional Arabic" w:cs="Traditional Arabic" w:hint="cs"/>
          <w:sz w:val="36"/>
          <w:szCs w:val="36"/>
          <w:rtl/>
        </w:rPr>
        <w:t>.</w:t>
      </w:r>
      <w:r w:rsidR="00790545" w:rsidRPr="00A51ED3">
        <w:rPr>
          <w:rFonts w:ascii="Traditional Arabic" w:hAnsi="Traditional Arabic" w:cs="Traditional Arabic" w:hint="cs"/>
          <w:sz w:val="36"/>
          <w:szCs w:val="36"/>
          <w:rtl/>
        </w:rPr>
        <w:t>.</w:t>
      </w:r>
      <w:r w:rsidR="00A51ED3">
        <w:rPr>
          <w:rFonts w:ascii="Traditional Arabic" w:hAnsi="Traditional Arabic" w:cs="Traditional Arabic" w:hint="cs"/>
          <w:sz w:val="36"/>
          <w:szCs w:val="36"/>
          <w:rtl/>
        </w:rPr>
        <w:t xml:space="preserve"> </w:t>
      </w:r>
      <w:r w:rsidR="00790545" w:rsidRPr="00A51ED3">
        <w:rPr>
          <w:rFonts w:ascii="Traditional Arabic" w:hAnsi="Traditional Arabic" w:cs="Traditional Arabic" w:hint="cs"/>
          <w:sz w:val="36"/>
          <w:szCs w:val="36"/>
          <w:rtl/>
        </w:rPr>
        <w:t>و</w:t>
      </w:r>
      <w:r w:rsidR="00A51ED3">
        <w:rPr>
          <w:rFonts w:ascii="Traditional Arabic" w:hAnsi="Traditional Arabic" w:cs="Traditional Arabic" w:hint="cs"/>
          <w:sz w:val="36"/>
          <w:szCs w:val="36"/>
          <w:rtl/>
        </w:rPr>
        <w:t>.</w:t>
      </w:r>
      <w:r w:rsidR="00790545" w:rsidRPr="00A51ED3">
        <w:rPr>
          <w:rFonts w:ascii="Traditional Arabic" w:hAnsi="Traditional Arabic" w:cs="Traditional Arabic" w:hint="cs"/>
          <w:sz w:val="36"/>
          <w:szCs w:val="36"/>
          <w:rtl/>
        </w:rPr>
        <w:t>.. هو المرجع والفيصل.</w:t>
      </w:r>
    </w:p>
    <w:p w:rsidR="00183741" w:rsidRDefault="00AB2C8B" w:rsidP="008F07CA">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hint="cs"/>
          <w:sz w:val="36"/>
          <w:szCs w:val="36"/>
          <w:rtl/>
        </w:rPr>
        <w:t>و</w:t>
      </w:r>
      <w:r w:rsidR="008F07CA">
        <w:rPr>
          <w:rFonts w:ascii="Traditional Arabic" w:hAnsi="Traditional Arabic" w:cs="Traditional Arabic" w:hint="cs"/>
          <w:sz w:val="36"/>
          <w:szCs w:val="36"/>
          <w:rtl/>
        </w:rPr>
        <w:t xml:space="preserve">في القرآن </w:t>
      </w:r>
      <w:r w:rsidRPr="00A51ED3">
        <w:rPr>
          <w:rFonts w:ascii="Traditional Arabic" w:hAnsi="Traditional Arabic" w:cs="Traditional Arabic" w:hint="cs"/>
          <w:sz w:val="36"/>
          <w:szCs w:val="36"/>
          <w:rtl/>
        </w:rPr>
        <w:t xml:space="preserve">لم </w:t>
      </w:r>
      <w:r w:rsidR="00183741" w:rsidRPr="00A51ED3">
        <w:rPr>
          <w:rFonts w:ascii="Traditional Arabic" w:hAnsi="Traditional Arabic" w:cs="Traditional Arabic" w:hint="cs"/>
          <w:sz w:val="36"/>
          <w:szCs w:val="36"/>
          <w:rtl/>
        </w:rPr>
        <w:t>تحظ أي</w:t>
      </w:r>
      <w:r w:rsidR="008F07CA">
        <w:rPr>
          <w:rFonts w:ascii="Traditional Arabic" w:hAnsi="Traditional Arabic" w:cs="Traditional Arabic" w:hint="cs"/>
          <w:sz w:val="36"/>
          <w:szCs w:val="36"/>
          <w:rtl/>
        </w:rPr>
        <w:t>ّ</w:t>
      </w:r>
      <w:r w:rsidR="00183741" w:rsidRPr="00A51ED3">
        <w:rPr>
          <w:rFonts w:ascii="Traditional Arabic" w:hAnsi="Traditional Arabic" w:cs="Traditional Arabic" w:hint="cs"/>
          <w:sz w:val="36"/>
          <w:szCs w:val="36"/>
          <w:rtl/>
        </w:rPr>
        <w:t xml:space="preserve"> أمة من الأمم السابق</w:t>
      </w:r>
      <w:r w:rsidR="002E6789">
        <w:rPr>
          <w:rFonts w:ascii="Traditional Arabic" w:hAnsi="Traditional Arabic" w:cs="Traditional Arabic" w:hint="cs"/>
          <w:sz w:val="36"/>
          <w:szCs w:val="36"/>
          <w:rtl/>
        </w:rPr>
        <w:t>ة بالتتب</w:t>
      </w:r>
      <w:r w:rsidR="002310C3">
        <w:rPr>
          <w:rFonts w:ascii="Traditional Arabic" w:hAnsi="Traditional Arabic" w:cs="Traditional Arabic" w:hint="cs"/>
          <w:sz w:val="36"/>
          <w:szCs w:val="36"/>
          <w:rtl/>
        </w:rPr>
        <w:t>ّ</w:t>
      </w:r>
      <w:r w:rsidR="002E6789">
        <w:rPr>
          <w:rFonts w:ascii="Traditional Arabic" w:hAnsi="Traditional Arabic" w:cs="Traditional Arabic" w:hint="cs"/>
          <w:sz w:val="36"/>
          <w:szCs w:val="36"/>
          <w:rtl/>
        </w:rPr>
        <w:t>ع المطوّل</w:t>
      </w:r>
      <w:r w:rsidRPr="00A51ED3">
        <w:rPr>
          <w:rFonts w:ascii="Traditional Arabic" w:hAnsi="Traditional Arabic" w:cs="Traditional Arabic" w:hint="cs"/>
          <w:sz w:val="36"/>
          <w:szCs w:val="36"/>
          <w:rtl/>
        </w:rPr>
        <w:t xml:space="preserve"> مثلما</w:t>
      </w:r>
      <w:r w:rsidR="002E6789">
        <w:rPr>
          <w:rFonts w:ascii="Traditional Arabic" w:hAnsi="Traditional Arabic" w:cs="Traditional Arabic" w:hint="cs"/>
          <w:sz w:val="36"/>
          <w:szCs w:val="36"/>
          <w:rtl/>
        </w:rPr>
        <w:t xml:space="preserve"> حظيت</w:t>
      </w:r>
      <w:r w:rsidRPr="00A51ED3">
        <w:rPr>
          <w:rFonts w:ascii="Traditional Arabic" w:hAnsi="Traditional Arabic" w:cs="Traditional Arabic" w:hint="cs"/>
          <w:sz w:val="36"/>
          <w:szCs w:val="36"/>
          <w:rtl/>
        </w:rPr>
        <w:t xml:space="preserve"> أم</w:t>
      </w:r>
      <w:r w:rsidR="00616BF8">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ة بني إسرائيل</w:t>
      </w:r>
      <w:r w:rsidR="00183741" w:rsidRPr="00A51ED3">
        <w:rPr>
          <w:rFonts w:ascii="Traditional Arabic" w:hAnsi="Traditional Arabic" w:cs="Traditional Arabic" w:hint="cs"/>
          <w:sz w:val="36"/>
          <w:szCs w:val="36"/>
          <w:rtl/>
        </w:rPr>
        <w:t xml:space="preserve">.. </w:t>
      </w:r>
      <w:r w:rsidR="00DC7716" w:rsidRPr="00A51ED3">
        <w:rPr>
          <w:rFonts w:ascii="Traditional Arabic" w:hAnsi="Traditional Arabic" w:cs="Traditional Arabic" w:hint="cs"/>
          <w:sz w:val="36"/>
          <w:szCs w:val="36"/>
          <w:rtl/>
        </w:rPr>
        <w:t>منذ المهد واللحظا</w:t>
      </w:r>
      <w:r w:rsidRPr="00A51ED3">
        <w:rPr>
          <w:rFonts w:ascii="Traditional Arabic" w:hAnsi="Traditional Arabic" w:cs="Traditional Arabic" w:hint="cs"/>
          <w:sz w:val="36"/>
          <w:szCs w:val="36"/>
          <w:rtl/>
        </w:rPr>
        <w:t xml:space="preserve">ت الأولى من حياة يعقوب والأسباط.. ثم الاستعباد </w:t>
      </w:r>
      <w:bookmarkStart w:id="0" w:name="_GoBack"/>
      <w:r w:rsidRPr="00A51ED3">
        <w:rPr>
          <w:rFonts w:ascii="Traditional Arabic" w:hAnsi="Traditional Arabic" w:cs="Traditional Arabic" w:hint="cs"/>
          <w:sz w:val="36"/>
          <w:szCs w:val="36"/>
          <w:rtl/>
        </w:rPr>
        <w:t xml:space="preserve">أيام </w:t>
      </w:r>
      <w:bookmarkEnd w:id="0"/>
      <w:r w:rsidRPr="00A51ED3">
        <w:rPr>
          <w:rFonts w:ascii="Traditional Arabic" w:hAnsi="Traditional Arabic" w:cs="Traditional Arabic" w:hint="cs"/>
          <w:sz w:val="36"/>
          <w:szCs w:val="36"/>
          <w:rtl/>
        </w:rPr>
        <w:t>الفراعنة</w:t>
      </w:r>
      <w:r w:rsidR="00DC7716" w:rsidRPr="00A51ED3">
        <w:rPr>
          <w:rFonts w:ascii="Traditional Arabic" w:hAnsi="Traditional Arabic" w:cs="Traditional Arabic" w:hint="cs"/>
          <w:sz w:val="36"/>
          <w:szCs w:val="36"/>
          <w:rtl/>
        </w:rPr>
        <w:t>.. والخروج</w:t>
      </w:r>
      <w:r w:rsidRPr="00A51ED3">
        <w:rPr>
          <w:rFonts w:ascii="Traditional Arabic" w:hAnsi="Traditional Arabic" w:cs="Traditional Arabic" w:hint="cs"/>
          <w:sz w:val="36"/>
          <w:szCs w:val="36"/>
          <w:rtl/>
        </w:rPr>
        <w:t xml:space="preserve"> الكبير على يد موسى عليه السلام</w:t>
      </w:r>
      <w:r w:rsidR="00DC7716" w:rsidRPr="00A51ED3">
        <w:rPr>
          <w:rFonts w:ascii="Traditional Arabic" w:hAnsi="Traditional Arabic" w:cs="Traditional Arabic" w:hint="cs"/>
          <w:sz w:val="36"/>
          <w:szCs w:val="36"/>
          <w:rtl/>
        </w:rPr>
        <w:t xml:space="preserve">.. </w:t>
      </w:r>
      <w:r w:rsidRPr="00A51ED3">
        <w:rPr>
          <w:rFonts w:ascii="Traditional Arabic" w:hAnsi="Traditional Arabic" w:cs="Traditional Arabic" w:hint="cs"/>
          <w:sz w:val="36"/>
          <w:szCs w:val="36"/>
          <w:rtl/>
        </w:rPr>
        <w:t>ثم مرحلة التيه</w:t>
      </w:r>
      <w:r w:rsidR="001D4A2B" w:rsidRPr="00A51ED3">
        <w:rPr>
          <w:rFonts w:ascii="Traditional Arabic" w:hAnsi="Traditional Arabic" w:cs="Traditional Arabic" w:hint="cs"/>
          <w:sz w:val="36"/>
          <w:szCs w:val="36"/>
          <w:rtl/>
        </w:rPr>
        <w:t xml:space="preserve">.. </w:t>
      </w:r>
      <w:r w:rsidR="00060006" w:rsidRPr="00A51ED3">
        <w:rPr>
          <w:rFonts w:ascii="Traditional Arabic" w:hAnsi="Traditional Arabic" w:cs="Traditional Arabic" w:hint="cs"/>
          <w:sz w:val="36"/>
          <w:szCs w:val="36"/>
          <w:rtl/>
        </w:rPr>
        <w:t>ثم بداية الطريق إلى بيت المقدس على يد يوشع عليه السلام.. وعص</w:t>
      </w:r>
      <w:r w:rsidR="00616BF8">
        <w:rPr>
          <w:rFonts w:ascii="Traditional Arabic" w:hAnsi="Traditional Arabic" w:cs="Traditional Arabic" w:hint="cs"/>
          <w:sz w:val="36"/>
          <w:szCs w:val="36"/>
          <w:rtl/>
        </w:rPr>
        <w:t>ر الذل</w:t>
      </w:r>
      <w:r w:rsidR="008F07CA">
        <w:rPr>
          <w:rFonts w:ascii="Traditional Arabic" w:hAnsi="Traditional Arabic" w:cs="Traditional Arabic" w:hint="cs"/>
          <w:sz w:val="36"/>
          <w:szCs w:val="36"/>
          <w:rtl/>
        </w:rPr>
        <w:t>ّ</w:t>
      </w:r>
      <w:r w:rsidR="00616BF8">
        <w:rPr>
          <w:rFonts w:ascii="Traditional Arabic" w:hAnsi="Traditional Arabic" w:cs="Traditional Arabic" w:hint="cs"/>
          <w:sz w:val="36"/>
          <w:szCs w:val="36"/>
          <w:rtl/>
        </w:rPr>
        <w:t>ة والانحطاط في عهد القضاة</w:t>
      </w:r>
      <w:r w:rsidR="00060006" w:rsidRPr="00A51ED3">
        <w:rPr>
          <w:rFonts w:ascii="Traditional Arabic" w:hAnsi="Traditional Arabic" w:cs="Traditional Arabic" w:hint="cs"/>
          <w:sz w:val="36"/>
          <w:szCs w:val="36"/>
          <w:rtl/>
        </w:rPr>
        <w:t>.. ثم مرحلة الانت</w:t>
      </w:r>
      <w:r w:rsidR="00616BF8">
        <w:rPr>
          <w:rFonts w:ascii="Traditional Arabic" w:hAnsi="Traditional Arabic" w:cs="Traditional Arabic" w:hint="cs"/>
          <w:sz w:val="36"/>
          <w:szCs w:val="36"/>
          <w:rtl/>
        </w:rPr>
        <w:t>فاضة الكبرى على يد القائد طالوت</w:t>
      </w:r>
      <w:r w:rsidR="00060006" w:rsidRPr="00A51ED3">
        <w:rPr>
          <w:rFonts w:ascii="Traditional Arabic" w:hAnsi="Traditional Arabic" w:cs="Traditional Arabic" w:hint="cs"/>
          <w:sz w:val="36"/>
          <w:szCs w:val="36"/>
          <w:rtl/>
        </w:rPr>
        <w:t xml:space="preserve">.. وبداية </w:t>
      </w:r>
      <w:r w:rsidR="00616BF8">
        <w:rPr>
          <w:rFonts w:ascii="Traditional Arabic" w:hAnsi="Traditional Arabic" w:cs="Traditional Arabic" w:hint="cs"/>
          <w:sz w:val="36"/>
          <w:szCs w:val="36"/>
          <w:rtl/>
        </w:rPr>
        <w:t>عهد الملوك.. ثم الشتات</w:t>
      </w:r>
      <w:r w:rsidR="00A93716" w:rsidRPr="00A51ED3">
        <w:rPr>
          <w:rFonts w:ascii="Traditional Arabic" w:hAnsi="Traditional Arabic" w:cs="Traditional Arabic" w:hint="cs"/>
          <w:sz w:val="36"/>
          <w:szCs w:val="36"/>
          <w:rtl/>
        </w:rPr>
        <w:t xml:space="preserve">.. </w:t>
      </w:r>
      <w:r w:rsidR="00616BF8">
        <w:rPr>
          <w:rFonts w:ascii="Traditional Arabic" w:hAnsi="Traditional Arabic" w:cs="Traditional Arabic" w:hint="cs"/>
          <w:sz w:val="36"/>
          <w:szCs w:val="36"/>
          <w:rtl/>
        </w:rPr>
        <w:t>ثم</w:t>
      </w:r>
      <w:r w:rsidR="00D07134" w:rsidRPr="00A51ED3">
        <w:rPr>
          <w:rFonts w:ascii="Traditional Arabic" w:hAnsi="Traditional Arabic" w:cs="Traditional Arabic" w:hint="cs"/>
          <w:sz w:val="36"/>
          <w:szCs w:val="36"/>
          <w:rtl/>
        </w:rPr>
        <w:t>... الخ</w:t>
      </w:r>
      <w:r w:rsidR="00616BF8">
        <w:rPr>
          <w:rFonts w:ascii="Traditional Arabic" w:hAnsi="Traditional Arabic" w:cs="Traditional Arabic" w:hint="cs"/>
          <w:sz w:val="36"/>
          <w:szCs w:val="36"/>
          <w:rtl/>
        </w:rPr>
        <w:t>،</w:t>
      </w:r>
      <w:r w:rsidR="00D07134" w:rsidRPr="00A51ED3">
        <w:rPr>
          <w:rFonts w:ascii="Traditional Arabic" w:hAnsi="Traditional Arabic" w:cs="Traditional Arabic" w:hint="cs"/>
          <w:sz w:val="36"/>
          <w:szCs w:val="36"/>
          <w:rtl/>
        </w:rPr>
        <w:t xml:space="preserve"> حتى يمضي </w:t>
      </w:r>
      <w:r w:rsidR="00952017" w:rsidRPr="00A51ED3">
        <w:rPr>
          <w:rFonts w:ascii="Traditional Arabic" w:hAnsi="Traditional Arabic" w:cs="Traditional Arabic" w:hint="cs"/>
          <w:sz w:val="36"/>
          <w:szCs w:val="36"/>
          <w:rtl/>
        </w:rPr>
        <w:t>في حديثه عن بني إسرائيل</w:t>
      </w:r>
      <w:r w:rsidR="00616BF8">
        <w:rPr>
          <w:rFonts w:ascii="Traditional Arabic" w:hAnsi="Traditional Arabic" w:cs="Traditional Arabic" w:hint="cs"/>
          <w:sz w:val="36"/>
          <w:szCs w:val="36"/>
          <w:rtl/>
        </w:rPr>
        <w:t xml:space="preserve"> إلى الزمن المحمّدي.. بل إلى آخر الزمان</w:t>
      </w:r>
      <w:r w:rsidR="00D07134" w:rsidRPr="00A51ED3">
        <w:rPr>
          <w:rFonts w:ascii="Traditional Arabic" w:hAnsi="Traditional Arabic" w:cs="Traditional Arabic" w:hint="cs"/>
          <w:sz w:val="36"/>
          <w:szCs w:val="36"/>
          <w:rtl/>
        </w:rPr>
        <w:t>.</w:t>
      </w:r>
    </w:p>
    <w:p w:rsidR="00D3445C" w:rsidRPr="00D3445C" w:rsidRDefault="002310C3" w:rsidP="001F2BE3">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ومن السرد القرآني لتاريخ أمة بني إسرائيل تستوقفنا آيات كانت فيصلاً بين عهدين؛ عهد الذلة والهوان، وعهد العزّة والتمكين</w:t>
      </w:r>
      <w:r w:rsidR="00BA1913">
        <w:rPr>
          <w:rFonts w:ascii="Traditional Arabic" w:hAnsi="Traditional Arabic" w:cs="Traditional Arabic" w:hint="cs"/>
          <w:sz w:val="36"/>
          <w:szCs w:val="36"/>
          <w:rtl/>
        </w:rPr>
        <w:t xml:space="preserve">، في رسم بياني بليغ ارتفعت فيه مؤشرات النجاح والانتصار، من الحضيض إلى سقف الفخار، ودبّت في أمة بني إسرائيل الحياة، بعد أن صارت في حكم الموات؛ </w:t>
      </w:r>
      <w:r w:rsidR="001F2BE3">
        <w:rPr>
          <w:rFonts w:ascii="Traditional Arabic" w:hAnsi="Traditional Arabic" w:cs="Traditional Arabic" w:hint="cs"/>
          <w:sz w:val="36"/>
          <w:szCs w:val="36"/>
          <w:rtl/>
        </w:rPr>
        <w:t>تلك هي</w:t>
      </w:r>
      <w:r w:rsidR="00BA1913">
        <w:rPr>
          <w:rFonts w:ascii="Traditional Arabic" w:hAnsi="Traditional Arabic" w:cs="Traditional Arabic" w:hint="cs"/>
          <w:sz w:val="36"/>
          <w:szCs w:val="36"/>
          <w:rtl/>
        </w:rPr>
        <w:t xml:space="preserve"> بعض آيات سورة البقرة، والتي يقول الله تعالى فيها:</w:t>
      </w:r>
      <w:r w:rsidR="00D3445C" w:rsidRPr="00D3445C">
        <w:rPr>
          <w:rFonts w:ascii="QCF_BSML" w:hAnsi="QCF_BSML" w:cs="QCF_BSML"/>
          <w:color w:val="000000"/>
          <w:sz w:val="32"/>
          <w:szCs w:val="32"/>
          <w:rtl/>
        </w:rPr>
        <w:t xml:space="preserve"> ﭽ </w:t>
      </w:r>
      <w:r w:rsidR="00D3445C" w:rsidRPr="00D3445C">
        <w:rPr>
          <w:rFonts w:ascii="QCF_P040" w:hAnsi="QCF_P040" w:cs="QCF_P040"/>
          <w:color w:val="000000"/>
          <w:sz w:val="32"/>
          <w:szCs w:val="32"/>
          <w:rtl/>
        </w:rPr>
        <w:t>ﭑ  ﭒ  ﭓ  ﭔ  ﭕ  ﭖ  ﭗ   ﭘ  ﭙ  ﭚ  ﭛ  ﭜ   ﭝ    ﭞ  ﭟ  ﭠ  ﭡ  ﭢ  ﭣ  ﭤ  ﭥ</w:t>
      </w:r>
      <w:r w:rsidR="00D3445C" w:rsidRPr="00D3445C">
        <w:rPr>
          <w:rFonts w:ascii="QCF_P040" w:hAnsi="QCF_P040" w:cs="QCF_P040"/>
          <w:color w:val="0000A5"/>
          <w:sz w:val="32"/>
          <w:szCs w:val="32"/>
          <w:rtl/>
        </w:rPr>
        <w:t>ﭦ</w:t>
      </w:r>
      <w:r w:rsidR="00D3445C" w:rsidRPr="00D3445C">
        <w:rPr>
          <w:rFonts w:ascii="QCF_P040" w:hAnsi="QCF_P040" w:cs="QCF_P040"/>
          <w:color w:val="000000"/>
          <w:sz w:val="32"/>
          <w:szCs w:val="32"/>
          <w:rtl/>
        </w:rPr>
        <w:t xml:space="preserve">  ﭧ   ﭨ  ﭩ  ﭪ  ﭫ  ﭬ  ﭭ  ﭮ  ﭯ</w:t>
      </w:r>
      <w:r w:rsidR="00D3445C" w:rsidRPr="00D3445C">
        <w:rPr>
          <w:rFonts w:ascii="QCF_P040" w:hAnsi="QCF_P040" w:cs="QCF_P040"/>
          <w:color w:val="0000A5"/>
          <w:sz w:val="32"/>
          <w:szCs w:val="32"/>
          <w:rtl/>
        </w:rPr>
        <w:t>ﭰ</w:t>
      </w:r>
      <w:r w:rsidR="00D3445C" w:rsidRPr="00D3445C">
        <w:rPr>
          <w:rFonts w:ascii="QCF_P040" w:hAnsi="QCF_P040" w:cs="QCF_P040"/>
          <w:color w:val="000000"/>
          <w:sz w:val="32"/>
          <w:szCs w:val="32"/>
          <w:rtl/>
        </w:rPr>
        <w:t xml:space="preserve">   ﭱ  ﭲ  ﭳ  ﭴ  ﭵ  ﭶ  ﭷ  ﭸ  ﭹ  ﭺ   ﭻ  ﭼ  ﭽ</w:t>
      </w:r>
      <w:r w:rsidR="00D3445C" w:rsidRPr="00D3445C">
        <w:rPr>
          <w:rFonts w:ascii="QCF_P040" w:hAnsi="QCF_P040" w:cs="QCF_P040"/>
          <w:color w:val="0000A5"/>
          <w:sz w:val="32"/>
          <w:szCs w:val="32"/>
          <w:rtl/>
        </w:rPr>
        <w:t>ﭾ</w:t>
      </w:r>
      <w:r w:rsidR="00D3445C" w:rsidRPr="00D3445C">
        <w:rPr>
          <w:rFonts w:ascii="QCF_P040" w:hAnsi="QCF_P040" w:cs="QCF_P040"/>
          <w:color w:val="000000"/>
          <w:sz w:val="32"/>
          <w:szCs w:val="32"/>
          <w:rtl/>
        </w:rPr>
        <w:t xml:space="preserve">  ﭿ  ﮀ      ﮁ  ﮂ  ﮃ   ﮄ  ﮅ  ﮆ</w:t>
      </w:r>
      <w:r w:rsidR="00D3445C" w:rsidRPr="00D3445C">
        <w:rPr>
          <w:rFonts w:ascii="QCF_P040" w:hAnsi="QCF_P040" w:cs="QCF_P040"/>
          <w:color w:val="0000A5"/>
          <w:sz w:val="32"/>
          <w:szCs w:val="32"/>
          <w:rtl/>
        </w:rPr>
        <w:t>ﮇ</w:t>
      </w:r>
      <w:r w:rsidR="00D3445C" w:rsidRPr="00D3445C">
        <w:rPr>
          <w:rFonts w:ascii="QCF_P040" w:hAnsi="QCF_P040" w:cs="QCF_P040"/>
          <w:color w:val="000000"/>
          <w:sz w:val="32"/>
          <w:szCs w:val="32"/>
          <w:rtl/>
        </w:rPr>
        <w:t xml:space="preserve">  ﮈ  ﮉ  ﮊ  ﮋ  ﮌ   ﮍ  ﮎ  ﮏ  ﮐ  ﮑ  ﮒ  ﮓ  ﮔ  ﮕ</w:t>
      </w:r>
      <w:r w:rsidR="00D3445C" w:rsidRPr="00D3445C">
        <w:rPr>
          <w:rFonts w:ascii="QCF_P040" w:hAnsi="QCF_P040" w:cs="QCF_P040"/>
          <w:color w:val="0000A5"/>
          <w:sz w:val="32"/>
          <w:szCs w:val="32"/>
          <w:rtl/>
        </w:rPr>
        <w:t>ﮖ</w:t>
      </w:r>
      <w:r w:rsidR="00D3445C" w:rsidRPr="00D3445C">
        <w:rPr>
          <w:rFonts w:ascii="QCF_P040" w:hAnsi="QCF_P040" w:cs="QCF_P040"/>
          <w:color w:val="000000"/>
          <w:sz w:val="32"/>
          <w:szCs w:val="32"/>
          <w:rtl/>
        </w:rPr>
        <w:t xml:space="preserve">   ﮗ  ﮘ  ﮙ  ﮚ  ﮛ  ﮜ  ﮝ  ﮞ  ﮟ     ﮠ  ﮡ  ﮢ  ﮣ  ﮤ  ﮥ</w:t>
      </w:r>
      <w:r w:rsidR="00D3445C" w:rsidRPr="00D3445C">
        <w:rPr>
          <w:rFonts w:ascii="QCF_P040" w:hAnsi="QCF_P040" w:cs="QCF_P040"/>
          <w:color w:val="0000A5"/>
          <w:sz w:val="32"/>
          <w:szCs w:val="32"/>
          <w:rtl/>
        </w:rPr>
        <w:t>ﮦ</w:t>
      </w:r>
      <w:r w:rsidR="00D3445C" w:rsidRPr="00D3445C">
        <w:rPr>
          <w:rFonts w:ascii="QCF_P040" w:hAnsi="QCF_P040" w:cs="QCF_P040"/>
          <w:color w:val="000000"/>
          <w:sz w:val="32"/>
          <w:szCs w:val="32"/>
          <w:rtl/>
        </w:rPr>
        <w:t xml:space="preserve">  ﮧ  ﮨ    ﮩ  ﮪ   ﮫ  ﮬ  ﮭ  ﮮ  ﮯ  ﮰ</w:t>
      </w:r>
      <w:r w:rsidR="00D3445C" w:rsidRPr="00D3445C">
        <w:rPr>
          <w:rFonts w:ascii="QCF_P040" w:hAnsi="QCF_P040" w:cs="QCF_P040"/>
          <w:color w:val="0000A5"/>
          <w:sz w:val="32"/>
          <w:szCs w:val="32"/>
          <w:rtl/>
        </w:rPr>
        <w:t>ﮱ</w:t>
      </w:r>
      <w:r w:rsidR="00D3445C" w:rsidRPr="00D3445C">
        <w:rPr>
          <w:rFonts w:ascii="QCF_P040" w:hAnsi="QCF_P040" w:cs="QCF_P040"/>
          <w:color w:val="000000"/>
          <w:sz w:val="32"/>
          <w:szCs w:val="32"/>
          <w:rtl/>
        </w:rPr>
        <w:t xml:space="preserve">  ﯓ   ﯔ  ﯕ  ﯖ  ﯗ</w:t>
      </w:r>
      <w:r w:rsidR="00D3445C" w:rsidRPr="00D3445C">
        <w:rPr>
          <w:rFonts w:ascii="QCF_P040" w:hAnsi="QCF_P040" w:cs="QCF_P040"/>
          <w:color w:val="0000A5"/>
          <w:sz w:val="32"/>
          <w:szCs w:val="32"/>
          <w:rtl/>
        </w:rPr>
        <w:t>ﯘ</w:t>
      </w:r>
      <w:r w:rsidR="00D3445C" w:rsidRPr="00D3445C">
        <w:rPr>
          <w:rFonts w:ascii="QCF_P040" w:hAnsi="QCF_P040" w:cs="QCF_P040"/>
          <w:color w:val="000000"/>
          <w:sz w:val="32"/>
          <w:szCs w:val="32"/>
          <w:rtl/>
        </w:rPr>
        <w:t xml:space="preserve">  ﯙ  ﯚ  ﯛ  ﯜ   ﯝ  ﯞ  ﯟ  ﯠ  ﯡ  ﯢ  ﯣ  ﯤ   ﯥ  ﯦ  ﯧ  ﯨ  ﯩ  ﯪ  ﯫ   ﯬ  ﯭ  ﯮ  ﯯ  ﯰ  ﯱ  ﯲ</w:t>
      </w:r>
      <w:r w:rsidR="00D3445C" w:rsidRPr="00D3445C">
        <w:rPr>
          <w:rFonts w:ascii="QCF_P040" w:hAnsi="QCF_P040" w:cs="QCF_P040"/>
          <w:color w:val="0000A5"/>
          <w:sz w:val="32"/>
          <w:szCs w:val="32"/>
          <w:rtl/>
        </w:rPr>
        <w:t>ﯳ</w:t>
      </w:r>
      <w:r w:rsidR="00D3445C" w:rsidRPr="00D3445C">
        <w:rPr>
          <w:rFonts w:ascii="QCF_P040" w:hAnsi="QCF_P040" w:cs="QCF_P040"/>
          <w:color w:val="000000"/>
          <w:sz w:val="32"/>
          <w:szCs w:val="32"/>
          <w:rtl/>
        </w:rPr>
        <w:t xml:space="preserve">   ﯴ  ﯵ  ﯶ  ﯷ  ﯸ  ﯹ  ﯺ             ﯻ  ﯼ   </w:t>
      </w:r>
      <w:r w:rsidR="00D3445C" w:rsidRPr="00D3445C">
        <w:rPr>
          <w:rFonts w:ascii="QCF_P041" w:hAnsi="QCF_P041" w:cs="QCF_P041"/>
          <w:color w:val="000000"/>
          <w:sz w:val="32"/>
          <w:szCs w:val="32"/>
          <w:rtl/>
        </w:rPr>
        <w:t>ﭑ  ﭒ  ﭓ  ﭔ   ﭕ  ﭖ      ﭗ  ﭘ    ﭙ       ﭚ  ﭛ  ﭜ  ﭝ  ﭞ  ﭟ  ﭠ  ﭡ  ﭢ    ﭣ  ﭤ    ﭥ  ﭦ  ﭧ  ﭨ</w:t>
      </w:r>
      <w:r w:rsidR="00D3445C" w:rsidRPr="00D3445C">
        <w:rPr>
          <w:rFonts w:ascii="QCF_P041" w:hAnsi="QCF_P041" w:cs="QCF_P041"/>
          <w:color w:val="0000A5"/>
          <w:sz w:val="32"/>
          <w:szCs w:val="32"/>
          <w:rtl/>
        </w:rPr>
        <w:t>ﭩ</w:t>
      </w:r>
      <w:r w:rsidR="00D3445C" w:rsidRPr="00D3445C">
        <w:rPr>
          <w:rFonts w:ascii="QCF_P041" w:hAnsi="QCF_P041" w:cs="QCF_P041"/>
          <w:color w:val="000000"/>
          <w:sz w:val="32"/>
          <w:szCs w:val="32"/>
          <w:rtl/>
        </w:rPr>
        <w:t xml:space="preserve">  ﭪ  ﭫ  ﭬ    ﭭ   ﭮ</w:t>
      </w:r>
      <w:r w:rsidR="00D3445C" w:rsidRPr="00D3445C">
        <w:rPr>
          <w:rFonts w:ascii="QCF_P041" w:hAnsi="QCF_P041" w:cs="QCF_P041"/>
          <w:color w:val="0000A5"/>
          <w:sz w:val="32"/>
          <w:szCs w:val="32"/>
          <w:rtl/>
        </w:rPr>
        <w:t>ﭯ</w:t>
      </w:r>
      <w:r w:rsidR="00D3445C" w:rsidRPr="00D3445C">
        <w:rPr>
          <w:rFonts w:ascii="QCF_P041" w:hAnsi="QCF_P041" w:cs="QCF_P041"/>
          <w:color w:val="000000"/>
          <w:sz w:val="32"/>
          <w:szCs w:val="32"/>
          <w:rtl/>
        </w:rPr>
        <w:t xml:space="preserve">  ﭰ  ﭱ  ﭲ  ﭳ  ﭴ  ﭵ   ﭶ   ﭷ  ﭸ  ﭹ  ﭺ  ﭻ  ﭼ</w:t>
      </w:r>
      <w:r w:rsidR="00D3445C" w:rsidRPr="00D3445C">
        <w:rPr>
          <w:rFonts w:ascii="QCF_P041" w:hAnsi="QCF_P041" w:cs="QCF_P041"/>
          <w:color w:val="0000A5"/>
          <w:sz w:val="32"/>
          <w:szCs w:val="32"/>
          <w:rtl/>
        </w:rPr>
        <w:t>ﭽ</w:t>
      </w:r>
      <w:r w:rsidR="00D3445C" w:rsidRPr="00D3445C">
        <w:rPr>
          <w:rFonts w:ascii="QCF_P041" w:hAnsi="QCF_P041" w:cs="QCF_P041"/>
          <w:color w:val="000000"/>
          <w:sz w:val="32"/>
          <w:szCs w:val="32"/>
          <w:rtl/>
        </w:rPr>
        <w:t xml:space="preserve">  ﭾ  ﭿ    ﮀ  ﮁ  ﮂ  ﮃ  ﮄ  ﮅ  ﮆ  ﮇ   ﮈ  ﮉ  ﮊ  ﮋ  ﮌ</w:t>
      </w:r>
      <w:r w:rsidR="00D3445C" w:rsidRPr="00D3445C">
        <w:rPr>
          <w:rFonts w:ascii="QCF_P041" w:hAnsi="QCF_P041" w:cs="QCF_P041"/>
          <w:color w:val="0000A5"/>
          <w:sz w:val="32"/>
          <w:szCs w:val="32"/>
          <w:rtl/>
        </w:rPr>
        <w:t>ﮍ</w:t>
      </w:r>
      <w:r w:rsidR="00D3445C" w:rsidRPr="00D3445C">
        <w:rPr>
          <w:rFonts w:ascii="QCF_P041" w:hAnsi="QCF_P041" w:cs="QCF_P041"/>
          <w:color w:val="000000"/>
          <w:sz w:val="32"/>
          <w:szCs w:val="32"/>
          <w:rtl/>
        </w:rPr>
        <w:t xml:space="preserve">  ﮎ  ﮏ  ﮐ  ﮑ   ﮒ  ﮓ  ﮔ  ﮕ  ﮖ  ﮗ  ﮘ    ﮙ  ﮚ  ﮛ  ﮜ  </w:t>
      </w:r>
      <w:r w:rsidR="00D3445C" w:rsidRPr="00D3445C">
        <w:rPr>
          <w:rFonts w:ascii="QCF_P041" w:hAnsi="QCF_P041" w:cs="QCF_P041"/>
          <w:color w:val="000000"/>
          <w:sz w:val="32"/>
          <w:szCs w:val="32"/>
          <w:rtl/>
        </w:rPr>
        <w:lastRenderedPageBreak/>
        <w:t>ﮝ  ﮞ  ﮟ     ﮠ  ﮡ  ﮢ  ﮣ  ﮤ  ﮥ   ﮦ  ﮧ  ﮨ  ﮩ  ﮪ  ﮫ   ﮬ  ﮭ  ﮮ</w:t>
      </w:r>
      <w:r w:rsidR="00D3445C" w:rsidRPr="00D3445C">
        <w:rPr>
          <w:rFonts w:ascii="QCF_P041" w:hAnsi="QCF_P041" w:cs="QCF_P041"/>
          <w:color w:val="0000A5"/>
          <w:sz w:val="32"/>
          <w:szCs w:val="32"/>
          <w:rtl/>
        </w:rPr>
        <w:t>ﮯ</w:t>
      </w:r>
      <w:r w:rsidR="00D3445C" w:rsidRPr="00D3445C">
        <w:rPr>
          <w:rFonts w:ascii="QCF_P041" w:hAnsi="QCF_P041" w:cs="QCF_P041"/>
          <w:color w:val="000000"/>
          <w:sz w:val="32"/>
          <w:szCs w:val="32"/>
          <w:rtl/>
        </w:rPr>
        <w:t xml:space="preserve">  ﮰ  ﮱ  ﯓ  ﯔ  ﯕ   ﯖ  ﯗ  ﯘ  ﯙ  ﯚ  ﯛ   ﯜ  ﯝ  ﯞ  ﯟ  ﯠ  ﯡ  ﯢ   ﯣ  ﯤ  ﯥ</w:t>
      </w:r>
      <w:r w:rsidR="00D3445C" w:rsidRPr="00D3445C">
        <w:rPr>
          <w:rFonts w:ascii="QCF_P041" w:hAnsi="QCF_P041" w:cs="QCF_P041"/>
          <w:color w:val="0000A5"/>
          <w:sz w:val="32"/>
          <w:szCs w:val="32"/>
          <w:rtl/>
        </w:rPr>
        <w:t>ﯦ</w:t>
      </w:r>
      <w:r w:rsidR="00D3445C" w:rsidRPr="00D3445C">
        <w:rPr>
          <w:rFonts w:ascii="QCF_P041" w:hAnsi="QCF_P041" w:cs="QCF_P041"/>
          <w:color w:val="000000"/>
          <w:sz w:val="32"/>
          <w:szCs w:val="32"/>
          <w:rtl/>
        </w:rPr>
        <w:t xml:space="preserve">  ﯧ  ﯨ  ﯩ    ﯪ   </w:t>
      </w:r>
      <w:r w:rsidR="00D3445C" w:rsidRPr="00D3445C">
        <w:rPr>
          <w:rFonts w:ascii="QCF_BSML" w:hAnsi="QCF_BSML" w:cs="QCF_BSML"/>
          <w:color w:val="000000"/>
          <w:sz w:val="32"/>
          <w:szCs w:val="32"/>
          <w:rtl/>
        </w:rPr>
        <w:t>ﭼ</w:t>
      </w:r>
      <w:r w:rsidR="00D3445C">
        <w:rPr>
          <w:rFonts w:ascii="Arial" w:hAnsi="Arial" w:cs="Arial"/>
          <w:color w:val="000000"/>
          <w:sz w:val="18"/>
          <w:szCs w:val="18"/>
          <w:rtl/>
        </w:rPr>
        <w:t xml:space="preserve"> </w:t>
      </w:r>
      <w:r w:rsidR="00D3445C" w:rsidRPr="00D3445C">
        <w:rPr>
          <w:rStyle w:val="FootnoteReference"/>
          <w:rtl/>
        </w:rPr>
        <w:t>(</w:t>
      </w:r>
      <w:r w:rsidR="00D3445C">
        <w:rPr>
          <w:rStyle w:val="FootnoteReference"/>
          <w:rtl/>
        </w:rPr>
        <w:footnoteReference w:id="1"/>
      </w:r>
      <w:r w:rsidR="00D3445C" w:rsidRPr="00D3445C">
        <w:rPr>
          <w:rStyle w:val="FootnoteReference"/>
          <w:rtl/>
        </w:rPr>
        <w:t>)</w:t>
      </w:r>
      <w:r w:rsidR="00406C2F">
        <w:rPr>
          <w:rFonts w:ascii="Traditional Arabic" w:hAnsi="Traditional Arabic" w:cs="Traditional Arabic" w:hint="cs"/>
          <w:sz w:val="36"/>
          <w:szCs w:val="36"/>
          <w:rtl/>
        </w:rPr>
        <w:t>.</w:t>
      </w:r>
    </w:p>
    <w:p w:rsidR="00790545" w:rsidRDefault="00406C2F" w:rsidP="00406C2F">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آيات تتحدث عن بداية عصر جديد، إنه عصر الملك </w:t>
      </w:r>
      <w:r w:rsidR="00B05AA6">
        <w:rPr>
          <w:rFonts w:ascii="Traditional Arabic" w:hAnsi="Traditional Arabic" w:cs="Traditional Arabic" w:hint="cs"/>
          <w:sz w:val="36"/>
          <w:szCs w:val="36"/>
          <w:rtl/>
        </w:rPr>
        <w:t>طالوت</w:t>
      </w:r>
      <w:r>
        <w:rPr>
          <w:rFonts w:ascii="Traditional Arabic" w:hAnsi="Traditional Arabic" w:cs="Traditional Arabic" w:hint="cs"/>
          <w:sz w:val="36"/>
          <w:szCs w:val="36"/>
          <w:rtl/>
        </w:rPr>
        <w:t>، ذلك العصر الذي ارتقبه بنو إسرائيل منذ أن حدّثهم عنه موسى عليه السلام ب</w:t>
      </w:r>
      <w:r w:rsidR="00B05AA6">
        <w:rPr>
          <w:rFonts w:ascii="Traditional Arabic" w:hAnsi="Traditional Arabic" w:cs="Traditional Arabic" w:hint="cs"/>
          <w:sz w:val="36"/>
          <w:szCs w:val="36"/>
          <w:rtl/>
        </w:rPr>
        <w:t>بشارة</w:t>
      </w:r>
      <w:r w:rsidR="00AB6D51">
        <w:rPr>
          <w:rFonts w:ascii="Traditional Arabic" w:hAnsi="Traditional Arabic" w:cs="Traditional Arabic" w:hint="cs"/>
          <w:sz w:val="36"/>
          <w:szCs w:val="36"/>
          <w:rtl/>
        </w:rPr>
        <w:t xml:space="preserve"> الله</w:t>
      </w:r>
      <w:r w:rsidR="00B05AA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به</w:t>
      </w:r>
      <w:r w:rsidR="00B05AA6">
        <w:rPr>
          <w:rFonts w:ascii="Traditional Arabic" w:hAnsi="Traditional Arabic" w:cs="Traditional Arabic" w:hint="cs"/>
          <w:sz w:val="36"/>
          <w:szCs w:val="36"/>
          <w:rtl/>
        </w:rPr>
        <w:t xml:space="preserve"> لبني إسرائيل</w:t>
      </w:r>
      <w:r w:rsidR="00AB6D51">
        <w:rPr>
          <w:rFonts w:ascii="Traditional Arabic" w:hAnsi="Traditional Arabic" w:cs="Traditional Arabic" w:hint="cs"/>
          <w:sz w:val="36"/>
          <w:szCs w:val="36"/>
          <w:rtl/>
        </w:rPr>
        <w:t xml:space="preserve"> قبل مجيئه بعشرات السنين، ووصف الله له ملْك طالوت قائلاً: (</w:t>
      </w:r>
      <w:r w:rsidR="00B05AA6" w:rsidRPr="00B05AA6">
        <w:rPr>
          <w:rFonts w:ascii="Traditional Arabic" w:hAnsi="Traditional Arabic" w:cs="Traditional Arabic"/>
          <w:sz w:val="36"/>
          <w:szCs w:val="36"/>
          <w:rtl/>
        </w:rPr>
        <w:t>مَتَى أَتَيْتَ إِلَى الأَرْضِ الَّتِي يُعْطِيكَ الرَّبُّ إِلهُكَ، وَامْتَلَكْتَهَا وَسَكَنْتَ فِيهَا، فَإِنْ قُلْتَ: أَجْعَلُ عَلَيَّ مَلِكًا كَجَمِيعِ الأُمَمِ الَّذِينَ حَوْلِي</w:t>
      </w:r>
      <w:r w:rsidR="00AB6D51">
        <w:rPr>
          <w:rFonts w:ascii="Traditional Arabic" w:hAnsi="Traditional Arabic" w:cs="Traditional Arabic"/>
          <w:sz w:val="36"/>
          <w:szCs w:val="36"/>
        </w:rPr>
        <w:t xml:space="preserve"> .</w:t>
      </w:r>
      <w:r w:rsidR="00B05AA6" w:rsidRPr="00B05AA6">
        <w:rPr>
          <w:rFonts w:ascii="Traditional Arabic" w:hAnsi="Traditional Arabic" w:cs="Traditional Arabic"/>
          <w:sz w:val="36"/>
          <w:szCs w:val="36"/>
          <w:rtl/>
        </w:rPr>
        <w:t>فَإِنَّكَ تَجْعَلُ عَلَيْكَ مَلِكًا الَّذِي يَخْتَارُهُ الرَّبُّ إِلهُكَ.</w:t>
      </w:r>
      <w:r w:rsidR="002310C3">
        <w:rPr>
          <w:rFonts w:ascii="Traditional Arabic" w:hAnsi="Traditional Arabic" w:cs="Traditional Arabic" w:hint="cs"/>
          <w:sz w:val="36"/>
          <w:szCs w:val="36"/>
          <w:rtl/>
        </w:rPr>
        <w:t>..</w:t>
      </w:r>
      <w:r w:rsidR="00B05AA6" w:rsidRPr="00B05AA6">
        <w:rPr>
          <w:rFonts w:ascii="Traditional Arabic" w:hAnsi="Traditional Arabic" w:cs="Traditional Arabic"/>
          <w:sz w:val="36"/>
          <w:szCs w:val="36"/>
          <w:rtl/>
        </w:rPr>
        <w:t xml:space="preserve"> وَعِنْدَمَا يَجْلِسُ عَلَى كُرْسِيِّ مَمْلَكَتِهِ، يَكْتُبُ لِنَفْسِهِ نُسْخَةً مِنْ هذِهِ الشَّرِيعَةِ فِي كِتَابٍ مِنْ عِنْدِ الْكَهَنَةِ اللاَّوِيِّينَ،</w:t>
      </w:r>
      <w:r w:rsidR="00B05AA6" w:rsidRPr="00B05AA6">
        <w:rPr>
          <w:rFonts w:ascii="Traditional Arabic" w:hAnsi="Traditional Arabic" w:cs="Traditional Arabic"/>
          <w:sz w:val="36"/>
          <w:szCs w:val="36"/>
        </w:rPr>
        <w:t xml:space="preserve"> </w:t>
      </w:r>
      <w:r w:rsidR="00B05AA6" w:rsidRPr="00B05AA6">
        <w:rPr>
          <w:rFonts w:ascii="Traditional Arabic" w:hAnsi="Traditional Arabic" w:cs="Traditional Arabic"/>
          <w:sz w:val="36"/>
          <w:szCs w:val="36"/>
          <w:rtl/>
        </w:rPr>
        <w:t>فَتَكُونُ مَعَهُ، وَيَقْرَأُ فِيهَا كُلَّ أَيَّامِ حَيَاتِهِ، لِكَيْ يَتَعَلَّمَ أَنْ يَتَّقِيَ الرَّبَّ إِلهَهُ وَيَحْفَظَ جَمِيعَ كَلِمَاتِ هذِهِ الشَّرِيعَةِ وَهذِهِ الْفَرَائِضَ لِيَعْمَلَ بِهَا،</w:t>
      </w:r>
      <w:r w:rsidR="00B05AA6" w:rsidRPr="00B05AA6">
        <w:rPr>
          <w:rFonts w:ascii="Traditional Arabic" w:hAnsi="Traditional Arabic" w:cs="Traditional Arabic"/>
          <w:sz w:val="36"/>
          <w:szCs w:val="36"/>
        </w:rPr>
        <w:t xml:space="preserve"> </w:t>
      </w:r>
      <w:r w:rsidR="00B05AA6" w:rsidRPr="00B05AA6">
        <w:rPr>
          <w:rFonts w:ascii="Traditional Arabic" w:hAnsi="Traditional Arabic" w:cs="Traditional Arabic"/>
          <w:sz w:val="36"/>
          <w:szCs w:val="36"/>
          <w:rtl/>
        </w:rPr>
        <w:t>لِئَلاَّ يَرْتَفِعَ قَلْبُهُ عَلَى إِخْوَتِهِ، وَلِئَلاَّ يَحِيدَ عَنِ الْوَصِيَّةِ يَمِينًا أَوْ شِمَالاً. لِكَيْ يُطِيلَ الأَيَّامَ عَلَى مَمْلَكَتِهِ هُوَ وَبَنُوهُ فِي وَسَطِ إِسْرَائِيلَ</w:t>
      </w:r>
      <w:r w:rsidR="002310C3">
        <w:rPr>
          <w:rFonts w:ascii="Traditional Arabic" w:hAnsi="Traditional Arabic" w:cs="Traditional Arabic" w:hint="cs"/>
          <w:sz w:val="36"/>
          <w:szCs w:val="36"/>
          <w:rtl/>
        </w:rPr>
        <w:t>)</w:t>
      </w:r>
      <w:r w:rsidR="002310C3" w:rsidRPr="00B05AA6">
        <w:rPr>
          <w:rStyle w:val="FootnoteReference"/>
          <w:rtl/>
        </w:rPr>
        <w:t xml:space="preserve"> </w:t>
      </w:r>
      <w:r w:rsidR="00B05AA6" w:rsidRPr="00B05AA6">
        <w:rPr>
          <w:rStyle w:val="FootnoteReference"/>
          <w:rtl/>
        </w:rPr>
        <w:t>(</w:t>
      </w:r>
      <w:r w:rsidR="00B05AA6">
        <w:rPr>
          <w:rStyle w:val="FootnoteReference"/>
          <w:rtl/>
        </w:rPr>
        <w:footnoteReference w:id="2"/>
      </w:r>
      <w:r w:rsidR="00B05AA6" w:rsidRPr="00B05AA6">
        <w:rPr>
          <w:rStyle w:val="FootnoteReference"/>
          <w:rtl/>
        </w:rPr>
        <w:t>)</w:t>
      </w:r>
      <w:r w:rsidR="002310C3">
        <w:rPr>
          <w:rFonts w:ascii="Traditional Arabic" w:hAnsi="Traditional Arabic" w:cs="Traditional Arabic" w:hint="cs"/>
          <w:sz w:val="36"/>
          <w:szCs w:val="36"/>
          <w:rtl/>
        </w:rPr>
        <w:t>.</w:t>
      </w:r>
    </w:p>
    <w:p w:rsidR="00406C2F" w:rsidRDefault="00406C2F" w:rsidP="004E1D70">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إنه عصر </w:t>
      </w:r>
      <w:r w:rsidRPr="00A51ED3">
        <w:rPr>
          <w:rFonts w:ascii="Traditional Arabic" w:hAnsi="Traditional Arabic" w:cs="Traditional Arabic" w:hint="cs"/>
          <w:sz w:val="36"/>
          <w:szCs w:val="36"/>
          <w:rtl/>
        </w:rPr>
        <w:t>يمثل بداية الانطلاقة الحقيقية والنهضة الجماعي</w:t>
      </w:r>
      <w:r>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 xml:space="preserve">ة </w:t>
      </w:r>
      <w:r>
        <w:rPr>
          <w:rFonts w:ascii="Traditional Arabic" w:hAnsi="Traditional Arabic" w:cs="Traditional Arabic" w:hint="cs"/>
          <w:sz w:val="36"/>
          <w:szCs w:val="36"/>
          <w:rtl/>
        </w:rPr>
        <w:t>والرؤى القيادي</w:t>
      </w:r>
      <w:r w:rsidR="008F07C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ة </w:t>
      </w:r>
      <w:r w:rsidRPr="00A51ED3">
        <w:rPr>
          <w:rFonts w:ascii="Traditional Arabic" w:hAnsi="Traditional Arabic" w:cs="Traditional Arabic" w:hint="cs"/>
          <w:sz w:val="36"/>
          <w:szCs w:val="36"/>
          <w:rtl/>
        </w:rPr>
        <w:t>لهذه الأم</w:t>
      </w:r>
      <w:r>
        <w:rPr>
          <w:rFonts w:ascii="Traditional Arabic" w:hAnsi="Traditional Arabic" w:cs="Traditional Arabic" w:hint="cs"/>
          <w:sz w:val="36"/>
          <w:szCs w:val="36"/>
          <w:rtl/>
        </w:rPr>
        <w:t>ّة الإسرائيلية</w:t>
      </w:r>
      <w:r w:rsidR="004E1D70">
        <w:rPr>
          <w:rFonts w:ascii="Traditional Arabic" w:hAnsi="Traditional Arabic" w:cs="Traditional Arabic" w:hint="cs"/>
          <w:sz w:val="36"/>
          <w:szCs w:val="36"/>
          <w:rtl/>
        </w:rPr>
        <w:t>،</w:t>
      </w:r>
      <w:r w:rsidR="008F07C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يقول (غوستاف لوبون): "بشاول بدأ بنو إسرائيل يؤلّفون أمة، فاستحق</w:t>
      </w:r>
      <w:r w:rsidR="008F07CA">
        <w:rPr>
          <w:rFonts w:ascii="Traditional Arabic" w:hAnsi="Traditional Arabic" w:cs="Traditional Arabic" w:hint="cs"/>
          <w:sz w:val="36"/>
          <w:szCs w:val="36"/>
          <w:rtl/>
        </w:rPr>
        <w:t>ّ</w:t>
      </w:r>
      <w:r>
        <w:rPr>
          <w:rFonts w:ascii="Traditional Arabic" w:hAnsi="Traditional Arabic" w:cs="Traditional Arabic" w:hint="cs"/>
          <w:sz w:val="36"/>
          <w:szCs w:val="36"/>
          <w:rtl/>
        </w:rPr>
        <w:t>وا أن تفتح لهم صفحة صغيرة من التاريخ الحقيقي، الذي كان لهم في العالم"</w:t>
      </w:r>
      <w:r w:rsidRPr="00007888">
        <w:rPr>
          <w:rStyle w:val="FootnoteReference"/>
          <w:rtl/>
        </w:rPr>
        <w:t>(</w:t>
      </w:r>
      <w:r>
        <w:rPr>
          <w:rStyle w:val="FootnoteReference"/>
          <w:rtl/>
        </w:rPr>
        <w:footnoteReference w:id="3"/>
      </w:r>
      <w:r w:rsidRPr="00007888">
        <w:rPr>
          <w:rStyle w:val="FootnoteReference"/>
          <w:rtl/>
        </w:rPr>
        <w:t>)</w:t>
      </w:r>
      <w:r>
        <w:rPr>
          <w:rFonts w:ascii="Traditional Arabic" w:hAnsi="Traditional Arabic" w:cs="Traditional Arabic" w:hint="cs"/>
          <w:sz w:val="36"/>
          <w:szCs w:val="36"/>
          <w:rtl/>
        </w:rPr>
        <w:t>.</w:t>
      </w:r>
    </w:p>
    <w:p w:rsidR="00513AA8" w:rsidRDefault="004E1D70" w:rsidP="00752037">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 تكن قيادة طالوت لأمّة بني إسرائيل في تلك الفترة بالأمر اليسير، ولا بالأمر الصعب العسير، بل كانت أصعب من الصعب وأعسر من العسير، إن جاز التعبير؛ فشعب إسرائيل لم </w:t>
      </w:r>
      <w:r w:rsidR="00752037">
        <w:rPr>
          <w:rFonts w:ascii="Traditional Arabic" w:hAnsi="Traditional Arabic" w:cs="Traditional Arabic" w:hint="cs"/>
          <w:sz w:val="36"/>
          <w:szCs w:val="36"/>
          <w:rtl/>
        </w:rPr>
        <w:t>ينضبط</w:t>
      </w:r>
      <w:r w:rsidR="008354D7">
        <w:rPr>
          <w:rFonts w:ascii="Traditional Arabic" w:hAnsi="Traditional Arabic" w:cs="Traditional Arabic" w:hint="cs"/>
          <w:sz w:val="36"/>
          <w:szCs w:val="36"/>
          <w:rtl/>
        </w:rPr>
        <w:t xml:space="preserve"> لموسى ولا لأخيه هارون الوزير عليهما السلام، وهما من هما، ولا للأنبياء من بعدهما.. وأما الأعداء فقد سلبوا البلاد، وأسروا الأولاد، وطردوا العباد، فيا لله كم جَهِد طالوت في ملكه وهو يعالج الأمرّين</w:t>
      </w:r>
      <w:r w:rsidR="00513AA8">
        <w:rPr>
          <w:rFonts w:ascii="Traditional Arabic" w:hAnsi="Traditional Arabic" w:cs="Traditional Arabic" w:hint="cs"/>
          <w:sz w:val="36"/>
          <w:szCs w:val="36"/>
          <w:rtl/>
        </w:rPr>
        <w:t>؛ من داخل قومه وعشيرته، ومن شرّ عدوّه وسطوته.</w:t>
      </w:r>
    </w:p>
    <w:p w:rsidR="00F24314" w:rsidRDefault="00513AA8" w:rsidP="007C64B4">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وحقّ لداود عليه السلام أن يبكي على استشهاد طالوت، ويتحرّق فؤاده </w:t>
      </w:r>
      <w:r w:rsidR="008F07CA">
        <w:rPr>
          <w:rFonts w:ascii="Traditional Arabic" w:hAnsi="Traditional Arabic" w:cs="Traditional Arabic" w:hint="cs"/>
          <w:sz w:val="36"/>
          <w:szCs w:val="36"/>
          <w:rtl/>
        </w:rPr>
        <w:t>لوعةً و</w:t>
      </w:r>
      <w:r>
        <w:rPr>
          <w:rFonts w:ascii="Traditional Arabic" w:hAnsi="Traditional Arabic" w:cs="Traditional Arabic" w:hint="cs"/>
          <w:sz w:val="36"/>
          <w:szCs w:val="36"/>
          <w:rtl/>
        </w:rPr>
        <w:t>حزناً على فراق قائد سيذكره المسلمون في كلّ العهود، ولم ينصفه اليهود</w:t>
      </w:r>
      <w:r w:rsidR="007C64B4">
        <w:rPr>
          <w:rFonts w:ascii="Traditional Arabic" w:hAnsi="Traditional Arabic" w:cs="Traditional Arabic" w:hint="cs"/>
          <w:sz w:val="36"/>
          <w:szCs w:val="36"/>
          <w:rtl/>
        </w:rPr>
        <w:t>، ويكفي له</w:t>
      </w:r>
      <w:r w:rsidR="00F24314">
        <w:rPr>
          <w:rFonts w:ascii="Traditional Arabic" w:hAnsi="Traditional Arabic" w:cs="Traditional Arabic" w:hint="cs"/>
          <w:sz w:val="36"/>
          <w:szCs w:val="36"/>
          <w:rtl/>
        </w:rPr>
        <w:t xml:space="preserve"> فخراً رثاء داود، حين أنشد:</w:t>
      </w:r>
      <w:r w:rsidR="0005223E">
        <w:rPr>
          <w:rFonts w:ascii="Traditional Arabic" w:hAnsi="Traditional Arabic" w:cs="Traditional Arabic" w:hint="cs"/>
          <w:sz w:val="36"/>
          <w:szCs w:val="36"/>
          <w:rtl/>
        </w:rPr>
        <w:t xml:space="preserve"> </w:t>
      </w:r>
      <w:r w:rsidR="00F24314">
        <w:rPr>
          <w:rFonts w:ascii="Traditional Arabic" w:hAnsi="Traditional Arabic" w:cs="Traditional Arabic" w:hint="cs"/>
          <w:sz w:val="36"/>
          <w:szCs w:val="36"/>
          <w:rtl/>
        </w:rPr>
        <w:t xml:space="preserve">يا بني </w:t>
      </w:r>
      <w:r w:rsidR="00EC3DF1">
        <w:rPr>
          <w:rFonts w:ascii="Traditional Arabic" w:hAnsi="Traditional Arabic" w:cs="Traditional Arabic" w:hint="cs"/>
          <w:sz w:val="36"/>
          <w:szCs w:val="36"/>
          <w:rtl/>
        </w:rPr>
        <w:t>ي</w:t>
      </w:r>
      <w:r w:rsidR="00F24314">
        <w:rPr>
          <w:rFonts w:ascii="Traditional Arabic" w:hAnsi="Traditional Arabic" w:cs="Traditional Arabic" w:hint="cs"/>
          <w:sz w:val="36"/>
          <w:szCs w:val="36"/>
          <w:rtl/>
        </w:rPr>
        <w:t>هوذا تعلّموا</w:t>
      </w:r>
      <w:r>
        <w:rPr>
          <w:rFonts w:ascii="Traditional Arabic" w:hAnsi="Traditional Arabic" w:cs="Traditional Arabic" w:hint="cs"/>
          <w:sz w:val="36"/>
          <w:szCs w:val="36"/>
          <w:rtl/>
        </w:rPr>
        <w:t xml:space="preserve"> </w:t>
      </w:r>
      <w:r w:rsidR="00F24314">
        <w:rPr>
          <w:rFonts w:ascii="Traditional Arabic" w:hAnsi="Traditional Arabic" w:cs="Traditional Arabic" w:hint="cs"/>
          <w:sz w:val="36"/>
          <w:szCs w:val="36"/>
          <w:rtl/>
        </w:rPr>
        <w:t>(نشيد القوس)</w:t>
      </w:r>
      <w:r w:rsidR="007C64B4">
        <w:rPr>
          <w:rFonts w:ascii="Traditional Arabic" w:hAnsi="Traditional Arabic" w:cs="Traditional Arabic" w:hint="cs"/>
          <w:sz w:val="36"/>
          <w:szCs w:val="36"/>
          <w:rtl/>
        </w:rPr>
        <w:t>،</w:t>
      </w:r>
      <w:r w:rsidR="00F24314">
        <w:rPr>
          <w:rFonts w:ascii="Traditional Arabic" w:hAnsi="Traditional Arabic" w:cs="Traditional Arabic" w:hint="cs"/>
          <w:sz w:val="36"/>
          <w:szCs w:val="36"/>
          <w:rtl/>
        </w:rPr>
        <w:t xml:space="preserve"> واكتبوه</w:t>
      </w:r>
      <w:r w:rsidR="004E1D70">
        <w:rPr>
          <w:rFonts w:ascii="Traditional Arabic" w:hAnsi="Traditional Arabic" w:cs="Traditional Arabic" w:hint="cs"/>
          <w:sz w:val="36"/>
          <w:szCs w:val="36"/>
          <w:rtl/>
        </w:rPr>
        <w:t xml:space="preserve"> </w:t>
      </w:r>
      <w:r w:rsidR="00F24314">
        <w:rPr>
          <w:rFonts w:ascii="Traditional Arabic" w:hAnsi="Traditional Arabic" w:cs="Traditional Arabic" w:hint="cs"/>
          <w:sz w:val="36"/>
          <w:szCs w:val="36"/>
          <w:rtl/>
        </w:rPr>
        <w:t>في السّفر:</w:t>
      </w:r>
    </w:p>
    <w:p w:rsidR="00B57DDF" w:rsidRDefault="00F24314" w:rsidP="00D8782E">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الظبي يا </w:t>
      </w:r>
      <w:r w:rsidR="0042357A">
        <w:rPr>
          <w:rFonts w:ascii="Traditional Arabic" w:hAnsi="Traditional Arabic" w:cs="Traditional Arabic" w:hint="cs"/>
          <w:sz w:val="36"/>
          <w:szCs w:val="36"/>
          <w:rtl/>
        </w:rPr>
        <w:t>إسرائيل مقتول على جبالك الشامخة.. كيف سقط ال</w:t>
      </w:r>
      <w:r w:rsidR="00D8782E">
        <w:rPr>
          <w:rFonts w:ascii="Traditional Arabic" w:hAnsi="Traditional Arabic" w:cs="Traditional Arabic" w:hint="cs"/>
          <w:sz w:val="36"/>
          <w:szCs w:val="36"/>
          <w:rtl/>
        </w:rPr>
        <w:t>أبطال</w:t>
      </w:r>
      <w:r w:rsidR="0042357A">
        <w:rPr>
          <w:rFonts w:ascii="Traditional Arabic" w:hAnsi="Traditional Arabic" w:cs="Traditional Arabic" w:hint="cs"/>
          <w:sz w:val="36"/>
          <w:szCs w:val="36"/>
          <w:rtl/>
        </w:rPr>
        <w:t xml:space="preserve">..لا تخبروا أعداءنا في جِـت [ مدينة جالوت] حتى لا يفرحوا أو يشمتوا..يا جبال جلبوع [مكان استشهاد طالوت] </w:t>
      </w:r>
      <w:r w:rsidR="00EC3DF1">
        <w:rPr>
          <w:rFonts w:ascii="Traditional Arabic" w:hAnsi="Traditional Arabic" w:cs="Traditional Arabic" w:hint="cs"/>
          <w:sz w:val="36"/>
          <w:szCs w:val="36"/>
          <w:rtl/>
        </w:rPr>
        <w:t>فلتحزني، وليتوقّف الندى عنك، ويتوقّف المطر.. لا تخرجي حصاد الحقول.. فهناك قد طرح درع العظماء.. درع طالوت</w:t>
      </w:r>
      <w:r w:rsidR="004C4534">
        <w:rPr>
          <w:rFonts w:ascii="Traditional Arabic" w:hAnsi="Traditional Arabic" w:cs="Traditional Arabic" w:hint="cs"/>
          <w:sz w:val="36"/>
          <w:szCs w:val="36"/>
          <w:rtl/>
        </w:rPr>
        <w:t xml:space="preserve"> </w:t>
      </w:r>
      <w:r w:rsidR="00EC3DF1">
        <w:rPr>
          <w:rFonts w:ascii="Traditional Arabic" w:hAnsi="Traditional Arabic" w:cs="Traditional Arabic" w:hint="cs"/>
          <w:sz w:val="36"/>
          <w:szCs w:val="36"/>
          <w:rtl/>
        </w:rPr>
        <w:t>لم يمسح بالدهن</w:t>
      </w:r>
      <w:r w:rsidR="004C4534">
        <w:rPr>
          <w:rFonts w:ascii="Traditional Arabic" w:hAnsi="Traditional Arabic" w:cs="Traditional Arabic" w:hint="cs"/>
          <w:sz w:val="36"/>
          <w:szCs w:val="36"/>
          <w:rtl/>
        </w:rPr>
        <w:t>، بل بدم القتلى مُسِح ودماء الأبطال.. وسيف طالوت لم يرجع خائباً.. طالوت الذي أحببته، أخفّ من النسر، وأقوى من الأسد.. يا بنات إسرائيل ابكين طالوت</w:t>
      </w:r>
      <w:r w:rsidR="0005223E">
        <w:rPr>
          <w:rFonts w:ascii="Traditional Arabic" w:hAnsi="Traditional Arabic" w:cs="Traditional Arabic" w:hint="cs"/>
          <w:sz w:val="36"/>
          <w:szCs w:val="36"/>
          <w:rtl/>
        </w:rPr>
        <w:t xml:space="preserve"> الذي كسا</w:t>
      </w:r>
      <w:r w:rsidR="004C4534">
        <w:rPr>
          <w:rFonts w:ascii="Traditional Arabic" w:hAnsi="Traditional Arabic" w:cs="Traditional Arabic" w:hint="cs"/>
          <w:sz w:val="36"/>
          <w:szCs w:val="36"/>
          <w:rtl/>
        </w:rPr>
        <w:t xml:space="preserve">كنّ </w:t>
      </w:r>
      <w:r w:rsidR="0005223E">
        <w:rPr>
          <w:rFonts w:ascii="Traditional Arabic" w:hAnsi="Traditional Arabic" w:cs="Traditional Arabic" w:hint="cs"/>
          <w:sz w:val="36"/>
          <w:szCs w:val="36"/>
          <w:rtl/>
        </w:rPr>
        <w:t>الحرير القرمزي بالتنعّم، ونثر حليّ الذهب على ملابسكنّ.. كيف سقط ال</w:t>
      </w:r>
      <w:r w:rsidR="00D8782E">
        <w:rPr>
          <w:rFonts w:ascii="Traditional Arabic" w:hAnsi="Traditional Arabic" w:cs="Traditional Arabic" w:hint="cs"/>
          <w:sz w:val="36"/>
          <w:szCs w:val="36"/>
          <w:rtl/>
        </w:rPr>
        <w:t>أبطال في أتون الحرب، وبادت آلات الحرب</w:t>
      </w:r>
      <w:r w:rsidR="00D8782E" w:rsidRPr="00D8782E">
        <w:rPr>
          <w:rStyle w:val="FootnoteReference"/>
          <w:rtl/>
        </w:rPr>
        <w:t>(</w:t>
      </w:r>
      <w:r w:rsidR="00D8782E">
        <w:rPr>
          <w:rStyle w:val="FootnoteReference"/>
          <w:rtl/>
        </w:rPr>
        <w:footnoteReference w:id="4"/>
      </w:r>
      <w:r w:rsidR="00D8782E" w:rsidRPr="00D8782E">
        <w:rPr>
          <w:rStyle w:val="FootnoteReference"/>
          <w:rtl/>
        </w:rPr>
        <w:t>)</w:t>
      </w:r>
      <w:r w:rsidR="00D8782E">
        <w:rPr>
          <w:rFonts w:ascii="Traditional Arabic" w:hAnsi="Traditional Arabic" w:cs="Traditional Arabic" w:hint="cs"/>
          <w:sz w:val="36"/>
          <w:szCs w:val="36"/>
          <w:rtl/>
        </w:rPr>
        <w:t>.</w:t>
      </w:r>
      <w:r w:rsidR="0005223E">
        <w:rPr>
          <w:rFonts w:ascii="Traditional Arabic" w:hAnsi="Traditional Arabic" w:cs="Traditional Arabic" w:hint="cs"/>
          <w:sz w:val="36"/>
          <w:szCs w:val="36"/>
          <w:rtl/>
        </w:rPr>
        <w:t xml:space="preserve"> </w:t>
      </w:r>
    </w:p>
    <w:p w:rsidR="00B82038" w:rsidRDefault="00381840" w:rsidP="00DD5483">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كان </w:t>
      </w:r>
      <w:r w:rsidR="00616BF8">
        <w:rPr>
          <w:rFonts w:ascii="Traditional Arabic" w:hAnsi="Traditional Arabic" w:cs="Traditional Arabic" w:hint="cs"/>
          <w:sz w:val="36"/>
          <w:szCs w:val="36"/>
          <w:rtl/>
        </w:rPr>
        <w:t xml:space="preserve">(طالوت) أنموذجاً </w:t>
      </w:r>
      <w:r w:rsidR="00B82038">
        <w:rPr>
          <w:rFonts w:ascii="Traditional Arabic" w:hAnsi="Traditional Arabic" w:cs="Traditional Arabic" w:hint="cs"/>
          <w:sz w:val="36"/>
          <w:szCs w:val="36"/>
          <w:rtl/>
        </w:rPr>
        <w:t>قرآنياً فذ</w:t>
      </w:r>
      <w:r w:rsidR="00B05AA6">
        <w:rPr>
          <w:rFonts w:ascii="Traditional Arabic" w:hAnsi="Traditional Arabic" w:cs="Traditional Arabic" w:hint="cs"/>
          <w:sz w:val="36"/>
          <w:szCs w:val="36"/>
          <w:rtl/>
        </w:rPr>
        <w:t>ّ</w:t>
      </w:r>
      <w:r w:rsidR="00B82038">
        <w:rPr>
          <w:rFonts w:ascii="Traditional Arabic" w:hAnsi="Traditional Arabic" w:cs="Traditional Arabic" w:hint="cs"/>
          <w:sz w:val="36"/>
          <w:szCs w:val="36"/>
          <w:rtl/>
        </w:rPr>
        <w:t xml:space="preserve">اً </w:t>
      </w:r>
      <w:r w:rsidR="00616BF8">
        <w:rPr>
          <w:rFonts w:ascii="Traditional Arabic" w:hAnsi="Traditional Arabic" w:cs="Traditional Arabic" w:hint="cs"/>
          <w:sz w:val="36"/>
          <w:szCs w:val="36"/>
          <w:rtl/>
        </w:rPr>
        <w:t>للقادة الصالحين العظام، الذين حملوا العقيدة الصافية، والتزموا المسار الصحيح، وحدّدوا اله</w:t>
      </w:r>
      <w:r w:rsidR="00B82038">
        <w:rPr>
          <w:rFonts w:ascii="Traditional Arabic" w:hAnsi="Traditional Arabic" w:cs="Traditional Arabic" w:hint="cs"/>
          <w:sz w:val="36"/>
          <w:szCs w:val="36"/>
          <w:rtl/>
        </w:rPr>
        <w:t>دف الكبير، ولم يلتفتوا إلى عقابيل الطريق، وانطلقوا في عالم الانتصارات في سبيل ربّ العالمين.</w:t>
      </w:r>
      <w:r w:rsidR="00DD5483">
        <w:rPr>
          <w:rFonts w:ascii="Traditional Arabic" w:hAnsi="Traditional Arabic" w:cs="Traditional Arabic" w:hint="cs"/>
          <w:sz w:val="36"/>
          <w:szCs w:val="36"/>
          <w:rtl/>
        </w:rPr>
        <w:t xml:space="preserve">. </w:t>
      </w:r>
      <w:r w:rsidR="00B82038">
        <w:rPr>
          <w:rFonts w:ascii="Traditional Arabic" w:hAnsi="Traditional Arabic" w:cs="Traditional Arabic" w:hint="cs"/>
          <w:sz w:val="36"/>
          <w:szCs w:val="36"/>
          <w:rtl/>
        </w:rPr>
        <w:t>ولم يزل الصراع بين الحق والباطل قائم وجاثم وموجود ما وجدت هذه الدنيا، لكنه قد يأخذ أشكالاً متعد</w:t>
      </w:r>
      <w:r w:rsidR="00561087">
        <w:rPr>
          <w:rFonts w:ascii="Traditional Arabic" w:hAnsi="Traditional Arabic" w:cs="Traditional Arabic" w:hint="cs"/>
          <w:sz w:val="36"/>
          <w:szCs w:val="36"/>
          <w:rtl/>
        </w:rPr>
        <w:t>ّ</w:t>
      </w:r>
      <w:r w:rsidR="00B82038">
        <w:rPr>
          <w:rFonts w:ascii="Traditional Arabic" w:hAnsi="Traditional Arabic" w:cs="Traditional Arabic" w:hint="cs"/>
          <w:sz w:val="36"/>
          <w:szCs w:val="36"/>
          <w:rtl/>
        </w:rPr>
        <w:t xml:space="preserve">دة، وميادين مختلفة، وقد يبلغ الذروة </w:t>
      </w:r>
      <w:r w:rsidR="00C40763">
        <w:rPr>
          <w:rFonts w:ascii="Traditional Arabic" w:hAnsi="Traditional Arabic" w:cs="Traditional Arabic" w:hint="cs"/>
          <w:sz w:val="36"/>
          <w:szCs w:val="36"/>
          <w:rtl/>
        </w:rPr>
        <w:t xml:space="preserve">فيأخذ شكل المعارك العسكرية </w:t>
      </w:r>
      <w:r w:rsidR="00C40763">
        <w:rPr>
          <w:rFonts w:ascii="Traditional Arabic" w:hAnsi="Traditional Arabic" w:cs="Traditional Arabic"/>
          <w:sz w:val="36"/>
          <w:szCs w:val="36"/>
          <w:rtl/>
        </w:rPr>
        <w:t>–</w:t>
      </w:r>
      <w:r w:rsidR="00C40763">
        <w:rPr>
          <w:rFonts w:ascii="Traditional Arabic" w:hAnsi="Traditional Arabic" w:cs="Traditional Arabic" w:hint="cs"/>
          <w:sz w:val="36"/>
          <w:szCs w:val="36"/>
          <w:rtl/>
        </w:rPr>
        <w:t>كما في قصّتنا-</w:t>
      </w:r>
      <w:r w:rsidR="00DD5483">
        <w:rPr>
          <w:rFonts w:ascii="Traditional Arabic" w:hAnsi="Traditional Arabic" w:cs="Traditional Arabic" w:hint="cs"/>
          <w:sz w:val="36"/>
          <w:szCs w:val="36"/>
          <w:rtl/>
        </w:rPr>
        <w:t>.</w:t>
      </w:r>
      <w:r w:rsidR="00C40763">
        <w:rPr>
          <w:rFonts w:ascii="Traditional Arabic" w:hAnsi="Traditional Arabic" w:cs="Traditional Arabic" w:hint="cs"/>
          <w:sz w:val="36"/>
          <w:szCs w:val="36"/>
          <w:rtl/>
        </w:rPr>
        <w:t xml:space="preserve"> </w:t>
      </w:r>
    </w:p>
    <w:p w:rsidR="00DD5483" w:rsidRDefault="00C40763" w:rsidP="00632426">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وإذا </w:t>
      </w:r>
      <w:r w:rsidR="00AB74EA">
        <w:rPr>
          <w:rFonts w:ascii="Traditional Arabic" w:hAnsi="Traditional Arabic" w:cs="Traditional Arabic" w:hint="cs"/>
          <w:sz w:val="36"/>
          <w:szCs w:val="36"/>
          <w:rtl/>
        </w:rPr>
        <w:t>أرادت أم</w:t>
      </w:r>
      <w:r w:rsidR="007C64B4">
        <w:rPr>
          <w:rFonts w:ascii="Traditional Arabic" w:hAnsi="Traditional Arabic" w:cs="Traditional Arabic" w:hint="cs"/>
          <w:sz w:val="36"/>
          <w:szCs w:val="36"/>
          <w:rtl/>
        </w:rPr>
        <w:t>ّ</w:t>
      </w:r>
      <w:r w:rsidR="00AB74EA">
        <w:rPr>
          <w:rFonts w:ascii="Traditional Arabic" w:hAnsi="Traditional Arabic" w:cs="Traditional Arabic" w:hint="cs"/>
          <w:sz w:val="36"/>
          <w:szCs w:val="36"/>
          <w:rtl/>
        </w:rPr>
        <w:t xml:space="preserve">تنا </w:t>
      </w:r>
      <w:r w:rsidR="00561087">
        <w:rPr>
          <w:rFonts w:ascii="Traditional Arabic" w:hAnsi="Traditional Arabic" w:cs="Traditional Arabic" w:hint="cs"/>
          <w:sz w:val="36"/>
          <w:szCs w:val="36"/>
          <w:rtl/>
        </w:rPr>
        <w:t xml:space="preserve">اليوم </w:t>
      </w:r>
      <w:r w:rsidR="00AB74EA">
        <w:rPr>
          <w:rFonts w:ascii="Traditional Arabic" w:hAnsi="Traditional Arabic" w:cs="Traditional Arabic" w:hint="cs"/>
          <w:sz w:val="36"/>
          <w:szCs w:val="36"/>
          <w:rtl/>
        </w:rPr>
        <w:t>أن تنفض عن كاهلها غبار التخلّف والهوان، فليكن ل</w:t>
      </w:r>
      <w:r w:rsidR="007C64B4">
        <w:rPr>
          <w:rFonts w:ascii="Traditional Arabic" w:hAnsi="Traditional Arabic" w:cs="Traditional Arabic" w:hint="cs"/>
          <w:sz w:val="36"/>
          <w:szCs w:val="36"/>
          <w:rtl/>
        </w:rPr>
        <w:t>ه</w:t>
      </w:r>
      <w:r w:rsidR="00AB74EA">
        <w:rPr>
          <w:rFonts w:ascii="Traditional Arabic" w:hAnsi="Traditional Arabic" w:cs="Traditional Arabic" w:hint="cs"/>
          <w:sz w:val="36"/>
          <w:szCs w:val="36"/>
          <w:rtl/>
        </w:rPr>
        <w:t xml:space="preserve">ا في انتفاضة بني إسرائيل </w:t>
      </w:r>
      <w:r w:rsidR="00561087">
        <w:rPr>
          <w:rFonts w:ascii="Traditional Arabic" w:hAnsi="Traditional Arabic" w:cs="Traditional Arabic" w:hint="cs"/>
          <w:sz w:val="36"/>
          <w:szCs w:val="36"/>
          <w:rtl/>
        </w:rPr>
        <w:t>أس</w:t>
      </w:r>
      <w:r w:rsidR="00AB74EA">
        <w:rPr>
          <w:rFonts w:ascii="Traditional Arabic" w:hAnsi="Traditional Arabic" w:cs="Traditional Arabic" w:hint="cs"/>
          <w:sz w:val="36"/>
          <w:szCs w:val="36"/>
          <w:rtl/>
        </w:rPr>
        <w:t xml:space="preserve">وة، </w:t>
      </w:r>
      <w:r w:rsidR="00561087">
        <w:rPr>
          <w:rFonts w:ascii="Traditional Arabic" w:hAnsi="Traditional Arabic" w:cs="Traditional Arabic" w:hint="cs"/>
          <w:sz w:val="36"/>
          <w:szCs w:val="36"/>
          <w:rtl/>
        </w:rPr>
        <w:t>ف</w:t>
      </w:r>
      <w:r w:rsidR="001262F5">
        <w:rPr>
          <w:rFonts w:ascii="Traditional Arabic" w:hAnsi="Traditional Arabic" w:cs="Traditional Arabic" w:hint="cs"/>
          <w:sz w:val="36"/>
          <w:szCs w:val="36"/>
          <w:rtl/>
        </w:rPr>
        <w:t>نعي ج</w:t>
      </w:r>
      <w:r w:rsidR="00AB74EA">
        <w:rPr>
          <w:rFonts w:ascii="Traditional Arabic" w:hAnsi="Traditional Arabic" w:cs="Traditional Arabic" w:hint="cs"/>
          <w:sz w:val="36"/>
          <w:szCs w:val="36"/>
          <w:rtl/>
        </w:rPr>
        <w:t>ميع</w:t>
      </w:r>
      <w:r w:rsidR="001262F5">
        <w:rPr>
          <w:rFonts w:ascii="Traditional Arabic" w:hAnsi="Traditional Arabic" w:cs="Traditional Arabic" w:hint="cs"/>
          <w:sz w:val="36"/>
          <w:szCs w:val="36"/>
          <w:rtl/>
        </w:rPr>
        <w:t>اً</w:t>
      </w:r>
      <w:r w:rsidR="00AB74EA">
        <w:rPr>
          <w:rFonts w:ascii="Traditional Arabic" w:hAnsi="Traditional Arabic" w:cs="Traditional Arabic" w:hint="cs"/>
          <w:sz w:val="36"/>
          <w:szCs w:val="36"/>
          <w:rtl/>
        </w:rPr>
        <w:t xml:space="preserve"> خطورة الوضع، و</w:t>
      </w:r>
      <w:r w:rsidR="001262F5">
        <w:rPr>
          <w:rFonts w:ascii="Traditional Arabic" w:hAnsi="Traditional Arabic" w:cs="Traditional Arabic" w:hint="cs"/>
          <w:sz w:val="36"/>
          <w:szCs w:val="36"/>
          <w:rtl/>
        </w:rPr>
        <w:t>ن</w:t>
      </w:r>
      <w:r w:rsidR="00AB74EA">
        <w:rPr>
          <w:rFonts w:ascii="Traditional Arabic" w:hAnsi="Traditional Arabic" w:cs="Traditional Arabic" w:hint="cs"/>
          <w:sz w:val="36"/>
          <w:szCs w:val="36"/>
          <w:rtl/>
        </w:rPr>
        <w:t xml:space="preserve">تحمّل </w:t>
      </w:r>
      <w:r w:rsidR="001262F5">
        <w:rPr>
          <w:rFonts w:ascii="Traditional Arabic" w:hAnsi="Traditional Arabic" w:cs="Traditional Arabic" w:hint="cs"/>
          <w:sz w:val="36"/>
          <w:szCs w:val="36"/>
          <w:rtl/>
        </w:rPr>
        <w:t>تكاليف</w:t>
      </w:r>
      <w:r w:rsidR="00AB74EA">
        <w:rPr>
          <w:rFonts w:ascii="Traditional Arabic" w:hAnsi="Traditional Arabic" w:cs="Traditional Arabic" w:hint="cs"/>
          <w:sz w:val="36"/>
          <w:szCs w:val="36"/>
          <w:rtl/>
        </w:rPr>
        <w:t xml:space="preserve"> المسؤولية، وننظر إلى الأمم من حولنا بنظرة ملؤها روح التحدّي، </w:t>
      </w:r>
      <w:r w:rsidR="006518A4">
        <w:rPr>
          <w:rFonts w:ascii="Traditional Arabic" w:hAnsi="Traditional Arabic" w:cs="Traditional Arabic" w:hint="cs"/>
          <w:sz w:val="36"/>
          <w:szCs w:val="36"/>
          <w:rtl/>
        </w:rPr>
        <w:t>الذي يوقظ الحسّ، ويلهب المشاعر، ويجمّع الطاقات، ل</w:t>
      </w:r>
      <w:r w:rsidR="001262F5">
        <w:rPr>
          <w:rFonts w:ascii="Traditional Arabic" w:hAnsi="Traditional Arabic" w:cs="Traditional Arabic" w:hint="cs"/>
          <w:sz w:val="36"/>
          <w:szCs w:val="36"/>
          <w:rtl/>
        </w:rPr>
        <w:t>ن</w:t>
      </w:r>
      <w:r w:rsidR="006518A4">
        <w:rPr>
          <w:rFonts w:ascii="Traditional Arabic" w:hAnsi="Traditional Arabic" w:cs="Traditional Arabic" w:hint="cs"/>
          <w:sz w:val="36"/>
          <w:szCs w:val="36"/>
          <w:rtl/>
        </w:rPr>
        <w:t>بدأ عمليّة بعث الأمة من جديد.</w:t>
      </w:r>
    </w:p>
    <w:p w:rsidR="00D350C4" w:rsidRDefault="00DD5483" w:rsidP="00B96D0F">
      <w:pPr>
        <w:spacing w:before="120"/>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632426" w:rsidRPr="00632426">
        <w:rPr>
          <w:rFonts w:ascii="Traditional Arabic" w:hAnsi="Traditional Arabic" w:cs="Traditional Arabic" w:hint="cs"/>
          <w:sz w:val="36"/>
          <w:szCs w:val="36"/>
          <w:rtl/>
        </w:rPr>
        <w:t xml:space="preserve"> </w:t>
      </w:r>
      <w:r w:rsidR="00632426">
        <w:rPr>
          <w:rFonts w:ascii="Traditional Arabic" w:hAnsi="Traditional Arabic" w:cs="Traditional Arabic" w:hint="cs"/>
          <w:sz w:val="36"/>
          <w:szCs w:val="36"/>
          <w:rtl/>
        </w:rPr>
        <w:t>وكان لزاماً على قادة أمّتنا الاستفادة من درس التاريخ، والإبصار والاعتبار بسنن التدافع، وامتلاك وسيلة التفوّق الحضاري، وفهم القرآن كما فهمه السلف الصالح، فقا</w:t>
      </w:r>
      <w:r>
        <w:rPr>
          <w:rFonts w:ascii="Traditional Arabic" w:hAnsi="Traditional Arabic" w:cs="Traditional Arabic" w:hint="cs"/>
          <w:sz w:val="36"/>
          <w:szCs w:val="36"/>
          <w:rtl/>
        </w:rPr>
        <w:t xml:space="preserve">دوا به الحضارة وسادوا به الدنيا.. </w:t>
      </w:r>
      <w:r w:rsidR="006518A4">
        <w:rPr>
          <w:rFonts w:ascii="Traditional Arabic" w:hAnsi="Traditional Arabic" w:cs="Traditional Arabic" w:hint="cs"/>
          <w:sz w:val="36"/>
          <w:szCs w:val="36"/>
          <w:rtl/>
        </w:rPr>
        <w:t xml:space="preserve">ومع </w:t>
      </w:r>
      <w:r>
        <w:rPr>
          <w:rFonts w:ascii="Traditional Arabic" w:hAnsi="Traditional Arabic" w:cs="Traditional Arabic" w:hint="cs"/>
          <w:sz w:val="36"/>
          <w:szCs w:val="36"/>
          <w:rtl/>
        </w:rPr>
        <w:t>أنه ينبغي لنا</w:t>
      </w:r>
      <w:r w:rsidR="00B96D0F">
        <w:rPr>
          <w:rFonts w:ascii="Traditional Arabic" w:hAnsi="Traditional Arabic" w:cs="Traditional Arabic" w:hint="cs"/>
          <w:sz w:val="36"/>
          <w:szCs w:val="36"/>
          <w:rtl/>
        </w:rPr>
        <w:t xml:space="preserve"> أن نكون مثل سلفنا</w:t>
      </w:r>
      <w:r>
        <w:rPr>
          <w:rFonts w:ascii="Traditional Arabic" w:hAnsi="Traditional Arabic" w:cs="Traditional Arabic" w:hint="cs"/>
          <w:sz w:val="36"/>
          <w:szCs w:val="36"/>
          <w:rtl/>
        </w:rPr>
        <w:t xml:space="preserve"> اليوم، ونستقي من معين القرآن</w:t>
      </w:r>
      <w:r w:rsidR="00B96D0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إلا أننا لا زلنا نجد ذلك البعد عن</w:t>
      </w:r>
      <w:r w:rsidR="006518A4">
        <w:rPr>
          <w:rFonts w:ascii="Traditional Arabic" w:hAnsi="Traditional Arabic" w:cs="Traditional Arabic" w:hint="cs"/>
          <w:sz w:val="36"/>
          <w:szCs w:val="36"/>
          <w:rtl/>
        </w:rPr>
        <w:t xml:space="preserve"> المفاهيم القيادي</w:t>
      </w:r>
      <w:r w:rsidR="006324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ة الصحيحة، وتغييبها </w:t>
      </w:r>
      <w:r w:rsidR="006518A4">
        <w:rPr>
          <w:rFonts w:ascii="Traditional Arabic" w:hAnsi="Traditional Arabic" w:cs="Traditional Arabic" w:hint="cs"/>
          <w:sz w:val="36"/>
          <w:szCs w:val="36"/>
          <w:rtl/>
        </w:rPr>
        <w:t xml:space="preserve">عن ساحة الصراع، على الرغم من بعض مظاهر الانتصار العاطفي لها في حدود ما يسمّى بــ(ثورات الربيع العربي)، إذ من الواضح جداً </w:t>
      </w:r>
      <w:r w:rsidR="00B96D0F">
        <w:rPr>
          <w:rFonts w:ascii="Traditional Arabic" w:hAnsi="Traditional Arabic" w:cs="Traditional Arabic" w:hint="cs"/>
          <w:sz w:val="36"/>
          <w:szCs w:val="36"/>
          <w:rtl/>
        </w:rPr>
        <w:t xml:space="preserve">ذلك </w:t>
      </w:r>
      <w:r w:rsidR="006518A4">
        <w:rPr>
          <w:rFonts w:ascii="Traditional Arabic" w:hAnsi="Traditional Arabic" w:cs="Traditional Arabic" w:hint="cs"/>
          <w:sz w:val="36"/>
          <w:szCs w:val="36"/>
          <w:rtl/>
        </w:rPr>
        <w:t xml:space="preserve">الابتزاز السياسي الذي تقوده دول الاستكبار العالمي </w:t>
      </w:r>
      <w:r w:rsidR="00D350C4">
        <w:rPr>
          <w:rFonts w:ascii="Traditional Arabic" w:hAnsi="Traditional Arabic" w:cs="Traditional Arabic" w:hint="cs"/>
          <w:sz w:val="36"/>
          <w:szCs w:val="36"/>
          <w:rtl/>
        </w:rPr>
        <w:t>في محاولة تأطير الثورات، والبحث عن قادة يتوافقون مع قاموسهم السياسي، لا مع قاموس القرآن، ومواصفات القرآن.</w:t>
      </w:r>
    </w:p>
    <w:p w:rsidR="002E3236" w:rsidRDefault="00D350C4" w:rsidP="00DD5483">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ولا يزال أيضاً </w:t>
      </w:r>
      <w:r w:rsidR="002E2231">
        <w:rPr>
          <w:rFonts w:ascii="Traditional Arabic" w:hAnsi="Traditional Arabic" w:cs="Traditional Arabic" w:hint="cs"/>
          <w:sz w:val="36"/>
          <w:szCs w:val="36"/>
          <w:rtl/>
        </w:rPr>
        <w:t xml:space="preserve">بعض </w:t>
      </w:r>
      <w:r>
        <w:rPr>
          <w:rFonts w:ascii="Traditional Arabic" w:hAnsi="Traditional Arabic" w:cs="Traditional Arabic" w:hint="cs"/>
          <w:sz w:val="36"/>
          <w:szCs w:val="36"/>
          <w:rtl/>
        </w:rPr>
        <w:t xml:space="preserve">القادة في عالم المسلمين، </w:t>
      </w:r>
      <w:r w:rsidR="002E2231">
        <w:rPr>
          <w:rFonts w:ascii="Traditional Arabic" w:hAnsi="Traditional Arabic" w:cs="Traditional Arabic" w:hint="cs"/>
          <w:sz w:val="36"/>
          <w:szCs w:val="36"/>
          <w:rtl/>
        </w:rPr>
        <w:t>يعتقدون أن النجاح لا يكون إلا للآلة</w:t>
      </w:r>
      <w:r>
        <w:rPr>
          <w:rFonts w:ascii="Traditional Arabic" w:hAnsi="Traditional Arabic" w:cs="Traditional Arabic" w:hint="cs"/>
          <w:sz w:val="36"/>
          <w:szCs w:val="36"/>
          <w:rtl/>
        </w:rPr>
        <w:t>، ويهملون شأن الذي يحر</w:t>
      </w:r>
      <w:r w:rsidR="002E2231">
        <w:rPr>
          <w:rFonts w:ascii="Traditional Arabic" w:hAnsi="Traditional Arabic" w:cs="Traditional Arabic" w:hint="cs"/>
          <w:sz w:val="36"/>
          <w:szCs w:val="36"/>
          <w:rtl/>
        </w:rPr>
        <w:t>ّ</w:t>
      </w:r>
      <w:r>
        <w:rPr>
          <w:rFonts w:ascii="Traditional Arabic" w:hAnsi="Traditional Arabic" w:cs="Traditional Arabic" w:hint="cs"/>
          <w:sz w:val="36"/>
          <w:szCs w:val="36"/>
          <w:rtl/>
        </w:rPr>
        <w:t>ك الآلة،</w:t>
      </w:r>
      <w:r w:rsidR="00B04C50">
        <w:rPr>
          <w:rFonts w:ascii="Traditional Arabic" w:hAnsi="Traditional Arabic" w:cs="Traditional Arabic" w:hint="cs"/>
          <w:sz w:val="36"/>
          <w:szCs w:val="36"/>
          <w:rtl/>
        </w:rPr>
        <w:t xml:space="preserve"> وهو الإنسان الذي يملك العقيدة والإرادة، وبدلاً من تطوير الإنسان، ركّزوا على تطوير الآلة، وقدّموا بناء كُتل الحديد البرّاقة على التنمية البشرية وتربية الأفراد. وفسّر مثقفوهم التاريخ القرآني تفسيراً </w:t>
      </w:r>
      <w:r w:rsidR="00B04C50">
        <w:rPr>
          <w:rFonts w:ascii="Traditional Arabic" w:hAnsi="Traditional Arabic" w:cs="Traditional Arabic" w:hint="cs"/>
          <w:sz w:val="36"/>
          <w:szCs w:val="36"/>
          <w:rtl/>
        </w:rPr>
        <w:lastRenderedPageBreak/>
        <w:t xml:space="preserve">مادياً </w:t>
      </w:r>
      <w:r w:rsidR="002E3236">
        <w:rPr>
          <w:rFonts w:ascii="Traditional Arabic" w:hAnsi="Traditional Arabic" w:cs="Traditional Arabic" w:hint="cs"/>
          <w:sz w:val="36"/>
          <w:szCs w:val="36"/>
          <w:rtl/>
        </w:rPr>
        <w:t>بحتاً، واعتمدوا على ما يكتبه أعداء الإسلام في تحرير تاريخ الإسلام، وزادوا على ذلك أن أخذوا منهم الحكمة والعبرة من ذلك التاريخ! الى غير ذلك ممّا يكذ</w:t>
      </w:r>
      <w:r w:rsidR="00DD5483">
        <w:rPr>
          <w:rFonts w:ascii="Traditional Arabic" w:hAnsi="Traditional Arabic" w:cs="Traditional Arabic" w:hint="cs"/>
          <w:sz w:val="36"/>
          <w:szCs w:val="36"/>
          <w:rtl/>
        </w:rPr>
        <w:t>ّ</w:t>
      </w:r>
      <w:r w:rsidR="002E3236">
        <w:rPr>
          <w:rFonts w:ascii="Traditional Arabic" w:hAnsi="Traditional Arabic" w:cs="Traditional Arabic" w:hint="cs"/>
          <w:sz w:val="36"/>
          <w:szCs w:val="36"/>
          <w:rtl/>
        </w:rPr>
        <w:t>به الواقع ويأباه الدين الصحيح. وإذا استمرّت رحلة التضليل هذه فستستمرّ الهزائم والكوارث على رأس هذه الأمة</w:t>
      </w:r>
      <w:r w:rsidR="00DD5483">
        <w:rPr>
          <w:rFonts w:ascii="Traditional Arabic" w:hAnsi="Traditional Arabic" w:cs="Traditional Arabic" w:hint="cs"/>
          <w:sz w:val="36"/>
          <w:szCs w:val="36"/>
          <w:rtl/>
        </w:rPr>
        <w:t>، مالم يتداركها الله برحمته.</w:t>
      </w:r>
    </w:p>
    <w:p w:rsidR="00A95F6A" w:rsidRDefault="002E3236" w:rsidP="00A95F6A">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إننا بحاجة الآن أكثر من أي</w:t>
      </w:r>
      <w:r w:rsidR="00B96D0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وقت مضى إلى إعادة قراءة </w:t>
      </w:r>
      <w:r w:rsidR="00D867FD">
        <w:rPr>
          <w:rFonts w:ascii="Traditional Arabic" w:hAnsi="Traditional Arabic" w:cs="Traditional Arabic" w:hint="cs"/>
          <w:sz w:val="36"/>
          <w:szCs w:val="36"/>
          <w:rtl/>
        </w:rPr>
        <w:t>انتصارات الأمم المسلمة، وتقديم التفسير الإسلامي لتلك المعارك، وفق معطيات الم</w:t>
      </w:r>
      <w:r w:rsidR="00A95F6A">
        <w:rPr>
          <w:rFonts w:ascii="Traditional Arabic" w:hAnsi="Traditional Arabic" w:cs="Traditional Arabic" w:hint="cs"/>
          <w:sz w:val="36"/>
          <w:szCs w:val="36"/>
          <w:rtl/>
        </w:rPr>
        <w:t>فاهيم القرآنية والسنن الربانية.</w:t>
      </w:r>
      <w:r w:rsidR="00B96D0F">
        <w:rPr>
          <w:rFonts w:ascii="Traditional Arabic" w:hAnsi="Traditional Arabic" w:cs="Traditional Arabic" w:hint="cs"/>
          <w:sz w:val="36"/>
          <w:szCs w:val="36"/>
          <w:rtl/>
        </w:rPr>
        <w:t>.</w:t>
      </w:r>
      <w:r w:rsidR="00A95F6A">
        <w:rPr>
          <w:rFonts w:ascii="Traditional Arabic" w:hAnsi="Traditional Arabic" w:cs="Traditional Arabic" w:hint="cs"/>
          <w:sz w:val="36"/>
          <w:szCs w:val="36"/>
          <w:rtl/>
        </w:rPr>
        <w:t xml:space="preserve"> ويخطئ كل الخطأ من يظن أن القائد يكون مسلماً ثمّ يحارب بعقيدة غير إسلامية.. وباستقراء التاريخ نرى أن المسلمين لمـّـا تخلّوا عن قواعد وأصول القيادة الإسلامية تخلّى عنهم النصر.</w:t>
      </w:r>
    </w:p>
    <w:p w:rsidR="00AF7329" w:rsidRPr="00B96D0F" w:rsidRDefault="00AF7329" w:rsidP="00B96D0F">
      <w:pPr>
        <w:spacing w:before="120"/>
        <w:ind w:firstLine="284"/>
        <w:jc w:val="lowKashida"/>
        <w:rPr>
          <w:rFonts w:ascii="Traditional Arabic" w:hAnsi="Traditional Arabic" w:cs="Traditional Arabic"/>
          <w:sz w:val="36"/>
          <w:szCs w:val="36"/>
          <w:rtl/>
        </w:rPr>
      </w:pPr>
      <w:r w:rsidRPr="00B96D0F">
        <w:rPr>
          <w:rFonts w:ascii="Traditional Arabic" w:hAnsi="Traditional Arabic" w:cs="Traditional Arabic"/>
          <w:sz w:val="36"/>
          <w:szCs w:val="36"/>
          <w:rtl/>
        </w:rPr>
        <w:t>و</w:t>
      </w:r>
      <w:r w:rsidR="00B96D0F" w:rsidRPr="00B96D0F">
        <w:rPr>
          <w:rFonts w:ascii="Traditional Arabic" w:hAnsi="Traditional Arabic" w:cs="Traditional Arabic" w:hint="cs"/>
          <w:sz w:val="36"/>
          <w:szCs w:val="36"/>
          <w:rtl/>
        </w:rPr>
        <w:t>من العجيب أن</w:t>
      </w:r>
      <w:r w:rsidRPr="00B96D0F">
        <w:rPr>
          <w:rFonts w:ascii="Traditional Arabic" w:hAnsi="Traditional Arabic" w:cs="Traditional Arabic"/>
          <w:sz w:val="36"/>
          <w:szCs w:val="36"/>
          <w:rtl/>
        </w:rPr>
        <w:t xml:space="preserve"> الدعاية الصهيونية</w:t>
      </w:r>
      <w:r w:rsidR="00B96D0F" w:rsidRPr="00B96D0F">
        <w:rPr>
          <w:rFonts w:ascii="Traditional Arabic" w:hAnsi="Traditional Arabic" w:cs="Traditional Arabic"/>
          <w:sz w:val="36"/>
          <w:szCs w:val="36"/>
          <w:rtl/>
        </w:rPr>
        <w:t xml:space="preserve"> نجحت</w:t>
      </w:r>
      <w:r w:rsidR="00B96D0F" w:rsidRPr="00B96D0F">
        <w:rPr>
          <w:rFonts w:ascii="Traditional Arabic" w:hAnsi="Traditional Arabic" w:cs="Traditional Arabic" w:hint="cs"/>
          <w:sz w:val="36"/>
          <w:szCs w:val="36"/>
          <w:rtl/>
        </w:rPr>
        <w:t xml:space="preserve"> سابقاً</w:t>
      </w:r>
      <w:r w:rsidRPr="00B96D0F">
        <w:rPr>
          <w:rFonts w:ascii="Traditional Arabic" w:hAnsi="Traditional Arabic" w:cs="Traditional Arabic"/>
          <w:sz w:val="36"/>
          <w:szCs w:val="36"/>
          <w:rtl/>
        </w:rPr>
        <w:t xml:space="preserve"> في ترسيخ صورة </w:t>
      </w:r>
      <w:r w:rsidRPr="00B96D0F">
        <w:rPr>
          <w:rFonts w:ascii="Traditional Arabic" w:hAnsi="Traditional Arabic" w:cs="Traditional Arabic" w:hint="cs"/>
          <w:sz w:val="36"/>
          <w:szCs w:val="36"/>
          <w:rtl/>
        </w:rPr>
        <w:t>(</w:t>
      </w:r>
      <w:r w:rsidRPr="00B96D0F">
        <w:rPr>
          <w:rFonts w:ascii="Traditional Arabic" w:hAnsi="Traditional Arabic" w:cs="Traditional Arabic"/>
          <w:sz w:val="36"/>
          <w:szCs w:val="36"/>
          <w:rtl/>
        </w:rPr>
        <w:t>داود</w:t>
      </w:r>
      <w:r w:rsidRPr="00B96D0F">
        <w:rPr>
          <w:rFonts w:ascii="Traditional Arabic" w:hAnsi="Traditional Arabic" w:cs="Traditional Arabic" w:hint="cs"/>
          <w:sz w:val="36"/>
          <w:szCs w:val="36"/>
          <w:rtl/>
        </w:rPr>
        <w:t>)</w:t>
      </w:r>
      <w:r w:rsidRPr="00B96D0F">
        <w:rPr>
          <w:rFonts w:ascii="Traditional Arabic" w:hAnsi="Traditional Arabic" w:cs="Traditional Arabic"/>
          <w:sz w:val="36"/>
          <w:szCs w:val="36"/>
          <w:rtl/>
        </w:rPr>
        <w:t xml:space="preserve"> رمزاً</w:t>
      </w:r>
      <w:r w:rsidRPr="00B96D0F">
        <w:rPr>
          <w:rFonts w:ascii="Traditional Arabic" w:hAnsi="Traditional Arabic" w:cs="Traditional Arabic"/>
          <w:sz w:val="36"/>
          <w:szCs w:val="36"/>
        </w:rPr>
        <w:t xml:space="preserve"> </w:t>
      </w:r>
      <w:r w:rsidRPr="00B96D0F">
        <w:rPr>
          <w:rFonts w:ascii="Traditional Arabic" w:hAnsi="Traditional Arabic" w:cs="Traditional Arabic"/>
          <w:sz w:val="36"/>
          <w:szCs w:val="36"/>
          <w:rtl/>
        </w:rPr>
        <w:t xml:space="preserve">لإسرائيل الذي يستخدم ذكاءه ومهارته في هزيمة عدوه، مقابل صورة </w:t>
      </w:r>
      <w:r w:rsidRPr="00B96D0F">
        <w:rPr>
          <w:rFonts w:ascii="Traditional Arabic" w:hAnsi="Traditional Arabic" w:cs="Traditional Arabic" w:hint="cs"/>
          <w:sz w:val="36"/>
          <w:szCs w:val="36"/>
          <w:rtl/>
        </w:rPr>
        <w:t>(جالوت)</w:t>
      </w:r>
      <w:r w:rsidRPr="00B96D0F">
        <w:rPr>
          <w:rFonts w:ascii="Traditional Arabic" w:hAnsi="Traditional Arabic" w:cs="Traditional Arabic"/>
          <w:sz w:val="36"/>
          <w:szCs w:val="36"/>
          <w:rtl/>
        </w:rPr>
        <w:t xml:space="preserve"> رمزاً</w:t>
      </w:r>
      <w:r w:rsidRPr="00B96D0F">
        <w:rPr>
          <w:rFonts w:ascii="Traditional Arabic" w:hAnsi="Traditional Arabic" w:cs="Traditional Arabic"/>
          <w:sz w:val="36"/>
          <w:szCs w:val="36"/>
        </w:rPr>
        <w:t xml:space="preserve"> </w:t>
      </w:r>
      <w:r w:rsidRPr="00B96D0F">
        <w:rPr>
          <w:rFonts w:ascii="Traditional Arabic" w:hAnsi="Traditional Arabic" w:cs="Traditional Arabic"/>
          <w:sz w:val="36"/>
          <w:szCs w:val="36"/>
          <w:rtl/>
        </w:rPr>
        <w:t>للعربي الذي قد يت</w:t>
      </w:r>
      <w:r w:rsidRPr="00B96D0F">
        <w:rPr>
          <w:rFonts w:ascii="Traditional Arabic" w:hAnsi="Traditional Arabic" w:cs="Traditional Arabic" w:hint="cs"/>
          <w:sz w:val="36"/>
          <w:szCs w:val="36"/>
          <w:rtl/>
        </w:rPr>
        <w:t>ّ</w:t>
      </w:r>
      <w:r w:rsidRPr="00B96D0F">
        <w:rPr>
          <w:rFonts w:ascii="Traditional Arabic" w:hAnsi="Traditional Arabic" w:cs="Traditional Arabic"/>
          <w:sz w:val="36"/>
          <w:szCs w:val="36"/>
          <w:rtl/>
        </w:rPr>
        <w:t>سم بضخامة الحجم وكثرة السلاح</w:t>
      </w:r>
      <w:r w:rsidRPr="00B96D0F">
        <w:rPr>
          <w:rFonts w:ascii="Traditional Arabic" w:hAnsi="Traditional Arabic" w:cs="Traditional Arabic" w:hint="cs"/>
          <w:sz w:val="36"/>
          <w:szCs w:val="36"/>
          <w:rtl/>
        </w:rPr>
        <w:t>،</w:t>
      </w:r>
      <w:r w:rsidRPr="00B96D0F">
        <w:rPr>
          <w:rFonts w:ascii="Traditional Arabic" w:hAnsi="Traditional Arabic" w:cs="Traditional Arabic"/>
          <w:sz w:val="36"/>
          <w:szCs w:val="36"/>
          <w:rtl/>
        </w:rPr>
        <w:t xml:space="preserve"> ولكنه لا يستخدم عقله فيُمنَى</w:t>
      </w:r>
      <w:r w:rsidRPr="00B96D0F">
        <w:rPr>
          <w:rFonts w:ascii="Traditional Arabic" w:hAnsi="Traditional Arabic" w:cs="Traditional Arabic" w:hint="cs"/>
          <w:sz w:val="36"/>
          <w:szCs w:val="36"/>
          <w:rtl/>
        </w:rPr>
        <w:t xml:space="preserve"> </w:t>
      </w:r>
      <w:r w:rsidRPr="00B96D0F">
        <w:rPr>
          <w:rFonts w:ascii="Traditional Arabic" w:hAnsi="Traditional Arabic" w:cs="Traditional Arabic"/>
          <w:sz w:val="36"/>
          <w:szCs w:val="36"/>
          <w:rtl/>
        </w:rPr>
        <w:t>بالهزيمة.</w:t>
      </w:r>
    </w:p>
    <w:p w:rsidR="00AF7329" w:rsidRPr="00B96D0F" w:rsidRDefault="00B96D0F" w:rsidP="00B60790">
      <w:pPr>
        <w:spacing w:before="120"/>
        <w:ind w:firstLine="284"/>
        <w:jc w:val="lowKashida"/>
        <w:rPr>
          <w:rFonts w:ascii="Traditional Arabic" w:hAnsi="Traditional Arabic" w:cs="Traditional Arabic"/>
          <w:sz w:val="36"/>
          <w:szCs w:val="36"/>
          <w:rtl/>
        </w:rPr>
      </w:pPr>
      <w:r w:rsidRPr="00B96D0F">
        <w:rPr>
          <w:rFonts w:ascii="Traditional Arabic" w:hAnsi="Traditional Arabic" w:cs="Traditional Arabic"/>
          <w:sz w:val="36"/>
          <w:szCs w:val="36"/>
          <w:rtl/>
        </w:rPr>
        <w:t xml:space="preserve">لكن </w:t>
      </w:r>
      <w:r w:rsidR="00AF7329" w:rsidRPr="00B96D0F">
        <w:rPr>
          <w:rFonts w:ascii="Traditional Arabic" w:hAnsi="Traditional Arabic" w:cs="Traditional Arabic"/>
          <w:sz w:val="36"/>
          <w:szCs w:val="36"/>
          <w:rtl/>
        </w:rPr>
        <w:t>انتفاضة</w:t>
      </w:r>
      <w:r w:rsidRPr="00B96D0F">
        <w:rPr>
          <w:rFonts w:ascii="Traditional Arabic" w:hAnsi="Traditional Arabic" w:cs="Traditional Arabic" w:hint="cs"/>
          <w:sz w:val="36"/>
          <w:szCs w:val="36"/>
          <w:rtl/>
        </w:rPr>
        <w:t xml:space="preserve"> المؤمنين المستضعفين في فلسطين؛ وبالأخص تلك الثلّة القليلة في (غزّة)،</w:t>
      </w:r>
      <w:r w:rsidR="00AF7329" w:rsidRPr="00B96D0F">
        <w:rPr>
          <w:rFonts w:ascii="Traditional Arabic" w:hAnsi="Traditional Arabic" w:cs="Traditional Arabic"/>
          <w:sz w:val="36"/>
          <w:szCs w:val="36"/>
          <w:rtl/>
        </w:rPr>
        <w:t xml:space="preserve"> قلبت هذه الصورة الذهني</w:t>
      </w:r>
      <w:r>
        <w:rPr>
          <w:rFonts w:ascii="Traditional Arabic" w:hAnsi="Traditional Arabic" w:cs="Traditional Arabic" w:hint="cs"/>
          <w:sz w:val="36"/>
          <w:szCs w:val="36"/>
          <w:rtl/>
        </w:rPr>
        <w:t>ّ</w:t>
      </w:r>
      <w:r w:rsidR="00AF7329" w:rsidRPr="00B96D0F">
        <w:rPr>
          <w:rFonts w:ascii="Traditional Arabic" w:hAnsi="Traditional Arabic" w:cs="Traditional Arabic"/>
          <w:sz w:val="36"/>
          <w:szCs w:val="36"/>
          <w:rtl/>
        </w:rPr>
        <w:t>ة رأساً على عقب، إذ أن</w:t>
      </w:r>
      <w:r>
        <w:rPr>
          <w:rFonts w:ascii="Traditional Arabic" w:hAnsi="Traditional Arabic" w:cs="Traditional Arabic" w:hint="cs"/>
          <w:sz w:val="36"/>
          <w:szCs w:val="36"/>
          <w:rtl/>
        </w:rPr>
        <w:t xml:space="preserve"> </w:t>
      </w:r>
      <w:r w:rsidR="00AF7329" w:rsidRPr="00B96D0F">
        <w:rPr>
          <w:rFonts w:ascii="Traditional Arabic" w:hAnsi="Traditional Arabic" w:cs="Traditional Arabic"/>
          <w:sz w:val="36"/>
          <w:szCs w:val="36"/>
          <w:rtl/>
        </w:rPr>
        <w:t>المنتفضين الفلسطينيين يستخدمون الحجارة والمقلاع ضد الآلة الإسرائيلية الضخمة التي</w:t>
      </w:r>
      <w:r w:rsidR="00AF7329" w:rsidRPr="00B96D0F">
        <w:rPr>
          <w:rFonts w:ascii="Traditional Arabic" w:hAnsi="Traditional Arabic" w:cs="Traditional Arabic"/>
          <w:sz w:val="36"/>
          <w:szCs w:val="36"/>
        </w:rPr>
        <w:t xml:space="preserve"> </w:t>
      </w:r>
      <w:r w:rsidR="00AF7329" w:rsidRPr="00B96D0F">
        <w:rPr>
          <w:rFonts w:ascii="Traditional Arabic" w:hAnsi="Traditional Arabic" w:cs="Traditional Arabic"/>
          <w:sz w:val="36"/>
          <w:szCs w:val="36"/>
          <w:rtl/>
        </w:rPr>
        <w:t>تتسم ببطء الحركة نظراً لضخامتها</w:t>
      </w:r>
      <w:r w:rsidR="00755576">
        <w:rPr>
          <w:rFonts w:ascii="Traditional Arabic" w:hAnsi="Traditional Arabic" w:cs="Traditional Arabic" w:hint="cs"/>
          <w:sz w:val="36"/>
          <w:szCs w:val="36"/>
          <w:rtl/>
        </w:rPr>
        <w:t>،</w:t>
      </w:r>
      <w:r w:rsidR="00AF7329" w:rsidRPr="00B96D0F">
        <w:rPr>
          <w:rFonts w:ascii="Traditional Arabic" w:hAnsi="Traditional Arabic" w:cs="Traditional Arabic"/>
          <w:sz w:val="36"/>
          <w:szCs w:val="36"/>
          <w:rtl/>
        </w:rPr>
        <w:t xml:space="preserve"> والتي تتسم بقصور النظر نظراً لعدم إدراكها</w:t>
      </w:r>
      <w:r w:rsidR="00AF7329" w:rsidRPr="00B96D0F">
        <w:rPr>
          <w:rFonts w:ascii="Traditional Arabic" w:hAnsi="Traditional Arabic" w:cs="Traditional Arabic"/>
          <w:sz w:val="36"/>
          <w:szCs w:val="36"/>
        </w:rPr>
        <w:t xml:space="preserve"> </w:t>
      </w:r>
      <w:r w:rsidR="00AF7329" w:rsidRPr="00B96D0F">
        <w:rPr>
          <w:rFonts w:ascii="Traditional Arabic" w:hAnsi="Traditional Arabic" w:cs="Traditional Arabic"/>
          <w:sz w:val="36"/>
          <w:szCs w:val="36"/>
          <w:rtl/>
        </w:rPr>
        <w:t xml:space="preserve">للواقع. </w:t>
      </w:r>
      <w:r w:rsidR="00755576">
        <w:rPr>
          <w:rFonts w:ascii="Traditional Arabic" w:hAnsi="Traditional Arabic" w:cs="Traditional Arabic" w:hint="cs"/>
          <w:sz w:val="36"/>
          <w:szCs w:val="36"/>
          <w:rtl/>
        </w:rPr>
        <w:t>ممّا</w:t>
      </w:r>
      <w:r w:rsidRPr="00B96D0F">
        <w:rPr>
          <w:rFonts w:ascii="Traditional Arabic" w:hAnsi="Traditional Arabic" w:cs="Traditional Arabic" w:hint="cs"/>
          <w:sz w:val="36"/>
          <w:szCs w:val="36"/>
          <w:rtl/>
        </w:rPr>
        <w:t xml:space="preserve"> يعني</w:t>
      </w:r>
      <w:r w:rsidR="00AF7329" w:rsidRPr="00B96D0F">
        <w:rPr>
          <w:rFonts w:ascii="Traditional Arabic" w:hAnsi="Traditional Arabic" w:cs="Traditional Arabic"/>
          <w:sz w:val="36"/>
          <w:szCs w:val="36"/>
          <w:rtl/>
        </w:rPr>
        <w:t xml:space="preserve"> بأن صورة داود الإسرائيلي ضد </w:t>
      </w:r>
      <w:r w:rsidR="00755576">
        <w:rPr>
          <w:rFonts w:ascii="Traditional Arabic" w:hAnsi="Traditional Arabic" w:cs="Traditional Arabic" w:hint="cs"/>
          <w:sz w:val="36"/>
          <w:szCs w:val="36"/>
          <w:rtl/>
        </w:rPr>
        <w:t>(جالوت)</w:t>
      </w:r>
      <w:r w:rsidR="00AF7329" w:rsidRPr="00B96D0F">
        <w:rPr>
          <w:rFonts w:ascii="Traditional Arabic" w:hAnsi="Traditional Arabic" w:cs="Traditional Arabic"/>
          <w:sz w:val="36"/>
          <w:szCs w:val="36"/>
          <w:rtl/>
        </w:rPr>
        <w:t xml:space="preserve"> العربي الفلسطيني قد سقطت</w:t>
      </w:r>
      <w:r w:rsidR="00AF7329" w:rsidRPr="00B96D0F">
        <w:rPr>
          <w:rFonts w:ascii="Traditional Arabic" w:hAnsi="Traditional Arabic" w:cs="Traditional Arabic"/>
          <w:sz w:val="36"/>
          <w:szCs w:val="36"/>
        </w:rPr>
        <w:t xml:space="preserve"> </w:t>
      </w:r>
      <w:r w:rsidR="00AF7329" w:rsidRPr="00B96D0F">
        <w:rPr>
          <w:rFonts w:ascii="Traditional Arabic" w:hAnsi="Traditional Arabic" w:cs="Traditional Arabic"/>
          <w:sz w:val="36"/>
          <w:szCs w:val="36"/>
          <w:rtl/>
        </w:rPr>
        <w:t>تماماً.</w:t>
      </w:r>
      <w:r w:rsidRPr="00B96D0F">
        <w:rPr>
          <w:rFonts w:ascii="Traditional Arabic" w:hAnsi="Traditional Arabic" w:cs="Traditional Arabic" w:hint="cs"/>
          <w:sz w:val="36"/>
          <w:szCs w:val="36"/>
          <w:rtl/>
        </w:rPr>
        <w:t>. بل وانقلبت الآية</w:t>
      </w:r>
      <w:r w:rsidR="00755576">
        <w:rPr>
          <w:rFonts w:ascii="Traditional Arabic" w:hAnsi="Traditional Arabic" w:cs="Traditional Arabic" w:hint="cs"/>
          <w:sz w:val="36"/>
          <w:szCs w:val="36"/>
          <w:rtl/>
        </w:rPr>
        <w:t>؛ فداود اليوم هم أبناء أمّتنا.. وهم من يحملون حجر داود.. ومقلاع داود.. ويحملون قبل ذلك عقيدة داود عليه السلام، وأما جالوت اليوم فهم (أبناء صهيون) بصلفهم وعلوّه</w:t>
      </w:r>
      <w:r w:rsidR="00B60790">
        <w:rPr>
          <w:rFonts w:ascii="Traditional Arabic" w:hAnsi="Traditional Arabic" w:cs="Traditional Arabic" w:hint="cs"/>
          <w:sz w:val="36"/>
          <w:szCs w:val="36"/>
          <w:rtl/>
        </w:rPr>
        <w:t>م في الأرض واستكبارهم فوق الأمم</w:t>
      </w:r>
      <w:r w:rsidR="00755576">
        <w:rPr>
          <w:rFonts w:ascii="Traditional Arabic" w:hAnsi="Traditional Arabic" w:cs="Traditional Arabic" w:hint="cs"/>
          <w:sz w:val="36"/>
          <w:szCs w:val="36"/>
          <w:rtl/>
        </w:rPr>
        <w:t xml:space="preserve">. </w:t>
      </w:r>
    </w:p>
    <w:p w:rsidR="00660B79" w:rsidRPr="00A51ED3" w:rsidRDefault="001936BE" w:rsidP="0040524A">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t>و</w:t>
      </w:r>
      <w:r w:rsidR="00B96D0F">
        <w:rPr>
          <w:rFonts w:ascii="Traditional Arabic" w:hAnsi="Traditional Arabic" w:cs="Traditional Arabic" w:hint="cs"/>
          <w:sz w:val="36"/>
          <w:szCs w:val="36"/>
          <w:rtl/>
        </w:rPr>
        <w:t xml:space="preserve">أنبّه هنا أنني </w:t>
      </w:r>
      <w:r w:rsidRPr="00A51ED3">
        <w:rPr>
          <w:rFonts w:ascii="Traditional Arabic" w:hAnsi="Traditional Arabic" w:cs="Traditional Arabic"/>
          <w:sz w:val="36"/>
          <w:szCs w:val="36"/>
          <w:rtl/>
        </w:rPr>
        <w:t>قد كنت في مرحلة (الماجستير) تكل</w:t>
      </w:r>
      <w:r w:rsidR="007C21EF">
        <w:rPr>
          <w:rFonts w:ascii="Traditional Arabic" w:hAnsi="Traditional Arabic" w:cs="Traditional Arabic" w:hint="cs"/>
          <w:sz w:val="36"/>
          <w:szCs w:val="36"/>
          <w:rtl/>
        </w:rPr>
        <w:t>ّ</w:t>
      </w:r>
      <w:r w:rsidRPr="00A51ED3">
        <w:rPr>
          <w:rFonts w:ascii="Traditional Arabic" w:hAnsi="Traditional Arabic" w:cs="Traditional Arabic"/>
          <w:sz w:val="36"/>
          <w:szCs w:val="36"/>
          <w:rtl/>
        </w:rPr>
        <w:t>مت عن (</w:t>
      </w:r>
      <w:r w:rsidR="00CA2AF6">
        <w:rPr>
          <w:rFonts w:ascii="Traditional Arabic" w:hAnsi="Traditional Arabic" w:cs="Traditional Arabic"/>
          <w:sz w:val="36"/>
          <w:szCs w:val="36"/>
          <w:rtl/>
        </w:rPr>
        <w:t xml:space="preserve"> تاريخ بني إسرائيل في عهد طالوت</w:t>
      </w:r>
      <w:r w:rsidRPr="00A51ED3">
        <w:rPr>
          <w:rFonts w:ascii="Traditional Arabic" w:hAnsi="Traditional Arabic" w:cs="Traditional Arabic"/>
          <w:sz w:val="36"/>
          <w:szCs w:val="36"/>
          <w:rtl/>
        </w:rPr>
        <w:t>)</w:t>
      </w:r>
      <w:r w:rsidR="0040524A">
        <w:rPr>
          <w:rFonts w:ascii="Traditional Arabic" w:hAnsi="Traditional Arabic" w:cs="Traditional Arabic" w:hint="cs"/>
          <w:sz w:val="36"/>
          <w:szCs w:val="36"/>
          <w:rtl/>
        </w:rPr>
        <w:t>،</w:t>
      </w:r>
      <w:r w:rsidR="0040524A" w:rsidRPr="0040524A">
        <w:rPr>
          <w:rFonts w:ascii="Traditional Arabic" w:hAnsi="Traditional Arabic" w:cs="Traditional Arabic"/>
          <w:sz w:val="36"/>
          <w:szCs w:val="36"/>
          <w:rtl/>
        </w:rPr>
        <w:t xml:space="preserve"> </w:t>
      </w:r>
      <w:r w:rsidR="0040524A" w:rsidRPr="00A51ED3">
        <w:rPr>
          <w:rFonts w:ascii="Traditional Arabic" w:hAnsi="Traditional Arabic" w:cs="Traditional Arabic"/>
          <w:sz w:val="36"/>
          <w:szCs w:val="36"/>
          <w:rtl/>
        </w:rPr>
        <w:t>وهو البحث الذي تقد</w:t>
      </w:r>
      <w:r w:rsidR="0040524A">
        <w:rPr>
          <w:rFonts w:ascii="Traditional Arabic" w:hAnsi="Traditional Arabic" w:cs="Traditional Arabic" w:hint="cs"/>
          <w:sz w:val="36"/>
          <w:szCs w:val="36"/>
          <w:rtl/>
        </w:rPr>
        <w:t>ّ</w:t>
      </w:r>
      <w:r w:rsidR="0040524A" w:rsidRPr="00A51ED3">
        <w:rPr>
          <w:rFonts w:ascii="Traditional Arabic" w:hAnsi="Traditional Arabic" w:cs="Traditional Arabic"/>
          <w:sz w:val="36"/>
          <w:szCs w:val="36"/>
          <w:rtl/>
        </w:rPr>
        <w:t>مت به لنيل درجة الماجستي</w:t>
      </w:r>
      <w:r w:rsidR="0040524A">
        <w:rPr>
          <w:rFonts w:ascii="Traditional Arabic" w:hAnsi="Traditional Arabic" w:cs="Traditional Arabic"/>
          <w:sz w:val="36"/>
          <w:szCs w:val="36"/>
          <w:rtl/>
        </w:rPr>
        <w:t>ر من (جامعة ملايا) بكوالالمبور</w:t>
      </w:r>
      <w:r w:rsidR="0040524A">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 وكان البحث المقد</w:t>
      </w:r>
      <w:r w:rsidR="007C21EF">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م يبحث في </w:t>
      </w:r>
      <w:r w:rsidR="007C21EF">
        <w:rPr>
          <w:rFonts w:ascii="Traditional Arabic" w:hAnsi="Traditional Arabic" w:cs="Traditional Arabic" w:hint="cs"/>
          <w:sz w:val="36"/>
          <w:szCs w:val="36"/>
          <w:rtl/>
        </w:rPr>
        <w:t>القصّة</w:t>
      </w:r>
      <w:r w:rsidR="00CA2AF6">
        <w:rPr>
          <w:rFonts w:ascii="Traditional Arabic" w:hAnsi="Traditional Arabic" w:cs="Traditional Arabic"/>
          <w:sz w:val="36"/>
          <w:szCs w:val="36"/>
          <w:rtl/>
        </w:rPr>
        <w:t xml:space="preserve"> من الناحية التاريخي</w:t>
      </w:r>
      <w:r w:rsidR="007C21EF">
        <w:rPr>
          <w:rFonts w:ascii="Traditional Arabic" w:hAnsi="Traditional Arabic" w:cs="Traditional Arabic" w:hint="cs"/>
          <w:sz w:val="36"/>
          <w:szCs w:val="36"/>
          <w:rtl/>
        </w:rPr>
        <w:t>ّ</w:t>
      </w:r>
      <w:r w:rsidR="00CA2AF6">
        <w:rPr>
          <w:rFonts w:ascii="Traditional Arabic" w:hAnsi="Traditional Arabic" w:cs="Traditional Arabic"/>
          <w:sz w:val="36"/>
          <w:szCs w:val="36"/>
          <w:rtl/>
        </w:rPr>
        <w:t>ة الموضوعي</w:t>
      </w:r>
      <w:r w:rsidR="007C21EF">
        <w:rPr>
          <w:rFonts w:ascii="Traditional Arabic" w:hAnsi="Traditional Arabic" w:cs="Traditional Arabic" w:hint="cs"/>
          <w:sz w:val="36"/>
          <w:szCs w:val="36"/>
          <w:rtl/>
        </w:rPr>
        <w:t>ّ</w:t>
      </w:r>
      <w:r w:rsidR="00CA2AF6">
        <w:rPr>
          <w:rFonts w:ascii="Traditional Arabic" w:hAnsi="Traditional Arabic" w:cs="Traditional Arabic"/>
          <w:sz w:val="36"/>
          <w:szCs w:val="36"/>
          <w:rtl/>
        </w:rPr>
        <w:t>ة</w:t>
      </w:r>
      <w:r w:rsidR="00DC0D5C">
        <w:rPr>
          <w:rFonts w:ascii="Traditional Arabic" w:hAnsi="Traditional Arabic" w:cs="Traditional Arabic"/>
          <w:sz w:val="36"/>
          <w:szCs w:val="36"/>
          <w:rtl/>
        </w:rPr>
        <w:t>، ومن الناحية</w:t>
      </w:r>
      <w:r w:rsidRPr="00A51ED3">
        <w:rPr>
          <w:rFonts w:ascii="Traditional Arabic" w:hAnsi="Traditional Arabic" w:cs="Traditional Arabic"/>
          <w:sz w:val="36"/>
          <w:szCs w:val="36"/>
          <w:rtl/>
        </w:rPr>
        <w:t xml:space="preserve"> التحليلي</w:t>
      </w:r>
      <w:r w:rsidR="007C21EF">
        <w:rPr>
          <w:rFonts w:ascii="Traditional Arabic" w:hAnsi="Traditional Arabic" w:cs="Traditional Arabic" w:hint="cs"/>
          <w:sz w:val="36"/>
          <w:szCs w:val="36"/>
          <w:rtl/>
        </w:rPr>
        <w:t>ّ</w:t>
      </w:r>
      <w:r w:rsidRPr="00A51ED3">
        <w:rPr>
          <w:rFonts w:ascii="Traditional Arabic" w:hAnsi="Traditional Arabic" w:cs="Traditional Arabic"/>
          <w:sz w:val="36"/>
          <w:szCs w:val="36"/>
          <w:rtl/>
        </w:rPr>
        <w:t>ة</w:t>
      </w:r>
      <w:r w:rsidR="00A517FF" w:rsidRPr="00A51ED3">
        <w:rPr>
          <w:rFonts w:ascii="Traditional Arabic" w:hAnsi="Traditional Arabic" w:cs="Traditional Arabic" w:hint="cs"/>
          <w:sz w:val="36"/>
          <w:szCs w:val="36"/>
          <w:rtl/>
        </w:rPr>
        <w:t xml:space="preserve"> للألفاظ القرآني</w:t>
      </w:r>
      <w:r w:rsidR="007C21EF">
        <w:rPr>
          <w:rFonts w:ascii="Traditional Arabic" w:hAnsi="Traditional Arabic" w:cs="Traditional Arabic" w:hint="cs"/>
          <w:sz w:val="36"/>
          <w:szCs w:val="36"/>
          <w:rtl/>
        </w:rPr>
        <w:t>ّ</w:t>
      </w:r>
      <w:r w:rsidR="00A517FF" w:rsidRPr="00A51ED3">
        <w:rPr>
          <w:rFonts w:ascii="Traditional Arabic" w:hAnsi="Traditional Arabic" w:cs="Traditional Arabic" w:hint="cs"/>
          <w:sz w:val="36"/>
          <w:szCs w:val="36"/>
          <w:rtl/>
        </w:rPr>
        <w:t>ة</w:t>
      </w:r>
      <w:r w:rsidR="00CA2AF6">
        <w:rPr>
          <w:rFonts w:ascii="Traditional Arabic" w:hAnsi="Traditional Arabic" w:cs="Traditional Arabic"/>
          <w:sz w:val="36"/>
          <w:szCs w:val="36"/>
          <w:rtl/>
        </w:rPr>
        <w:t xml:space="preserve"> فقط، </w:t>
      </w:r>
      <w:r w:rsidR="007C21EF">
        <w:rPr>
          <w:rFonts w:ascii="Traditional Arabic" w:hAnsi="Traditional Arabic" w:cs="Traditional Arabic" w:hint="cs"/>
          <w:sz w:val="36"/>
          <w:szCs w:val="36"/>
          <w:rtl/>
        </w:rPr>
        <w:t xml:space="preserve">ولم يكن من أهداف بحثي استنباط الدروس القياديّة ولا التربويّة، </w:t>
      </w:r>
      <w:r w:rsidR="00CA2AF6">
        <w:rPr>
          <w:rFonts w:ascii="Traditional Arabic" w:hAnsi="Traditional Arabic" w:cs="Traditional Arabic"/>
          <w:sz w:val="36"/>
          <w:szCs w:val="36"/>
          <w:rtl/>
        </w:rPr>
        <w:t>ولذلك</w:t>
      </w:r>
      <w:r w:rsidR="0040524A">
        <w:rPr>
          <w:rFonts w:ascii="Traditional Arabic" w:hAnsi="Traditional Arabic" w:cs="Traditional Arabic" w:hint="cs"/>
          <w:sz w:val="36"/>
          <w:szCs w:val="36"/>
          <w:rtl/>
        </w:rPr>
        <w:t xml:space="preserve"> لم أتطرّق إليها</w:t>
      </w:r>
      <w:r w:rsidR="00952017" w:rsidRPr="00A51ED3">
        <w:rPr>
          <w:rFonts w:ascii="Traditional Arabic" w:hAnsi="Traditional Arabic" w:cs="Traditional Arabic" w:hint="cs"/>
          <w:sz w:val="36"/>
          <w:szCs w:val="36"/>
          <w:rtl/>
        </w:rPr>
        <w:t xml:space="preserve">؛ </w:t>
      </w:r>
      <w:r w:rsidR="00CA2AF6">
        <w:rPr>
          <w:rFonts w:ascii="Traditional Arabic" w:hAnsi="Traditional Arabic" w:cs="Traditional Arabic" w:hint="cs"/>
          <w:sz w:val="36"/>
          <w:szCs w:val="36"/>
          <w:rtl/>
        </w:rPr>
        <w:t>و</w:t>
      </w:r>
      <w:r w:rsidR="00CA2AF6">
        <w:rPr>
          <w:rFonts w:ascii="Traditional Arabic" w:hAnsi="Traditional Arabic" w:cs="Traditional Arabic"/>
          <w:sz w:val="36"/>
          <w:szCs w:val="36"/>
          <w:rtl/>
        </w:rPr>
        <w:t>لأن</w:t>
      </w:r>
      <w:r w:rsidR="00526FFD">
        <w:rPr>
          <w:rFonts w:ascii="Traditional Arabic" w:hAnsi="Traditional Arabic" w:cs="Traditional Arabic" w:hint="cs"/>
          <w:sz w:val="36"/>
          <w:szCs w:val="36"/>
          <w:rtl/>
        </w:rPr>
        <w:t>ّ</w:t>
      </w:r>
      <w:r w:rsidR="00CA2AF6">
        <w:rPr>
          <w:rFonts w:ascii="Traditional Arabic" w:hAnsi="Traditional Arabic" w:cs="Traditional Arabic"/>
          <w:sz w:val="36"/>
          <w:szCs w:val="36"/>
          <w:rtl/>
        </w:rPr>
        <w:t xml:space="preserve"> ال</w:t>
      </w:r>
      <w:r w:rsidR="00526FFD">
        <w:rPr>
          <w:rFonts w:ascii="Traditional Arabic" w:hAnsi="Traditional Arabic" w:cs="Traditional Arabic" w:hint="cs"/>
          <w:sz w:val="36"/>
          <w:szCs w:val="36"/>
          <w:rtl/>
        </w:rPr>
        <w:t>بحث</w:t>
      </w:r>
      <w:r w:rsidR="00CA2AF6">
        <w:rPr>
          <w:rFonts w:ascii="Traditional Arabic" w:hAnsi="Traditional Arabic" w:cs="Traditional Arabic"/>
          <w:sz w:val="36"/>
          <w:szCs w:val="36"/>
          <w:rtl/>
        </w:rPr>
        <w:t xml:space="preserve"> في</w:t>
      </w:r>
      <w:r w:rsidR="00CA2AF6">
        <w:rPr>
          <w:rFonts w:ascii="Traditional Arabic" w:hAnsi="Traditional Arabic" w:cs="Traditional Arabic" w:hint="cs"/>
          <w:sz w:val="36"/>
          <w:szCs w:val="36"/>
          <w:rtl/>
        </w:rPr>
        <w:t xml:space="preserve"> الدروس</w:t>
      </w:r>
      <w:r w:rsidR="00526FFD">
        <w:rPr>
          <w:rFonts w:ascii="Traditional Arabic" w:hAnsi="Traditional Arabic" w:cs="Traditional Arabic" w:hint="cs"/>
          <w:sz w:val="36"/>
          <w:szCs w:val="36"/>
          <w:rtl/>
        </w:rPr>
        <w:t xml:space="preserve"> القيادية والتربويّة في القصّة يختلف تماماً عن النواحي التاريخيّة، فقد استحقّ </w:t>
      </w:r>
      <w:r w:rsidR="00CA2AF6">
        <w:rPr>
          <w:rFonts w:ascii="Traditional Arabic" w:hAnsi="Traditional Arabic" w:cs="Traditional Arabic"/>
          <w:sz w:val="36"/>
          <w:szCs w:val="36"/>
          <w:rtl/>
        </w:rPr>
        <w:t>أن يفرد برسالة</w:t>
      </w:r>
      <w:r w:rsidRPr="00A51ED3">
        <w:rPr>
          <w:rFonts w:ascii="Traditional Arabic" w:hAnsi="Traditional Arabic" w:cs="Traditional Arabic"/>
          <w:sz w:val="36"/>
          <w:szCs w:val="36"/>
          <w:rtl/>
        </w:rPr>
        <w:t xml:space="preserve">، حتى يأخذ البحث في الدروس </w:t>
      </w:r>
      <w:r w:rsidR="00CA2AF6">
        <w:rPr>
          <w:rFonts w:ascii="Traditional Arabic" w:hAnsi="Traditional Arabic" w:cs="Traditional Arabic"/>
          <w:sz w:val="36"/>
          <w:szCs w:val="36"/>
          <w:rtl/>
        </w:rPr>
        <w:t>حق</w:t>
      </w:r>
      <w:r w:rsidR="007C21EF">
        <w:rPr>
          <w:rFonts w:ascii="Traditional Arabic" w:hAnsi="Traditional Arabic" w:cs="Traditional Arabic" w:hint="cs"/>
          <w:sz w:val="36"/>
          <w:szCs w:val="36"/>
          <w:rtl/>
        </w:rPr>
        <w:t>ّ</w:t>
      </w:r>
      <w:r w:rsidR="00CA2AF6">
        <w:rPr>
          <w:rFonts w:ascii="Traditional Arabic" w:hAnsi="Traditional Arabic" w:cs="Traditional Arabic"/>
          <w:sz w:val="36"/>
          <w:szCs w:val="36"/>
          <w:rtl/>
        </w:rPr>
        <w:t>ه من الحديث</w:t>
      </w:r>
      <w:r w:rsidR="007E1DD7">
        <w:rPr>
          <w:rFonts w:ascii="Traditional Arabic" w:hAnsi="Traditional Arabic" w:cs="Traditional Arabic" w:hint="cs"/>
          <w:sz w:val="36"/>
          <w:szCs w:val="36"/>
          <w:rtl/>
        </w:rPr>
        <w:t>،</w:t>
      </w:r>
      <w:r w:rsidR="007E1DD7" w:rsidRPr="007E1DD7">
        <w:rPr>
          <w:rFonts w:ascii="Traditional Arabic" w:hAnsi="Traditional Arabic" w:cs="Traditional Arabic"/>
          <w:sz w:val="36"/>
          <w:szCs w:val="36"/>
          <w:rtl/>
        </w:rPr>
        <w:t xml:space="preserve"> </w:t>
      </w:r>
      <w:r w:rsidR="007E1DD7" w:rsidRPr="00A51ED3">
        <w:rPr>
          <w:rFonts w:ascii="Traditional Arabic" w:hAnsi="Traditional Arabic" w:cs="Traditional Arabic"/>
          <w:sz w:val="36"/>
          <w:szCs w:val="36"/>
          <w:rtl/>
        </w:rPr>
        <w:t>فلا يضيع في ثنايا المسائل التاريخي</w:t>
      </w:r>
      <w:r w:rsidR="007E1DD7">
        <w:rPr>
          <w:rFonts w:ascii="Traditional Arabic" w:hAnsi="Traditional Arabic" w:cs="Traditional Arabic" w:hint="cs"/>
          <w:sz w:val="36"/>
          <w:szCs w:val="36"/>
          <w:rtl/>
        </w:rPr>
        <w:t>ّ</w:t>
      </w:r>
      <w:r w:rsidR="00526FFD">
        <w:rPr>
          <w:rFonts w:ascii="Traditional Arabic" w:hAnsi="Traditional Arabic" w:cs="Traditional Arabic"/>
          <w:sz w:val="36"/>
          <w:szCs w:val="36"/>
          <w:rtl/>
        </w:rPr>
        <w:t>ة</w:t>
      </w:r>
      <w:r w:rsidR="0070677D">
        <w:rPr>
          <w:rFonts w:ascii="Traditional Arabic" w:hAnsi="Traditional Arabic" w:cs="Traditional Arabic" w:hint="cs"/>
          <w:sz w:val="36"/>
          <w:szCs w:val="36"/>
          <w:rtl/>
        </w:rPr>
        <w:t>؛</w:t>
      </w:r>
      <w:r w:rsidR="00A54BE3" w:rsidRPr="00A54BE3">
        <w:rPr>
          <w:rFonts w:ascii="Traditional Arabic" w:hAnsi="Traditional Arabic" w:cs="Traditional Arabic"/>
          <w:sz w:val="36"/>
          <w:szCs w:val="36"/>
          <w:rtl/>
        </w:rPr>
        <w:t xml:space="preserve"> </w:t>
      </w:r>
      <w:r w:rsidR="00A54BE3">
        <w:rPr>
          <w:rFonts w:ascii="Traditional Arabic" w:hAnsi="Traditional Arabic" w:cs="Traditional Arabic"/>
          <w:sz w:val="36"/>
          <w:szCs w:val="36"/>
          <w:rtl/>
        </w:rPr>
        <w:t>إذ لا مك</w:t>
      </w:r>
      <w:r w:rsidR="0040524A">
        <w:rPr>
          <w:rFonts w:ascii="Traditional Arabic" w:hAnsi="Traditional Arabic" w:cs="Traditional Arabic"/>
          <w:sz w:val="36"/>
          <w:szCs w:val="36"/>
          <w:rtl/>
        </w:rPr>
        <w:t>ان ل</w:t>
      </w:r>
      <w:r w:rsidR="0040524A">
        <w:rPr>
          <w:rFonts w:ascii="Traditional Arabic" w:hAnsi="Traditional Arabic" w:cs="Traditional Arabic" w:hint="cs"/>
          <w:sz w:val="36"/>
          <w:szCs w:val="36"/>
          <w:rtl/>
        </w:rPr>
        <w:t>لعناية بالدرس</w:t>
      </w:r>
      <w:r w:rsidR="00A54BE3">
        <w:rPr>
          <w:rFonts w:ascii="Traditional Arabic" w:hAnsi="Traditional Arabic" w:cs="Traditional Arabic"/>
          <w:sz w:val="36"/>
          <w:szCs w:val="36"/>
          <w:rtl/>
        </w:rPr>
        <w:t xml:space="preserve"> بين السطور</w:t>
      </w:r>
      <w:r w:rsidR="00A54BE3" w:rsidRPr="00A51ED3">
        <w:rPr>
          <w:rFonts w:ascii="Traditional Arabic" w:hAnsi="Traditional Arabic" w:cs="Traditional Arabic"/>
          <w:sz w:val="36"/>
          <w:szCs w:val="36"/>
          <w:rtl/>
        </w:rPr>
        <w:t>،</w:t>
      </w:r>
      <w:r w:rsidR="00A54BE3" w:rsidRPr="00A54BE3">
        <w:rPr>
          <w:rFonts w:ascii="Traditional Arabic" w:hAnsi="Traditional Arabic" w:cs="Traditional Arabic"/>
          <w:sz w:val="36"/>
          <w:szCs w:val="36"/>
          <w:rtl/>
        </w:rPr>
        <w:t xml:space="preserve"> </w:t>
      </w:r>
      <w:r w:rsidR="00A54BE3" w:rsidRPr="00A51ED3">
        <w:rPr>
          <w:rFonts w:ascii="Traditional Arabic" w:hAnsi="Traditional Arabic" w:cs="Traditional Arabic"/>
          <w:sz w:val="36"/>
          <w:szCs w:val="36"/>
          <w:rtl/>
        </w:rPr>
        <w:t>ثم هو قتل لأهداف القص</w:t>
      </w:r>
      <w:r w:rsidR="00A54BE3">
        <w:rPr>
          <w:rFonts w:ascii="Traditional Arabic" w:hAnsi="Traditional Arabic" w:cs="Traditional Arabic" w:hint="cs"/>
          <w:sz w:val="36"/>
          <w:szCs w:val="36"/>
          <w:rtl/>
        </w:rPr>
        <w:t>ّ</w:t>
      </w:r>
      <w:r w:rsidR="00A54BE3" w:rsidRPr="00A51ED3">
        <w:rPr>
          <w:rFonts w:ascii="Traditional Arabic" w:hAnsi="Traditional Arabic" w:cs="Traditional Arabic"/>
          <w:sz w:val="36"/>
          <w:szCs w:val="36"/>
          <w:rtl/>
        </w:rPr>
        <w:t>ة الحقيقي</w:t>
      </w:r>
      <w:r w:rsidR="00A54BE3">
        <w:rPr>
          <w:rFonts w:ascii="Traditional Arabic" w:hAnsi="Traditional Arabic" w:cs="Traditional Arabic" w:hint="cs"/>
          <w:sz w:val="36"/>
          <w:szCs w:val="36"/>
          <w:rtl/>
        </w:rPr>
        <w:t>ّ</w:t>
      </w:r>
      <w:r w:rsidR="00A54BE3" w:rsidRPr="00A51ED3">
        <w:rPr>
          <w:rFonts w:ascii="Traditional Arabic" w:hAnsi="Traditional Arabic" w:cs="Traditional Arabic"/>
          <w:sz w:val="36"/>
          <w:szCs w:val="36"/>
          <w:rtl/>
        </w:rPr>
        <w:t>ة والمتمث</w:t>
      </w:r>
      <w:r w:rsidR="00A54BE3">
        <w:rPr>
          <w:rFonts w:ascii="Traditional Arabic" w:hAnsi="Traditional Arabic" w:cs="Traditional Arabic" w:hint="cs"/>
          <w:sz w:val="36"/>
          <w:szCs w:val="36"/>
          <w:rtl/>
        </w:rPr>
        <w:t>ّ</w:t>
      </w:r>
      <w:r w:rsidR="00A54BE3" w:rsidRPr="00A51ED3">
        <w:rPr>
          <w:rFonts w:ascii="Traditional Arabic" w:hAnsi="Traditional Arabic" w:cs="Traditional Arabic"/>
          <w:sz w:val="36"/>
          <w:szCs w:val="36"/>
          <w:rtl/>
        </w:rPr>
        <w:t>لة في استنباط الدروس والعبر</w:t>
      </w:r>
      <w:r w:rsidR="00A54BE3">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 </w:t>
      </w:r>
      <w:r w:rsidR="00A54BE3">
        <w:rPr>
          <w:rFonts w:ascii="Traditional Arabic" w:hAnsi="Traditional Arabic" w:cs="Traditional Arabic" w:hint="cs"/>
          <w:sz w:val="36"/>
          <w:szCs w:val="36"/>
          <w:rtl/>
        </w:rPr>
        <w:t>و</w:t>
      </w:r>
      <w:r w:rsidR="007E1DD7">
        <w:rPr>
          <w:rFonts w:ascii="Traditional Arabic" w:hAnsi="Traditional Arabic" w:cs="Traditional Arabic" w:hint="cs"/>
          <w:sz w:val="36"/>
          <w:szCs w:val="36"/>
          <w:rtl/>
        </w:rPr>
        <w:t>هو</w:t>
      </w:r>
      <w:r w:rsidR="00526FFD">
        <w:rPr>
          <w:rFonts w:ascii="Traditional Arabic" w:hAnsi="Traditional Arabic" w:cs="Traditional Arabic" w:hint="cs"/>
          <w:sz w:val="36"/>
          <w:szCs w:val="36"/>
          <w:rtl/>
        </w:rPr>
        <w:t xml:space="preserve"> أمرٌ</w:t>
      </w:r>
      <w:r w:rsidR="007E1DD7">
        <w:rPr>
          <w:rFonts w:ascii="Traditional Arabic" w:hAnsi="Traditional Arabic" w:cs="Traditional Arabic" w:hint="cs"/>
          <w:sz w:val="36"/>
          <w:szCs w:val="36"/>
          <w:rtl/>
        </w:rPr>
        <w:t xml:space="preserve"> من الأهمّية بمكان، بل ما </w:t>
      </w:r>
      <w:r w:rsidR="0070677D">
        <w:rPr>
          <w:rFonts w:ascii="Traditional Arabic" w:hAnsi="Traditional Arabic" w:cs="Traditional Arabic" w:hint="cs"/>
          <w:sz w:val="36"/>
          <w:szCs w:val="36"/>
          <w:rtl/>
        </w:rPr>
        <w:t>أنزلت هذه الآيات إلا من أجل ذلك</w:t>
      </w:r>
      <w:r w:rsidR="00CA2AF6">
        <w:rPr>
          <w:rFonts w:ascii="Traditional Arabic" w:hAnsi="Traditional Arabic" w:cs="Traditional Arabic" w:hint="cs"/>
          <w:sz w:val="36"/>
          <w:szCs w:val="36"/>
          <w:rtl/>
        </w:rPr>
        <w:t>.</w:t>
      </w:r>
      <w:r w:rsidR="007E1DD7">
        <w:rPr>
          <w:rFonts w:ascii="Traditional Arabic" w:hAnsi="Traditional Arabic" w:cs="Traditional Arabic" w:hint="cs"/>
          <w:sz w:val="36"/>
          <w:szCs w:val="36"/>
          <w:rtl/>
        </w:rPr>
        <w:t xml:space="preserve"> </w:t>
      </w:r>
    </w:p>
    <w:p w:rsidR="003643FF" w:rsidRPr="003643FF" w:rsidRDefault="003643FF" w:rsidP="00A54BE3">
      <w:pPr>
        <w:spacing w:before="120"/>
        <w:jc w:val="lowKashida"/>
        <w:rPr>
          <w:rFonts w:ascii="Traditional Arabic" w:hAnsi="Traditional Arabic" w:cs="Traditional Arabic"/>
          <w:sz w:val="36"/>
          <w:szCs w:val="36"/>
          <w:rtl/>
        </w:rPr>
      </w:pPr>
    </w:p>
    <w:p w:rsidR="00C6332B" w:rsidRPr="002E7DD9" w:rsidRDefault="00C6332B" w:rsidP="00A51ED3">
      <w:pPr>
        <w:spacing w:before="120"/>
        <w:ind w:firstLine="284"/>
        <w:jc w:val="lowKashida"/>
        <w:rPr>
          <w:rFonts w:ascii="Traditional Arabic" w:hAnsi="Traditional Arabic" w:cs="Traditional Arabic"/>
          <w:b/>
          <w:bCs/>
          <w:sz w:val="44"/>
          <w:szCs w:val="44"/>
          <w:u w:val="single"/>
          <w:rtl/>
        </w:rPr>
      </w:pPr>
      <w:r w:rsidRPr="002E7DD9">
        <w:rPr>
          <w:rFonts w:ascii="Traditional Arabic" w:hAnsi="Traditional Arabic" w:cs="Traditional Arabic"/>
          <w:b/>
          <w:bCs/>
          <w:sz w:val="44"/>
          <w:szCs w:val="44"/>
          <w:u w:val="single"/>
          <w:rtl/>
        </w:rPr>
        <w:t xml:space="preserve">مشكلة البحث </w:t>
      </w:r>
      <w:r w:rsidR="008A5737" w:rsidRPr="002E7DD9">
        <w:rPr>
          <w:rFonts w:ascii="Traditional Arabic" w:hAnsi="Traditional Arabic" w:cs="Traditional Arabic"/>
          <w:b/>
          <w:bCs/>
          <w:sz w:val="44"/>
          <w:szCs w:val="44"/>
          <w:u w:val="single"/>
          <w:rtl/>
        </w:rPr>
        <w:t>:</w:t>
      </w:r>
    </w:p>
    <w:p w:rsidR="00C6332B" w:rsidRPr="00A51ED3" w:rsidRDefault="0020237C" w:rsidP="00F15BEF">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hint="cs"/>
          <w:sz w:val="36"/>
          <w:szCs w:val="36"/>
          <w:rtl/>
        </w:rPr>
        <w:t xml:space="preserve">تظهر مشكلة البحث في </w:t>
      </w:r>
      <w:r w:rsidR="00C6332B" w:rsidRPr="00A51ED3">
        <w:rPr>
          <w:rFonts w:ascii="Traditional Arabic" w:hAnsi="Traditional Arabic" w:cs="Traditional Arabic" w:hint="cs"/>
          <w:sz w:val="36"/>
          <w:szCs w:val="36"/>
          <w:rtl/>
        </w:rPr>
        <w:t xml:space="preserve">أن </w:t>
      </w:r>
      <w:r w:rsidR="00F15BEF">
        <w:rPr>
          <w:rFonts w:ascii="Traditional Arabic" w:hAnsi="Traditional Arabic" w:cs="Traditional Arabic" w:hint="cs"/>
          <w:sz w:val="36"/>
          <w:szCs w:val="36"/>
          <w:rtl/>
        </w:rPr>
        <w:t>قصّة طالوت الواردة في القرآن الكريم لم يستفد من دروسها</w:t>
      </w:r>
      <w:r w:rsidR="00C61D1F">
        <w:rPr>
          <w:rFonts w:ascii="Traditional Arabic" w:hAnsi="Traditional Arabic" w:cs="Traditional Arabic" w:hint="cs"/>
          <w:sz w:val="36"/>
          <w:szCs w:val="36"/>
          <w:rtl/>
        </w:rPr>
        <w:t xml:space="preserve"> الخواص</w:t>
      </w:r>
      <w:r w:rsidR="00F15BEF">
        <w:rPr>
          <w:rFonts w:ascii="Traditional Arabic" w:hAnsi="Traditional Arabic" w:cs="Traditional Arabic" w:hint="cs"/>
          <w:sz w:val="36"/>
          <w:szCs w:val="36"/>
          <w:rtl/>
        </w:rPr>
        <w:t>ّ</w:t>
      </w:r>
      <w:r w:rsidR="00C61D1F">
        <w:rPr>
          <w:rFonts w:ascii="Traditional Arabic" w:hAnsi="Traditional Arabic" w:cs="Traditional Arabic" w:hint="cs"/>
          <w:sz w:val="36"/>
          <w:szCs w:val="36"/>
          <w:rtl/>
        </w:rPr>
        <w:t xml:space="preserve"> من الأم</w:t>
      </w:r>
      <w:r w:rsidR="00DD3F96">
        <w:rPr>
          <w:rFonts w:ascii="Traditional Arabic" w:hAnsi="Traditional Arabic" w:cs="Traditional Arabic" w:hint="cs"/>
          <w:sz w:val="36"/>
          <w:szCs w:val="36"/>
          <w:rtl/>
        </w:rPr>
        <w:t>ّ</w:t>
      </w:r>
      <w:r w:rsidR="00C61D1F">
        <w:rPr>
          <w:rFonts w:ascii="Traditional Arabic" w:hAnsi="Traditional Arabic" w:cs="Traditional Arabic" w:hint="cs"/>
          <w:sz w:val="36"/>
          <w:szCs w:val="36"/>
          <w:rtl/>
        </w:rPr>
        <w:t>ة المحم</w:t>
      </w:r>
      <w:r w:rsidR="00DD3F96">
        <w:rPr>
          <w:rFonts w:ascii="Traditional Arabic" w:hAnsi="Traditional Arabic" w:cs="Traditional Arabic" w:hint="cs"/>
          <w:sz w:val="36"/>
          <w:szCs w:val="36"/>
          <w:rtl/>
        </w:rPr>
        <w:t>ّ</w:t>
      </w:r>
      <w:r w:rsidR="00C61D1F">
        <w:rPr>
          <w:rFonts w:ascii="Traditional Arabic" w:hAnsi="Traditional Arabic" w:cs="Traditional Arabic" w:hint="cs"/>
          <w:sz w:val="36"/>
          <w:szCs w:val="36"/>
          <w:rtl/>
        </w:rPr>
        <w:t>دية، بله العام</w:t>
      </w:r>
      <w:r w:rsidR="00DD3F96">
        <w:rPr>
          <w:rFonts w:ascii="Traditional Arabic" w:hAnsi="Traditional Arabic" w:cs="Traditional Arabic" w:hint="cs"/>
          <w:sz w:val="36"/>
          <w:szCs w:val="36"/>
          <w:rtl/>
        </w:rPr>
        <w:t>ّ</w:t>
      </w:r>
      <w:r w:rsidR="00C61D1F">
        <w:rPr>
          <w:rFonts w:ascii="Traditional Arabic" w:hAnsi="Traditional Arabic" w:cs="Traditional Arabic" w:hint="cs"/>
          <w:sz w:val="36"/>
          <w:szCs w:val="36"/>
          <w:rtl/>
        </w:rPr>
        <w:t>ة</w:t>
      </w:r>
      <w:r w:rsidR="00C6332B" w:rsidRPr="00A51ED3">
        <w:rPr>
          <w:rFonts w:ascii="Traditional Arabic" w:hAnsi="Traditional Arabic" w:cs="Traditional Arabic" w:hint="cs"/>
          <w:sz w:val="36"/>
          <w:szCs w:val="36"/>
          <w:rtl/>
        </w:rPr>
        <w:t xml:space="preserve">، فيكشف البحث </w:t>
      </w:r>
      <w:r w:rsidR="00D30B5B" w:rsidRPr="00A51ED3">
        <w:rPr>
          <w:rFonts w:ascii="Traditional Arabic" w:hAnsi="Traditional Arabic" w:cs="Traditional Arabic" w:hint="cs"/>
          <w:sz w:val="36"/>
          <w:szCs w:val="36"/>
          <w:rtl/>
        </w:rPr>
        <w:t xml:space="preserve">عن </w:t>
      </w:r>
      <w:r w:rsidR="00F15BEF">
        <w:rPr>
          <w:rFonts w:ascii="Traditional Arabic" w:hAnsi="Traditional Arabic" w:cs="Traditional Arabic" w:hint="cs"/>
          <w:sz w:val="36"/>
          <w:szCs w:val="36"/>
          <w:rtl/>
        </w:rPr>
        <w:t>تلك الدروس</w:t>
      </w:r>
      <w:r w:rsidR="00C6332B" w:rsidRPr="00A51ED3">
        <w:rPr>
          <w:rFonts w:ascii="Traditional Arabic" w:hAnsi="Traditional Arabic" w:cs="Traditional Arabic" w:hint="cs"/>
          <w:sz w:val="36"/>
          <w:szCs w:val="36"/>
          <w:rtl/>
        </w:rPr>
        <w:t xml:space="preserve"> </w:t>
      </w:r>
      <w:r w:rsidR="00F15BEF">
        <w:rPr>
          <w:rFonts w:ascii="Traditional Arabic" w:hAnsi="Traditional Arabic" w:cs="Traditional Arabic" w:hint="cs"/>
          <w:sz w:val="36"/>
          <w:szCs w:val="36"/>
          <w:rtl/>
        </w:rPr>
        <w:t>ال</w:t>
      </w:r>
      <w:r w:rsidR="00EF1A53" w:rsidRPr="00A51ED3">
        <w:rPr>
          <w:rFonts w:ascii="Traditional Arabic" w:hAnsi="Traditional Arabic" w:cs="Traditional Arabic" w:hint="cs"/>
          <w:sz w:val="36"/>
          <w:szCs w:val="36"/>
          <w:rtl/>
        </w:rPr>
        <w:t>محورية و</w:t>
      </w:r>
      <w:r w:rsidR="00F15BEF">
        <w:rPr>
          <w:rFonts w:ascii="Traditional Arabic" w:hAnsi="Traditional Arabic" w:cs="Traditional Arabic" w:hint="cs"/>
          <w:sz w:val="36"/>
          <w:szCs w:val="36"/>
          <w:rtl/>
        </w:rPr>
        <w:t>ال</w:t>
      </w:r>
      <w:r w:rsidR="00EF1A53" w:rsidRPr="00A51ED3">
        <w:rPr>
          <w:rFonts w:ascii="Traditional Arabic" w:hAnsi="Traditional Arabic" w:cs="Traditional Arabic" w:hint="cs"/>
          <w:sz w:val="36"/>
          <w:szCs w:val="36"/>
          <w:rtl/>
        </w:rPr>
        <w:t>هام</w:t>
      </w:r>
      <w:r w:rsidR="00F15BEF">
        <w:rPr>
          <w:rFonts w:ascii="Traditional Arabic" w:hAnsi="Traditional Arabic" w:cs="Traditional Arabic" w:hint="cs"/>
          <w:sz w:val="36"/>
          <w:szCs w:val="36"/>
          <w:rtl/>
        </w:rPr>
        <w:t>ّ</w:t>
      </w:r>
      <w:r w:rsidR="00EF1A53" w:rsidRPr="00A51ED3">
        <w:rPr>
          <w:rFonts w:ascii="Traditional Arabic" w:hAnsi="Traditional Arabic" w:cs="Traditional Arabic" w:hint="cs"/>
          <w:sz w:val="36"/>
          <w:szCs w:val="36"/>
          <w:rtl/>
        </w:rPr>
        <w:t xml:space="preserve">ة </w:t>
      </w:r>
      <w:r w:rsidR="00F15BEF">
        <w:rPr>
          <w:rFonts w:ascii="Traditional Arabic" w:hAnsi="Traditional Arabic" w:cs="Traditional Arabic" w:hint="cs"/>
          <w:sz w:val="36"/>
          <w:szCs w:val="36"/>
          <w:rtl/>
        </w:rPr>
        <w:t>من النواحي القياديّة والتربويّة، والتي</w:t>
      </w:r>
      <w:r w:rsidRPr="00A51ED3">
        <w:rPr>
          <w:rFonts w:ascii="Traditional Arabic" w:hAnsi="Traditional Arabic" w:cs="Traditional Arabic" w:hint="cs"/>
          <w:sz w:val="36"/>
          <w:szCs w:val="36"/>
          <w:rtl/>
        </w:rPr>
        <w:t xml:space="preserve"> </w:t>
      </w:r>
      <w:r w:rsidR="00C6332B" w:rsidRPr="00A51ED3">
        <w:rPr>
          <w:rFonts w:ascii="Traditional Arabic" w:hAnsi="Traditional Arabic" w:cs="Traditional Arabic" w:hint="cs"/>
          <w:sz w:val="36"/>
          <w:szCs w:val="36"/>
          <w:rtl/>
        </w:rPr>
        <w:t xml:space="preserve">نحن </w:t>
      </w:r>
      <w:r w:rsidR="00952017" w:rsidRPr="00A51ED3">
        <w:rPr>
          <w:rFonts w:ascii="Traditional Arabic" w:hAnsi="Traditional Arabic" w:cs="Traditional Arabic" w:hint="cs"/>
          <w:sz w:val="36"/>
          <w:szCs w:val="36"/>
          <w:rtl/>
        </w:rPr>
        <w:t>أ</w:t>
      </w:r>
      <w:r w:rsidR="00C6332B" w:rsidRPr="00A51ED3">
        <w:rPr>
          <w:rFonts w:ascii="Traditional Arabic" w:hAnsi="Traditional Arabic" w:cs="Traditional Arabic" w:hint="cs"/>
          <w:sz w:val="36"/>
          <w:szCs w:val="36"/>
          <w:rtl/>
        </w:rPr>
        <w:t xml:space="preserve">حق بمعرفتها من </w:t>
      </w:r>
      <w:r w:rsidRPr="00A51ED3">
        <w:rPr>
          <w:rFonts w:ascii="Traditional Arabic" w:hAnsi="Traditional Arabic" w:cs="Traditional Arabic" w:hint="cs"/>
          <w:sz w:val="36"/>
          <w:szCs w:val="36"/>
          <w:rtl/>
        </w:rPr>
        <w:t>اليهود</w:t>
      </w:r>
      <w:r w:rsidR="00C61D1F">
        <w:rPr>
          <w:rFonts w:ascii="Traditional Arabic" w:hAnsi="Traditional Arabic" w:cs="Traditional Arabic" w:hint="cs"/>
          <w:sz w:val="36"/>
          <w:szCs w:val="36"/>
          <w:rtl/>
        </w:rPr>
        <w:t xml:space="preserve"> اليوم</w:t>
      </w:r>
      <w:r w:rsidR="00C6332B" w:rsidRPr="00A51ED3">
        <w:rPr>
          <w:rFonts w:ascii="Traditional Arabic" w:hAnsi="Traditional Arabic" w:cs="Traditional Arabic" w:hint="cs"/>
          <w:sz w:val="36"/>
          <w:szCs w:val="36"/>
          <w:rtl/>
        </w:rPr>
        <w:t>.</w:t>
      </w:r>
      <w:r w:rsidR="00EF1A53" w:rsidRPr="00A51ED3">
        <w:rPr>
          <w:rFonts w:ascii="Traditional Arabic" w:hAnsi="Traditional Arabic" w:cs="Traditional Arabic" w:hint="cs"/>
          <w:sz w:val="36"/>
          <w:szCs w:val="36"/>
          <w:rtl/>
        </w:rPr>
        <w:t xml:space="preserve"> </w:t>
      </w:r>
      <w:r w:rsidRPr="00A51ED3">
        <w:rPr>
          <w:rFonts w:ascii="Traditional Arabic" w:hAnsi="Traditional Arabic" w:cs="Traditional Arabic" w:hint="cs"/>
          <w:sz w:val="36"/>
          <w:szCs w:val="36"/>
          <w:rtl/>
        </w:rPr>
        <w:t>ويستنبط</w:t>
      </w:r>
      <w:r w:rsidR="00C6332B" w:rsidRPr="00A51ED3">
        <w:rPr>
          <w:rFonts w:ascii="Traditional Arabic" w:hAnsi="Traditional Arabic" w:cs="Traditional Arabic" w:hint="cs"/>
          <w:sz w:val="36"/>
          <w:szCs w:val="36"/>
          <w:rtl/>
        </w:rPr>
        <w:t xml:space="preserve"> البحث </w:t>
      </w:r>
      <w:r w:rsidRPr="00A51ED3">
        <w:rPr>
          <w:rFonts w:ascii="Traditional Arabic" w:hAnsi="Traditional Arabic" w:cs="Traditional Arabic" w:hint="cs"/>
          <w:sz w:val="36"/>
          <w:szCs w:val="36"/>
          <w:rtl/>
        </w:rPr>
        <w:t>أفكاره</w:t>
      </w:r>
      <w:r w:rsidR="00D30B5B" w:rsidRPr="00A51ED3">
        <w:rPr>
          <w:rFonts w:ascii="Traditional Arabic" w:hAnsi="Traditional Arabic" w:cs="Traditional Arabic" w:hint="cs"/>
          <w:sz w:val="36"/>
          <w:szCs w:val="36"/>
          <w:rtl/>
        </w:rPr>
        <w:t xml:space="preserve"> </w:t>
      </w:r>
      <w:r w:rsidR="00C6332B" w:rsidRPr="00A51ED3">
        <w:rPr>
          <w:rFonts w:ascii="Traditional Arabic" w:hAnsi="Traditional Arabic" w:cs="Traditional Arabic" w:hint="cs"/>
          <w:sz w:val="36"/>
          <w:szCs w:val="36"/>
          <w:rtl/>
        </w:rPr>
        <w:t>عبر المصدر الأصيل الذي لا يأتيه</w:t>
      </w:r>
      <w:r w:rsidR="00F15BEF">
        <w:rPr>
          <w:rFonts w:ascii="Traditional Arabic" w:hAnsi="Traditional Arabic" w:cs="Traditional Arabic" w:hint="cs"/>
          <w:sz w:val="36"/>
          <w:szCs w:val="36"/>
          <w:rtl/>
        </w:rPr>
        <w:t xml:space="preserve"> الباطل من بين يديه ولا من خلفه</w:t>
      </w:r>
      <w:r w:rsidR="00C6332B" w:rsidRPr="00A51ED3">
        <w:rPr>
          <w:rFonts w:ascii="Traditional Arabic" w:hAnsi="Traditional Arabic" w:cs="Traditional Arabic" w:hint="cs"/>
          <w:sz w:val="36"/>
          <w:szCs w:val="36"/>
          <w:rtl/>
        </w:rPr>
        <w:t>، عبر</w:t>
      </w:r>
      <w:r w:rsidR="00DD3F96">
        <w:rPr>
          <w:rFonts w:ascii="Traditional Arabic" w:hAnsi="Traditional Arabic" w:cs="Traditional Arabic" w:hint="cs"/>
          <w:sz w:val="36"/>
          <w:szCs w:val="36"/>
          <w:rtl/>
        </w:rPr>
        <w:t xml:space="preserve"> </w:t>
      </w:r>
      <w:r w:rsidR="00C6332B" w:rsidRPr="00A51ED3">
        <w:rPr>
          <w:rFonts w:ascii="Traditional Arabic" w:hAnsi="Traditional Arabic" w:cs="Traditional Arabic" w:hint="cs"/>
          <w:sz w:val="36"/>
          <w:szCs w:val="36"/>
          <w:rtl/>
        </w:rPr>
        <w:t>( القرآن الكريم )، وأما بقي</w:t>
      </w:r>
      <w:r w:rsidR="00F15BEF">
        <w:rPr>
          <w:rFonts w:ascii="Traditional Arabic" w:hAnsi="Traditional Arabic" w:cs="Traditional Arabic" w:hint="cs"/>
          <w:sz w:val="36"/>
          <w:szCs w:val="36"/>
          <w:rtl/>
        </w:rPr>
        <w:t>ّ</w:t>
      </w:r>
      <w:r w:rsidR="00C6332B" w:rsidRPr="00A51ED3">
        <w:rPr>
          <w:rFonts w:ascii="Traditional Arabic" w:hAnsi="Traditional Arabic" w:cs="Traditional Arabic" w:hint="cs"/>
          <w:sz w:val="36"/>
          <w:szCs w:val="36"/>
          <w:rtl/>
        </w:rPr>
        <w:t>ة المصادر أو ال</w:t>
      </w:r>
      <w:r w:rsidR="00C61D1F">
        <w:rPr>
          <w:rFonts w:ascii="Traditional Arabic" w:hAnsi="Traditional Arabic" w:cs="Traditional Arabic" w:hint="cs"/>
          <w:sz w:val="36"/>
          <w:szCs w:val="36"/>
          <w:rtl/>
        </w:rPr>
        <w:t>علوم المساندة فما هي إلا مكم</w:t>
      </w:r>
      <w:r w:rsidR="00DD3F96">
        <w:rPr>
          <w:rFonts w:ascii="Traditional Arabic" w:hAnsi="Traditional Arabic" w:cs="Traditional Arabic" w:hint="cs"/>
          <w:sz w:val="36"/>
          <w:szCs w:val="36"/>
          <w:rtl/>
        </w:rPr>
        <w:t>ّ</w:t>
      </w:r>
      <w:r w:rsidR="00C61D1F">
        <w:rPr>
          <w:rFonts w:ascii="Traditional Arabic" w:hAnsi="Traditional Arabic" w:cs="Traditional Arabic" w:hint="cs"/>
          <w:sz w:val="36"/>
          <w:szCs w:val="36"/>
          <w:rtl/>
        </w:rPr>
        <w:t>لات</w:t>
      </w:r>
      <w:r w:rsidR="00C6332B" w:rsidRPr="00A51ED3">
        <w:rPr>
          <w:rFonts w:ascii="Traditional Arabic" w:hAnsi="Traditional Arabic" w:cs="Traditional Arabic" w:hint="cs"/>
          <w:sz w:val="36"/>
          <w:szCs w:val="36"/>
          <w:rtl/>
        </w:rPr>
        <w:t>، وهي قابلة للأخذ والرد حسب النقد الصحيح.</w:t>
      </w:r>
    </w:p>
    <w:p w:rsidR="00C6332B" w:rsidRPr="00A51ED3" w:rsidRDefault="0020237C" w:rsidP="00752037">
      <w:pPr>
        <w:ind w:firstLine="284"/>
        <w:jc w:val="lowKashida"/>
        <w:rPr>
          <w:rFonts w:ascii="Traditional Arabic" w:hAnsi="Traditional Arabic" w:cs="Traditional Arabic"/>
          <w:sz w:val="36"/>
          <w:szCs w:val="36"/>
          <w:rtl/>
        </w:rPr>
      </w:pPr>
      <w:r w:rsidRPr="00A51ED3">
        <w:rPr>
          <w:rFonts w:ascii="Traditional Arabic" w:hAnsi="Traditional Arabic" w:cs="Traditional Arabic" w:hint="cs"/>
          <w:sz w:val="36"/>
          <w:szCs w:val="36"/>
          <w:rtl/>
        </w:rPr>
        <w:t>و</w:t>
      </w:r>
      <w:r w:rsidR="00C6332B" w:rsidRPr="00A51ED3">
        <w:rPr>
          <w:rFonts w:ascii="Traditional Arabic" w:hAnsi="Traditional Arabic" w:cs="Traditional Arabic" w:hint="cs"/>
          <w:sz w:val="36"/>
          <w:szCs w:val="36"/>
          <w:rtl/>
        </w:rPr>
        <w:t>ليس الغرض من البحث الكتا</w:t>
      </w:r>
      <w:r w:rsidR="00055576">
        <w:rPr>
          <w:rFonts w:ascii="Traditional Arabic" w:hAnsi="Traditional Arabic" w:cs="Traditional Arabic" w:hint="cs"/>
          <w:sz w:val="36"/>
          <w:szCs w:val="36"/>
          <w:rtl/>
        </w:rPr>
        <w:t xml:space="preserve">بة عن أمر </w:t>
      </w:r>
      <w:r w:rsidR="00C61D1F">
        <w:rPr>
          <w:rFonts w:ascii="Traditional Arabic" w:hAnsi="Traditional Arabic" w:cs="Traditional Arabic" w:hint="cs"/>
          <w:sz w:val="36"/>
          <w:szCs w:val="36"/>
          <w:rtl/>
        </w:rPr>
        <w:t>لم يبحث فيه فقط</w:t>
      </w:r>
      <w:r w:rsidR="00C6332B" w:rsidRPr="00A51ED3">
        <w:rPr>
          <w:rFonts w:ascii="Traditional Arabic" w:hAnsi="Traditional Arabic" w:cs="Traditional Arabic" w:hint="cs"/>
          <w:sz w:val="36"/>
          <w:szCs w:val="36"/>
          <w:rtl/>
        </w:rPr>
        <w:t xml:space="preserve">، وإنما </w:t>
      </w:r>
      <w:r w:rsidR="00D30B5B" w:rsidRPr="00A51ED3">
        <w:rPr>
          <w:rFonts w:ascii="Traditional Arabic" w:hAnsi="Traditional Arabic" w:cs="Traditional Arabic" w:hint="cs"/>
          <w:sz w:val="36"/>
          <w:szCs w:val="36"/>
          <w:rtl/>
        </w:rPr>
        <w:t>استنباط</w:t>
      </w:r>
      <w:r w:rsidR="00C6332B" w:rsidRPr="00A51ED3">
        <w:rPr>
          <w:rFonts w:ascii="Traditional Arabic" w:hAnsi="Traditional Arabic" w:cs="Traditional Arabic" w:hint="cs"/>
          <w:sz w:val="36"/>
          <w:szCs w:val="36"/>
          <w:rtl/>
        </w:rPr>
        <w:t xml:space="preserve"> الدروس والعب</w:t>
      </w:r>
      <w:r w:rsidR="00055576">
        <w:rPr>
          <w:rFonts w:ascii="Traditional Arabic" w:hAnsi="Traditional Arabic" w:cs="Traditional Arabic" w:hint="cs"/>
          <w:sz w:val="36"/>
          <w:szCs w:val="36"/>
          <w:rtl/>
        </w:rPr>
        <w:t>ر من هذه القص</w:t>
      </w:r>
      <w:r w:rsidR="00DD3F96">
        <w:rPr>
          <w:rFonts w:ascii="Traditional Arabic" w:hAnsi="Traditional Arabic" w:cs="Traditional Arabic" w:hint="cs"/>
          <w:sz w:val="36"/>
          <w:szCs w:val="36"/>
          <w:rtl/>
        </w:rPr>
        <w:t>ّ</w:t>
      </w:r>
      <w:r w:rsidR="00055576">
        <w:rPr>
          <w:rFonts w:ascii="Traditional Arabic" w:hAnsi="Traditional Arabic" w:cs="Traditional Arabic" w:hint="cs"/>
          <w:sz w:val="36"/>
          <w:szCs w:val="36"/>
          <w:rtl/>
        </w:rPr>
        <w:t>ة القرآنية الفريدة</w:t>
      </w:r>
      <w:r w:rsidR="00C6332B" w:rsidRPr="00A51ED3">
        <w:rPr>
          <w:rFonts w:ascii="Traditional Arabic" w:hAnsi="Traditional Arabic" w:cs="Traditional Arabic" w:hint="cs"/>
          <w:sz w:val="36"/>
          <w:szCs w:val="36"/>
          <w:rtl/>
        </w:rPr>
        <w:t>، وسن</w:t>
      </w:r>
      <w:r w:rsidR="00C61D1F">
        <w:rPr>
          <w:rFonts w:ascii="Traditional Arabic" w:hAnsi="Traditional Arabic" w:cs="Traditional Arabic" w:hint="cs"/>
          <w:sz w:val="36"/>
          <w:szCs w:val="36"/>
          <w:rtl/>
        </w:rPr>
        <w:t>جد أن أهم الدروس تتجل</w:t>
      </w:r>
      <w:r w:rsidR="00DD3F96">
        <w:rPr>
          <w:rFonts w:ascii="Traditional Arabic" w:hAnsi="Traditional Arabic" w:cs="Traditional Arabic" w:hint="cs"/>
          <w:sz w:val="36"/>
          <w:szCs w:val="36"/>
          <w:rtl/>
        </w:rPr>
        <w:t>ّ</w:t>
      </w:r>
      <w:r w:rsidR="00C61D1F">
        <w:rPr>
          <w:rFonts w:ascii="Traditional Arabic" w:hAnsi="Traditional Arabic" w:cs="Traditional Arabic" w:hint="cs"/>
          <w:sz w:val="36"/>
          <w:szCs w:val="36"/>
          <w:rtl/>
        </w:rPr>
        <w:t>ى في أمرين</w:t>
      </w:r>
      <w:r w:rsidR="00C6332B" w:rsidRPr="00A51ED3">
        <w:rPr>
          <w:rFonts w:ascii="Traditional Arabic" w:hAnsi="Traditional Arabic" w:cs="Traditional Arabic" w:hint="cs"/>
          <w:sz w:val="36"/>
          <w:szCs w:val="36"/>
          <w:rtl/>
        </w:rPr>
        <w:t>:</w:t>
      </w:r>
    </w:p>
    <w:p w:rsidR="00A54BE3" w:rsidRDefault="00A54BE3" w:rsidP="00752037">
      <w:pPr>
        <w:numPr>
          <w:ilvl w:val="0"/>
          <w:numId w:val="1"/>
        </w:numPr>
        <w:ind w:firstLine="284"/>
        <w:jc w:val="lowKashida"/>
        <w:rPr>
          <w:rFonts w:ascii="Traditional Arabic" w:hAnsi="Traditional Arabic" w:cs="Traditional Arabic"/>
          <w:sz w:val="36"/>
          <w:szCs w:val="36"/>
        </w:rPr>
      </w:pPr>
      <w:r w:rsidRPr="00A54BE3">
        <w:rPr>
          <w:rFonts w:ascii="Traditional Arabic" w:hAnsi="Traditional Arabic" w:cs="Traditional Arabic" w:hint="cs"/>
          <w:sz w:val="36"/>
          <w:szCs w:val="36"/>
          <w:rtl/>
        </w:rPr>
        <w:t>دروس في القيادة ومهارات القائد وأسس اختياره.</w:t>
      </w:r>
    </w:p>
    <w:p w:rsidR="00C6332B" w:rsidRPr="00A54BE3" w:rsidRDefault="00A54BE3" w:rsidP="00752037">
      <w:pPr>
        <w:numPr>
          <w:ilvl w:val="0"/>
          <w:numId w:val="1"/>
        </w:numPr>
        <w:ind w:firstLine="284"/>
        <w:jc w:val="lowKashida"/>
        <w:rPr>
          <w:rFonts w:ascii="Traditional Arabic" w:hAnsi="Traditional Arabic" w:cs="Traditional Arabic"/>
          <w:sz w:val="36"/>
          <w:szCs w:val="36"/>
          <w:rtl/>
        </w:rPr>
      </w:pPr>
      <w:r w:rsidRPr="00A51ED3">
        <w:rPr>
          <w:rFonts w:ascii="Traditional Arabic" w:hAnsi="Traditional Arabic" w:cs="Traditional Arabic" w:hint="cs"/>
          <w:sz w:val="36"/>
          <w:szCs w:val="36"/>
          <w:rtl/>
        </w:rPr>
        <w:t>دروس في التربية والسلوك الإنساني، بجميع أنماطها وجوانبها.</w:t>
      </w:r>
    </w:p>
    <w:p w:rsidR="00C6332B" w:rsidRPr="00752037" w:rsidRDefault="00C6332B" w:rsidP="00752037">
      <w:pPr>
        <w:spacing w:before="120"/>
        <w:ind w:left="360" w:firstLine="284"/>
        <w:jc w:val="lowKashida"/>
        <w:rPr>
          <w:rFonts w:ascii="Traditional Arabic" w:hAnsi="Traditional Arabic" w:cs="Traditional Arabic"/>
          <w:b/>
          <w:bCs/>
          <w:sz w:val="36"/>
          <w:szCs w:val="36"/>
          <w:rtl/>
        </w:rPr>
      </w:pPr>
      <w:r w:rsidRPr="00A51ED3">
        <w:rPr>
          <w:rFonts w:ascii="Traditional Arabic" w:hAnsi="Traditional Arabic" w:cs="Traditional Arabic" w:hint="cs"/>
          <w:sz w:val="36"/>
          <w:szCs w:val="36"/>
          <w:rtl/>
        </w:rPr>
        <w:t>ولذلك جاء اختيار عنوان البحث</w:t>
      </w:r>
      <w:r w:rsidR="00C61D1F">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 xml:space="preserve"> </w:t>
      </w:r>
      <w:r w:rsidRPr="00A54BE3">
        <w:rPr>
          <w:rFonts w:ascii="Traditional Arabic" w:hAnsi="Traditional Arabic" w:cs="Traditional Arabic" w:hint="cs"/>
          <w:b/>
          <w:bCs/>
          <w:sz w:val="36"/>
          <w:szCs w:val="36"/>
          <w:rtl/>
        </w:rPr>
        <w:t>( الدروس القيادي</w:t>
      </w:r>
      <w:r w:rsidR="004C4832">
        <w:rPr>
          <w:rFonts w:ascii="Traditional Arabic" w:hAnsi="Traditional Arabic" w:cs="Traditional Arabic" w:hint="cs"/>
          <w:b/>
          <w:bCs/>
          <w:sz w:val="36"/>
          <w:szCs w:val="36"/>
          <w:rtl/>
        </w:rPr>
        <w:t>ّ</w:t>
      </w:r>
      <w:r w:rsidRPr="00A54BE3">
        <w:rPr>
          <w:rFonts w:ascii="Traditional Arabic" w:hAnsi="Traditional Arabic" w:cs="Traditional Arabic" w:hint="cs"/>
          <w:b/>
          <w:bCs/>
          <w:sz w:val="36"/>
          <w:szCs w:val="36"/>
          <w:rtl/>
        </w:rPr>
        <w:t>ة والتربوي</w:t>
      </w:r>
      <w:r w:rsidR="004C4832">
        <w:rPr>
          <w:rFonts w:ascii="Traditional Arabic" w:hAnsi="Traditional Arabic" w:cs="Traditional Arabic" w:hint="cs"/>
          <w:b/>
          <w:bCs/>
          <w:sz w:val="36"/>
          <w:szCs w:val="36"/>
          <w:rtl/>
        </w:rPr>
        <w:t>ّ</w:t>
      </w:r>
      <w:r w:rsidRPr="00A54BE3">
        <w:rPr>
          <w:rFonts w:ascii="Traditional Arabic" w:hAnsi="Traditional Arabic" w:cs="Traditional Arabic" w:hint="cs"/>
          <w:b/>
          <w:bCs/>
          <w:sz w:val="36"/>
          <w:szCs w:val="36"/>
          <w:rtl/>
        </w:rPr>
        <w:t>ة من خلال قصة طالوت في القرآن الكريم</w:t>
      </w:r>
      <w:r w:rsidR="00A517FF" w:rsidRPr="00A54BE3">
        <w:rPr>
          <w:rFonts w:ascii="Traditional Arabic" w:hAnsi="Traditional Arabic" w:cs="Traditional Arabic" w:hint="cs"/>
          <w:b/>
          <w:bCs/>
          <w:sz w:val="36"/>
          <w:szCs w:val="36"/>
          <w:rtl/>
        </w:rPr>
        <w:t xml:space="preserve"> وفق المنهج الاستنباطي</w:t>
      </w:r>
      <w:r w:rsidRPr="00A54BE3">
        <w:rPr>
          <w:rFonts w:ascii="Traditional Arabic" w:hAnsi="Traditional Arabic" w:cs="Traditional Arabic" w:hint="cs"/>
          <w:b/>
          <w:bCs/>
          <w:sz w:val="36"/>
          <w:szCs w:val="36"/>
          <w:rtl/>
        </w:rPr>
        <w:t>)</w:t>
      </w:r>
      <w:r w:rsidR="00752037">
        <w:rPr>
          <w:rFonts w:ascii="Traditional Arabic" w:hAnsi="Traditional Arabic" w:cs="Traditional Arabic" w:hint="cs"/>
          <w:b/>
          <w:bCs/>
          <w:sz w:val="36"/>
          <w:szCs w:val="36"/>
          <w:rtl/>
        </w:rPr>
        <w:t>.</w:t>
      </w:r>
      <w:r w:rsidR="00752037" w:rsidRPr="00752037">
        <w:rPr>
          <w:rFonts w:ascii="Traditional Arabic" w:hAnsi="Traditional Arabic" w:cs="Traditional Arabic" w:hint="cs"/>
          <w:sz w:val="36"/>
          <w:szCs w:val="36"/>
          <w:rtl/>
        </w:rPr>
        <w:t xml:space="preserve"> </w:t>
      </w:r>
      <w:r w:rsidRPr="00752037">
        <w:rPr>
          <w:rFonts w:ascii="Traditional Arabic" w:hAnsi="Traditional Arabic" w:cs="Traditional Arabic" w:hint="cs"/>
          <w:sz w:val="36"/>
          <w:szCs w:val="36"/>
          <w:u w:val="single"/>
          <w:rtl/>
        </w:rPr>
        <w:t>وهو ما يجيب على السؤال المحوري التالي:</w:t>
      </w:r>
      <w:r w:rsidRPr="00BF1C33">
        <w:rPr>
          <w:rFonts w:ascii="Traditional Arabic" w:hAnsi="Traditional Arabic" w:cs="Traditional Arabic" w:hint="cs"/>
          <w:b/>
          <w:bCs/>
          <w:sz w:val="36"/>
          <w:szCs w:val="36"/>
          <w:u w:val="single"/>
          <w:rtl/>
        </w:rPr>
        <w:t xml:space="preserve"> </w:t>
      </w:r>
    </w:p>
    <w:p w:rsidR="00C6332B" w:rsidRPr="00A51ED3" w:rsidRDefault="002B5108" w:rsidP="004A3346">
      <w:pPr>
        <w:spacing w:before="120"/>
        <w:ind w:left="360"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كيف نستطيع الاستفادة</w:t>
      </w:r>
      <w:r w:rsidR="00C6332B" w:rsidRPr="00A51ED3">
        <w:rPr>
          <w:rFonts w:ascii="Traditional Arabic" w:hAnsi="Traditional Arabic" w:cs="Traditional Arabic" w:hint="cs"/>
          <w:sz w:val="36"/>
          <w:szCs w:val="36"/>
          <w:rtl/>
        </w:rPr>
        <w:t xml:space="preserve"> من الأحداث التي </w:t>
      </w:r>
      <w:r w:rsidR="004A3346">
        <w:rPr>
          <w:rFonts w:ascii="Traditional Arabic" w:hAnsi="Traditional Arabic" w:cs="Traditional Arabic" w:hint="cs"/>
          <w:sz w:val="36"/>
          <w:szCs w:val="36"/>
          <w:rtl/>
        </w:rPr>
        <w:t>وقعت في قصّة</w:t>
      </w:r>
      <w:r w:rsidR="00952017" w:rsidRPr="00A51ED3">
        <w:rPr>
          <w:rFonts w:ascii="Traditional Arabic" w:hAnsi="Traditional Arabic" w:cs="Traditional Arabic" w:hint="cs"/>
          <w:sz w:val="36"/>
          <w:szCs w:val="36"/>
          <w:rtl/>
        </w:rPr>
        <w:t xml:space="preserve"> طالوت من النواحي القيادي</w:t>
      </w:r>
      <w:r w:rsidR="004C4832">
        <w:rPr>
          <w:rFonts w:ascii="Traditional Arabic" w:hAnsi="Traditional Arabic" w:cs="Traditional Arabic" w:hint="cs"/>
          <w:sz w:val="36"/>
          <w:szCs w:val="36"/>
          <w:rtl/>
        </w:rPr>
        <w:t>ّ</w:t>
      </w:r>
      <w:r w:rsidR="00952017" w:rsidRPr="00A51ED3">
        <w:rPr>
          <w:rFonts w:ascii="Traditional Arabic" w:hAnsi="Traditional Arabic" w:cs="Traditional Arabic" w:hint="cs"/>
          <w:sz w:val="36"/>
          <w:szCs w:val="36"/>
          <w:rtl/>
        </w:rPr>
        <w:t>ة والتربوي</w:t>
      </w:r>
      <w:r w:rsidR="004C4832">
        <w:rPr>
          <w:rFonts w:ascii="Traditional Arabic" w:hAnsi="Traditional Arabic" w:cs="Traditional Arabic" w:hint="cs"/>
          <w:sz w:val="36"/>
          <w:szCs w:val="36"/>
          <w:rtl/>
        </w:rPr>
        <w:t>ّة</w:t>
      </w:r>
      <w:r w:rsidR="004A3346">
        <w:rPr>
          <w:rFonts w:ascii="Traditional Arabic" w:hAnsi="Traditional Arabic" w:cs="Traditional Arabic" w:hint="cs"/>
          <w:sz w:val="36"/>
          <w:szCs w:val="36"/>
          <w:rtl/>
        </w:rPr>
        <w:t xml:space="preserve"> من خلال ما ورد في </w:t>
      </w:r>
      <w:r w:rsidR="004C4832">
        <w:rPr>
          <w:rFonts w:ascii="Traditional Arabic" w:hAnsi="Traditional Arabic" w:cs="Traditional Arabic" w:hint="cs"/>
          <w:sz w:val="36"/>
          <w:szCs w:val="36"/>
          <w:rtl/>
        </w:rPr>
        <w:t>النص القرآني</w:t>
      </w:r>
      <w:r w:rsidR="00952017" w:rsidRPr="00A51ED3">
        <w:rPr>
          <w:rFonts w:ascii="Traditional Arabic" w:hAnsi="Traditional Arabic" w:cs="Traditional Arabic" w:hint="cs"/>
          <w:sz w:val="36"/>
          <w:szCs w:val="36"/>
          <w:rtl/>
        </w:rPr>
        <w:t xml:space="preserve">؟ </w:t>
      </w:r>
    </w:p>
    <w:p w:rsidR="00C6332B" w:rsidRPr="00A51ED3" w:rsidRDefault="00C6332B" w:rsidP="00B32934">
      <w:pPr>
        <w:ind w:firstLine="284"/>
        <w:jc w:val="lowKashida"/>
        <w:rPr>
          <w:rFonts w:ascii="Traditional Arabic" w:hAnsi="Traditional Arabic" w:cs="Traditional Arabic"/>
          <w:sz w:val="36"/>
          <w:szCs w:val="36"/>
          <w:rtl/>
        </w:rPr>
      </w:pPr>
      <w:r w:rsidRPr="00A51ED3">
        <w:rPr>
          <w:rFonts w:ascii="Traditional Arabic" w:hAnsi="Traditional Arabic" w:cs="Traditional Arabic" w:hint="cs"/>
          <w:sz w:val="36"/>
          <w:szCs w:val="36"/>
          <w:rtl/>
        </w:rPr>
        <w:t>ويتفر</w:t>
      </w:r>
      <w:r w:rsidR="00C2068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 xml:space="preserve">ع عن ذلك عدد من </w:t>
      </w:r>
      <w:r w:rsidR="002B5108">
        <w:rPr>
          <w:rFonts w:ascii="Traditional Arabic" w:hAnsi="Traditional Arabic" w:cs="Traditional Arabic" w:hint="cs"/>
          <w:sz w:val="36"/>
          <w:szCs w:val="36"/>
          <w:rtl/>
        </w:rPr>
        <w:t>الأسئلة التفصيليّة:-</w:t>
      </w:r>
    </w:p>
    <w:p w:rsidR="002B5108" w:rsidRDefault="001B70A9" w:rsidP="00B32934">
      <w:pPr>
        <w:ind w:firstLine="284"/>
        <w:jc w:val="lowKashida"/>
        <w:rPr>
          <w:rFonts w:ascii="Traditional Arabic" w:hAnsi="Traditional Arabic" w:cs="Traditional Arabic"/>
          <w:sz w:val="36"/>
          <w:szCs w:val="36"/>
          <w:rtl/>
        </w:rPr>
      </w:pPr>
      <w:r w:rsidRPr="00DD3F96">
        <w:rPr>
          <w:rFonts w:ascii="Verdana" w:hAnsi="Verdana" w:cs="DecoType Thuluth" w:hint="cs"/>
          <w:sz w:val="28"/>
          <w:szCs w:val="28"/>
          <w:rtl/>
        </w:rPr>
        <w:t>*</w:t>
      </w:r>
      <w:r>
        <w:rPr>
          <w:rFonts w:ascii="Traditional Arabic" w:hAnsi="Traditional Arabic" w:cs="Traditional Arabic" w:hint="cs"/>
          <w:sz w:val="36"/>
          <w:szCs w:val="36"/>
          <w:rtl/>
        </w:rPr>
        <w:t xml:space="preserve"> </w:t>
      </w:r>
      <w:r w:rsidR="002B5108">
        <w:rPr>
          <w:rFonts w:ascii="Traditional Arabic" w:hAnsi="Traditional Arabic" w:cs="Traditional Arabic" w:hint="cs"/>
          <w:sz w:val="36"/>
          <w:szCs w:val="36"/>
          <w:rtl/>
        </w:rPr>
        <w:t>كيف كان وضع بني إسرائيل من الناحية الدينيّة وال</w:t>
      </w:r>
      <w:r w:rsidR="004A3346">
        <w:rPr>
          <w:rFonts w:ascii="Traditional Arabic" w:hAnsi="Traditional Arabic" w:cs="Traditional Arabic" w:hint="cs"/>
          <w:sz w:val="36"/>
          <w:szCs w:val="36"/>
          <w:rtl/>
        </w:rPr>
        <w:t>تربويّة</w:t>
      </w:r>
      <w:r w:rsidR="002B5108">
        <w:rPr>
          <w:rFonts w:ascii="Traditional Arabic" w:hAnsi="Traditional Arabic" w:cs="Traditional Arabic" w:hint="cs"/>
          <w:sz w:val="36"/>
          <w:szCs w:val="36"/>
          <w:rtl/>
        </w:rPr>
        <w:t xml:space="preserve"> والسياسيّة قبل مجيء طالوت؟</w:t>
      </w:r>
    </w:p>
    <w:p w:rsidR="002B5108" w:rsidRDefault="003B1738" w:rsidP="00B32934">
      <w:pPr>
        <w:ind w:firstLine="284"/>
        <w:jc w:val="lowKashida"/>
        <w:rPr>
          <w:rFonts w:ascii="Traditional Arabic" w:hAnsi="Traditional Arabic" w:cs="Traditional Arabic"/>
          <w:sz w:val="36"/>
          <w:szCs w:val="36"/>
          <w:rtl/>
        </w:rPr>
      </w:pPr>
      <w:r w:rsidRPr="00DD3F96">
        <w:rPr>
          <w:rFonts w:ascii="Verdana" w:hAnsi="Verdana" w:cs="DecoType Thuluth" w:hint="cs"/>
          <w:sz w:val="28"/>
          <w:szCs w:val="28"/>
          <w:rtl/>
        </w:rPr>
        <w:t>*</w:t>
      </w:r>
      <w:r>
        <w:rPr>
          <w:rFonts w:ascii="Traditional Arabic" w:hAnsi="Traditional Arabic" w:cs="Traditional Arabic" w:hint="cs"/>
          <w:sz w:val="36"/>
          <w:szCs w:val="36"/>
          <w:rtl/>
        </w:rPr>
        <w:t xml:space="preserve"> </w:t>
      </w:r>
      <w:r w:rsidR="002B5108">
        <w:rPr>
          <w:rFonts w:ascii="Traditional Arabic" w:hAnsi="Traditional Arabic" w:cs="Traditional Arabic" w:hint="cs"/>
          <w:sz w:val="36"/>
          <w:szCs w:val="36"/>
          <w:rtl/>
        </w:rPr>
        <w:t>ما هي أسس اختيار القا</w:t>
      </w:r>
      <w:r>
        <w:rPr>
          <w:rFonts w:ascii="Traditional Arabic" w:hAnsi="Traditional Arabic" w:cs="Traditional Arabic" w:hint="cs"/>
          <w:sz w:val="36"/>
          <w:szCs w:val="36"/>
          <w:rtl/>
        </w:rPr>
        <w:t>ئد</w:t>
      </w:r>
      <w:r w:rsidR="002B5108" w:rsidRPr="00A51ED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وما هي المؤهّلات والقدرات</w:t>
      </w:r>
      <w:r w:rsidR="004A3346">
        <w:rPr>
          <w:rFonts w:ascii="Traditional Arabic" w:hAnsi="Traditional Arabic" w:cs="Traditional Arabic" w:hint="cs"/>
          <w:sz w:val="36"/>
          <w:szCs w:val="36"/>
          <w:rtl/>
        </w:rPr>
        <w:t xml:space="preserve"> العلميّة والتربويّة والجسديّة</w:t>
      </w:r>
      <w:r>
        <w:rPr>
          <w:rFonts w:ascii="Traditional Arabic" w:hAnsi="Traditional Arabic" w:cs="Traditional Arabic" w:hint="cs"/>
          <w:sz w:val="36"/>
          <w:szCs w:val="36"/>
          <w:rtl/>
        </w:rPr>
        <w:t xml:space="preserve"> التي ينبغي عليه</w:t>
      </w:r>
      <w:r w:rsidR="004A3346">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 xml:space="preserve"> يتّصف بها؟</w:t>
      </w:r>
    </w:p>
    <w:p w:rsidR="00E51723" w:rsidRDefault="00C20684" w:rsidP="00B32934">
      <w:pPr>
        <w:ind w:firstLine="284"/>
        <w:jc w:val="lowKashida"/>
        <w:rPr>
          <w:rFonts w:ascii="Traditional Arabic" w:hAnsi="Traditional Arabic" w:cs="Traditional Arabic"/>
          <w:sz w:val="36"/>
          <w:szCs w:val="36"/>
          <w:rtl/>
        </w:rPr>
      </w:pPr>
      <w:r w:rsidRPr="00DD3F96">
        <w:rPr>
          <w:rFonts w:ascii="Verdana" w:hAnsi="Verdana" w:cs="DecoType Thuluth" w:hint="cs"/>
          <w:sz w:val="28"/>
          <w:szCs w:val="28"/>
          <w:rtl/>
        </w:rPr>
        <w:t>*</w:t>
      </w:r>
      <w:r>
        <w:rPr>
          <w:rFonts w:ascii="Traditional Arabic" w:hAnsi="Traditional Arabic" w:cs="Traditional Arabic" w:hint="cs"/>
          <w:sz w:val="36"/>
          <w:szCs w:val="36"/>
          <w:rtl/>
        </w:rPr>
        <w:t xml:space="preserve"> ما هي المعايير الخاطئة في طريقة اختيار القادة؟</w:t>
      </w:r>
      <w:r w:rsidR="004A3346">
        <w:rPr>
          <w:rFonts w:ascii="Traditional Arabic" w:hAnsi="Traditional Arabic" w:cs="Traditional Arabic" w:hint="cs"/>
          <w:sz w:val="36"/>
          <w:szCs w:val="36"/>
          <w:rtl/>
        </w:rPr>
        <w:t xml:space="preserve"> و</w:t>
      </w:r>
      <w:r w:rsidR="00E51723">
        <w:rPr>
          <w:rFonts w:ascii="Traditional Arabic" w:hAnsi="Traditional Arabic" w:cs="Traditional Arabic" w:hint="cs"/>
          <w:sz w:val="36"/>
          <w:szCs w:val="36"/>
          <w:rtl/>
        </w:rPr>
        <w:t>كيف نعرف الفروق القياديّة بين الشّخصي</w:t>
      </w:r>
      <w:r w:rsidR="004A3346">
        <w:rPr>
          <w:rFonts w:ascii="Traditional Arabic" w:hAnsi="Traditional Arabic" w:cs="Traditional Arabic" w:hint="cs"/>
          <w:sz w:val="36"/>
          <w:szCs w:val="36"/>
          <w:rtl/>
        </w:rPr>
        <w:t>ّ</w:t>
      </w:r>
      <w:r w:rsidR="00E51723">
        <w:rPr>
          <w:rFonts w:ascii="Traditional Arabic" w:hAnsi="Traditional Arabic" w:cs="Traditional Arabic" w:hint="cs"/>
          <w:sz w:val="36"/>
          <w:szCs w:val="36"/>
          <w:rtl/>
        </w:rPr>
        <w:t>ات؟</w:t>
      </w:r>
    </w:p>
    <w:p w:rsidR="00E51723" w:rsidRDefault="00B32934" w:rsidP="00B32934">
      <w:pPr>
        <w:ind w:firstLine="284"/>
        <w:jc w:val="lowKashida"/>
        <w:rPr>
          <w:rFonts w:ascii="Traditional Arabic" w:hAnsi="Traditional Arabic" w:cs="Traditional Arabic"/>
          <w:sz w:val="36"/>
          <w:szCs w:val="36"/>
          <w:rtl/>
        </w:rPr>
      </w:pPr>
      <w:r w:rsidRPr="00DD3F96">
        <w:rPr>
          <w:rFonts w:ascii="Verdana" w:hAnsi="Verdana" w:cs="DecoType Thuluth" w:hint="cs"/>
          <w:sz w:val="28"/>
          <w:szCs w:val="28"/>
          <w:rtl/>
        </w:rPr>
        <w:t>*</w:t>
      </w:r>
      <w:r>
        <w:rPr>
          <w:rFonts w:ascii="Traditional Arabic" w:hAnsi="Traditional Arabic" w:cs="Traditional Arabic" w:hint="cs"/>
          <w:sz w:val="36"/>
          <w:szCs w:val="36"/>
          <w:rtl/>
        </w:rPr>
        <w:t xml:space="preserve"> </w:t>
      </w:r>
      <w:r w:rsidR="00E51723">
        <w:rPr>
          <w:rFonts w:ascii="Traditional Arabic" w:hAnsi="Traditional Arabic" w:cs="Traditional Arabic" w:hint="cs"/>
          <w:sz w:val="36"/>
          <w:szCs w:val="36"/>
          <w:rtl/>
        </w:rPr>
        <w:t xml:space="preserve">ما هي </w:t>
      </w:r>
      <w:r>
        <w:rPr>
          <w:rFonts w:ascii="Traditional Arabic" w:hAnsi="Traditional Arabic" w:cs="Traditional Arabic" w:hint="cs"/>
          <w:sz w:val="36"/>
          <w:szCs w:val="36"/>
          <w:rtl/>
        </w:rPr>
        <w:t>ال</w:t>
      </w:r>
      <w:r w:rsidR="00E51723">
        <w:rPr>
          <w:rFonts w:ascii="Traditional Arabic" w:hAnsi="Traditional Arabic" w:cs="Traditional Arabic" w:hint="cs"/>
          <w:sz w:val="36"/>
          <w:szCs w:val="36"/>
          <w:rtl/>
        </w:rPr>
        <w:t>أدبيّات</w:t>
      </w:r>
      <w:r>
        <w:rPr>
          <w:rFonts w:ascii="Traditional Arabic" w:hAnsi="Traditional Arabic" w:cs="Traditional Arabic" w:hint="cs"/>
          <w:sz w:val="36"/>
          <w:szCs w:val="36"/>
          <w:rtl/>
        </w:rPr>
        <w:t xml:space="preserve"> التنظيميّة والتربويّة</w:t>
      </w:r>
      <w:r w:rsidR="00E5172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w:t>
      </w:r>
      <w:r w:rsidR="00E51723">
        <w:rPr>
          <w:rFonts w:ascii="Traditional Arabic" w:hAnsi="Traditional Arabic" w:cs="Traditional Arabic" w:hint="cs"/>
          <w:sz w:val="36"/>
          <w:szCs w:val="36"/>
          <w:rtl/>
        </w:rPr>
        <w:t>اتخاذ القرارات؟</w:t>
      </w:r>
    </w:p>
    <w:p w:rsidR="00E51723" w:rsidRDefault="00B32934" w:rsidP="00B32934">
      <w:pPr>
        <w:ind w:firstLine="284"/>
        <w:jc w:val="lowKashida"/>
        <w:rPr>
          <w:rFonts w:ascii="Traditional Arabic" w:hAnsi="Traditional Arabic" w:cs="Traditional Arabic"/>
          <w:sz w:val="36"/>
          <w:szCs w:val="36"/>
          <w:rtl/>
        </w:rPr>
      </w:pPr>
      <w:r w:rsidRPr="00DD3F96">
        <w:rPr>
          <w:rFonts w:ascii="Verdana" w:hAnsi="Verdana" w:cs="DecoType Thuluth" w:hint="cs"/>
          <w:sz w:val="28"/>
          <w:szCs w:val="28"/>
          <w:rtl/>
        </w:rPr>
        <w:t>*</w:t>
      </w:r>
      <w:r>
        <w:rPr>
          <w:rFonts w:ascii="Traditional Arabic" w:hAnsi="Traditional Arabic" w:cs="Traditional Arabic" w:hint="cs"/>
          <w:sz w:val="36"/>
          <w:szCs w:val="36"/>
          <w:rtl/>
        </w:rPr>
        <w:t xml:space="preserve"> </w:t>
      </w:r>
      <w:r w:rsidR="004A3346">
        <w:rPr>
          <w:rFonts w:ascii="Traditional Arabic" w:hAnsi="Traditional Arabic" w:cs="Traditional Arabic" w:hint="cs"/>
          <w:sz w:val="36"/>
          <w:szCs w:val="36"/>
          <w:rtl/>
        </w:rPr>
        <w:t>ما هي أساليب التعامل التربوي مع الأفراد؟ وكيف ننمّي مهارات الموارد البشريّة؟</w:t>
      </w:r>
    </w:p>
    <w:p w:rsidR="00D215DC" w:rsidRDefault="00D215DC" w:rsidP="00B32934">
      <w:pPr>
        <w:spacing w:before="120"/>
        <w:jc w:val="lowKashida"/>
        <w:rPr>
          <w:rFonts w:ascii="Traditional Arabic" w:hAnsi="Traditional Arabic" w:cs="Traditional Arabic"/>
          <w:sz w:val="36"/>
          <w:szCs w:val="36"/>
          <w:rtl/>
        </w:rPr>
      </w:pPr>
    </w:p>
    <w:p w:rsidR="00D215DC" w:rsidRPr="00BF1C33" w:rsidRDefault="00D215DC" w:rsidP="00D215DC">
      <w:pPr>
        <w:spacing w:before="120"/>
        <w:ind w:firstLine="284"/>
        <w:jc w:val="lowKashida"/>
        <w:rPr>
          <w:rFonts w:ascii="Traditional Arabic" w:hAnsi="Traditional Arabic" w:cs="Traditional Arabic"/>
          <w:b/>
          <w:bCs/>
          <w:sz w:val="44"/>
          <w:szCs w:val="44"/>
          <w:u w:val="single"/>
          <w:rtl/>
        </w:rPr>
      </w:pPr>
      <w:r w:rsidRPr="002E7DD9">
        <w:rPr>
          <w:rFonts w:ascii="Traditional Arabic" w:hAnsi="Traditional Arabic" w:cs="Traditional Arabic" w:hint="cs"/>
          <w:b/>
          <w:bCs/>
          <w:sz w:val="44"/>
          <w:szCs w:val="44"/>
          <w:u w:val="single"/>
          <w:rtl/>
        </w:rPr>
        <w:t>أهداف البحث :</w:t>
      </w:r>
    </w:p>
    <w:p w:rsidR="00D215DC" w:rsidRPr="00A51ED3" w:rsidRDefault="00D215DC" w:rsidP="00B32934">
      <w:pPr>
        <w:spacing w:before="120"/>
        <w:ind w:firstLine="284"/>
        <w:jc w:val="lowKashida"/>
        <w:rPr>
          <w:rFonts w:ascii="Traditional Arabic" w:hAnsi="Traditional Arabic" w:cs="Traditional Arabic"/>
          <w:sz w:val="36"/>
          <w:szCs w:val="36"/>
          <w:rtl/>
        </w:rPr>
      </w:pPr>
      <w:r w:rsidRPr="00D215DC">
        <w:rPr>
          <w:rFonts w:ascii="Traditional Arabic" w:hAnsi="Traditional Arabic" w:cs="Traditional Arabic"/>
          <w:b/>
          <w:bCs/>
          <w:sz w:val="36"/>
          <w:szCs w:val="36"/>
          <w:rtl/>
        </w:rPr>
        <w:lastRenderedPageBreak/>
        <w:t>أ</w:t>
      </w:r>
      <w:r>
        <w:rPr>
          <w:rFonts w:ascii="Traditional Arabic" w:hAnsi="Traditional Arabic" w:cs="Traditional Arabic" w:hint="cs"/>
          <w:b/>
          <w:bCs/>
          <w:sz w:val="36"/>
          <w:szCs w:val="36"/>
          <w:rtl/>
        </w:rPr>
        <w:t>ولاً:</w:t>
      </w:r>
      <w:r w:rsidR="00B32934">
        <w:rPr>
          <w:rFonts w:ascii="Traditional Arabic" w:hAnsi="Traditional Arabic" w:cs="Traditional Arabic"/>
          <w:sz w:val="36"/>
          <w:szCs w:val="36"/>
          <w:rtl/>
        </w:rPr>
        <w:t xml:space="preserve"> إبراز جانب من جوانب (</w:t>
      </w:r>
      <w:r w:rsidRPr="00A51ED3">
        <w:rPr>
          <w:rFonts w:ascii="Traditional Arabic" w:hAnsi="Traditional Arabic" w:cs="Traditional Arabic"/>
          <w:sz w:val="36"/>
          <w:szCs w:val="36"/>
          <w:rtl/>
        </w:rPr>
        <w:t>التفسير المو</w:t>
      </w:r>
      <w:r w:rsidR="00B32934">
        <w:rPr>
          <w:rFonts w:ascii="Traditional Arabic" w:hAnsi="Traditional Arabic" w:cs="Traditional Arabic"/>
          <w:sz w:val="36"/>
          <w:szCs w:val="36"/>
          <w:rtl/>
        </w:rPr>
        <w:t>ضوعي</w:t>
      </w:r>
      <w:r>
        <w:rPr>
          <w:rFonts w:ascii="Traditional Arabic" w:hAnsi="Traditional Arabic" w:cs="Traditional Arabic"/>
          <w:sz w:val="36"/>
          <w:szCs w:val="36"/>
          <w:rtl/>
        </w:rPr>
        <w:t>) الذي يهتم</w:t>
      </w:r>
      <w:r w:rsidR="00B32934">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بالقصص القرآني</w:t>
      </w:r>
      <w:r w:rsidRPr="00A51ED3">
        <w:rPr>
          <w:rFonts w:ascii="Traditional Arabic" w:hAnsi="Traditional Arabic" w:cs="Traditional Arabic"/>
          <w:sz w:val="36"/>
          <w:szCs w:val="36"/>
          <w:rtl/>
        </w:rPr>
        <w:t xml:space="preserve">، وذلك </w:t>
      </w:r>
      <w:r w:rsidRPr="00A51ED3">
        <w:rPr>
          <w:rFonts w:ascii="Traditional Arabic" w:hAnsi="Traditional Arabic" w:cs="Traditional Arabic" w:hint="cs"/>
          <w:sz w:val="36"/>
          <w:szCs w:val="36"/>
          <w:rtl/>
        </w:rPr>
        <w:t>ب</w:t>
      </w:r>
      <w:r w:rsidRPr="00A51ED3">
        <w:rPr>
          <w:rFonts w:ascii="Traditional Arabic" w:hAnsi="Traditional Arabic" w:cs="Traditional Arabic"/>
          <w:sz w:val="36"/>
          <w:szCs w:val="36"/>
          <w:rtl/>
        </w:rPr>
        <w:t>استكشاف الدلالات القرآنية من (النص) باستخدام ا</w:t>
      </w:r>
      <w:r>
        <w:rPr>
          <w:rFonts w:ascii="Traditional Arabic" w:hAnsi="Traditional Arabic" w:cs="Traditional Arabic"/>
          <w:sz w:val="36"/>
          <w:szCs w:val="36"/>
          <w:rtl/>
        </w:rPr>
        <w:t>لأدوات العلمي</w:t>
      </w:r>
      <w:r w:rsidR="00B32934">
        <w:rPr>
          <w:rFonts w:ascii="Traditional Arabic" w:hAnsi="Traditional Arabic" w:cs="Traditional Arabic" w:hint="cs"/>
          <w:sz w:val="36"/>
          <w:szCs w:val="36"/>
          <w:rtl/>
        </w:rPr>
        <w:t>ّ</w:t>
      </w:r>
      <w:r>
        <w:rPr>
          <w:rFonts w:ascii="Traditional Arabic" w:hAnsi="Traditional Arabic" w:cs="Traditional Arabic"/>
          <w:sz w:val="36"/>
          <w:szCs w:val="36"/>
          <w:rtl/>
        </w:rPr>
        <w:t>ة المتاحة والمباحة</w:t>
      </w:r>
      <w:r w:rsidRPr="00A51ED3">
        <w:rPr>
          <w:rFonts w:ascii="Traditional Arabic" w:hAnsi="Traditional Arabic" w:cs="Traditional Arabic" w:hint="cs"/>
          <w:sz w:val="36"/>
          <w:szCs w:val="36"/>
          <w:rtl/>
        </w:rPr>
        <w:t xml:space="preserve">، </w:t>
      </w:r>
      <w:r w:rsidRPr="00A51ED3">
        <w:rPr>
          <w:rFonts w:ascii="Traditional Arabic" w:hAnsi="Traditional Arabic" w:cs="Traditional Arabic"/>
          <w:sz w:val="36"/>
          <w:szCs w:val="36"/>
          <w:rtl/>
        </w:rPr>
        <w:t>وبذل الجهد في محاولة التعرف</w:t>
      </w:r>
      <w:r w:rsidR="00B32934">
        <w:rPr>
          <w:rFonts w:ascii="Traditional Arabic" w:hAnsi="Traditional Arabic" w:cs="Traditional Arabic"/>
          <w:sz w:val="36"/>
          <w:szCs w:val="36"/>
          <w:rtl/>
        </w:rPr>
        <w:t xml:space="preserve"> على مراد الله من </w:t>
      </w:r>
      <w:r w:rsidRPr="00A51ED3">
        <w:rPr>
          <w:rFonts w:ascii="Traditional Arabic" w:hAnsi="Traditional Arabic" w:cs="Traditional Arabic"/>
          <w:sz w:val="36"/>
          <w:szCs w:val="36"/>
          <w:rtl/>
        </w:rPr>
        <w:t>ذكر (</w:t>
      </w:r>
      <w:r>
        <w:rPr>
          <w:rFonts w:ascii="Traditional Arabic" w:hAnsi="Traditional Arabic" w:cs="Traditional Arabic"/>
          <w:sz w:val="36"/>
          <w:szCs w:val="36"/>
          <w:rtl/>
        </w:rPr>
        <w:t>القص</w:t>
      </w:r>
      <w:r>
        <w:rPr>
          <w:rFonts w:ascii="Traditional Arabic" w:hAnsi="Traditional Arabic" w:cs="Traditional Arabic" w:hint="cs"/>
          <w:sz w:val="36"/>
          <w:szCs w:val="36"/>
          <w:rtl/>
        </w:rPr>
        <w:t>ّ</w:t>
      </w:r>
      <w:r>
        <w:rPr>
          <w:rFonts w:ascii="Traditional Arabic" w:hAnsi="Traditional Arabic" w:cs="Traditional Arabic"/>
          <w:sz w:val="36"/>
          <w:szCs w:val="36"/>
          <w:rtl/>
        </w:rPr>
        <w:t>ة)</w:t>
      </w:r>
      <w:r w:rsidR="00B32934">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والوصول إلى مقاصد الآيات</w:t>
      </w:r>
      <w:r w:rsidRPr="00A51ED3">
        <w:rPr>
          <w:rFonts w:ascii="Traditional Arabic" w:hAnsi="Traditional Arabic" w:cs="Traditional Arabic"/>
          <w:sz w:val="36"/>
          <w:szCs w:val="36"/>
          <w:rtl/>
        </w:rPr>
        <w:t>.</w:t>
      </w:r>
    </w:p>
    <w:p w:rsidR="00D215DC" w:rsidRPr="00A51ED3" w:rsidRDefault="00D215DC" w:rsidP="00D215DC">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ثانياً:</w:t>
      </w:r>
      <w:r w:rsidRPr="00A51ED3">
        <w:rPr>
          <w:rFonts w:ascii="Traditional Arabic" w:hAnsi="Traditional Arabic" w:cs="Traditional Arabic"/>
          <w:sz w:val="36"/>
          <w:szCs w:val="36"/>
          <w:rtl/>
        </w:rPr>
        <w:t xml:space="preserve"> استنباط </w:t>
      </w:r>
      <w:r w:rsidRPr="00A51ED3">
        <w:rPr>
          <w:rFonts w:ascii="Traditional Arabic" w:hAnsi="Traditional Arabic" w:cs="Traditional Arabic" w:hint="cs"/>
          <w:sz w:val="36"/>
          <w:szCs w:val="36"/>
          <w:rtl/>
        </w:rPr>
        <w:t>الدروس القيادي</w:t>
      </w:r>
      <w:r w:rsidR="00B3293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ة</w:t>
      </w:r>
      <w:r w:rsidRPr="00A51ED3">
        <w:rPr>
          <w:rFonts w:ascii="Traditional Arabic" w:hAnsi="Traditional Arabic" w:cs="Traditional Arabic"/>
          <w:sz w:val="36"/>
          <w:szCs w:val="36"/>
          <w:rtl/>
        </w:rPr>
        <w:t xml:space="preserve"> في (القص</w:t>
      </w:r>
      <w:r>
        <w:rPr>
          <w:rFonts w:ascii="Traditional Arabic" w:hAnsi="Traditional Arabic" w:cs="Traditional Arabic" w:hint="cs"/>
          <w:sz w:val="36"/>
          <w:szCs w:val="36"/>
          <w:rtl/>
        </w:rPr>
        <w:t>ّ</w:t>
      </w:r>
      <w:r>
        <w:rPr>
          <w:rFonts w:ascii="Traditional Arabic" w:hAnsi="Traditional Arabic" w:cs="Traditional Arabic"/>
          <w:sz w:val="36"/>
          <w:szCs w:val="36"/>
          <w:rtl/>
        </w:rPr>
        <w:t>ة)</w:t>
      </w:r>
      <w:r w:rsidRPr="00A51ED3">
        <w:rPr>
          <w:rFonts w:ascii="Traditional Arabic" w:hAnsi="Traditional Arabic" w:cs="Traditional Arabic" w:hint="cs"/>
          <w:sz w:val="36"/>
          <w:szCs w:val="36"/>
          <w:rtl/>
        </w:rPr>
        <w:t xml:space="preserve">، </w:t>
      </w:r>
      <w:r w:rsidRPr="00A51ED3">
        <w:rPr>
          <w:rFonts w:ascii="Traditional Arabic" w:hAnsi="Traditional Arabic" w:cs="Traditional Arabic"/>
          <w:sz w:val="36"/>
          <w:szCs w:val="36"/>
          <w:rtl/>
        </w:rPr>
        <w:t>والمهارات</w:t>
      </w:r>
      <w:r w:rsidRPr="00A51ED3">
        <w:rPr>
          <w:rFonts w:ascii="Traditional Arabic" w:hAnsi="Traditional Arabic" w:cs="Traditional Arabic" w:hint="cs"/>
          <w:sz w:val="36"/>
          <w:szCs w:val="36"/>
          <w:rtl/>
        </w:rPr>
        <w:t xml:space="preserve"> النافعة</w:t>
      </w:r>
      <w:r w:rsidRPr="00A51ED3">
        <w:rPr>
          <w:rFonts w:ascii="Traditional Arabic" w:hAnsi="Traditional Arabic" w:cs="Traditional Arabic"/>
          <w:sz w:val="36"/>
          <w:szCs w:val="36"/>
          <w:rtl/>
        </w:rPr>
        <w:t xml:space="preserve"> للقيادة الحكيمة </w:t>
      </w:r>
      <w:r>
        <w:rPr>
          <w:rFonts w:ascii="Traditional Arabic" w:hAnsi="Traditional Arabic" w:cs="Traditional Arabic"/>
          <w:sz w:val="36"/>
          <w:szCs w:val="36"/>
          <w:rtl/>
        </w:rPr>
        <w:t>وتسليط الضوء عليها</w:t>
      </w:r>
      <w:r w:rsidRPr="00A51ED3">
        <w:rPr>
          <w:rFonts w:ascii="Traditional Arabic" w:hAnsi="Traditional Arabic" w:cs="Traditional Arabic"/>
          <w:sz w:val="36"/>
          <w:szCs w:val="36"/>
          <w:rtl/>
        </w:rPr>
        <w:t xml:space="preserve">، </w:t>
      </w:r>
      <w:r>
        <w:rPr>
          <w:rFonts w:ascii="Traditional Arabic" w:hAnsi="Traditional Arabic" w:cs="Traditional Arabic"/>
          <w:sz w:val="36"/>
          <w:szCs w:val="36"/>
          <w:rtl/>
        </w:rPr>
        <w:t>مع محاولة تطبيقها على واقعـــنا</w:t>
      </w:r>
      <w:r w:rsidRPr="00A51ED3">
        <w:rPr>
          <w:rFonts w:ascii="Traditional Arabic" w:hAnsi="Traditional Arabic" w:cs="Traditional Arabic" w:hint="cs"/>
          <w:sz w:val="36"/>
          <w:szCs w:val="36"/>
          <w:rtl/>
        </w:rPr>
        <w:t>، ومقارنتها بالنظريات القيادي</w:t>
      </w:r>
      <w:r w:rsidR="00B3293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ة والسياسي</w:t>
      </w:r>
      <w:r w:rsidR="00B3293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ة ا</w:t>
      </w:r>
      <w:r>
        <w:rPr>
          <w:rFonts w:ascii="Traditional Arabic" w:hAnsi="Traditional Arabic" w:cs="Traditional Arabic" w:hint="cs"/>
          <w:sz w:val="36"/>
          <w:szCs w:val="36"/>
          <w:rtl/>
        </w:rPr>
        <w:t>لحديثة</w:t>
      </w:r>
      <w:r w:rsidRPr="00A51ED3">
        <w:rPr>
          <w:rFonts w:ascii="Traditional Arabic" w:hAnsi="Traditional Arabic" w:cs="Traditional Arabic" w:hint="cs"/>
          <w:sz w:val="36"/>
          <w:szCs w:val="36"/>
          <w:rtl/>
        </w:rPr>
        <w:t xml:space="preserve">. </w:t>
      </w:r>
    </w:p>
    <w:p w:rsidR="00D215DC" w:rsidRPr="00A51ED3" w:rsidRDefault="00D215DC" w:rsidP="00D215DC">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ثالثاً:</w:t>
      </w:r>
      <w:r w:rsidRPr="00A51ED3">
        <w:rPr>
          <w:rFonts w:ascii="Traditional Arabic" w:hAnsi="Traditional Arabic" w:cs="Traditional Arabic"/>
          <w:sz w:val="36"/>
          <w:szCs w:val="36"/>
          <w:rtl/>
        </w:rPr>
        <w:t xml:space="preserve"> وضع بعض الأسس </w:t>
      </w:r>
      <w:r w:rsidRPr="00A51ED3">
        <w:rPr>
          <w:rFonts w:ascii="Traditional Arabic" w:hAnsi="Traditional Arabic" w:cs="Traditional Arabic" w:hint="cs"/>
          <w:sz w:val="36"/>
          <w:szCs w:val="36"/>
          <w:rtl/>
        </w:rPr>
        <w:t>في اختيار القيادات</w:t>
      </w:r>
      <w:r w:rsidR="00B3293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 xml:space="preserve"> والمواصفات المطلوبة في القائد </w:t>
      </w:r>
      <w:r w:rsidRPr="00A51ED3">
        <w:rPr>
          <w:rFonts w:ascii="Traditional Arabic" w:hAnsi="Traditional Arabic" w:cs="Traditional Arabic"/>
          <w:sz w:val="36"/>
          <w:szCs w:val="36"/>
          <w:rtl/>
        </w:rPr>
        <w:t>والمستنبطة من(القصة)</w:t>
      </w:r>
      <w:r w:rsidRPr="00A51ED3">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 والتأكيد</w:t>
      </w:r>
      <w:r>
        <w:rPr>
          <w:rFonts w:ascii="Traditional Arabic" w:hAnsi="Traditional Arabic" w:cs="Traditional Arabic"/>
          <w:sz w:val="36"/>
          <w:szCs w:val="36"/>
          <w:rtl/>
        </w:rPr>
        <w:t xml:space="preserve"> على صلاحيتها في واقعنا المعاصر</w:t>
      </w:r>
      <w:r w:rsidRPr="00A51ED3">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 وحاجــة أم</w:t>
      </w:r>
      <w:r w:rsidR="00B32934">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تنا إلى اتخاذها  كممارسات </w:t>
      </w:r>
      <w:r w:rsidRPr="00A51ED3">
        <w:rPr>
          <w:rFonts w:ascii="Traditional Arabic" w:hAnsi="Traditional Arabic" w:cs="Traditional Arabic" w:hint="cs"/>
          <w:sz w:val="36"/>
          <w:szCs w:val="36"/>
          <w:rtl/>
        </w:rPr>
        <w:t>عملي</w:t>
      </w:r>
      <w:r w:rsidR="00B3293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ة في صنا</w:t>
      </w:r>
      <w:r>
        <w:rPr>
          <w:rFonts w:ascii="Traditional Arabic" w:hAnsi="Traditional Arabic" w:cs="Traditional Arabic" w:hint="cs"/>
          <w:sz w:val="36"/>
          <w:szCs w:val="36"/>
          <w:rtl/>
        </w:rPr>
        <w:t>عة القادة وترشيح الحكام</w:t>
      </w:r>
      <w:r w:rsidRPr="00A51ED3">
        <w:rPr>
          <w:rFonts w:ascii="Traditional Arabic" w:hAnsi="Traditional Arabic" w:cs="Traditional Arabic" w:hint="cs"/>
          <w:sz w:val="36"/>
          <w:szCs w:val="36"/>
          <w:rtl/>
        </w:rPr>
        <w:t>.</w:t>
      </w:r>
    </w:p>
    <w:p w:rsidR="00D215DC" w:rsidRPr="00405278" w:rsidRDefault="00D215DC" w:rsidP="006A1542">
      <w:pPr>
        <w:spacing w:before="120"/>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رابعاً:</w:t>
      </w:r>
      <w:r w:rsidRPr="00A51ED3">
        <w:rPr>
          <w:rFonts w:ascii="Traditional Arabic" w:hAnsi="Traditional Arabic" w:cs="Traditional Arabic" w:hint="cs"/>
          <w:sz w:val="36"/>
          <w:szCs w:val="36"/>
          <w:rtl/>
        </w:rPr>
        <w:t xml:space="preserve"> إبراز </w:t>
      </w:r>
      <w:r>
        <w:rPr>
          <w:rFonts w:ascii="Traditional Arabic" w:hAnsi="Traditional Arabic" w:cs="Traditional Arabic" w:hint="cs"/>
          <w:sz w:val="36"/>
          <w:szCs w:val="36"/>
          <w:rtl/>
        </w:rPr>
        <w:t xml:space="preserve">جانب من </w:t>
      </w:r>
      <w:r w:rsidRPr="00A51ED3">
        <w:rPr>
          <w:rFonts w:ascii="Traditional Arabic" w:hAnsi="Traditional Arabic" w:cs="Traditional Arabic" w:hint="cs"/>
          <w:sz w:val="36"/>
          <w:szCs w:val="36"/>
          <w:rtl/>
        </w:rPr>
        <w:t>الدروس التربوي</w:t>
      </w:r>
      <w:r w:rsidR="00B32934">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 xml:space="preserve">ة </w:t>
      </w:r>
      <w:r>
        <w:rPr>
          <w:rFonts w:ascii="Traditional Arabic" w:hAnsi="Traditional Arabic" w:cs="Traditional Arabic" w:hint="cs"/>
          <w:sz w:val="36"/>
          <w:szCs w:val="36"/>
          <w:rtl/>
        </w:rPr>
        <w:t>من واقع الحدث</w:t>
      </w:r>
      <w:r w:rsidRPr="00A51ED3">
        <w:rPr>
          <w:rFonts w:ascii="Traditional Arabic" w:hAnsi="Traditional Arabic" w:cs="Traditional Arabic" w:hint="cs"/>
          <w:sz w:val="36"/>
          <w:szCs w:val="36"/>
          <w:rtl/>
        </w:rPr>
        <w:t>، والتأكيد على</w:t>
      </w:r>
      <w:r>
        <w:rPr>
          <w:rFonts w:ascii="Traditional Arabic" w:hAnsi="Traditional Arabic" w:cs="Traditional Arabic" w:hint="cs"/>
          <w:sz w:val="36"/>
          <w:szCs w:val="36"/>
          <w:rtl/>
        </w:rPr>
        <w:t xml:space="preserve"> أهم</w:t>
      </w:r>
      <w:r w:rsidR="00B32934">
        <w:rPr>
          <w:rFonts w:ascii="Traditional Arabic" w:hAnsi="Traditional Arabic" w:cs="Traditional Arabic" w:hint="cs"/>
          <w:sz w:val="36"/>
          <w:szCs w:val="36"/>
          <w:rtl/>
        </w:rPr>
        <w:t>ّ</w:t>
      </w:r>
      <w:r>
        <w:rPr>
          <w:rFonts w:ascii="Traditional Arabic" w:hAnsi="Traditional Arabic" w:cs="Traditional Arabic" w:hint="cs"/>
          <w:sz w:val="36"/>
          <w:szCs w:val="36"/>
          <w:rtl/>
        </w:rPr>
        <w:t>يتها في حياة الفرد والجماعة</w:t>
      </w:r>
      <w:r w:rsidRPr="00A51ED3">
        <w:rPr>
          <w:rFonts w:ascii="Traditional Arabic" w:hAnsi="Traditional Arabic" w:cs="Traditional Arabic" w:hint="cs"/>
          <w:sz w:val="36"/>
          <w:szCs w:val="36"/>
          <w:rtl/>
        </w:rPr>
        <w:t>، ومساهمتها الفع</w:t>
      </w:r>
      <w:r>
        <w:rPr>
          <w:rFonts w:ascii="Traditional Arabic" w:hAnsi="Traditional Arabic" w:cs="Traditional Arabic" w:hint="cs"/>
          <w:sz w:val="36"/>
          <w:szCs w:val="36"/>
          <w:rtl/>
        </w:rPr>
        <w:t>ّـالة في رفع حالة التخل</w:t>
      </w:r>
      <w:r w:rsidR="00B32934">
        <w:rPr>
          <w:rFonts w:ascii="Traditional Arabic" w:hAnsi="Traditional Arabic" w:cs="Traditional Arabic" w:hint="cs"/>
          <w:sz w:val="36"/>
          <w:szCs w:val="36"/>
          <w:rtl/>
        </w:rPr>
        <w:t>ّ</w:t>
      </w:r>
      <w:r>
        <w:rPr>
          <w:rFonts w:ascii="Traditional Arabic" w:hAnsi="Traditional Arabic" w:cs="Traditional Arabic" w:hint="cs"/>
          <w:sz w:val="36"/>
          <w:szCs w:val="36"/>
          <w:rtl/>
        </w:rPr>
        <w:t>ف عن الأمة</w:t>
      </w:r>
      <w:r w:rsidR="006A1542">
        <w:rPr>
          <w:rFonts w:ascii="Traditional Arabic" w:hAnsi="Traditional Arabic" w:cs="Traditional Arabic" w:hint="cs"/>
          <w:sz w:val="36"/>
          <w:szCs w:val="36"/>
          <w:rtl/>
        </w:rPr>
        <w:t xml:space="preserve">، وتظهر هذه الدروس من خلال الصفات التربويّة للقائد، والتنمية التربويّة للأفراد. </w:t>
      </w:r>
    </w:p>
    <w:p w:rsidR="00405278" w:rsidRDefault="00405278" w:rsidP="00DD3F96">
      <w:pPr>
        <w:spacing w:before="120"/>
        <w:jc w:val="lowKashida"/>
        <w:rPr>
          <w:rFonts w:ascii="Traditional Arabic" w:hAnsi="Traditional Arabic" w:cs="Traditional Arabic"/>
          <w:b/>
          <w:bCs/>
          <w:sz w:val="44"/>
          <w:szCs w:val="44"/>
          <w:u w:val="single"/>
          <w:rtl/>
        </w:rPr>
      </w:pPr>
    </w:p>
    <w:p w:rsidR="00752037" w:rsidRPr="00752037" w:rsidRDefault="00752037">
      <w:pPr>
        <w:bidi w:val="0"/>
        <w:rPr>
          <w:rFonts w:ascii="Traditional Arabic" w:hAnsi="Traditional Arabic" w:cs="Traditional Arabic"/>
          <w:b/>
          <w:bCs/>
          <w:sz w:val="44"/>
          <w:szCs w:val="44"/>
          <w:rtl/>
        </w:rPr>
      </w:pPr>
      <w:r w:rsidRPr="00752037">
        <w:rPr>
          <w:rFonts w:ascii="Traditional Arabic" w:hAnsi="Traditional Arabic" w:cs="Traditional Arabic"/>
          <w:b/>
          <w:bCs/>
          <w:sz w:val="44"/>
          <w:szCs w:val="44"/>
          <w:rtl/>
        </w:rPr>
        <w:br w:type="page"/>
      </w:r>
    </w:p>
    <w:p w:rsidR="00B65118" w:rsidRPr="00BF1C33" w:rsidRDefault="002C7E26" w:rsidP="00BF1C33">
      <w:pPr>
        <w:spacing w:before="120"/>
        <w:ind w:firstLine="284"/>
        <w:jc w:val="lowKashida"/>
        <w:rPr>
          <w:rFonts w:ascii="Traditional Arabic" w:hAnsi="Traditional Arabic" w:cs="Traditional Arabic"/>
          <w:b/>
          <w:bCs/>
          <w:sz w:val="44"/>
          <w:szCs w:val="44"/>
          <w:u w:val="single"/>
          <w:rtl/>
        </w:rPr>
      </w:pPr>
      <w:r w:rsidRPr="002E7DD9">
        <w:rPr>
          <w:rFonts w:ascii="Traditional Arabic" w:hAnsi="Traditional Arabic" w:cs="Traditional Arabic" w:hint="cs"/>
          <w:b/>
          <w:bCs/>
          <w:sz w:val="44"/>
          <w:szCs w:val="44"/>
          <w:u w:val="single"/>
          <w:rtl/>
        </w:rPr>
        <w:lastRenderedPageBreak/>
        <w:t xml:space="preserve"> أهم</w:t>
      </w:r>
      <w:r w:rsidR="006A1542">
        <w:rPr>
          <w:rFonts w:ascii="Traditional Arabic" w:hAnsi="Traditional Arabic" w:cs="Traditional Arabic" w:hint="cs"/>
          <w:b/>
          <w:bCs/>
          <w:sz w:val="44"/>
          <w:szCs w:val="44"/>
          <w:u w:val="single"/>
          <w:rtl/>
        </w:rPr>
        <w:t>ّ</w:t>
      </w:r>
      <w:r w:rsidRPr="002E7DD9">
        <w:rPr>
          <w:rFonts w:ascii="Traditional Arabic" w:hAnsi="Traditional Arabic" w:cs="Traditional Arabic" w:hint="cs"/>
          <w:b/>
          <w:bCs/>
          <w:sz w:val="44"/>
          <w:szCs w:val="44"/>
          <w:u w:val="single"/>
          <w:rtl/>
        </w:rPr>
        <w:t xml:space="preserve">ية البحث </w:t>
      </w:r>
      <w:r w:rsidR="00B65118" w:rsidRPr="002E7DD9">
        <w:rPr>
          <w:rFonts w:ascii="Traditional Arabic" w:hAnsi="Traditional Arabic" w:cs="Traditional Arabic" w:hint="cs"/>
          <w:b/>
          <w:bCs/>
          <w:sz w:val="44"/>
          <w:szCs w:val="44"/>
          <w:u w:val="single"/>
          <w:rtl/>
        </w:rPr>
        <w:t xml:space="preserve"> :-</w:t>
      </w:r>
    </w:p>
    <w:p w:rsidR="00B65118" w:rsidRDefault="00B65118" w:rsidP="006B1748">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hint="cs"/>
          <w:sz w:val="36"/>
          <w:szCs w:val="36"/>
          <w:rtl/>
        </w:rPr>
        <w:t>1</w:t>
      </w:r>
      <w:r w:rsidRPr="00A51ED3">
        <w:rPr>
          <w:rFonts w:ascii="Traditional Arabic" w:hAnsi="Traditional Arabic" w:cs="Traditional Arabic"/>
          <w:sz w:val="36"/>
          <w:szCs w:val="36"/>
          <w:rtl/>
        </w:rPr>
        <w:t xml:space="preserve">/ </w:t>
      </w:r>
      <w:r w:rsidR="006A1542">
        <w:rPr>
          <w:rFonts w:ascii="Traditional Arabic" w:hAnsi="Traditional Arabic" w:cs="Traditional Arabic" w:hint="cs"/>
          <w:sz w:val="36"/>
          <w:szCs w:val="36"/>
          <w:rtl/>
        </w:rPr>
        <w:t xml:space="preserve">نلاحظ </w:t>
      </w:r>
      <w:r w:rsidR="00403B6E" w:rsidRPr="00A51ED3">
        <w:rPr>
          <w:rFonts w:ascii="Traditional Arabic" w:hAnsi="Traditional Arabic" w:cs="Traditional Arabic" w:hint="cs"/>
          <w:sz w:val="36"/>
          <w:szCs w:val="36"/>
          <w:rtl/>
        </w:rPr>
        <w:t>الاهتمام القرآني</w:t>
      </w:r>
      <w:r w:rsidRPr="00A51ED3">
        <w:rPr>
          <w:rFonts w:ascii="Traditional Arabic" w:hAnsi="Traditional Arabic" w:cs="Traditional Arabic"/>
          <w:sz w:val="36"/>
          <w:szCs w:val="36"/>
          <w:rtl/>
        </w:rPr>
        <w:t xml:space="preserve"> بذكر</w:t>
      </w:r>
      <w:r w:rsidR="00AB54B8">
        <w:rPr>
          <w:rFonts w:ascii="Traditional Arabic" w:hAnsi="Traditional Arabic" w:cs="Traditional Arabic"/>
          <w:sz w:val="36"/>
          <w:szCs w:val="36"/>
          <w:rtl/>
        </w:rPr>
        <w:t xml:space="preserve"> خبر (طالوت</w:t>
      </w:r>
      <w:r w:rsidR="00405278">
        <w:rPr>
          <w:rFonts w:ascii="Traditional Arabic" w:hAnsi="Traditional Arabic" w:cs="Traditional Arabic"/>
          <w:sz w:val="36"/>
          <w:szCs w:val="36"/>
          <w:rtl/>
        </w:rPr>
        <w:t>) في القرآن الكريم</w:t>
      </w:r>
      <w:r w:rsidRPr="00A51ED3">
        <w:rPr>
          <w:rFonts w:ascii="Traditional Arabic" w:hAnsi="Traditional Arabic" w:cs="Traditional Arabic"/>
          <w:sz w:val="36"/>
          <w:szCs w:val="36"/>
          <w:rtl/>
        </w:rPr>
        <w:t xml:space="preserve">، </w:t>
      </w:r>
      <w:r w:rsidR="000C20EB" w:rsidRPr="00A51ED3">
        <w:rPr>
          <w:rFonts w:ascii="Traditional Arabic" w:hAnsi="Traditional Arabic" w:cs="Traditional Arabic" w:hint="cs"/>
          <w:sz w:val="36"/>
          <w:szCs w:val="36"/>
          <w:rtl/>
        </w:rPr>
        <w:t xml:space="preserve">حيث جاء سياق القصة </w:t>
      </w:r>
      <w:r w:rsidR="00FB4952" w:rsidRPr="00A51ED3">
        <w:rPr>
          <w:rFonts w:ascii="Traditional Arabic" w:hAnsi="Traditional Arabic" w:cs="Traditional Arabic" w:hint="cs"/>
          <w:sz w:val="36"/>
          <w:szCs w:val="36"/>
          <w:rtl/>
        </w:rPr>
        <w:t xml:space="preserve">في </w:t>
      </w:r>
      <w:r w:rsidR="006B1748">
        <w:rPr>
          <w:rFonts w:ascii="Traditional Arabic" w:hAnsi="Traditional Arabic" w:cs="Traditional Arabic" w:hint="cs"/>
          <w:sz w:val="36"/>
          <w:szCs w:val="36"/>
          <w:rtl/>
        </w:rPr>
        <w:t>قرابة ثلاثم</w:t>
      </w:r>
      <w:r w:rsidR="006A1542">
        <w:rPr>
          <w:rFonts w:ascii="Traditional Arabic" w:hAnsi="Traditional Arabic" w:cs="Traditional Arabic" w:hint="cs"/>
          <w:sz w:val="36"/>
          <w:szCs w:val="36"/>
          <w:rtl/>
        </w:rPr>
        <w:t>ا</w:t>
      </w:r>
      <w:r w:rsidR="006B1748">
        <w:rPr>
          <w:rFonts w:ascii="Traditional Arabic" w:hAnsi="Traditional Arabic" w:cs="Traditional Arabic" w:hint="cs"/>
          <w:sz w:val="36"/>
          <w:szCs w:val="36"/>
          <w:rtl/>
        </w:rPr>
        <w:t>ئة وبضعة عشر</w:t>
      </w:r>
      <w:r w:rsidR="00FB4952" w:rsidRPr="00A51ED3">
        <w:rPr>
          <w:rFonts w:ascii="Traditional Arabic" w:hAnsi="Traditional Arabic" w:cs="Traditional Arabic" w:hint="cs"/>
          <w:sz w:val="36"/>
          <w:szCs w:val="36"/>
          <w:rtl/>
        </w:rPr>
        <w:t xml:space="preserve"> كلمة قرآنية</w:t>
      </w:r>
      <w:r w:rsidR="006B1748" w:rsidRPr="006B1748">
        <w:rPr>
          <w:rStyle w:val="FootnoteReference"/>
          <w:rtl/>
        </w:rPr>
        <w:t>(</w:t>
      </w:r>
      <w:r w:rsidR="006B1748">
        <w:rPr>
          <w:rStyle w:val="FootnoteReference"/>
          <w:rtl/>
        </w:rPr>
        <w:footnoteReference w:id="5"/>
      </w:r>
      <w:r w:rsidR="006B1748" w:rsidRPr="006B1748">
        <w:rPr>
          <w:rStyle w:val="FootnoteReference"/>
          <w:rtl/>
        </w:rPr>
        <w:t>)</w:t>
      </w:r>
      <w:r w:rsidR="000C20EB" w:rsidRPr="00A51ED3">
        <w:rPr>
          <w:rFonts w:ascii="Traditional Arabic" w:hAnsi="Traditional Arabic" w:cs="Traditional Arabic" w:hint="cs"/>
          <w:sz w:val="36"/>
          <w:szCs w:val="36"/>
          <w:rtl/>
        </w:rPr>
        <w:t>،</w:t>
      </w:r>
      <w:r w:rsidR="00FB4952" w:rsidRPr="00A51ED3">
        <w:rPr>
          <w:rFonts w:ascii="Traditional Arabic" w:hAnsi="Traditional Arabic" w:cs="Traditional Arabic" w:hint="cs"/>
          <w:sz w:val="36"/>
          <w:szCs w:val="36"/>
          <w:rtl/>
        </w:rPr>
        <w:t xml:space="preserve"> </w:t>
      </w:r>
      <w:r w:rsidR="000C20EB" w:rsidRPr="00A51ED3">
        <w:rPr>
          <w:rFonts w:ascii="Traditional Arabic" w:hAnsi="Traditional Arabic" w:cs="Traditional Arabic" w:hint="cs"/>
          <w:sz w:val="36"/>
          <w:szCs w:val="36"/>
          <w:rtl/>
        </w:rPr>
        <w:t>وهذا ما يدل</w:t>
      </w:r>
      <w:r w:rsidR="00AB54B8">
        <w:rPr>
          <w:rFonts w:ascii="Traditional Arabic" w:hAnsi="Traditional Arabic" w:cs="Traditional Arabic" w:hint="cs"/>
          <w:sz w:val="36"/>
          <w:szCs w:val="36"/>
          <w:rtl/>
        </w:rPr>
        <w:t>ّ</w:t>
      </w:r>
      <w:r w:rsidR="000C20EB" w:rsidRPr="00A51ED3">
        <w:rPr>
          <w:rFonts w:ascii="Traditional Arabic" w:hAnsi="Traditional Arabic" w:cs="Traditional Arabic" w:hint="cs"/>
          <w:sz w:val="36"/>
          <w:szCs w:val="36"/>
          <w:rtl/>
        </w:rPr>
        <w:t xml:space="preserve"> دلالة واضحة أن الله يريد منا أن نعيها ون</w:t>
      </w:r>
      <w:r w:rsidR="00FB4952" w:rsidRPr="00A51ED3">
        <w:rPr>
          <w:rFonts w:ascii="Traditional Arabic" w:hAnsi="Traditional Arabic" w:cs="Traditional Arabic" w:hint="cs"/>
          <w:sz w:val="36"/>
          <w:szCs w:val="36"/>
          <w:rtl/>
        </w:rPr>
        <w:t>تدبرها</w:t>
      </w:r>
      <w:r w:rsidR="006B1748">
        <w:rPr>
          <w:rFonts w:ascii="Traditional Arabic" w:hAnsi="Traditional Arabic" w:cs="Traditional Arabic" w:hint="cs"/>
          <w:sz w:val="36"/>
          <w:szCs w:val="36"/>
          <w:rtl/>
        </w:rPr>
        <w:t xml:space="preserve"> ونستنبط الدروس منها</w:t>
      </w:r>
      <w:r w:rsidR="00FB4952" w:rsidRPr="00A51ED3">
        <w:rPr>
          <w:rFonts w:ascii="Traditional Arabic" w:hAnsi="Traditional Arabic" w:cs="Traditional Arabic" w:hint="cs"/>
          <w:sz w:val="36"/>
          <w:szCs w:val="36"/>
          <w:rtl/>
        </w:rPr>
        <w:t>؛</w:t>
      </w:r>
      <w:r w:rsidR="000C20EB" w:rsidRPr="00A51ED3">
        <w:rPr>
          <w:rFonts w:ascii="Traditional Arabic" w:hAnsi="Traditional Arabic" w:cs="Traditional Arabic" w:hint="cs"/>
          <w:sz w:val="36"/>
          <w:szCs w:val="36"/>
          <w:rtl/>
        </w:rPr>
        <w:t xml:space="preserve"> </w:t>
      </w:r>
      <w:r w:rsidR="00403B6E" w:rsidRPr="00A51ED3">
        <w:rPr>
          <w:rFonts w:ascii="Traditional Arabic" w:hAnsi="Traditional Arabic" w:cs="Traditional Arabic" w:hint="cs"/>
          <w:sz w:val="36"/>
          <w:szCs w:val="36"/>
          <w:rtl/>
        </w:rPr>
        <w:t xml:space="preserve">خصوصاً وأن القصة جاءت في سورة البقرة التي رسمت </w:t>
      </w:r>
      <w:r w:rsidR="000C20EB" w:rsidRPr="00A51ED3">
        <w:rPr>
          <w:rFonts w:ascii="Traditional Arabic" w:hAnsi="Traditional Arabic" w:cs="Traditional Arabic" w:hint="cs"/>
          <w:sz w:val="36"/>
          <w:szCs w:val="36"/>
          <w:rtl/>
        </w:rPr>
        <w:t>منهجاً متكاملاً للأم</w:t>
      </w:r>
      <w:r w:rsidR="00B60790">
        <w:rPr>
          <w:rFonts w:ascii="Traditional Arabic" w:hAnsi="Traditional Arabic" w:cs="Traditional Arabic" w:hint="cs"/>
          <w:sz w:val="36"/>
          <w:szCs w:val="36"/>
          <w:rtl/>
        </w:rPr>
        <w:t>ّ</w:t>
      </w:r>
      <w:r w:rsidR="000C20EB" w:rsidRPr="00A51ED3">
        <w:rPr>
          <w:rFonts w:ascii="Traditional Arabic" w:hAnsi="Traditional Arabic" w:cs="Traditional Arabic" w:hint="cs"/>
          <w:sz w:val="36"/>
          <w:szCs w:val="36"/>
          <w:rtl/>
        </w:rPr>
        <w:t>ة الإسلامي</w:t>
      </w:r>
      <w:r w:rsidR="00B60790">
        <w:rPr>
          <w:rFonts w:ascii="Traditional Arabic" w:hAnsi="Traditional Arabic" w:cs="Traditional Arabic" w:hint="cs"/>
          <w:sz w:val="36"/>
          <w:szCs w:val="36"/>
          <w:rtl/>
        </w:rPr>
        <w:t>ّ</w:t>
      </w:r>
      <w:r w:rsidR="000C20EB" w:rsidRPr="00A51ED3">
        <w:rPr>
          <w:rFonts w:ascii="Traditional Arabic" w:hAnsi="Traditional Arabic" w:cs="Traditional Arabic" w:hint="cs"/>
          <w:sz w:val="36"/>
          <w:szCs w:val="36"/>
          <w:rtl/>
        </w:rPr>
        <w:t>ة</w:t>
      </w:r>
      <w:r w:rsidRPr="00A51ED3">
        <w:rPr>
          <w:rFonts w:ascii="Traditional Arabic" w:hAnsi="Traditional Arabic" w:cs="Traditional Arabic"/>
          <w:sz w:val="36"/>
          <w:szCs w:val="36"/>
          <w:rtl/>
        </w:rPr>
        <w:t>.</w:t>
      </w:r>
    </w:p>
    <w:p w:rsidR="00AF7329" w:rsidRPr="00A51ED3" w:rsidRDefault="00AF7329" w:rsidP="00B60790">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ولقد سجّل كثير</w:t>
      </w:r>
      <w:r w:rsidR="00B60790">
        <w:rPr>
          <w:rFonts w:ascii="Traditional Arabic" w:hAnsi="Traditional Arabic" w:cs="Traditional Arabic" w:hint="cs"/>
          <w:sz w:val="36"/>
          <w:szCs w:val="36"/>
          <w:rtl/>
        </w:rPr>
        <w:t>ٌ</w:t>
      </w:r>
      <w:r w:rsidR="004F2B18">
        <w:rPr>
          <w:rFonts w:ascii="Traditional Arabic" w:hAnsi="Traditional Arabic" w:cs="Traditional Arabic" w:hint="cs"/>
          <w:sz w:val="36"/>
          <w:szCs w:val="36"/>
          <w:rtl/>
        </w:rPr>
        <w:t xml:space="preserve"> من علماء الإسلام </w:t>
      </w:r>
      <w:r>
        <w:rPr>
          <w:rFonts w:ascii="Traditional Arabic" w:hAnsi="Traditional Arabic" w:cs="Traditional Arabic" w:hint="cs"/>
          <w:sz w:val="36"/>
          <w:szCs w:val="36"/>
          <w:rtl/>
        </w:rPr>
        <w:t>ق</w:t>
      </w:r>
      <w:r w:rsidR="004F2B18">
        <w:rPr>
          <w:rFonts w:ascii="Traditional Arabic" w:hAnsi="Traditional Arabic" w:cs="Traditional Arabic" w:hint="cs"/>
          <w:sz w:val="36"/>
          <w:szCs w:val="36"/>
          <w:rtl/>
        </w:rPr>
        <w:t xml:space="preserve">صّة طالوت </w:t>
      </w:r>
      <w:r>
        <w:rPr>
          <w:rFonts w:ascii="Traditional Arabic" w:hAnsi="Traditional Arabic" w:cs="Traditional Arabic" w:hint="cs"/>
          <w:sz w:val="36"/>
          <w:szCs w:val="36"/>
          <w:rtl/>
        </w:rPr>
        <w:t xml:space="preserve">كما وردت في الروايات، دون أن </w:t>
      </w:r>
      <w:r w:rsidR="00B60790">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كون </w:t>
      </w:r>
      <w:r w:rsidR="00B60790">
        <w:rPr>
          <w:rFonts w:ascii="Traditional Arabic" w:hAnsi="Traditional Arabic" w:cs="Traditional Arabic" w:hint="cs"/>
          <w:sz w:val="36"/>
          <w:szCs w:val="36"/>
          <w:rtl/>
        </w:rPr>
        <w:t>لديهم تلك</w:t>
      </w:r>
      <w:r>
        <w:rPr>
          <w:rFonts w:ascii="Traditional Arabic" w:hAnsi="Traditional Arabic" w:cs="Traditional Arabic" w:hint="cs"/>
          <w:sz w:val="36"/>
          <w:szCs w:val="36"/>
          <w:rtl/>
        </w:rPr>
        <w:t xml:space="preserve"> النظرة التخصصيّة للوصول إلى العبر، وإبراز الذخائر المكنونة التي تساهم في رفعة الأمة، ولكن حسبهم أنهم قدّموا المعلومات بأمانة علميّة ليأتي بعد ذلك الدارسون فيحسنون الاستفادة منها، وتسليط الأضواء عليها لإخراج الدرّ المنثور من بين كلماتها، وكم ترك الأول للآخر. وما زالت المكتبة الإسلامي</w:t>
      </w:r>
      <w:r w:rsidR="00B6079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ة بحاجة إلى مزيد من الدراسات المنهجية للقيادة الإسلامية في عصورها المختلفة.       </w:t>
      </w:r>
    </w:p>
    <w:p w:rsidR="00B65118" w:rsidRDefault="00B65118" w:rsidP="00785F8F">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t xml:space="preserve">2/  </w:t>
      </w:r>
      <w:r w:rsidR="00E128A5" w:rsidRPr="00A51ED3">
        <w:rPr>
          <w:rFonts w:ascii="Traditional Arabic" w:hAnsi="Traditional Arabic" w:cs="Traditional Arabic" w:hint="cs"/>
          <w:sz w:val="36"/>
          <w:szCs w:val="36"/>
          <w:rtl/>
        </w:rPr>
        <w:t>مر</w:t>
      </w:r>
      <w:r w:rsidR="00405278">
        <w:rPr>
          <w:rFonts w:ascii="Traditional Arabic" w:hAnsi="Traditional Arabic" w:cs="Traditional Arabic" w:hint="cs"/>
          <w:sz w:val="36"/>
          <w:szCs w:val="36"/>
          <w:rtl/>
        </w:rPr>
        <w:t>ّ</w:t>
      </w:r>
      <w:r w:rsidR="00E128A5" w:rsidRPr="00A51ED3">
        <w:rPr>
          <w:rFonts w:ascii="Traditional Arabic" w:hAnsi="Traditional Arabic" w:cs="Traditional Arabic" w:hint="cs"/>
          <w:sz w:val="36"/>
          <w:szCs w:val="36"/>
          <w:rtl/>
        </w:rPr>
        <w:t xml:space="preserve"> بنو إسرائيل بعدد من المراحل في الهزيمة ث</w:t>
      </w:r>
      <w:r w:rsidR="006B1748">
        <w:rPr>
          <w:rFonts w:ascii="Traditional Arabic" w:hAnsi="Traditional Arabic" w:cs="Traditional Arabic" w:hint="cs"/>
          <w:sz w:val="36"/>
          <w:szCs w:val="36"/>
          <w:rtl/>
        </w:rPr>
        <w:t>م الانتصار.. والذل</w:t>
      </w:r>
      <w:r w:rsidR="00B60790">
        <w:rPr>
          <w:rFonts w:ascii="Traditional Arabic" w:hAnsi="Traditional Arabic" w:cs="Traditional Arabic" w:hint="cs"/>
          <w:sz w:val="36"/>
          <w:szCs w:val="36"/>
          <w:rtl/>
        </w:rPr>
        <w:t>ّ</w:t>
      </w:r>
      <w:r w:rsidR="006B1748">
        <w:rPr>
          <w:rFonts w:ascii="Traditional Arabic" w:hAnsi="Traditional Arabic" w:cs="Traditional Arabic" w:hint="cs"/>
          <w:sz w:val="36"/>
          <w:szCs w:val="36"/>
          <w:rtl/>
        </w:rPr>
        <w:t>ة ثم الاعتزاز</w:t>
      </w:r>
      <w:r w:rsidR="00E128A5" w:rsidRPr="00A51ED3">
        <w:rPr>
          <w:rFonts w:ascii="Traditional Arabic" w:hAnsi="Traditional Arabic" w:cs="Traditional Arabic" w:hint="cs"/>
          <w:sz w:val="36"/>
          <w:szCs w:val="36"/>
          <w:rtl/>
        </w:rPr>
        <w:t>.. والتش</w:t>
      </w:r>
      <w:r w:rsidR="00405278">
        <w:rPr>
          <w:rFonts w:ascii="Traditional Arabic" w:hAnsi="Traditional Arabic" w:cs="Traditional Arabic" w:hint="cs"/>
          <w:sz w:val="36"/>
          <w:szCs w:val="36"/>
          <w:rtl/>
        </w:rPr>
        <w:t>رذم والشتات ثم الاجتماع والتوحد</w:t>
      </w:r>
      <w:r w:rsidR="00E128A5" w:rsidRPr="00A51ED3">
        <w:rPr>
          <w:rFonts w:ascii="Traditional Arabic" w:hAnsi="Traditional Arabic" w:cs="Traditional Arabic" w:hint="cs"/>
          <w:sz w:val="36"/>
          <w:szCs w:val="36"/>
          <w:rtl/>
        </w:rPr>
        <w:t>.. وا</w:t>
      </w:r>
      <w:r w:rsidR="006B1748">
        <w:rPr>
          <w:rFonts w:ascii="Traditional Arabic" w:hAnsi="Traditional Arabic" w:cs="Traditional Arabic" w:hint="cs"/>
          <w:sz w:val="36"/>
          <w:szCs w:val="36"/>
          <w:rtl/>
        </w:rPr>
        <w:t>لإشراك الوثني ثم التوحيد الخالص</w:t>
      </w:r>
      <w:r w:rsidR="00E128A5" w:rsidRPr="00A51ED3">
        <w:rPr>
          <w:rFonts w:ascii="Traditional Arabic" w:hAnsi="Traditional Arabic" w:cs="Traditional Arabic" w:hint="cs"/>
          <w:sz w:val="36"/>
          <w:szCs w:val="36"/>
          <w:rtl/>
        </w:rPr>
        <w:t>.. هذه المراحل هي في حقيقتها مؤش</w:t>
      </w:r>
      <w:r w:rsidR="00B60790">
        <w:rPr>
          <w:rFonts w:ascii="Traditional Arabic" w:hAnsi="Traditional Arabic" w:cs="Traditional Arabic" w:hint="cs"/>
          <w:sz w:val="36"/>
          <w:szCs w:val="36"/>
          <w:rtl/>
        </w:rPr>
        <w:t>ّ</w:t>
      </w:r>
      <w:r w:rsidR="00E128A5" w:rsidRPr="00A51ED3">
        <w:rPr>
          <w:rFonts w:ascii="Traditional Arabic" w:hAnsi="Traditional Arabic" w:cs="Traditional Arabic" w:hint="cs"/>
          <w:sz w:val="36"/>
          <w:szCs w:val="36"/>
          <w:rtl/>
        </w:rPr>
        <w:t xml:space="preserve">رات لارتفاع الأمم </w:t>
      </w:r>
      <w:r w:rsidR="00D35293">
        <w:rPr>
          <w:rFonts w:ascii="Traditional Arabic" w:hAnsi="Traditional Arabic" w:cs="Traditional Arabic" w:hint="cs"/>
          <w:sz w:val="36"/>
          <w:szCs w:val="36"/>
          <w:rtl/>
        </w:rPr>
        <w:t>وهبوطها</w:t>
      </w:r>
      <w:r w:rsidR="00AB54B8">
        <w:rPr>
          <w:rFonts w:ascii="Traditional Arabic" w:hAnsi="Traditional Arabic" w:cs="Traditional Arabic" w:hint="cs"/>
          <w:sz w:val="36"/>
          <w:szCs w:val="36"/>
          <w:rtl/>
        </w:rPr>
        <w:t xml:space="preserve">.. وهو ما تحتاج معرفته </w:t>
      </w:r>
      <w:r w:rsidR="00E128A5" w:rsidRPr="00A51ED3">
        <w:rPr>
          <w:rFonts w:ascii="Traditional Arabic" w:hAnsi="Traditional Arabic" w:cs="Traditional Arabic" w:hint="cs"/>
          <w:sz w:val="36"/>
          <w:szCs w:val="36"/>
          <w:rtl/>
        </w:rPr>
        <w:t>الأمة المحمدي</w:t>
      </w:r>
      <w:r w:rsidR="00B60790">
        <w:rPr>
          <w:rFonts w:ascii="Traditional Arabic" w:hAnsi="Traditional Arabic" w:cs="Traditional Arabic" w:hint="cs"/>
          <w:sz w:val="36"/>
          <w:szCs w:val="36"/>
          <w:rtl/>
        </w:rPr>
        <w:t>ّ</w:t>
      </w:r>
      <w:r w:rsidR="00E128A5" w:rsidRPr="00A51ED3">
        <w:rPr>
          <w:rFonts w:ascii="Traditional Arabic" w:hAnsi="Traditional Arabic" w:cs="Traditional Arabic" w:hint="cs"/>
          <w:sz w:val="36"/>
          <w:szCs w:val="36"/>
          <w:rtl/>
        </w:rPr>
        <w:t>ة اليوم</w:t>
      </w:r>
      <w:r w:rsidR="00133A73">
        <w:rPr>
          <w:rFonts w:ascii="Traditional Arabic" w:hAnsi="Traditional Arabic" w:cs="Traditional Arabic" w:hint="cs"/>
          <w:sz w:val="36"/>
          <w:szCs w:val="36"/>
          <w:rtl/>
        </w:rPr>
        <w:t xml:space="preserve"> </w:t>
      </w:r>
      <w:r w:rsidR="00785F8F">
        <w:rPr>
          <w:rFonts w:ascii="Traditional Arabic" w:hAnsi="Traditional Arabic" w:cs="Traditional Arabic" w:hint="cs"/>
          <w:sz w:val="36"/>
          <w:szCs w:val="36"/>
          <w:rtl/>
        </w:rPr>
        <w:t>-</w:t>
      </w:r>
      <w:r w:rsidR="00133A73">
        <w:rPr>
          <w:rFonts w:ascii="Traditional Arabic" w:hAnsi="Traditional Arabic" w:cs="Traditional Arabic" w:hint="cs"/>
          <w:sz w:val="36"/>
          <w:szCs w:val="36"/>
          <w:rtl/>
        </w:rPr>
        <w:t>وهي وارثة الرسالات- لتنظر بعين الاعتبار إلى تقل</w:t>
      </w:r>
      <w:r w:rsidR="00B60790">
        <w:rPr>
          <w:rFonts w:ascii="Traditional Arabic" w:hAnsi="Traditional Arabic" w:cs="Traditional Arabic" w:hint="cs"/>
          <w:sz w:val="36"/>
          <w:szCs w:val="36"/>
          <w:rtl/>
        </w:rPr>
        <w:t>ّ</w:t>
      </w:r>
      <w:r w:rsidR="00133A73">
        <w:rPr>
          <w:rFonts w:ascii="Traditional Arabic" w:hAnsi="Traditional Arabic" w:cs="Traditional Arabic" w:hint="cs"/>
          <w:sz w:val="36"/>
          <w:szCs w:val="36"/>
          <w:rtl/>
        </w:rPr>
        <w:t xml:space="preserve">بات التاريخ، وسنن التدافع، لعلها </w:t>
      </w:r>
      <w:r w:rsidR="00E128A5" w:rsidRPr="00A51ED3">
        <w:rPr>
          <w:rFonts w:ascii="Traditional Arabic" w:hAnsi="Traditional Arabic" w:cs="Traditional Arabic" w:hint="cs"/>
          <w:sz w:val="36"/>
          <w:szCs w:val="36"/>
          <w:rtl/>
        </w:rPr>
        <w:t>ترتفع</w:t>
      </w:r>
      <w:r w:rsidR="00AB54B8">
        <w:rPr>
          <w:rFonts w:ascii="Traditional Arabic" w:hAnsi="Traditional Arabic" w:cs="Traditional Arabic" w:hint="cs"/>
          <w:sz w:val="36"/>
          <w:szCs w:val="36"/>
          <w:rtl/>
        </w:rPr>
        <w:t xml:space="preserve"> من الحال المزري الذي وصلت إليه</w:t>
      </w:r>
      <w:r w:rsidR="00D35293">
        <w:rPr>
          <w:rFonts w:ascii="Traditional Arabic" w:hAnsi="Traditional Arabic" w:cs="Traditional Arabic" w:hint="cs"/>
          <w:sz w:val="36"/>
          <w:szCs w:val="36"/>
          <w:rtl/>
        </w:rPr>
        <w:t>، خصوصاً وأنها تمر بنفس الدور الذي مرّ على بني إسرائيل، أو كادت وقاربت.</w:t>
      </w:r>
      <w:r w:rsidR="00133A73">
        <w:rPr>
          <w:rFonts w:ascii="Traditional Arabic" w:hAnsi="Traditional Arabic" w:cs="Traditional Arabic" w:hint="cs"/>
          <w:sz w:val="36"/>
          <w:szCs w:val="36"/>
          <w:rtl/>
        </w:rPr>
        <w:t>. وما زال أمام أم</w:t>
      </w:r>
      <w:r w:rsidR="005C1872">
        <w:rPr>
          <w:rFonts w:ascii="Traditional Arabic" w:hAnsi="Traditional Arabic" w:cs="Traditional Arabic" w:hint="cs"/>
          <w:sz w:val="36"/>
          <w:szCs w:val="36"/>
          <w:rtl/>
        </w:rPr>
        <w:t>ّ</w:t>
      </w:r>
      <w:r w:rsidR="00133A73">
        <w:rPr>
          <w:rFonts w:ascii="Traditional Arabic" w:hAnsi="Traditional Arabic" w:cs="Traditional Arabic" w:hint="cs"/>
          <w:sz w:val="36"/>
          <w:szCs w:val="36"/>
          <w:rtl/>
        </w:rPr>
        <w:t>تنا تاريخ طويل سيمتد</w:t>
      </w:r>
      <w:r w:rsidR="00B60790">
        <w:rPr>
          <w:rFonts w:ascii="Traditional Arabic" w:hAnsi="Traditional Arabic" w:cs="Traditional Arabic" w:hint="cs"/>
          <w:sz w:val="36"/>
          <w:szCs w:val="36"/>
          <w:rtl/>
        </w:rPr>
        <w:t>ّ</w:t>
      </w:r>
      <w:r w:rsidR="00133A73">
        <w:rPr>
          <w:rFonts w:ascii="Traditional Arabic" w:hAnsi="Traditional Arabic" w:cs="Traditional Arabic" w:hint="cs"/>
          <w:sz w:val="36"/>
          <w:szCs w:val="36"/>
          <w:rtl/>
        </w:rPr>
        <w:t xml:space="preserve"> إلى أن تقوم الساعة.</w:t>
      </w:r>
    </w:p>
    <w:p w:rsidR="00905E01" w:rsidRDefault="005C1872" w:rsidP="00905E01">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ومع</w:t>
      </w:r>
      <w:r w:rsidR="00D35293">
        <w:rPr>
          <w:rFonts w:ascii="Traditional Arabic" w:hAnsi="Traditional Arabic" w:cs="Traditional Arabic" w:hint="cs"/>
          <w:sz w:val="36"/>
          <w:szCs w:val="36"/>
          <w:rtl/>
        </w:rPr>
        <w:t xml:space="preserve"> أ</w:t>
      </w:r>
      <w:r w:rsidR="00AB54B8">
        <w:rPr>
          <w:rFonts w:ascii="Traditional Arabic" w:hAnsi="Traditional Arabic" w:cs="Traditional Arabic" w:hint="cs"/>
          <w:sz w:val="36"/>
          <w:szCs w:val="36"/>
          <w:rtl/>
        </w:rPr>
        <w:t xml:space="preserve">ننا </w:t>
      </w:r>
      <w:r>
        <w:rPr>
          <w:rFonts w:ascii="Traditional Arabic" w:hAnsi="Traditional Arabic" w:cs="Traditional Arabic"/>
          <w:sz w:val="36"/>
          <w:szCs w:val="36"/>
          <w:rtl/>
        </w:rPr>
        <w:t>–</w:t>
      </w:r>
      <w:r w:rsidR="00AB54B8">
        <w:rPr>
          <w:rFonts w:ascii="Traditional Arabic" w:hAnsi="Traditional Arabic" w:cs="Traditional Arabic" w:hint="cs"/>
          <w:sz w:val="36"/>
          <w:szCs w:val="36"/>
          <w:rtl/>
        </w:rPr>
        <w:t>كمسلمين</w:t>
      </w:r>
      <w:r>
        <w:rPr>
          <w:rFonts w:ascii="Traditional Arabic" w:hAnsi="Traditional Arabic" w:cs="Traditional Arabic" w:hint="cs"/>
          <w:sz w:val="36"/>
          <w:szCs w:val="36"/>
          <w:rtl/>
        </w:rPr>
        <w:t>-</w:t>
      </w:r>
      <w:r w:rsidR="00AB54B8">
        <w:rPr>
          <w:rFonts w:ascii="Traditional Arabic" w:hAnsi="Traditional Arabic" w:cs="Traditional Arabic" w:hint="cs"/>
          <w:sz w:val="36"/>
          <w:szCs w:val="36"/>
          <w:rtl/>
        </w:rPr>
        <w:t xml:space="preserve"> </w:t>
      </w:r>
      <w:r w:rsidR="00E30A76">
        <w:rPr>
          <w:rFonts w:ascii="Traditional Arabic" w:hAnsi="Traditional Arabic" w:cs="Traditional Arabic" w:hint="cs"/>
          <w:sz w:val="36"/>
          <w:szCs w:val="36"/>
          <w:rtl/>
        </w:rPr>
        <w:t>نؤمن بالاصطفاء الرب</w:t>
      </w:r>
      <w:r>
        <w:rPr>
          <w:rFonts w:ascii="Traditional Arabic" w:hAnsi="Traditional Arabic" w:cs="Traditional Arabic" w:hint="cs"/>
          <w:sz w:val="36"/>
          <w:szCs w:val="36"/>
          <w:rtl/>
        </w:rPr>
        <w:t>ّ</w:t>
      </w:r>
      <w:r w:rsidR="00E30A76">
        <w:rPr>
          <w:rFonts w:ascii="Traditional Arabic" w:hAnsi="Traditional Arabic" w:cs="Traditional Arabic" w:hint="cs"/>
          <w:sz w:val="36"/>
          <w:szCs w:val="36"/>
          <w:rtl/>
        </w:rPr>
        <w:t xml:space="preserve">اني لبني إسرائيل لقرون طويلة، وتلك قضية لا يؤمن بها العلمانيون والليبراليون من أبناء جلدتنا.. </w:t>
      </w:r>
      <w:r>
        <w:rPr>
          <w:rFonts w:ascii="Traditional Arabic" w:hAnsi="Traditional Arabic" w:cs="Traditional Arabic" w:hint="cs"/>
          <w:sz w:val="36"/>
          <w:szCs w:val="36"/>
          <w:rtl/>
        </w:rPr>
        <w:t>إلا أننا</w:t>
      </w:r>
      <w:r w:rsidR="00E30A76">
        <w:rPr>
          <w:rFonts w:ascii="Traditional Arabic" w:hAnsi="Traditional Arabic" w:cs="Traditional Arabic" w:hint="cs"/>
          <w:sz w:val="36"/>
          <w:szCs w:val="36"/>
          <w:rtl/>
        </w:rPr>
        <w:t xml:space="preserve"> نؤمن أيضاً أنهم نقضوا العهد الذي أخذه الله عليهم بالطاعة والاتباع، ودخل دينهم التحريف، </w:t>
      </w:r>
      <w:r>
        <w:rPr>
          <w:rFonts w:ascii="Traditional Arabic" w:hAnsi="Traditional Arabic" w:cs="Traditional Arabic" w:hint="cs"/>
          <w:sz w:val="36"/>
          <w:szCs w:val="36"/>
          <w:rtl/>
        </w:rPr>
        <w:t xml:space="preserve">واستحقوا غضب الله، </w:t>
      </w:r>
      <w:r w:rsidR="00E30A76">
        <w:rPr>
          <w:rFonts w:ascii="Traditional Arabic" w:hAnsi="Traditional Arabic" w:cs="Traditional Arabic" w:hint="cs"/>
          <w:sz w:val="36"/>
          <w:szCs w:val="36"/>
          <w:rtl/>
        </w:rPr>
        <w:t>فاستبدلهم الله بالأمة المحم</w:t>
      </w:r>
      <w:r w:rsidR="00722B55">
        <w:rPr>
          <w:rFonts w:ascii="Traditional Arabic" w:hAnsi="Traditional Arabic" w:cs="Traditional Arabic" w:hint="cs"/>
          <w:sz w:val="36"/>
          <w:szCs w:val="36"/>
          <w:rtl/>
        </w:rPr>
        <w:t>ّ</w:t>
      </w:r>
      <w:r w:rsidR="00E30A76">
        <w:rPr>
          <w:rFonts w:ascii="Traditional Arabic" w:hAnsi="Traditional Arabic" w:cs="Traditional Arabic" w:hint="cs"/>
          <w:sz w:val="36"/>
          <w:szCs w:val="36"/>
          <w:rtl/>
        </w:rPr>
        <w:t>دية التي حملت الأمانة من جديد؛ لأن القضي</w:t>
      </w:r>
      <w:r w:rsidR="00B60790">
        <w:rPr>
          <w:rFonts w:ascii="Traditional Arabic" w:hAnsi="Traditional Arabic" w:cs="Traditional Arabic" w:hint="cs"/>
          <w:sz w:val="36"/>
          <w:szCs w:val="36"/>
          <w:rtl/>
        </w:rPr>
        <w:t>ّ</w:t>
      </w:r>
      <w:r w:rsidR="00E30A76">
        <w:rPr>
          <w:rFonts w:ascii="Traditional Arabic" w:hAnsi="Traditional Arabic" w:cs="Traditional Arabic" w:hint="cs"/>
          <w:sz w:val="36"/>
          <w:szCs w:val="36"/>
          <w:rtl/>
        </w:rPr>
        <w:t>ة في محورها هي قضية</w:t>
      </w:r>
      <w:r>
        <w:rPr>
          <w:rFonts w:ascii="Traditional Arabic" w:hAnsi="Traditional Arabic" w:cs="Traditional Arabic" w:hint="cs"/>
          <w:sz w:val="36"/>
          <w:szCs w:val="36"/>
          <w:rtl/>
        </w:rPr>
        <w:t xml:space="preserve"> التطبيق الصحيح لدين</w:t>
      </w:r>
      <w:r w:rsidR="00E30A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الإسلام، ولا التفا</w:t>
      </w:r>
      <w:r w:rsidR="0022726F">
        <w:rPr>
          <w:rFonts w:ascii="Traditional Arabic" w:hAnsi="Traditional Arabic" w:cs="Traditional Arabic" w:hint="cs"/>
          <w:sz w:val="36"/>
          <w:szCs w:val="36"/>
          <w:rtl/>
        </w:rPr>
        <w:t>ت في الإسلام إلى القومي</w:t>
      </w:r>
      <w:r w:rsidR="006244AE">
        <w:rPr>
          <w:rFonts w:ascii="Traditional Arabic" w:hAnsi="Traditional Arabic" w:cs="Traditional Arabic" w:hint="cs"/>
          <w:sz w:val="36"/>
          <w:szCs w:val="36"/>
          <w:rtl/>
        </w:rPr>
        <w:t>ّ</w:t>
      </w:r>
      <w:r w:rsidR="0022726F">
        <w:rPr>
          <w:rFonts w:ascii="Traditional Arabic" w:hAnsi="Traditional Arabic" w:cs="Traditional Arabic" w:hint="cs"/>
          <w:sz w:val="36"/>
          <w:szCs w:val="36"/>
          <w:rtl/>
        </w:rPr>
        <w:t>ات والعر</w:t>
      </w:r>
      <w:r>
        <w:rPr>
          <w:rFonts w:ascii="Traditional Arabic" w:hAnsi="Traditional Arabic" w:cs="Traditional Arabic" w:hint="cs"/>
          <w:sz w:val="36"/>
          <w:szCs w:val="36"/>
          <w:rtl/>
        </w:rPr>
        <w:t>قي</w:t>
      </w:r>
      <w:r w:rsidR="0022726F">
        <w:rPr>
          <w:rFonts w:ascii="Traditional Arabic" w:hAnsi="Traditional Arabic" w:cs="Traditional Arabic" w:hint="cs"/>
          <w:sz w:val="36"/>
          <w:szCs w:val="36"/>
          <w:rtl/>
        </w:rPr>
        <w:t>ّ</w:t>
      </w:r>
      <w:r>
        <w:rPr>
          <w:rFonts w:ascii="Traditional Arabic" w:hAnsi="Traditional Arabic" w:cs="Traditional Arabic" w:hint="cs"/>
          <w:sz w:val="36"/>
          <w:szCs w:val="36"/>
          <w:rtl/>
        </w:rPr>
        <w:t>ات</w:t>
      </w:r>
      <w:r w:rsidR="0022726F">
        <w:rPr>
          <w:rFonts w:ascii="Traditional Arabic" w:hAnsi="Traditional Arabic" w:cs="Traditional Arabic" w:hint="cs"/>
          <w:sz w:val="36"/>
          <w:szCs w:val="36"/>
          <w:rtl/>
        </w:rPr>
        <w:t>.</w:t>
      </w:r>
      <w:r w:rsidR="00905E01">
        <w:rPr>
          <w:rFonts w:ascii="Traditional Arabic" w:hAnsi="Traditional Arabic" w:cs="Traditional Arabic" w:hint="cs"/>
          <w:sz w:val="36"/>
          <w:szCs w:val="36"/>
          <w:rtl/>
        </w:rPr>
        <w:t xml:space="preserve"> فالإسلام اليوم، وأمس الراحل</w:t>
      </w:r>
      <w:r w:rsidR="00B60790">
        <w:rPr>
          <w:rFonts w:ascii="Traditional Arabic" w:hAnsi="Traditional Arabic" w:cs="Traditional Arabic" w:hint="cs"/>
          <w:sz w:val="36"/>
          <w:szCs w:val="36"/>
          <w:rtl/>
        </w:rPr>
        <w:t>،</w:t>
      </w:r>
      <w:r w:rsidR="00905E01">
        <w:rPr>
          <w:rFonts w:ascii="Traditional Arabic" w:hAnsi="Traditional Arabic" w:cs="Traditional Arabic" w:hint="cs"/>
          <w:sz w:val="36"/>
          <w:szCs w:val="36"/>
          <w:rtl/>
        </w:rPr>
        <w:t xml:space="preserve"> وغداً القادم، هو دين واحد لجميع الأنبياء، ويسعى لإقامة المجتمع الرب</w:t>
      </w:r>
      <w:r w:rsidR="00B60790">
        <w:rPr>
          <w:rFonts w:ascii="Traditional Arabic" w:hAnsi="Traditional Arabic" w:cs="Traditional Arabic" w:hint="cs"/>
          <w:sz w:val="36"/>
          <w:szCs w:val="36"/>
          <w:rtl/>
        </w:rPr>
        <w:t>ّ</w:t>
      </w:r>
      <w:r w:rsidR="00905E01">
        <w:rPr>
          <w:rFonts w:ascii="Traditional Arabic" w:hAnsi="Traditional Arabic" w:cs="Traditional Arabic" w:hint="cs"/>
          <w:sz w:val="36"/>
          <w:szCs w:val="36"/>
          <w:rtl/>
        </w:rPr>
        <w:t>اني الذي يقوم بالعبودية لله، وينشر العدل بين العالمين.</w:t>
      </w:r>
    </w:p>
    <w:p w:rsidR="00AB54B8" w:rsidRPr="00A51ED3" w:rsidRDefault="00905E01" w:rsidP="005C1872">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بينما يهود اليوم يسعون في الأرض فساداً في كل ميدان</w:t>
      </w:r>
      <w:r w:rsidR="00722B55">
        <w:rPr>
          <w:rFonts w:ascii="Traditional Arabic" w:hAnsi="Traditional Arabic" w:cs="Traditional Arabic" w:hint="cs"/>
          <w:sz w:val="36"/>
          <w:szCs w:val="36"/>
          <w:rtl/>
        </w:rPr>
        <w:t>، ويريدون القضاء على مقو</w:t>
      </w:r>
      <w:r w:rsidR="00B60790">
        <w:rPr>
          <w:rFonts w:ascii="Traditional Arabic" w:hAnsi="Traditional Arabic" w:cs="Traditional Arabic" w:hint="cs"/>
          <w:sz w:val="36"/>
          <w:szCs w:val="36"/>
          <w:rtl/>
        </w:rPr>
        <w:t>ّ</w:t>
      </w:r>
      <w:r w:rsidR="00722B55">
        <w:rPr>
          <w:rFonts w:ascii="Traditional Arabic" w:hAnsi="Traditional Arabic" w:cs="Traditional Arabic" w:hint="cs"/>
          <w:sz w:val="36"/>
          <w:szCs w:val="36"/>
          <w:rtl/>
        </w:rPr>
        <w:t>مات هذا الدين لإحلال حضارة الانحطاط الخلقي والمادّي، وإثارة الفتن وإذكاء الحروب، فنحن اليوم أحقّ بــ(طالوت) منهم.. وستبقى معركتنا معهم على مدار التاريخ.. إلى أن يرث الله الأرض ومن عليها.</w:t>
      </w:r>
      <w:r w:rsidR="005C1872">
        <w:rPr>
          <w:rFonts w:ascii="Traditional Arabic" w:hAnsi="Traditional Arabic" w:cs="Traditional Arabic" w:hint="cs"/>
          <w:sz w:val="36"/>
          <w:szCs w:val="36"/>
          <w:rtl/>
        </w:rPr>
        <w:t xml:space="preserve"> </w:t>
      </w:r>
    </w:p>
    <w:p w:rsidR="009E2A86" w:rsidRDefault="00B65118" w:rsidP="006244AE">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t xml:space="preserve">3/ </w:t>
      </w:r>
      <w:r w:rsidR="00DE6ACB" w:rsidRPr="00A51ED3">
        <w:rPr>
          <w:rFonts w:ascii="Traditional Arabic" w:hAnsi="Traditional Arabic" w:cs="Traditional Arabic"/>
          <w:sz w:val="36"/>
          <w:szCs w:val="36"/>
          <w:rtl/>
        </w:rPr>
        <w:t>أم</w:t>
      </w:r>
      <w:r w:rsidR="006244AE">
        <w:rPr>
          <w:rFonts w:ascii="Traditional Arabic" w:hAnsi="Traditional Arabic" w:cs="Traditional Arabic" w:hint="cs"/>
          <w:sz w:val="36"/>
          <w:szCs w:val="36"/>
          <w:rtl/>
        </w:rPr>
        <w:t>ّ</w:t>
      </w:r>
      <w:r w:rsidR="00DE6ACB" w:rsidRPr="00A51ED3">
        <w:rPr>
          <w:rFonts w:ascii="Traditional Arabic" w:hAnsi="Traditional Arabic" w:cs="Traditional Arabic"/>
          <w:sz w:val="36"/>
          <w:szCs w:val="36"/>
          <w:rtl/>
        </w:rPr>
        <w:t>تنا اليو</w:t>
      </w:r>
      <w:r w:rsidR="006B1748">
        <w:rPr>
          <w:rFonts w:ascii="Traditional Arabic" w:hAnsi="Traditional Arabic" w:cs="Traditional Arabic"/>
          <w:sz w:val="36"/>
          <w:szCs w:val="36"/>
          <w:rtl/>
        </w:rPr>
        <w:t>م أشد</w:t>
      </w:r>
      <w:r w:rsidR="006244AE">
        <w:rPr>
          <w:rFonts w:ascii="Traditional Arabic" w:hAnsi="Traditional Arabic" w:cs="Traditional Arabic" w:hint="cs"/>
          <w:sz w:val="36"/>
          <w:szCs w:val="36"/>
          <w:rtl/>
        </w:rPr>
        <w:t>ّ</w:t>
      </w:r>
      <w:r w:rsidR="006B1748">
        <w:rPr>
          <w:rFonts w:ascii="Traditional Arabic" w:hAnsi="Traditional Arabic" w:cs="Traditional Arabic"/>
          <w:sz w:val="36"/>
          <w:szCs w:val="36"/>
          <w:rtl/>
        </w:rPr>
        <w:t xml:space="preserve"> ما تكون إلى الوعي السياسي</w:t>
      </w:r>
      <w:r w:rsidR="00FB4952" w:rsidRPr="00A51ED3">
        <w:rPr>
          <w:rFonts w:ascii="Traditional Arabic" w:hAnsi="Traditional Arabic" w:cs="Traditional Arabic" w:hint="cs"/>
          <w:sz w:val="36"/>
          <w:szCs w:val="36"/>
          <w:rtl/>
        </w:rPr>
        <w:t>،</w:t>
      </w:r>
      <w:r w:rsidR="00D35293">
        <w:rPr>
          <w:rFonts w:ascii="Traditional Arabic" w:hAnsi="Traditional Arabic" w:cs="Traditional Arabic" w:hint="cs"/>
          <w:sz w:val="36"/>
          <w:szCs w:val="36"/>
          <w:rtl/>
        </w:rPr>
        <w:t xml:space="preserve"> وما السياسة الشرعية إلا قيادة وتربية،</w:t>
      </w:r>
      <w:r w:rsidR="00D35293" w:rsidRPr="00D35293">
        <w:rPr>
          <w:rFonts w:ascii="Traditional Arabic" w:hAnsi="Traditional Arabic" w:cs="Traditional Arabic"/>
          <w:sz w:val="36"/>
          <w:szCs w:val="36"/>
          <w:rtl/>
        </w:rPr>
        <w:t xml:space="preserve"> </w:t>
      </w:r>
      <w:r w:rsidR="00D35293" w:rsidRPr="00A51ED3">
        <w:rPr>
          <w:rFonts w:ascii="Traditional Arabic" w:hAnsi="Traditional Arabic" w:cs="Traditional Arabic"/>
          <w:sz w:val="36"/>
          <w:szCs w:val="36"/>
          <w:rtl/>
        </w:rPr>
        <w:t>وإن من أفضل ما تستنبط به السياسة الشرعية قصص الملوك وال</w:t>
      </w:r>
      <w:r w:rsidR="00D35293">
        <w:rPr>
          <w:rFonts w:ascii="Traditional Arabic" w:hAnsi="Traditional Arabic" w:cs="Traditional Arabic"/>
          <w:sz w:val="36"/>
          <w:szCs w:val="36"/>
          <w:rtl/>
        </w:rPr>
        <w:t>قادة التي وردت في القرآن</w:t>
      </w:r>
      <w:r w:rsidR="006244AE">
        <w:rPr>
          <w:rFonts w:ascii="Traditional Arabic" w:hAnsi="Traditional Arabic" w:cs="Traditional Arabic" w:hint="cs"/>
          <w:sz w:val="36"/>
          <w:szCs w:val="36"/>
          <w:rtl/>
        </w:rPr>
        <w:t>،</w:t>
      </w:r>
      <w:r w:rsidR="00D35293">
        <w:rPr>
          <w:rFonts w:ascii="Traditional Arabic" w:hAnsi="Traditional Arabic" w:cs="Traditional Arabic"/>
          <w:sz w:val="36"/>
          <w:szCs w:val="36"/>
          <w:rtl/>
        </w:rPr>
        <w:t xml:space="preserve"> والتي </w:t>
      </w:r>
      <w:r w:rsidR="00D35293" w:rsidRPr="00A51ED3">
        <w:rPr>
          <w:rFonts w:ascii="Traditional Arabic" w:hAnsi="Traditional Arabic" w:cs="Traditional Arabic"/>
          <w:sz w:val="36"/>
          <w:szCs w:val="36"/>
          <w:rtl/>
        </w:rPr>
        <w:t xml:space="preserve">منها </w:t>
      </w:r>
      <w:r w:rsidR="00D35293" w:rsidRPr="00A51ED3">
        <w:rPr>
          <w:rFonts w:ascii="Traditional Arabic" w:hAnsi="Traditional Arabic" w:cs="Traditional Arabic" w:hint="cs"/>
          <w:sz w:val="36"/>
          <w:szCs w:val="36"/>
          <w:rtl/>
        </w:rPr>
        <w:t>ــ</w:t>
      </w:r>
      <w:r w:rsidR="00D35293" w:rsidRPr="00A51ED3">
        <w:rPr>
          <w:rFonts w:ascii="Traditional Arabic" w:hAnsi="Traditional Arabic" w:cs="Traditional Arabic"/>
          <w:sz w:val="36"/>
          <w:szCs w:val="36"/>
          <w:rtl/>
        </w:rPr>
        <w:t xml:space="preserve"> بلا شك </w:t>
      </w:r>
      <w:r w:rsidR="00D35293" w:rsidRPr="00A51ED3">
        <w:rPr>
          <w:rFonts w:ascii="Traditional Arabic" w:hAnsi="Traditional Arabic" w:cs="Traditional Arabic" w:hint="cs"/>
          <w:sz w:val="36"/>
          <w:szCs w:val="36"/>
          <w:rtl/>
        </w:rPr>
        <w:t>ــ</w:t>
      </w:r>
      <w:r w:rsidR="00D35293" w:rsidRPr="00A51ED3">
        <w:rPr>
          <w:rFonts w:ascii="Traditional Arabic" w:hAnsi="Traditional Arabic" w:cs="Traditional Arabic"/>
          <w:sz w:val="36"/>
          <w:szCs w:val="36"/>
          <w:rtl/>
        </w:rPr>
        <w:t xml:space="preserve"> قصة طالوت</w:t>
      </w:r>
      <w:r w:rsidR="00D35293">
        <w:rPr>
          <w:rFonts w:ascii="Traditional Arabic" w:hAnsi="Traditional Arabic" w:cs="Traditional Arabic" w:hint="cs"/>
          <w:sz w:val="36"/>
          <w:szCs w:val="36"/>
          <w:rtl/>
        </w:rPr>
        <w:t xml:space="preserve">، كما أن </w:t>
      </w:r>
      <w:r w:rsidRPr="00A51ED3">
        <w:rPr>
          <w:rFonts w:ascii="Traditional Arabic" w:hAnsi="Traditional Arabic" w:cs="Traditional Arabic"/>
          <w:sz w:val="36"/>
          <w:szCs w:val="36"/>
          <w:rtl/>
        </w:rPr>
        <w:t xml:space="preserve">المنطقة التي وقعت فيها أحداث القصة </w:t>
      </w:r>
      <w:r w:rsidR="00FB4952" w:rsidRPr="00A51ED3">
        <w:rPr>
          <w:rFonts w:ascii="Traditional Arabic" w:hAnsi="Traditional Arabic" w:cs="Traditional Arabic" w:hint="cs"/>
          <w:sz w:val="36"/>
          <w:szCs w:val="36"/>
          <w:rtl/>
        </w:rPr>
        <w:t>ــ</w:t>
      </w:r>
      <w:r w:rsidR="006244AE">
        <w:rPr>
          <w:rFonts w:ascii="Traditional Arabic" w:hAnsi="Traditional Arabic" w:cs="Traditional Arabic" w:hint="cs"/>
          <w:sz w:val="36"/>
          <w:szCs w:val="36"/>
          <w:rtl/>
        </w:rPr>
        <w:t>ـــ</w:t>
      </w:r>
      <w:r w:rsidR="00FB4952" w:rsidRPr="00A51ED3">
        <w:rPr>
          <w:rFonts w:ascii="Traditional Arabic" w:hAnsi="Traditional Arabic" w:cs="Traditional Arabic" w:hint="cs"/>
          <w:sz w:val="36"/>
          <w:szCs w:val="36"/>
          <w:rtl/>
        </w:rPr>
        <w:t xml:space="preserve"> </w:t>
      </w:r>
      <w:r w:rsidRPr="00A51ED3">
        <w:rPr>
          <w:rFonts w:ascii="Traditional Arabic" w:hAnsi="Traditional Arabic" w:cs="Traditional Arabic"/>
          <w:sz w:val="36"/>
          <w:szCs w:val="36"/>
          <w:rtl/>
        </w:rPr>
        <w:t>وهي الأرض المباركة بالشام</w:t>
      </w:r>
      <w:r w:rsidR="00FB4952" w:rsidRPr="00A51ED3">
        <w:rPr>
          <w:rFonts w:ascii="Traditional Arabic" w:hAnsi="Traditional Arabic" w:cs="Traditional Arabic" w:hint="cs"/>
          <w:sz w:val="36"/>
          <w:szCs w:val="36"/>
          <w:rtl/>
        </w:rPr>
        <w:t xml:space="preserve"> </w:t>
      </w:r>
      <w:r w:rsidR="006244AE">
        <w:rPr>
          <w:rFonts w:ascii="Traditional Arabic" w:hAnsi="Traditional Arabic" w:cs="Traditional Arabic" w:hint="cs"/>
          <w:sz w:val="36"/>
          <w:szCs w:val="36"/>
          <w:rtl/>
        </w:rPr>
        <w:t>ـــ</w:t>
      </w:r>
      <w:r w:rsidR="00FB4952" w:rsidRPr="00A51ED3">
        <w:rPr>
          <w:rFonts w:ascii="Traditional Arabic" w:hAnsi="Traditional Arabic" w:cs="Traditional Arabic" w:hint="cs"/>
          <w:sz w:val="36"/>
          <w:szCs w:val="36"/>
          <w:rtl/>
        </w:rPr>
        <w:t>ــ</w:t>
      </w:r>
      <w:r w:rsidRPr="00A51ED3">
        <w:rPr>
          <w:rFonts w:ascii="Traditional Arabic" w:hAnsi="Traditional Arabic" w:cs="Traditional Arabic"/>
          <w:sz w:val="36"/>
          <w:szCs w:val="36"/>
          <w:rtl/>
        </w:rPr>
        <w:t xml:space="preserve"> ما زالت إلى اليوم بؤرة للصراع الدولي</w:t>
      </w:r>
      <w:r w:rsidR="00405278">
        <w:rPr>
          <w:rFonts w:ascii="Traditional Arabic" w:hAnsi="Traditional Arabic" w:cs="Traditional Arabic" w:hint="cs"/>
          <w:sz w:val="36"/>
          <w:szCs w:val="36"/>
          <w:rtl/>
        </w:rPr>
        <w:t>،</w:t>
      </w:r>
      <w:r w:rsidRPr="00A51ED3">
        <w:rPr>
          <w:rFonts w:ascii="Traditional Arabic" w:hAnsi="Traditional Arabic" w:cs="Traditional Arabic"/>
          <w:sz w:val="36"/>
          <w:szCs w:val="36"/>
          <w:rtl/>
        </w:rPr>
        <w:t xml:space="preserve"> </w:t>
      </w:r>
      <w:r w:rsidR="00405278">
        <w:rPr>
          <w:rFonts w:ascii="Traditional Arabic" w:hAnsi="Traditional Arabic" w:cs="Traditional Arabic"/>
          <w:sz w:val="36"/>
          <w:szCs w:val="36"/>
          <w:rtl/>
        </w:rPr>
        <w:t>ومن أشد</w:t>
      </w:r>
      <w:r w:rsidR="006244AE">
        <w:rPr>
          <w:rFonts w:ascii="Traditional Arabic" w:hAnsi="Traditional Arabic" w:cs="Traditional Arabic" w:hint="cs"/>
          <w:sz w:val="36"/>
          <w:szCs w:val="36"/>
          <w:rtl/>
        </w:rPr>
        <w:t>ّ</w:t>
      </w:r>
      <w:r w:rsidR="00405278">
        <w:rPr>
          <w:rFonts w:ascii="Traditional Arabic" w:hAnsi="Traditional Arabic" w:cs="Traditional Arabic"/>
          <w:sz w:val="36"/>
          <w:szCs w:val="36"/>
          <w:rtl/>
        </w:rPr>
        <w:t xml:space="preserve"> المناطق سخونة في العالم</w:t>
      </w:r>
      <w:r w:rsidR="00DE6ACB" w:rsidRPr="00A51ED3">
        <w:rPr>
          <w:rFonts w:ascii="Traditional Arabic" w:hAnsi="Traditional Arabic" w:cs="Traditional Arabic"/>
          <w:sz w:val="36"/>
          <w:szCs w:val="36"/>
          <w:rtl/>
        </w:rPr>
        <w:t>،</w:t>
      </w:r>
      <w:r w:rsidR="00405278">
        <w:rPr>
          <w:rFonts w:ascii="Traditional Arabic" w:hAnsi="Traditional Arabic" w:cs="Traditional Arabic" w:hint="cs"/>
          <w:sz w:val="36"/>
          <w:szCs w:val="36"/>
          <w:rtl/>
        </w:rPr>
        <w:t xml:space="preserve"> وكانت عبر التاريخ مثار حروب طويلة طاحنة، وفي عصرنا هذا يتكرر ال</w:t>
      </w:r>
      <w:r w:rsidR="006244AE">
        <w:rPr>
          <w:rFonts w:ascii="Traditional Arabic" w:hAnsi="Traditional Arabic" w:cs="Traditional Arabic" w:hint="cs"/>
          <w:sz w:val="36"/>
          <w:szCs w:val="36"/>
          <w:rtl/>
        </w:rPr>
        <w:t>نزاع والصراع</w:t>
      </w:r>
      <w:r w:rsidR="00405278">
        <w:rPr>
          <w:rFonts w:ascii="Traditional Arabic" w:hAnsi="Traditional Arabic" w:cs="Traditional Arabic" w:hint="cs"/>
          <w:sz w:val="36"/>
          <w:szCs w:val="36"/>
          <w:rtl/>
        </w:rPr>
        <w:t>، ويكاد أن يعيد التاريخ نفسه</w:t>
      </w:r>
      <w:r w:rsidR="009E2A86">
        <w:rPr>
          <w:rFonts w:ascii="Traditional Arabic" w:hAnsi="Traditional Arabic" w:cs="Traditional Arabic" w:hint="cs"/>
          <w:sz w:val="36"/>
          <w:szCs w:val="36"/>
          <w:rtl/>
        </w:rPr>
        <w:t>.</w:t>
      </w:r>
    </w:p>
    <w:p w:rsidR="00B65118" w:rsidRPr="00A51ED3" w:rsidRDefault="009E2A86" w:rsidP="009E2A86">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ولا عجب في كون هذه البقعة كذلك؛ فهي مكان قد</w:t>
      </w:r>
      <w:r w:rsidR="006244AE">
        <w:rPr>
          <w:rFonts w:ascii="Traditional Arabic" w:hAnsi="Traditional Arabic" w:cs="Traditional Arabic" w:hint="cs"/>
          <w:sz w:val="36"/>
          <w:szCs w:val="36"/>
          <w:rtl/>
        </w:rPr>
        <w:t>ّ</w:t>
      </w:r>
      <w:r>
        <w:rPr>
          <w:rFonts w:ascii="Traditional Arabic" w:hAnsi="Traditional Arabic" w:cs="Traditional Arabic" w:hint="cs"/>
          <w:sz w:val="36"/>
          <w:szCs w:val="36"/>
          <w:rtl/>
        </w:rPr>
        <w:t>سه الله واختاره، وجعله مهبط أكثر رسالاته، وموطن ومهجر أكثر أنبيائه، ومهوى أفئدة أوليائه في القسم الأكبر من عمر الدنيا الماضي، وستكون محور أحداث الدنيا العظام في عمر الدنيا الباقي،</w:t>
      </w:r>
      <w:r w:rsidR="00405278">
        <w:rPr>
          <w:rFonts w:ascii="Traditional Arabic" w:hAnsi="Traditional Arabic" w:cs="Traditional Arabic" w:hint="cs"/>
          <w:sz w:val="36"/>
          <w:szCs w:val="36"/>
          <w:rtl/>
        </w:rPr>
        <w:t xml:space="preserve"> وستظل خصوصي</w:t>
      </w:r>
      <w:r w:rsidR="006244AE">
        <w:rPr>
          <w:rFonts w:ascii="Traditional Arabic" w:hAnsi="Traditional Arabic" w:cs="Traditional Arabic" w:hint="cs"/>
          <w:sz w:val="36"/>
          <w:szCs w:val="36"/>
          <w:rtl/>
        </w:rPr>
        <w:t>ّ</w:t>
      </w:r>
      <w:r w:rsidR="00405278">
        <w:rPr>
          <w:rFonts w:ascii="Traditional Arabic" w:hAnsi="Traditional Arabic" w:cs="Traditional Arabic" w:hint="cs"/>
          <w:sz w:val="36"/>
          <w:szCs w:val="36"/>
          <w:rtl/>
        </w:rPr>
        <w:t xml:space="preserve">ة </w:t>
      </w:r>
      <w:r w:rsidR="006244AE">
        <w:rPr>
          <w:rFonts w:ascii="Traditional Arabic" w:hAnsi="Traditional Arabic" w:cs="Traditional Arabic" w:hint="cs"/>
          <w:sz w:val="36"/>
          <w:szCs w:val="36"/>
          <w:rtl/>
        </w:rPr>
        <w:t xml:space="preserve">هذا </w:t>
      </w:r>
      <w:r w:rsidR="00405278">
        <w:rPr>
          <w:rFonts w:ascii="Traditional Arabic" w:hAnsi="Traditional Arabic" w:cs="Traditional Arabic" w:hint="cs"/>
          <w:sz w:val="36"/>
          <w:szCs w:val="36"/>
          <w:rtl/>
        </w:rPr>
        <w:t>المكان سبباً في أبدي</w:t>
      </w:r>
      <w:r w:rsidR="006244AE">
        <w:rPr>
          <w:rFonts w:ascii="Traditional Arabic" w:hAnsi="Traditional Arabic" w:cs="Traditional Arabic" w:hint="cs"/>
          <w:sz w:val="36"/>
          <w:szCs w:val="36"/>
          <w:rtl/>
        </w:rPr>
        <w:t>ّ</w:t>
      </w:r>
      <w:r w:rsidR="00405278">
        <w:rPr>
          <w:rFonts w:ascii="Traditional Arabic" w:hAnsi="Traditional Arabic" w:cs="Traditional Arabic" w:hint="cs"/>
          <w:sz w:val="36"/>
          <w:szCs w:val="36"/>
          <w:rtl/>
        </w:rPr>
        <w:t>ة الصراع وديمومة العداء</w:t>
      </w:r>
      <w:r w:rsidR="00AB54B8">
        <w:rPr>
          <w:rFonts w:ascii="Traditional Arabic" w:hAnsi="Traditional Arabic" w:cs="Traditional Arabic" w:hint="cs"/>
          <w:sz w:val="36"/>
          <w:szCs w:val="36"/>
          <w:rtl/>
        </w:rPr>
        <w:t>؛ كل ذلك وفق الناموس الإلهي وسن</w:t>
      </w:r>
      <w:r w:rsidR="006244AE">
        <w:rPr>
          <w:rFonts w:ascii="Traditional Arabic" w:hAnsi="Traditional Arabic" w:cs="Traditional Arabic" w:hint="cs"/>
          <w:sz w:val="36"/>
          <w:szCs w:val="36"/>
          <w:rtl/>
        </w:rPr>
        <w:t>ّ</w:t>
      </w:r>
      <w:r w:rsidR="00AB54B8">
        <w:rPr>
          <w:rFonts w:ascii="Traditional Arabic" w:hAnsi="Traditional Arabic" w:cs="Traditional Arabic" w:hint="cs"/>
          <w:sz w:val="36"/>
          <w:szCs w:val="36"/>
          <w:rtl/>
        </w:rPr>
        <w:t>ة الت</w:t>
      </w:r>
      <w:r w:rsidR="006244AE">
        <w:rPr>
          <w:rFonts w:ascii="Traditional Arabic" w:hAnsi="Traditional Arabic" w:cs="Traditional Arabic" w:hint="cs"/>
          <w:sz w:val="36"/>
          <w:szCs w:val="36"/>
          <w:rtl/>
        </w:rPr>
        <w:t>ّ</w:t>
      </w:r>
      <w:r w:rsidR="00AB54B8">
        <w:rPr>
          <w:rFonts w:ascii="Traditional Arabic" w:hAnsi="Traditional Arabic" w:cs="Traditional Arabic" w:hint="cs"/>
          <w:sz w:val="36"/>
          <w:szCs w:val="36"/>
          <w:rtl/>
        </w:rPr>
        <w:t>دافع بين الناس</w:t>
      </w:r>
      <w:r w:rsidR="00DE6ACB" w:rsidRPr="00A51ED3">
        <w:rPr>
          <w:rFonts w:ascii="Traditional Arabic" w:hAnsi="Traditional Arabic" w:cs="Traditional Arabic"/>
          <w:sz w:val="36"/>
          <w:szCs w:val="36"/>
          <w:rtl/>
        </w:rPr>
        <w:t xml:space="preserve">. </w:t>
      </w:r>
    </w:p>
    <w:p w:rsidR="00B65118" w:rsidRDefault="00B65118" w:rsidP="00BF1C33">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t xml:space="preserve">4/ </w:t>
      </w:r>
      <w:r w:rsidR="00FB4952" w:rsidRPr="00A51ED3">
        <w:rPr>
          <w:rFonts w:ascii="Traditional Arabic" w:hAnsi="Traditional Arabic" w:cs="Traditional Arabic" w:hint="cs"/>
          <w:sz w:val="36"/>
          <w:szCs w:val="36"/>
          <w:rtl/>
        </w:rPr>
        <w:t>إ</w:t>
      </w:r>
      <w:r w:rsidRPr="00A51ED3">
        <w:rPr>
          <w:rFonts w:ascii="Traditional Arabic" w:hAnsi="Traditional Arabic" w:cs="Traditional Arabic"/>
          <w:sz w:val="36"/>
          <w:szCs w:val="36"/>
          <w:rtl/>
        </w:rPr>
        <w:t>ن</w:t>
      </w:r>
      <w:r w:rsidR="00F66F09" w:rsidRPr="00A51ED3">
        <w:rPr>
          <w:rFonts w:ascii="Traditional Arabic" w:hAnsi="Traditional Arabic" w:cs="Traditional Arabic"/>
          <w:sz w:val="36"/>
          <w:szCs w:val="36"/>
          <w:rtl/>
        </w:rPr>
        <w:t xml:space="preserve"> من أعظم أسباب تخلف</w:t>
      </w:r>
      <w:r w:rsidRPr="00A51ED3">
        <w:rPr>
          <w:rFonts w:ascii="Traditional Arabic" w:hAnsi="Traditional Arabic" w:cs="Traditional Arabic"/>
          <w:sz w:val="36"/>
          <w:szCs w:val="36"/>
          <w:rtl/>
        </w:rPr>
        <w:t xml:space="preserve"> </w:t>
      </w:r>
      <w:r w:rsidR="00F66F09" w:rsidRPr="00A51ED3">
        <w:rPr>
          <w:rFonts w:ascii="Traditional Arabic" w:hAnsi="Traditional Arabic" w:cs="Traditional Arabic"/>
          <w:sz w:val="36"/>
          <w:szCs w:val="36"/>
          <w:rtl/>
        </w:rPr>
        <w:t>الأم</w:t>
      </w:r>
      <w:r w:rsidR="00B24B31">
        <w:rPr>
          <w:rFonts w:ascii="Traditional Arabic" w:hAnsi="Traditional Arabic" w:cs="Traditional Arabic" w:hint="cs"/>
          <w:sz w:val="36"/>
          <w:szCs w:val="36"/>
          <w:rtl/>
        </w:rPr>
        <w:t>ّ</w:t>
      </w:r>
      <w:r w:rsidR="00F66F09" w:rsidRPr="00A51ED3">
        <w:rPr>
          <w:rFonts w:ascii="Traditional Arabic" w:hAnsi="Traditional Arabic" w:cs="Traditional Arabic"/>
          <w:sz w:val="36"/>
          <w:szCs w:val="36"/>
          <w:rtl/>
        </w:rPr>
        <w:t>ة</w:t>
      </w:r>
      <w:r w:rsidR="00E128A5" w:rsidRPr="00A51ED3">
        <w:rPr>
          <w:rFonts w:ascii="Traditional Arabic" w:hAnsi="Traditional Arabic" w:cs="Traditional Arabic" w:hint="cs"/>
          <w:sz w:val="36"/>
          <w:szCs w:val="36"/>
          <w:rtl/>
        </w:rPr>
        <w:t xml:space="preserve"> المحم</w:t>
      </w:r>
      <w:r w:rsidR="00B24B31">
        <w:rPr>
          <w:rFonts w:ascii="Traditional Arabic" w:hAnsi="Traditional Arabic" w:cs="Traditional Arabic" w:hint="cs"/>
          <w:sz w:val="36"/>
          <w:szCs w:val="36"/>
          <w:rtl/>
        </w:rPr>
        <w:t>ّ</w:t>
      </w:r>
      <w:r w:rsidR="00E128A5" w:rsidRPr="00A51ED3">
        <w:rPr>
          <w:rFonts w:ascii="Traditional Arabic" w:hAnsi="Traditional Arabic" w:cs="Traditional Arabic" w:hint="cs"/>
          <w:sz w:val="36"/>
          <w:szCs w:val="36"/>
          <w:rtl/>
        </w:rPr>
        <w:t>دية</w:t>
      </w:r>
      <w:r w:rsidR="00F66F09" w:rsidRPr="00A51ED3">
        <w:rPr>
          <w:rFonts w:ascii="Traditional Arabic" w:hAnsi="Traditional Arabic" w:cs="Traditional Arabic"/>
          <w:sz w:val="36"/>
          <w:szCs w:val="36"/>
          <w:rtl/>
        </w:rPr>
        <w:t xml:space="preserve"> </w:t>
      </w:r>
      <w:r w:rsidR="00FB4952" w:rsidRPr="00A51ED3">
        <w:rPr>
          <w:rFonts w:ascii="Traditional Arabic" w:hAnsi="Traditional Arabic" w:cs="Traditional Arabic" w:hint="cs"/>
          <w:sz w:val="36"/>
          <w:szCs w:val="36"/>
          <w:rtl/>
        </w:rPr>
        <w:t>في زمننا</w:t>
      </w:r>
      <w:r w:rsidR="00B24B31">
        <w:rPr>
          <w:rFonts w:ascii="Traditional Arabic" w:hAnsi="Traditional Arabic" w:cs="Traditional Arabic" w:hint="cs"/>
          <w:sz w:val="36"/>
          <w:szCs w:val="36"/>
          <w:rtl/>
        </w:rPr>
        <w:t xml:space="preserve"> هذا:</w:t>
      </w:r>
      <w:r w:rsidR="00FB4952" w:rsidRPr="00A51ED3">
        <w:rPr>
          <w:rFonts w:ascii="Traditional Arabic" w:hAnsi="Traditional Arabic" w:cs="Traditional Arabic" w:hint="cs"/>
          <w:sz w:val="36"/>
          <w:szCs w:val="36"/>
          <w:rtl/>
        </w:rPr>
        <w:t xml:space="preserve"> </w:t>
      </w:r>
      <w:r w:rsidR="00AB54B8">
        <w:rPr>
          <w:rFonts w:ascii="Traditional Arabic" w:hAnsi="Traditional Arabic" w:cs="Traditional Arabic"/>
          <w:sz w:val="36"/>
          <w:szCs w:val="36"/>
          <w:rtl/>
        </w:rPr>
        <w:t>ضعف الجانب</w:t>
      </w:r>
      <w:r w:rsidR="00E30A76">
        <w:rPr>
          <w:rFonts w:ascii="Traditional Arabic" w:hAnsi="Traditional Arabic" w:cs="Traditional Arabic" w:hint="cs"/>
          <w:sz w:val="36"/>
          <w:szCs w:val="36"/>
          <w:rtl/>
        </w:rPr>
        <w:t xml:space="preserve"> القيادي</w:t>
      </w:r>
      <w:r w:rsidR="006244AE">
        <w:rPr>
          <w:rFonts w:ascii="Traditional Arabic" w:hAnsi="Traditional Arabic" w:cs="Traditional Arabic" w:hint="cs"/>
          <w:sz w:val="36"/>
          <w:szCs w:val="36"/>
          <w:rtl/>
        </w:rPr>
        <w:t>ّ</w:t>
      </w:r>
      <w:r w:rsidR="00E30A76">
        <w:rPr>
          <w:rFonts w:ascii="Traditional Arabic" w:hAnsi="Traditional Arabic" w:cs="Traditional Arabic" w:hint="cs"/>
          <w:sz w:val="36"/>
          <w:szCs w:val="36"/>
          <w:rtl/>
        </w:rPr>
        <w:t xml:space="preserve"> والريادي</w:t>
      </w:r>
      <w:r w:rsidR="006244AE">
        <w:rPr>
          <w:rFonts w:ascii="Traditional Arabic" w:hAnsi="Traditional Arabic" w:cs="Traditional Arabic" w:hint="cs"/>
          <w:sz w:val="36"/>
          <w:szCs w:val="36"/>
          <w:rtl/>
        </w:rPr>
        <w:t>ّ</w:t>
      </w:r>
      <w:r w:rsidR="00B24B31">
        <w:rPr>
          <w:rFonts w:ascii="Traditional Arabic" w:hAnsi="Traditional Arabic" w:cs="Traditional Arabic" w:hint="cs"/>
          <w:sz w:val="36"/>
          <w:szCs w:val="36"/>
          <w:rtl/>
        </w:rPr>
        <w:t xml:space="preserve"> من جهة؛ ومن جهة أخرى ضعف الجانب</w:t>
      </w:r>
      <w:r w:rsidR="00AB54B8">
        <w:rPr>
          <w:rFonts w:ascii="Traditional Arabic" w:hAnsi="Traditional Arabic" w:cs="Traditional Arabic"/>
          <w:sz w:val="36"/>
          <w:szCs w:val="36"/>
          <w:rtl/>
        </w:rPr>
        <w:t xml:space="preserve"> التربوي لديها</w:t>
      </w:r>
      <w:r w:rsidR="00F66F09" w:rsidRPr="00A51ED3">
        <w:rPr>
          <w:rFonts w:ascii="Traditional Arabic" w:hAnsi="Traditional Arabic" w:cs="Traditional Arabic"/>
          <w:sz w:val="36"/>
          <w:szCs w:val="36"/>
          <w:rtl/>
        </w:rPr>
        <w:t xml:space="preserve">، وهي بحاجة إلى الفقه </w:t>
      </w:r>
      <w:r w:rsidR="00B24B31">
        <w:rPr>
          <w:rFonts w:ascii="Traditional Arabic" w:hAnsi="Traditional Arabic" w:cs="Traditional Arabic" w:hint="cs"/>
          <w:sz w:val="36"/>
          <w:szCs w:val="36"/>
          <w:rtl/>
        </w:rPr>
        <w:t>القيادي و</w:t>
      </w:r>
      <w:r w:rsidR="00F66F09" w:rsidRPr="00A51ED3">
        <w:rPr>
          <w:rFonts w:ascii="Traditional Arabic" w:hAnsi="Traditional Arabic" w:cs="Traditional Arabic"/>
          <w:sz w:val="36"/>
          <w:szCs w:val="36"/>
          <w:rtl/>
        </w:rPr>
        <w:t xml:space="preserve">التربوي من </w:t>
      </w:r>
      <w:r w:rsidR="00B24B31">
        <w:rPr>
          <w:rFonts w:ascii="Traditional Arabic" w:hAnsi="Traditional Arabic" w:cs="Traditional Arabic" w:hint="cs"/>
          <w:sz w:val="36"/>
          <w:szCs w:val="36"/>
          <w:rtl/>
        </w:rPr>
        <w:t xml:space="preserve">خلال </w:t>
      </w:r>
      <w:r w:rsidR="00F66F09" w:rsidRPr="00A51ED3">
        <w:rPr>
          <w:rFonts w:ascii="Traditional Arabic" w:hAnsi="Traditional Arabic" w:cs="Traditional Arabic"/>
          <w:sz w:val="36"/>
          <w:szCs w:val="36"/>
          <w:rtl/>
        </w:rPr>
        <w:t>هذه القص</w:t>
      </w:r>
      <w:r w:rsidR="006244AE">
        <w:rPr>
          <w:rFonts w:ascii="Traditional Arabic" w:hAnsi="Traditional Arabic" w:cs="Traditional Arabic" w:hint="cs"/>
          <w:sz w:val="36"/>
          <w:szCs w:val="36"/>
          <w:rtl/>
        </w:rPr>
        <w:t>ّ</w:t>
      </w:r>
      <w:r w:rsidR="00F66F09" w:rsidRPr="00A51ED3">
        <w:rPr>
          <w:rFonts w:ascii="Traditional Arabic" w:hAnsi="Traditional Arabic" w:cs="Traditional Arabic"/>
          <w:sz w:val="36"/>
          <w:szCs w:val="36"/>
          <w:rtl/>
        </w:rPr>
        <w:t xml:space="preserve">ة لعلها أن تساهم في إزالة </w:t>
      </w:r>
      <w:r w:rsidR="00B24B31">
        <w:rPr>
          <w:rFonts w:ascii="Traditional Arabic" w:hAnsi="Traditional Arabic" w:cs="Traditional Arabic"/>
          <w:sz w:val="36"/>
          <w:szCs w:val="36"/>
          <w:rtl/>
        </w:rPr>
        <w:t>مثل هذا التخلف عن الركب الحضاري</w:t>
      </w:r>
      <w:r w:rsidR="00F66F09" w:rsidRPr="00A51ED3">
        <w:rPr>
          <w:rFonts w:ascii="Traditional Arabic" w:hAnsi="Traditional Arabic" w:cs="Traditional Arabic"/>
          <w:sz w:val="36"/>
          <w:szCs w:val="36"/>
          <w:rtl/>
        </w:rPr>
        <w:t>.</w:t>
      </w:r>
    </w:p>
    <w:p w:rsidR="00DD64CD" w:rsidRPr="00A51ED3" w:rsidRDefault="00B24B31" w:rsidP="00DD64CD">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وسياق آيات سورة البقرة في مجملها، وهذه الآيات بالأخص إنما جاءت من أجل إعداد الجماعة المسلمة، وتهيئتها من أجل حمل الأمانة الكبرى</w:t>
      </w:r>
      <w:r w:rsidR="000D3D64">
        <w:rPr>
          <w:rFonts w:ascii="Traditional Arabic" w:hAnsi="Traditional Arabic" w:cs="Traditional Arabic" w:hint="cs"/>
          <w:sz w:val="36"/>
          <w:szCs w:val="36"/>
          <w:rtl/>
        </w:rPr>
        <w:t>، كما أنها توحي بحكمة الله في تربية هذه الأمة من أجل الاستعداد للخلافة</w:t>
      </w:r>
      <w:r w:rsidR="000D3D64" w:rsidRPr="000D3D64">
        <w:rPr>
          <w:rStyle w:val="FootnoteReference"/>
          <w:rtl/>
        </w:rPr>
        <w:t>(</w:t>
      </w:r>
      <w:r w:rsidR="000D3D64">
        <w:rPr>
          <w:rStyle w:val="FootnoteReference"/>
          <w:rtl/>
        </w:rPr>
        <w:footnoteReference w:id="6"/>
      </w:r>
      <w:r w:rsidR="000D3D64" w:rsidRPr="000D3D64">
        <w:rPr>
          <w:rStyle w:val="FootnoteReference"/>
          <w:rtl/>
        </w:rPr>
        <w:t>)</w:t>
      </w:r>
      <w:r w:rsidR="00DD64CD">
        <w:rPr>
          <w:rFonts w:ascii="Traditional Arabic" w:hAnsi="Traditional Arabic" w:cs="Traditional Arabic" w:hint="cs"/>
          <w:sz w:val="36"/>
          <w:szCs w:val="36"/>
          <w:rtl/>
        </w:rPr>
        <w:t>، وستمرّ بهذه الأمة فترات من الزمن تتقارب في</w:t>
      </w:r>
      <w:r w:rsidR="005C1872">
        <w:rPr>
          <w:rFonts w:ascii="Traditional Arabic" w:hAnsi="Traditional Arabic" w:cs="Traditional Arabic" w:hint="cs"/>
          <w:sz w:val="36"/>
          <w:szCs w:val="36"/>
          <w:rtl/>
        </w:rPr>
        <w:t xml:space="preserve"> طبيعتها</w:t>
      </w:r>
      <w:r w:rsidR="00DD64CD">
        <w:rPr>
          <w:rFonts w:ascii="Traditional Arabic" w:hAnsi="Traditional Arabic" w:cs="Traditional Arabic" w:hint="cs"/>
          <w:sz w:val="36"/>
          <w:szCs w:val="36"/>
          <w:rtl/>
        </w:rPr>
        <w:t xml:space="preserve"> من فترات بني إسرائيل، فجعل الله أمام قادة هذه الأم</w:t>
      </w:r>
      <w:r w:rsidR="006244AE">
        <w:rPr>
          <w:rFonts w:ascii="Traditional Arabic" w:hAnsi="Traditional Arabic" w:cs="Traditional Arabic" w:hint="cs"/>
          <w:sz w:val="36"/>
          <w:szCs w:val="36"/>
          <w:rtl/>
        </w:rPr>
        <w:t>ّ</w:t>
      </w:r>
      <w:r w:rsidR="00DD64CD">
        <w:rPr>
          <w:rFonts w:ascii="Traditional Arabic" w:hAnsi="Traditional Arabic" w:cs="Traditional Arabic" w:hint="cs"/>
          <w:sz w:val="36"/>
          <w:szCs w:val="36"/>
          <w:rtl/>
        </w:rPr>
        <w:t>ة، ومجدّدي الدعوة في أجيالها المتعاقبة، نماذج تطبيقية من القادة الذين ذل</w:t>
      </w:r>
      <w:r w:rsidR="005C1872">
        <w:rPr>
          <w:rFonts w:ascii="Traditional Arabic" w:hAnsi="Traditional Arabic" w:cs="Traditional Arabic" w:hint="cs"/>
          <w:sz w:val="36"/>
          <w:szCs w:val="36"/>
          <w:rtl/>
        </w:rPr>
        <w:t>ّ</w:t>
      </w:r>
      <w:r w:rsidR="00DD64CD">
        <w:rPr>
          <w:rFonts w:ascii="Traditional Arabic" w:hAnsi="Traditional Arabic" w:cs="Traditional Arabic" w:hint="cs"/>
          <w:sz w:val="36"/>
          <w:szCs w:val="36"/>
          <w:rtl/>
        </w:rPr>
        <w:t>لوا العقبات، وامتلكوا زمام رفعة الأم</w:t>
      </w:r>
      <w:r w:rsidR="005C1872">
        <w:rPr>
          <w:rFonts w:ascii="Traditional Arabic" w:hAnsi="Traditional Arabic" w:cs="Traditional Arabic" w:hint="cs"/>
          <w:sz w:val="36"/>
          <w:szCs w:val="36"/>
          <w:rtl/>
        </w:rPr>
        <w:t>ّ</w:t>
      </w:r>
      <w:r w:rsidR="00DD64CD">
        <w:rPr>
          <w:rFonts w:ascii="Traditional Arabic" w:hAnsi="Traditional Arabic" w:cs="Traditional Arabic" w:hint="cs"/>
          <w:sz w:val="36"/>
          <w:szCs w:val="36"/>
          <w:rtl/>
        </w:rPr>
        <w:t xml:space="preserve">ة وصناعة التاريخ.  </w:t>
      </w:r>
    </w:p>
    <w:p w:rsidR="00C7686E" w:rsidRPr="00A51ED3" w:rsidRDefault="00E128A5" w:rsidP="00571D37">
      <w:pPr>
        <w:spacing w:before="120"/>
        <w:ind w:firstLine="284"/>
        <w:jc w:val="lowKashida"/>
        <w:rPr>
          <w:rFonts w:ascii="Traditional Arabic" w:hAnsi="Traditional Arabic" w:cs="Traditional Arabic"/>
          <w:sz w:val="36"/>
          <w:szCs w:val="36"/>
          <w:rtl/>
        </w:rPr>
      </w:pPr>
      <w:r w:rsidRPr="00A51ED3">
        <w:rPr>
          <w:rFonts w:ascii="Traditional Arabic" w:hAnsi="Traditional Arabic" w:cs="Traditional Arabic"/>
          <w:sz w:val="36"/>
          <w:szCs w:val="36"/>
          <w:rtl/>
        </w:rPr>
        <w:lastRenderedPageBreak/>
        <w:t xml:space="preserve">5/ </w:t>
      </w:r>
      <w:r w:rsidR="00B65118" w:rsidRPr="00A51ED3">
        <w:rPr>
          <w:rFonts w:ascii="Traditional Arabic" w:hAnsi="Traditional Arabic" w:cs="Traditional Arabic"/>
          <w:sz w:val="36"/>
          <w:szCs w:val="36"/>
          <w:rtl/>
        </w:rPr>
        <w:t xml:space="preserve">موضوع </w:t>
      </w:r>
      <w:r w:rsidRPr="00A51ED3">
        <w:rPr>
          <w:rFonts w:ascii="Traditional Arabic" w:hAnsi="Traditional Arabic" w:cs="Traditional Arabic" w:hint="cs"/>
          <w:sz w:val="36"/>
          <w:szCs w:val="36"/>
          <w:rtl/>
        </w:rPr>
        <w:t xml:space="preserve">الرسالة </w:t>
      </w:r>
      <w:r w:rsidR="00452D8B">
        <w:rPr>
          <w:rFonts w:ascii="Traditional Arabic" w:hAnsi="Traditional Arabic" w:cs="Traditional Arabic"/>
          <w:sz w:val="36"/>
          <w:szCs w:val="36"/>
          <w:rtl/>
        </w:rPr>
        <w:t>جديد</w:t>
      </w:r>
      <w:r w:rsidR="00B65118" w:rsidRPr="00A51ED3">
        <w:rPr>
          <w:rFonts w:ascii="Traditional Arabic" w:hAnsi="Traditional Arabic" w:cs="Traditional Arabic"/>
          <w:sz w:val="36"/>
          <w:szCs w:val="36"/>
          <w:rtl/>
        </w:rPr>
        <w:t xml:space="preserve">، </w:t>
      </w:r>
      <w:r w:rsidR="00571D37">
        <w:rPr>
          <w:rFonts w:ascii="Traditional Arabic" w:hAnsi="Traditional Arabic" w:cs="Traditional Arabic" w:hint="cs"/>
          <w:sz w:val="36"/>
          <w:szCs w:val="36"/>
          <w:rtl/>
        </w:rPr>
        <w:t>و</w:t>
      </w:r>
      <w:r w:rsidR="00934064" w:rsidRPr="00A51ED3">
        <w:rPr>
          <w:rFonts w:ascii="Traditional Arabic" w:hAnsi="Traditional Arabic" w:cs="Traditional Arabic" w:hint="cs"/>
          <w:sz w:val="36"/>
          <w:szCs w:val="36"/>
          <w:rtl/>
        </w:rPr>
        <w:t>لم أجد ـ</w:t>
      </w:r>
      <w:r w:rsidR="00FB4952" w:rsidRPr="00A51ED3">
        <w:rPr>
          <w:rFonts w:ascii="Traditional Arabic" w:hAnsi="Traditional Arabic" w:cs="Traditional Arabic" w:hint="cs"/>
          <w:sz w:val="36"/>
          <w:szCs w:val="36"/>
          <w:rtl/>
        </w:rPr>
        <w:t>ـ</w:t>
      </w:r>
      <w:r w:rsidR="006244AE">
        <w:rPr>
          <w:rFonts w:ascii="Traditional Arabic" w:hAnsi="Traditional Arabic" w:cs="Traditional Arabic" w:hint="cs"/>
          <w:sz w:val="36"/>
          <w:szCs w:val="36"/>
          <w:rtl/>
        </w:rPr>
        <w:t>ــ</w:t>
      </w:r>
      <w:r w:rsidR="00934064" w:rsidRPr="00A51ED3">
        <w:rPr>
          <w:rFonts w:ascii="Traditional Arabic" w:hAnsi="Traditional Arabic" w:cs="Traditional Arabic" w:hint="cs"/>
          <w:sz w:val="36"/>
          <w:szCs w:val="36"/>
          <w:rtl/>
        </w:rPr>
        <w:t xml:space="preserve"> على قدر جهدي </w:t>
      </w:r>
      <w:r w:rsidR="006244AE">
        <w:rPr>
          <w:rFonts w:ascii="Traditional Arabic" w:hAnsi="Traditional Arabic" w:cs="Traditional Arabic" w:hint="cs"/>
          <w:sz w:val="36"/>
          <w:szCs w:val="36"/>
          <w:rtl/>
        </w:rPr>
        <w:t>ـــ</w:t>
      </w:r>
      <w:r w:rsidR="00934064" w:rsidRPr="00A51ED3">
        <w:rPr>
          <w:rFonts w:ascii="Traditional Arabic" w:hAnsi="Traditional Arabic" w:cs="Traditional Arabic" w:hint="cs"/>
          <w:sz w:val="36"/>
          <w:szCs w:val="36"/>
          <w:rtl/>
        </w:rPr>
        <w:t>ـ</w:t>
      </w:r>
      <w:r w:rsidR="00FB4952" w:rsidRPr="00A51ED3">
        <w:rPr>
          <w:rFonts w:ascii="Traditional Arabic" w:hAnsi="Traditional Arabic" w:cs="Traditional Arabic" w:hint="cs"/>
          <w:sz w:val="36"/>
          <w:szCs w:val="36"/>
          <w:rtl/>
        </w:rPr>
        <w:t>ـ</w:t>
      </w:r>
      <w:r w:rsidR="00934064" w:rsidRPr="00A51ED3">
        <w:rPr>
          <w:rFonts w:ascii="Traditional Arabic" w:hAnsi="Traditional Arabic" w:cs="Traditional Arabic" w:hint="cs"/>
          <w:sz w:val="36"/>
          <w:szCs w:val="36"/>
          <w:rtl/>
        </w:rPr>
        <w:t xml:space="preserve"> م</w:t>
      </w:r>
      <w:r w:rsidR="00660B79" w:rsidRPr="00A51ED3">
        <w:rPr>
          <w:rFonts w:ascii="Traditional Arabic" w:hAnsi="Traditional Arabic" w:cs="Traditional Arabic"/>
          <w:sz w:val="36"/>
          <w:szCs w:val="36"/>
          <w:rtl/>
        </w:rPr>
        <w:t>ن كتب فيه بحثاً أكاديمياً بشكل</w:t>
      </w:r>
      <w:r w:rsidR="00452D8B">
        <w:rPr>
          <w:rFonts w:ascii="Traditional Arabic" w:hAnsi="Traditional Arabic" w:cs="Traditional Arabic"/>
          <w:sz w:val="36"/>
          <w:szCs w:val="36"/>
          <w:rtl/>
        </w:rPr>
        <w:t xml:space="preserve"> مستقل</w:t>
      </w:r>
      <w:r w:rsidR="00B65118" w:rsidRPr="00A51ED3">
        <w:rPr>
          <w:rFonts w:ascii="Traditional Arabic" w:hAnsi="Traditional Arabic" w:cs="Traditional Arabic"/>
          <w:sz w:val="36"/>
          <w:szCs w:val="36"/>
          <w:rtl/>
        </w:rPr>
        <w:t>، إلا ما كا</w:t>
      </w:r>
      <w:r w:rsidR="00452D8B">
        <w:rPr>
          <w:rFonts w:ascii="Traditional Arabic" w:hAnsi="Traditional Arabic" w:cs="Traditional Arabic"/>
          <w:sz w:val="36"/>
          <w:szCs w:val="36"/>
          <w:rtl/>
        </w:rPr>
        <w:t>ن في ثنايا بعض الرسائل، أو المقالات المتفرقة</w:t>
      </w:r>
      <w:r w:rsidR="00B65118" w:rsidRPr="00A51ED3">
        <w:rPr>
          <w:rFonts w:ascii="Traditional Arabic" w:hAnsi="Traditional Arabic" w:cs="Traditional Arabic"/>
          <w:sz w:val="36"/>
          <w:szCs w:val="36"/>
          <w:rtl/>
        </w:rPr>
        <w:t>،</w:t>
      </w:r>
      <w:r w:rsidR="00452D8B">
        <w:rPr>
          <w:rFonts w:ascii="Traditional Arabic" w:hAnsi="Traditional Arabic" w:cs="Traditional Arabic"/>
          <w:sz w:val="36"/>
          <w:szCs w:val="36"/>
          <w:rtl/>
        </w:rPr>
        <w:t xml:space="preserve"> أو ما أل</w:t>
      </w:r>
      <w:r w:rsidR="00571D37">
        <w:rPr>
          <w:rFonts w:ascii="Traditional Arabic" w:hAnsi="Traditional Arabic" w:cs="Traditional Arabic" w:hint="cs"/>
          <w:sz w:val="36"/>
          <w:szCs w:val="36"/>
          <w:rtl/>
        </w:rPr>
        <w:t>ّ</w:t>
      </w:r>
      <w:r w:rsidR="00452D8B">
        <w:rPr>
          <w:rFonts w:ascii="Traditional Arabic" w:hAnsi="Traditional Arabic" w:cs="Traditional Arabic"/>
          <w:sz w:val="36"/>
          <w:szCs w:val="36"/>
          <w:rtl/>
        </w:rPr>
        <w:t>ف على صيغة قصص للأطفال</w:t>
      </w:r>
      <w:r w:rsidR="00B65118" w:rsidRPr="00A51ED3">
        <w:rPr>
          <w:rFonts w:ascii="Traditional Arabic" w:hAnsi="Traditional Arabic" w:cs="Traditional Arabic"/>
          <w:sz w:val="36"/>
          <w:szCs w:val="36"/>
          <w:rtl/>
        </w:rPr>
        <w:t>.</w:t>
      </w:r>
      <w:r w:rsidR="00452D8B">
        <w:rPr>
          <w:rFonts w:ascii="Traditional Arabic" w:hAnsi="Traditional Arabic" w:cs="Traditional Arabic" w:hint="cs"/>
          <w:sz w:val="36"/>
          <w:szCs w:val="36"/>
          <w:rtl/>
        </w:rPr>
        <w:t xml:space="preserve"> </w:t>
      </w:r>
      <w:r w:rsidR="00B65118" w:rsidRPr="00A51ED3">
        <w:rPr>
          <w:rFonts w:ascii="Traditional Arabic" w:hAnsi="Traditional Arabic" w:cs="Traditional Arabic"/>
          <w:sz w:val="36"/>
          <w:szCs w:val="36"/>
          <w:rtl/>
        </w:rPr>
        <w:t>وبالتالي ف</w:t>
      </w:r>
      <w:r w:rsidR="00934064" w:rsidRPr="00A51ED3">
        <w:rPr>
          <w:rFonts w:ascii="Traditional Arabic" w:hAnsi="Traditional Arabic" w:cs="Traditional Arabic" w:hint="cs"/>
          <w:sz w:val="36"/>
          <w:szCs w:val="36"/>
          <w:rtl/>
        </w:rPr>
        <w:t>الرسالة</w:t>
      </w:r>
      <w:r w:rsidR="00B65118" w:rsidRPr="00A51ED3">
        <w:rPr>
          <w:rFonts w:ascii="Traditional Arabic" w:hAnsi="Traditional Arabic" w:cs="Traditional Arabic"/>
          <w:sz w:val="36"/>
          <w:szCs w:val="36"/>
          <w:rtl/>
        </w:rPr>
        <w:t xml:space="preserve"> </w:t>
      </w:r>
      <w:r w:rsidR="00934064" w:rsidRPr="00A51ED3">
        <w:rPr>
          <w:rFonts w:ascii="Traditional Arabic" w:hAnsi="Traditional Arabic" w:cs="Traditional Arabic" w:hint="cs"/>
          <w:sz w:val="36"/>
          <w:szCs w:val="36"/>
          <w:rtl/>
        </w:rPr>
        <w:t>تت</w:t>
      </w:r>
      <w:r w:rsidR="00B65118" w:rsidRPr="00A51ED3">
        <w:rPr>
          <w:rFonts w:ascii="Traditional Arabic" w:hAnsi="Traditional Arabic" w:cs="Traditional Arabic"/>
          <w:sz w:val="36"/>
          <w:szCs w:val="36"/>
          <w:rtl/>
        </w:rPr>
        <w:t>ميز بالجد</w:t>
      </w:r>
      <w:r w:rsidR="00934064" w:rsidRPr="00A51ED3">
        <w:rPr>
          <w:rFonts w:ascii="Traditional Arabic" w:hAnsi="Traditional Arabic" w:cs="Traditional Arabic" w:hint="cs"/>
          <w:sz w:val="36"/>
          <w:szCs w:val="36"/>
          <w:rtl/>
        </w:rPr>
        <w:t>ّ</w:t>
      </w:r>
      <w:r w:rsidR="00571D37">
        <w:rPr>
          <w:rFonts w:ascii="Traditional Arabic" w:hAnsi="Traditional Arabic" w:cs="Traditional Arabic"/>
          <w:sz w:val="36"/>
          <w:szCs w:val="36"/>
          <w:rtl/>
        </w:rPr>
        <w:t>ة في الطرح</w:t>
      </w:r>
      <w:r w:rsidR="00B65118" w:rsidRPr="00A51ED3">
        <w:rPr>
          <w:rFonts w:ascii="Traditional Arabic" w:hAnsi="Traditional Arabic" w:cs="Traditional Arabic"/>
          <w:sz w:val="36"/>
          <w:szCs w:val="36"/>
          <w:rtl/>
        </w:rPr>
        <w:t>.</w:t>
      </w:r>
    </w:p>
    <w:p w:rsidR="00992905" w:rsidRDefault="00992905" w:rsidP="00A51ED3">
      <w:pPr>
        <w:spacing w:before="120"/>
        <w:ind w:firstLine="284"/>
        <w:jc w:val="lowKashida"/>
        <w:rPr>
          <w:rFonts w:ascii="Traditional Arabic" w:hAnsi="Traditional Arabic" w:cs="Traditional Arabic"/>
          <w:b/>
          <w:bCs/>
          <w:sz w:val="44"/>
          <w:szCs w:val="44"/>
          <w:u w:val="single"/>
          <w:rtl/>
        </w:rPr>
      </w:pPr>
    </w:p>
    <w:p w:rsidR="00C6332B" w:rsidRPr="002E7DD9" w:rsidRDefault="00C6332B" w:rsidP="00A51ED3">
      <w:pPr>
        <w:spacing w:before="120"/>
        <w:ind w:firstLine="284"/>
        <w:jc w:val="lowKashida"/>
        <w:rPr>
          <w:rFonts w:ascii="Traditional Arabic" w:hAnsi="Traditional Arabic" w:cs="Traditional Arabic"/>
          <w:b/>
          <w:bCs/>
          <w:sz w:val="44"/>
          <w:szCs w:val="44"/>
          <w:u w:val="single"/>
          <w:rtl/>
        </w:rPr>
      </w:pPr>
      <w:r w:rsidRPr="002E7DD9">
        <w:rPr>
          <w:rFonts w:ascii="Traditional Arabic" w:hAnsi="Traditional Arabic" w:cs="Traditional Arabic" w:hint="cs"/>
          <w:b/>
          <w:bCs/>
          <w:sz w:val="44"/>
          <w:szCs w:val="44"/>
          <w:u w:val="single"/>
          <w:rtl/>
        </w:rPr>
        <w:t>الدراسات السابقة</w:t>
      </w:r>
      <w:r w:rsidR="005D6B0F" w:rsidRPr="002E7DD9">
        <w:rPr>
          <w:rFonts w:ascii="Traditional Arabic" w:hAnsi="Traditional Arabic" w:cs="Traditional Arabic" w:hint="cs"/>
          <w:b/>
          <w:bCs/>
          <w:sz w:val="44"/>
          <w:szCs w:val="44"/>
          <w:u w:val="single"/>
          <w:rtl/>
        </w:rPr>
        <w:t>:</w:t>
      </w:r>
    </w:p>
    <w:p w:rsidR="00B65081" w:rsidRDefault="00055576" w:rsidP="00752037">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بحسب اطلاعي القاصر</w:t>
      </w:r>
      <w:r w:rsidR="005D6B0F" w:rsidRPr="00A51ED3">
        <w:rPr>
          <w:rFonts w:ascii="Traditional Arabic" w:hAnsi="Traditional Arabic" w:cs="Traditional Arabic" w:hint="cs"/>
          <w:sz w:val="36"/>
          <w:szCs w:val="36"/>
          <w:rtl/>
        </w:rPr>
        <w:t xml:space="preserve">، وبعد تتبعي لمراكز </w:t>
      </w:r>
      <w:r w:rsidR="00EA5B7D">
        <w:rPr>
          <w:rFonts w:ascii="Traditional Arabic" w:hAnsi="Traditional Arabic" w:cs="Traditional Arabic" w:hint="cs"/>
          <w:sz w:val="36"/>
          <w:szCs w:val="36"/>
          <w:rtl/>
        </w:rPr>
        <w:t>المعلومات ومنها مركز الملك فيصل</w:t>
      </w:r>
      <w:r w:rsidR="00A2481E" w:rsidRPr="00A51ED3">
        <w:rPr>
          <w:rFonts w:ascii="Traditional Arabic" w:hAnsi="Traditional Arabic" w:cs="Traditional Arabic" w:hint="cs"/>
          <w:sz w:val="36"/>
          <w:szCs w:val="36"/>
          <w:rtl/>
        </w:rPr>
        <w:t>،</w:t>
      </w:r>
      <w:r w:rsidR="00EA5B7D">
        <w:rPr>
          <w:rFonts w:ascii="Traditional Arabic" w:hAnsi="Traditional Arabic" w:cs="Traditional Arabic" w:hint="cs"/>
          <w:sz w:val="36"/>
          <w:szCs w:val="36"/>
          <w:rtl/>
        </w:rPr>
        <w:t xml:space="preserve"> </w:t>
      </w:r>
      <w:r w:rsidR="005D6B0F" w:rsidRPr="00A51ED3">
        <w:rPr>
          <w:rFonts w:ascii="Traditional Arabic" w:hAnsi="Traditional Arabic" w:cs="Traditional Arabic" w:hint="cs"/>
          <w:sz w:val="36"/>
          <w:szCs w:val="36"/>
          <w:rtl/>
        </w:rPr>
        <w:t>وفهارس كثير من الجامعات</w:t>
      </w:r>
      <w:r w:rsidR="00A14E14">
        <w:rPr>
          <w:rFonts w:ascii="Traditional Arabic" w:hAnsi="Traditional Arabic" w:cs="Traditional Arabic" w:hint="cs"/>
          <w:sz w:val="36"/>
          <w:szCs w:val="36"/>
          <w:rtl/>
        </w:rPr>
        <w:t>،</w:t>
      </w:r>
      <w:r w:rsidR="005D6B0F" w:rsidRPr="00A51ED3">
        <w:rPr>
          <w:rFonts w:ascii="Traditional Arabic" w:hAnsi="Traditional Arabic" w:cs="Traditional Arabic" w:hint="cs"/>
          <w:sz w:val="36"/>
          <w:szCs w:val="36"/>
          <w:rtl/>
        </w:rPr>
        <w:t xml:space="preserve"> و</w:t>
      </w:r>
      <w:r w:rsidR="00A14E14">
        <w:rPr>
          <w:rFonts w:ascii="Traditional Arabic" w:hAnsi="Traditional Arabic" w:cs="Traditional Arabic" w:hint="cs"/>
          <w:sz w:val="36"/>
          <w:szCs w:val="36"/>
          <w:rtl/>
        </w:rPr>
        <w:t xml:space="preserve">(ببليوغرافيا) عدد من </w:t>
      </w:r>
      <w:r w:rsidR="005D6B0F" w:rsidRPr="00A51ED3">
        <w:rPr>
          <w:rFonts w:ascii="Traditional Arabic" w:hAnsi="Traditional Arabic" w:cs="Traditional Arabic" w:hint="cs"/>
          <w:sz w:val="36"/>
          <w:szCs w:val="36"/>
          <w:rtl/>
        </w:rPr>
        <w:t>المكتبات الكبرى</w:t>
      </w:r>
      <w:r w:rsidR="00A14E14">
        <w:rPr>
          <w:rFonts w:ascii="Traditional Arabic" w:hAnsi="Traditional Arabic" w:cs="Traditional Arabic" w:hint="cs"/>
          <w:sz w:val="36"/>
          <w:szCs w:val="36"/>
          <w:rtl/>
        </w:rPr>
        <w:t>،</w:t>
      </w:r>
      <w:r w:rsidR="005D6B0F" w:rsidRPr="00A51ED3">
        <w:rPr>
          <w:rFonts w:ascii="Traditional Arabic" w:hAnsi="Traditional Arabic" w:cs="Traditional Arabic" w:hint="cs"/>
          <w:sz w:val="36"/>
          <w:szCs w:val="36"/>
          <w:rtl/>
        </w:rPr>
        <w:t xml:space="preserve"> وموقع الكتب بجوجل </w:t>
      </w:r>
      <w:r w:rsidR="00BF1C33">
        <w:rPr>
          <w:rFonts w:ascii="Traditional Arabic" w:hAnsi="Traditional Arabic" w:cs="Traditional Arabic" w:hint="cs"/>
          <w:sz w:val="36"/>
          <w:szCs w:val="36"/>
          <w:rtl/>
        </w:rPr>
        <w:t>(</w:t>
      </w:r>
      <w:r w:rsidR="00BF1C33">
        <w:rPr>
          <w:rFonts w:asciiTheme="majorBidi" w:hAnsiTheme="majorBidi" w:cstheme="majorBidi"/>
          <w:sz w:val="28"/>
          <w:szCs w:val="28"/>
        </w:rPr>
        <w:t xml:space="preserve"> (</w:t>
      </w:r>
      <w:r w:rsidR="005D6B0F" w:rsidRPr="00BF1C33">
        <w:rPr>
          <w:rFonts w:asciiTheme="majorBidi" w:hAnsiTheme="majorBidi" w:cstheme="majorBidi"/>
          <w:sz w:val="28"/>
          <w:szCs w:val="28"/>
        </w:rPr>
        <w:t>books.google.com</w:t>
      </w:r>
      <w:r w:rsidR="00A14E14">
        <w:rPr>
          <w:rFonts w:ascii="Traditional Arabic" w:hAnsi="Traditional Arabic" w:cs="Traditional Arabic" w:hint="cs"/>
          <w:sz w:val="36"/>
          <w:szCs w:val="36"/>
          <w:rtl/>
        </w:rPr>
        <w:t>،</w:t>
      </w:r>
      <w:r w:rsidR="00AD059F">
        <w:rPr>
          <w:rFonts w:ascii="Traditional Arabic" w:hAnsi="Traditional Arabic" w:cs="Traditional Arabic" w:hint="cs"/>
          <w:sz w:val="36"/>
          <w:szCs w:val="36"/>
          <w:rtl/>
        </w:rPr>
        <w:t xml:space="preserve"> </w:t>
      </w:r>
      <w:r w:rsidR="005D6B0F" w:rsidRPr="00A51ED3">
        <w:rPr>
          <w:rFonts w:ascii="Traditional Arabic" w:hAnsi="Traditional Arabic" w:cs="Traditional Arabic" w:hint="cs"/>
          <w:sz w:val="36"/>
          <w:szCs w:val="36"/>
          <w:rtl/>
        </w:rPr>
        <w:t xml:space="preserve">لم أجد أي كتاب </w:t>
      </w:r>
      <w:r w:rsidR="00BF1C33">
        <w:rPr>
          <w:rFonts w:ascii="Traditional Arabic" w:hAnsi="Traditional Arabic" w:cs="Traditional Arabic" w:hint="cs"/>
          <w:sz w:val="36"/>
          <w:szCs w:val="36"/>
          <w:rtl/>
        </w:rPr>
        <w:t>عربي تحدث عن قصة طالوت</w:t>
      </w:r>
      <w:r w:rsidR="00A14E14">
        <w:rPr>
          <w:rFonts w:ascii="Traditional Arabic" w:hAnsi="Traditional Arabic" w:cs="Traditional Arabic" w:hint="cs"/>
          <w:sz w:val="36"/>
          <w:szCs w:val="36"/>
          <w:rtl/>
        </w:rPr>
        <w:t xml:space="preserve"> من الناحية القيادية والتربوية</w:t>
      </w:r>
      <w:r w:rsidR="00BF1C33">
        <w:rPr>
          <w:rFonts w:ascii="Traditional Arabic" w:hAnsi="Traditional Arabic" w:cs="Traditional Arabic" w:hint="cs"/>
          <w:sz w:val="36"/>
          <w:szCs w:val="36"/>
          <w:rtl/>
        </w:rPr>
        <w:t xml:space="preserve"> بالخصوص</w:t>
      </w:r>
      <w:r w:rsidR="0024545F">
        <w:rPr>
          <w:rFonts w:ascii="Traditional Arabic" w:hAnsi="Traditional Arabic" w:cs="Traditional Arabic" w:hint="cs"/>
          <w:sz w:val="36"/>
          <w:szCs w:val="36"/>
          <w:rtl/>
        </w:rPr>
        <w:t xml:space="preserve">، إلا ما كان </w:t>
      </w:r>
      <w:r w:rsidR="00A84D11" w:rsidRPr="00A51ED3">
        <w:rPr>
          <w:rFonts w:ascii="Traditional Arabic" w:hAnsi="Traditional Arabic" w:cs="Traditional Arabic" w:hint="cs"/>
          <w:sz w:val="36"/>
          <w:szCs w:val="36"/>
          <w:rtl/>
        </w:rPr>
        <w:t>الحديث عنه عرضاً</w:t>
      </w:r>
      <w:r w:rsidR="0024545F">
        <w:rPr>
          <w:rFonts w:ascii="Traditional Arabic" w:hAnsi="Traditional Arabic" w:cs="Traditional Arabic" w:hint="cs"/>
          <w:sz w:val="36"/>
          <w:szCs w:val="36"/>
          <w:rtl/>
        </w:rPr>
        <w:t xml:space="preserve"> في ثنايا بعض الأبحاث والدراسات</w:t>
      </w:r>
      <w:r w:rsidR="00C40F43" w:rsidRPr="00A51ED3">
        <w:rPr>
          <w:rFonts w:ascii="Traditional Arabic" w:hAnsi="Traditional Arabic" w:cs="Traditional Arabic" w:hint="cs"/>
          <w:sz w:val="36"/>
          <w:szCs w:val="36"/>
          <w:rtl/>
        </w:rPr>
        <w:t xml:space="preserve">، </w:t>
      </w:r>
      <w:r w:rsidR="002C0492" w:rsidRPr="00A51ED3">
        <w:rPr>
          <w:rFonts w:ascii="Traditional Arabic" w:hAnsi="Traditional Arabic" w:cs="Traditional Arabic" w:hint="cs"/>
          <w:sz w:val="36"/>
          <w:szCs w:val="36"/>
          <w:rtl/>
        </w:rPr>
        <w:t xml:space="preserve">وغالباً ما يكون السياق في </w:t>
      </w:r>
      <w:r w:rsidR="0024545F">
        <w:rPr>
          <w:rFonts w:ascii="Traditional Arabic" w:hAnsi="Traditional Arabic" w:cs="Traditional Arabic" w:hint="cs"/>
          <w:sz w:val="36"/>
          <w:szCs w:val="36"/>
          <w:rtl/>
        </w:rPr>
        <w:t>الحديث من الناحية التاريخية فقط</w:t>
      </w:r>
      <w:r w:rsidR="00A84D11" w:rsidRPr="00A51ED3">
        <w:rPr>
          <w:rFonts w:ascii="Traditional Arabic" w:hAnsi="Traditional Arabic" w:cs="Traditional Arabic" w:hint="cs"/>
          <w:sz w:val="36"/>
          <w:szCs w:val="36"/>
          <w:rtl/>
        </w:rPr>
        <w:t>، أو مقالا</w:t>
      </w:r>
      <w:r w:rsidR="00752037">
        <w:rPr>
          <w:rFonts w:ascii="Traditional Arabic" w:hAnsi="Traditional Arabic" w:cs="Traditional Arabic" w:hint="cs"/>
          <w:sz w:val="36"/>
          <w:szCs w:val="36"/>
          <w:rtl/>
        </w:rPr>
        <w:t>ت قصيرة في بعض المجلات والمواقع، ووجدت مؤخراً بحثاً واحداً بعنوان</w:t>
      </w:r>
      <w:r w:rsidR="00A84D11" w:rsidRPr="00A51ED3">
        <w:rPr>
          <w:rFonts w:ascii="Traditional Arabic" w:hAnsi="Traditional Arabic" w:cs="Traditional Arabic" w:hint="cs"/>
          <w:sz w:val="36"/>
          <w:szCs w:val="36"/>
          <w:rtl/>
        </w:rPr>
        <w:t>:</w:t>
      </w:r>
    </w:p>
    <w:p w:rsidR="00D71BD1" w:rsidRDefault="00B65081" w:rsidP="00D71BD1">
      <w:pPr>
        <w:spacing w:before="120"/>
        <w:ind w:firstLine="284"/>
        <w:jc w:val="lowKashida"/>
        <w:rPr>
          <w:rFonts w:ascii="Traditional Arabic" w:hAnsi="Traditional Arabic" w:cs="Traditional Arabic"/>
          <w:sz w:val="36"/>
          <w:szCs w:val="36"/>
          <w:rtl/>
        </w:rPr>
      </w:pPr>
      <w:r w:rsidRPr="000C0B75">
        <w:rPr>
          <w:rFonts w:ascii="Traditional Arabic" w:hAnsi="Traditional Arabic" w:cs="Traditional Arabic" w:hint="cs"/>
          <w:b/>
          <w:bCs/>
          <w:sz w:val="36"/>
          <w:szCs w:val="36"/>
          <w:rtl/>
        </w:rPr>
        <w:t>أ</w:t>
      </w:r>
      <w:r>
        <w:rPr>
          <w:rFonts w:ascii="Traditional Arabic" w:hAnsi="Traditional Arabic" w:cs="Traditional Arabic" w:hint="cs"/>
          <w:sz w:val="36"/>
          <w:szCs w:val="36"/>
          <w:rtl/>
        </w:rPr>
        <w:t xml:space="preserve">/ </w:t>
      </w:r>
      <w:r w:rsidRPr="00EA5B7D">
        <w:rPr>
          <w:rFonts w:ascii="Traditional Arabic" w:hAnsi="Traditional Arabic" w:cs="Traditional Arabic" w:hint="cs"/>
          <w:b/>
          <w:bCs/>
          <w:sz w:val="36"/>
          <w:szCs w:val="36"/>
          <w:u w:val="single"/>
          <w:rtl/>
        </w:rPr>
        <w:t>السياسة الش</w:t>
      </w:r>
      <w:r w:rsidR="00DD3F96">
        <w:rPr>
          <w:rFonts w:ascii="Traditional Arabic" w:hAnsi="Traditional Arabic" w:cs="Traditional Arabic" w:hint="cs"/>
          <w:b/>
          <w:bCs/>
          <w:sz w:val="36"/>
          <w:szCs w:val="36"/>
          <w:u w:val="single"/>
          <w:rtl/>
        </w:rPr>
        <w:t>ّ</w:t>
      </w:r>
      <w:r w:rsidRPr="00EA5B7D">
        <w:rPr>
          <w:rFonts w:ascii="Traditional Arabic" w:hAnsi="Traditional Arabic" w:cs="Traditional Arabic" w:hint="cs"/>
          <w:b/>
          <w:bCs/>
          <w:sz w:val="36"/>
          <w:szCs w:val="36"/>
          <w:u w:val="single"/>
          <w:rtl/>
        </w:rPr>
        <w:t>رعية في قصة طالوت، دراسة مقارنة:</w:t>
      </w:r>
      <w:r>
        <w:rPr>
          <w:rFonts w:ascii="Traditional Arabic" w:hAnsi="Traditional Arabic" w:cs="Traditional Arabic" w:hint="cs"/>
          <w:sz w:val="36"/>
          <w:szCs w:val="36"/>
          <w:rtl/>
        </w:rPr>
        <w:t xml:space="preserve"> </w:t>
      </w:r>
      <w:r w:rsidRPr="00B65081">
        <w:rPr>
          <w:rFonts w:ascii="Traditional Arabic" w:hAnsi="Traditional Arabic" w:cs="Traditional Arabic" w:hint="cs"/>
          <w:sz w:val="36"/>
          <w:szCs w:val="36"/>
          <w:rtl/>
        </w:rPr>
        <w:t>بحث</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تكميلي</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م</w:t>
      </w:r>
      <w:r>
        <w:rPr>
          <w:rFonts w:ascii="Traditional Arabic" w:hAnsi="Traditional Arabic" w:cs="Traditional Arabic" w:hint="cs"/>
          <w:sz w:val="36"/>
          <w:szCs w:val="36"/>
          <w:rtl/>
        </w:rPr>
        <w:t>ق</w:t>
      </w:r>
      <w:r w:rsidRPr="00B65081">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B65081">
        <w:rPr>
          <w:rFonts w:ascii="Traditional Arabic" w:hAnsi="Traditional Arabic" w:cs="Traditional Arabic" w:hint="cs"/>
          <w:sz w:val="36"/>
          <w:szCs w:val="36"/>
          <w:rtl/>
        </w:rPr>
        <w:t>م</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لنيل</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درجة</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الماجستير</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في</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السياسة</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الشرعية</w:t>
      </w:r>
      <w:r w:rsidR="00A84D11" w:rsidRPr="00A51ED3">
        <w:rPr>
          <w:rFonts w:ascii="Traditional Arabic" w:hAnsi="Traditional Arabic" w:cs="Traditional Arabic" w:hint="cs"/>
          <w:sz w:val="36"/>
          <w:szCs w:val="36"/>
          <w:rtl/>
        </w:rPr>
        <w:t xml:space="preserve"> </w:t>
      </w:r>
      <w:r w:rsidRPr="00B65081">
        <w:rPr>
          <w:rFonts w:ascii="Traditional Arabic" w:hAnsi="Traditional Arabic" w:cs="Traditional Arabic" w:hint="cs"/>
          <w:sz w:val="36"/>
          <w:szCs w:val="36"/>
          <w:rtl/>
        </w:rPr>
        <w:t>بالمعهد</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العالي</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لل</w:t>
      </w:r>
      <w:r>
        <w:rPr>
          <w:rFonts w:ascii="Traditional Arabic" w:hAnsi="Traditional Arabic" w:cs="Traditional Arabic" w:hint="cs"/>
          <w:sz w:val="36"/>
          <w:szCs w:val="36"/>
          <w:rtl/>
        </w:rPr>
        <w:t>ق</w:t>
      </w:r>
      <w:r w:rsidRPr="00B65081">
        <w:rPr>
          <w:rFonts w:ascii="Traditional Arabic" w:hAnsi="Traditional Arabic" w:cs="Traditional Arabic" w:hint="cs"/>
          <w:sz w:val="36"/>
          <w:szCs w:val="36"/>
          <w:rtl/>
        </w:rPr>
        <w:t>ضاء</w:t>
      </w:r>
      <w:r>
        <w:rPr>
          <w:rFonts w:ascii="Traditional Arabic" w:hAnsi="Traditional Arabic" w:cs="Traditional Arabic" w:hint="cs"/>
          <w:sz w:val="36"/>
          <w:szCs w:val="36"/>
          <w:rtl/>
        </w:rPr>
        <w:t xml:space="preserve"> التابع ل</w:t>
      </w:r>
      <w:r w:rsidRPr="00B65081">
        <w:rPr>
          <w:rFonts w:ascii="Traditional Arabic" w:hAnsi="Traditional Arabic" w:cs="Traditional Arabic" w:hint="cs"/>
          <w:sz w:val="36"/>
          <w:szCs w:val="36"/>
          <w:rtl/>
        </w:rPr>
        <w:t>جامعة</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الإمام</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محمد</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بن</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سعود</w:t>
      </w:r>
      <w:r w:rsidRPr="00B65081">
        <w:rPr>
          <w:rFonts w:ascii="Traditional Arabic" w:hAnsi="Traditional Arabic" w:cs="Traditional Arabic"/>
          <w:sz w:val="36"/>
          <w:szCs w:val="36"/>
        </w:rPr>
        <w:t xml:space="preserve"> </w:t>
      </w:r>
      <w:r w:rsidRPr="00B65081">
        <w:rPr>
          <w:rFonts w:ascii="Traditional Arabic" w:hAnsi="Traditional Arabic" w:cs="Traditional Arabic" w:hint="cs"/>
          <w:sz w:val="36"/>
          <w:szCs w:val="36"/>
          <w:rtl/>
        </w:rPr>
        <w:t>الإسلامية</w:t>
      </w:r>
      <w:r>
        <w:rPr>
          <w:rFonts w:ascii="Traditional Arabic" w:hAnsi="Traditional Arabic" w:cs="Traditional Arabic" w:hint="cs"/>
          <w:sz w:val="36"/>
          <w:szCs w:val="36"/>
          <w:rtl/>
        </w:rPr>
        <w:t xml:space="preserve"> بالرياض،</w:t>
      </w:r>
      <w:r w:rsidRPr="00B65081">
        <w:rPr>
          <w:rFonts w:ascii="Traditional Arabic" w:hAnsi="Traditional Arabic" w:cs="Traditional Arabic" w:hint="cs"/>
          <w:sz w:val="36"/>
          <w:szCs w:val="36"/>
          <w:rtl/>
        </w:rPr>
        <w:t xml:space="preserve"> عام</w:t>
      </w:r>
      <w:r w:rsidRPr="00B65081">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1431هـ، من إعداد (حسن محمد </w:t>
      </w:r>
      <w:r w:rsidR="005F4DAF">
        <w:rPr>
          <w:rFonts w:ascii="Traditional Arabic" w:hAnsi="Traditional Arabic" w:cs="Traditional Arabic" w:hint="cs"/>
          <w:sz w:val="36"/>
          <w:szCs w:val="36"/>
          <w:rtl/>
        </w:rPr>
        <w:t>وا</w:t>
      </w:r>
      <w:r>
        <w:rPr>
          <w:rFonts w:ascii="Traditional Arabic" w:hAnsi="Traditional Arabic" w:cs="Traditional Arabic" w:hint="cs"/>
          <w:sz w:val="36"/>
          <w:szCs w:val="36"/>
          <w:rtl/>
        </w:rPr>
        <w:t>صوا)</w:t>
      </w:r>
      <w:r w:rsidR="00DD367D">
        <w:rPr>
          <w:rFonts w:ascii="Traditional Arabic" w:hAnsi="Traditional Arabic" w:cs="Traditional Arabic" w:hint="cs"/>
          <w:sz w:val="36"/>
          <w:szCs w:val="36"/>
          <w:rtl/>
        </w:rPr>
        <w:t>، وقد جاءت الدراسة في خلال 1</w:t>
      </w:r>
      <w:r w:rsidR="00D71BD1">
        <w:rPr>
          <w:rFonts w:ascii="Traditional Arabic" w:hAnsi="Traditional Arabic" w:cs="Traditional Arabic" w:hint="cs"/>
          <w:sz w:val="36"/>
          <w:szCs w:val="36"/>
          <w:rtl/>
        </w:rPr>
        <w:t>3</w:t>
      </w:r>
      <w:r w:rsidR="00DD367D">
        <w:rPr>
          <w:rFonts w:ascii="Traditional Arabic" w:hAnsi="Traditional Arabic" w:cs="Traditional Arabic" w:hint="cs"/>
          <w:sz w:val="36"/>
          <w:szCs w:val="36"/>
          <w:rtl/>
        </w:rPr>
        <w:t>0 صفحة،</w:t>
      </w:r>
      <w:r w:rsidR="00D71BD1">
        <w:rPr>
          <w:rFonts w:ascii="Traditional Arabic" w:hAnsi="Traditional Arabic" w:cs="Traditional Arabic" w:hint="cs"/>
          <w:sz w:val="36"/>
          <w:szCs w:val="36"/>
          <w:rtl/>
        </w:rPr>
        <w:t xml:space="preserve"> وهو بحث غير مطبوع.</w:t>
      </w:r>
    </w:p>
    <w:p w:rsidR="00D71BD1" w:rsidRDefault="00DD367D" w:rsidP="00D71BD1">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ومع أن العنوان كان حول السياسة الشرعية إلا أن موضوعه انصبّ عن الحديث في باب (الجهاد)</w:t>
      </w:r>
      <w:r w:rsidR="006C45C5">
        <w:rPr>
          <w:rFonts w:ascii="Traditional Arabic" w:hAnsi="Traditional Arabic" w:cs="Traditional Arabic" w:hint="cs"/>
          <w:sz w:val="36"/>
          <w:szCs w:val="36"/>
          <w:rtl/>
        </w:rPr>
        <w:t xml:space="preserve"> كأحد أفراد (السياسة الشرعية)</w:t>
      </w:r>
      <w:r>
        <w:rPr>
          <w:rFonts w:ascii="Traditional Arabic" w:hAnsi="Traditional Arabic" w:cs="Traditional Arabic" w:hint="cs"/>
          <w:sz w:val="36"/>
          <w:szCs w:val="36"/>
          <w:rtl/>
        </w:rPr>
        <w:t xml:space="preserve">، وقد بيّن </w:t>
      </w:r>
      <w:r w:rsidR="006C45C5">
        <w:rPr>
          <w:rFonts w:ascii="Traditional Arabic" w:hAnsi="Traditional Arabic" w:cs="Traditional Arabic" w:hint="cs"/>
          <w:sz w:val="36"/>
          <w:szCs w:val="36"/>
          <w:rtl/>
        </w:rPr>
        <w:t>الباحث ذلك في (هدف البحث)، وجاءت عناوين فصول بحثه الثلاثة كالتالي: المشاورة والجهاد، أسباب القتال وغاياته، مقومات النصر.</w:t>
      </w:r>
    </w:p>
    <w:p w:rsidR="00A84D11" w:rsidRPr="00A51ED3" w:rsidRDefault="000C0B75" w:rsidP="00B10DB3">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6C45C5">
        <w:rPr>
          <w:rFonts w:ascii="Traditional Arabic" w:hAnsi="Traditional Arabic" w:cs="Traditional Arabic" w:hint="cs"/>
          <w:sz w:val="36"/>
          <w:szCs w:val="36"/>
          <w:rtl/>
        </w:rPr>
        <w:t>كما أن الباحث اهتمّ بمقارنة نتائج بحثه مع (النظام السعودي)</w:t>
      </w:r>
      <w:r>
        <w:rPr>
          <w:rFonts w:ascii="Traditional Arabic" w:hAnsi="Traditional Arabic" w:cs="Traditional Arabic" w:hint="cs"/>
          <w:sz w:val="36"/>
          <w:szCs w:val="36"/>
          <w:rtl/>
        </w:rPr>
        <w:t xml:space="preserve"> وخاصة (نظام العقوبات السعودي)،</w:t>
      </w:r>
      <w:r w:rsidR="006C45C5">
        <w:rPr>
          <w:rFonts w:ascii="Traditional Arabic" w:hAnsi="Traditional Arabic" w:cs="Traditional Arabic" w:hint="cs"/>
          <w:sz w:val="36"/>
          <w:szCs w:val="36"/>
          <w:rtl/>
        </w:rPr>
        <w:t xml:space="preserve"> كما يتضح من عنوان</w:t>
      </w:r>
      <w:r>
        <w:rPr>
          <w:rFonts w:ascii="Traditional Arabic" w:hAnsi="Traditional Arabic" w:cs="Traditional Arabic" w:hint="cs"/>
          <w:sz w:val="36"/>
          <w:szCs w:val="36"/>
          <w:rtl/>
        </w:rPr>
        <w:t xml:space="preserve"> بحثه</w:t>
      </w:r>
      <w:r w:rsidR="00D71BD1">
        <w:rPr>
          <w:rFonts w:ascii="Traditional Arabic" w:hAnsi="Traditional Arabic" w:cs="Traditional Arabic" w:hint="cs"/>
          <w:sz w:val="36"/>
          <w:szCs w:val="36"/>
          <w:rtl/>
        </w:rPr>
        <w:t xml:space="preserve">؛ ولذلك لم أستفد منه شيئاً خصوصاً مع ضعفه العلمي والمنهجي الظاهر، </w:t>
      </w:r>
      <w:r w:rsidR="00B10DB3">
        <w:rPr>
          <w:rFonts w:ascii="Traditional Arabic" w:hAnsi="Traditional Arabic" w:cs="Traditional Arabic" w:hint="cs"/>
          <w:sz w:val="36"/>
          <w:szCs w:val="36"/>
          <w:rtl/>
        </w:rPr>
        <w:t>وركاكة أسلوبه</w:t>
      </w:r>
      <w:r w:rsidR="00D71BD1">
        <w:rPr>
          <w:rFonts w:ascii="Traditional Arabic" w:hAnsi="Traditional Arabic" w:cs="Traditional Arabic" w:hint="cs"/>
          <w:sz w:val="36"/>
          <w:szCs w:val="36"/>
          <w:rtl/>
        </w:rPr>
        <w:t>.</w:t>
      </w:r>
      <w:r w:rsidR="00B722E7">
        <w:rPr>
          <w:rFonts w:ascii="Traditional Arabic" w:hAnsi="Traditional Arabic" w:cs="Traditional Arabic" w:hint="cs"/>
          <w:sz w:val="36"/>
          <w:szCs w:val="36"/>
          <w:rtl/>
        </w:rPr>
        <w:t xml:space="preserve"> </w:t>
      </w:r>
      <w:r w:rsidR="00571D37">
        <w:rPr>
          <w:rFonts w:ascii="Traditional Arabic" w:hAnsi="Traditional Arabic" w:cs="Traditional Arabic" w:hint="cs"/>
          <w:sz w:val="36"/>
          <w:szCs w:val="36"/>
          <w:rtl/>
        </w:rPr>
        <w:t>وبالتالي فموضوعنا وأهدافنا مختلفة من حيث نواحي الدراسة عن هذا البحث.</w:t>
      </w:r>
      <w:r w:rsidR="006C45C5">
        <w:rPr>
          <w:rFonts w:ascii="Traditional Arabic" w:hAnsi="Traditional Arabic" w:cs="Traditional Arabic" w:hint="cs"/>
          <w:sz w:val="36"/>
          <w:szCs w:val="36"/>
          <w:rtl/>
        </w:rPr>
        <w:t xml:space="preserve"> </w:t>
      </w:r>
      <w:r w:rsidR="00DD367D">
        <w:rPr>
          <w:rFonts w:ascii="Traditional Arabic" w:hAnsi="Traditional Arabic" w:cs="Traditional Arabic" w:hint="cs"/>
          <w:sz w:val="36"/>
          <w:szCs w:val="36"/>
          <w:rtl/>
        </w:rPr>
        <w:t xml:space="preserve"> </w:t>
      </w:r>
    </w:p>
    <w:tbl>
      <w:tblPr>
        <w:tblW w:w="4950" w:type="pct"/>
        <w:jc w:val="center"/>
        <w:tblCellSpacing w:w="15" w:type="dxa"/>
        <w:tblCellMar>
          <w:left w:w="0" w:type="dxa"/>
          <w:right w:w="0" w:type="dxa"/>
        </w:tblCellMar>
        <w:tblLook w:val="04A0" w:firstRow="1" w:lastRow="0" w:firstColumn="1" w:lastColumn="0" w:noHBand="0" w:noVBand="1"/>
      </w:tblPr>
      <w:tblGrid>
        <w:gridCol w:w="9600"/>
      </w:tblGrid>
      <w:tr w:rsidR="00761AD9" w:rsidRPr="00A51ED3" w:rsidTr="00250304">
        <w:trPr>
          <w:tblCellSpacing w:w="15" w:type="dxa"/>
          <w:jc w:val="center"/>
        </w:trPr>
        <w:tc>
          <w:tcPr>
            <w:tcW w:w="0" w:type="auto"/>
            <w:vAlign w:val="center"/>
            <w:hideMark/>
          </w:tcPr>
          <w:tbl>
            <w:tblPr>
              <w:tblpPr w:leftFromText="45" w:rightFromText="45" w:vertAnchor="text" w:tblpXSpec="right" w:tblpYSpec="center"/>
              <w:tblW w:w="4746" w:type="pct"/>
              <w:tblCellSpacing w:w="22" w:type="dxa"/>
              <w:tblCellMar>
                <w:left w:w="0" w:type="dxa"/>
                <w:right w:w="0" w:type="dxa"/>
              </w:tblCellMar>
              <w:tblLook w:val="04A0" w:firstRow="1" w:lastRow="0" w:firstColumn="1" w:lastColumn="0" w:noHBand="0" w:noVBand="1"/>
            </w:tblPr>
            <w:tblGrid>
              <w:gridCol w:w="9055"/>
            </w:tblGrid>
            <w:tr w:rsidR="00761AD9" w:rsidRPr="00A51ED3" w:rsidTr="00DF41FB">
              <w:trPr>
                <w:trHeight w:val="90"/>
                <w:tblCellSpacing w:w="22" w:type="dxa"/>
              </w:trPr>
              <w:tc>
                <w:tcPr>
                  <w:tcW w:w="0" w:type="auto"/>
                  <w:vAlign w:val="center"/>
                  <w:hideMark/>
                </w:tcPr>
                <w:p w:rsidR="00A2481E" w:rsidRPr="00A51ED3" w:rsidRDefault="007D0575" w:rsidP="00A51ED3">
                  <w:pPr>
                    <w:spacing w:before="120"/>
                    <w:ind w:firstLine="284"/>
                    <w:jc w:val="lowKashida"/>
                    <w:rPr>
                      <w:rFonts w:ascii="Traditional Arabic" w:hAnsi="Traditional Arabic" w:cs="Traditional Arabic"/>
                      <w:sz w:val="36"/>
                      <w:szCs w:val="36"/>
                    </w:rPr>
                  </w:pPr>
                  <w:r w:rsidRPr="00B722E7">
                    <w:rPr>
                      <w:rFonts w:ascii="Traditional Arabic" w:hAnsi="Traditional Arabic" w:cs="Traditional Arabic" w:hint="cs"/>
                      <w:b/>
                      <w:bCs/>
                      <w:rtl/>
                    </w:rPr>
                    <w:t>#</w:t>
                  </w:r>
                  <w:r w:rsidRPr="00A51ED3">
                    <w:rPr>
                      <w:rFonts w:ascii="Traditional Arabic" w:hAnsi="Traditional Arabic" w:cs="Traditional Arabic" w:hint="cs"/>
                      <w:sz w:val="36"/>
                      <w:szCs w:val="36"/>
                      <w:rtl/>
                    </w:rPr>
                    <w:t xml:space="preserve"> </w:t>
                  </w:r>
                  <w:r w:rsidR="00A2481E" w:rsidRPr="00A51ED3">
                    <w:rPr>
                      <w:rFonts w:ascii="Traditional Arabic" w:hAnsi="Traditional Arabic" w:cs="Traditional Arabic" w:hint="cs"/>
                      <w:sz w:val="36"/>
                      <w:szCs w:val="36"/>
                      <w:rtl/>
                    </w:rPr>
                    <w:t>وبذلك يتبي</w:t>
                  </w:r>
                  <w:r w:rsidR="000C0B75">
                    <w:rPr>
                      <w:rFonts w:ascii="Traditional Arabic" w:hAnsi="Traditional Arabic" w:cs="Traditional Arabic" w:hint="cs"/>
                      <w:sz w:val="36"/>
                      <w:szCs w:val="36"/>
                      <w:rtl/>
                    </w:rPr>
                    <w:t>ّ</w:t>
                  </w:r>
                  <w:r w:rsidR="00A2481E" w:rsidRPr="00A51ED3">
                    <w:rPr>
                      <w:rFonts w:ascii="Traditional Arabic" w:hAnsi="Traditional Arabic" w:cs="Traditional Arabic" w:hint="cs"/>
                      <w:sz w:val="36"/>
                      <w:szCs w:val="36"/>
                      <w:rtl/>
                    </w:rPr>
                    <w:t xml:space="preserve">ن لنا </w:t>
                  </w:r>
                  <w:r w:rsidRPr="00A51ED3">
                    <w:rPr>
                      <w:rFonts w:ascii="Traditional Arabic" w:hAnsi="Traditional Arabic" w:cs="Traditional Arabic" w:hint="cs"/>
                      <w:sz w:val="36"/>
                      <w:szCs w:val="36"/>
                      <w:rtl/>
                    </w:rPr>
                    <w:t>أنه لا توجد دراسة علمي</w:t>
                  </w:r>
                  <w:r w:rsidR="00571D37">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ة لما نحن بصدده في هذا البحث مع أهمي</w:t>
                  </w:r>
                  <w:r w:rsidR="000C0B75">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ته.</w:t>
                  </w:r>
                </w:p>
              </w:tc>
            </w:tr>
          </w:tbl>
          <w:p w:rsidR="00761AD9" w:rsidRPr="00A51ED3" w:rsidRDefault="00761AD9" w:rsidP="00A51ED3">
            <w:pPr>
              <w:spacing w:before="120"/>
              <w:ind w:firstLine="284"/>
              <w:jc w:val="lowKashida"/>
              <w:rPr>
                <w:rFonts w:ascii="Traditional Arabic" w:hAnsi="Traditional Arabic" w:cs="Traditional Arabic"/>
                <w:sz w:val="36"/>
                <w:szCs w:val="36"/>
              </w:rPr>
            </w:pPr>
          </w:p>
        </w:tc>
      </w:tr>
    </w:tbl>
    <w:p w:rsidR="00752037" w:rsidRDefault="00752037" w:rsidP="00992905">
      <w:pPr>
        <w:spacing w:before="120"/>
        <w:jc w:val="lowKashida"/>
        <w:rPr>
          <w:rFonts w:ascii="Traditional Arabic" w:hAnsi="Traditional Arabic" w:cs="Traditional Arabic"/>
          <w:b/>
          <w:bCs/>
          <w:sz w:val="44"/>
          <w:szCs w:val="44"/>
          <w:u w:val="single"/>
          <w:rtl/>
        </w:rPr>
      </w:pPr>
    </w:p>
    <w:p w:rsidR="006F54E0" w:rsidRPr="002E7DD9" w:rsidRDefault="006F54E0" w:rsidP="00A51ED3">
      <w:pPr>
        <w:spacing w:before="120"/>
        <w:ind w:firstLine="284"/>
        <w:jc w:val="lowKashida"/>
        <w:rPr>
          <w:rFonts w:ascii="Traditional Arabic" w:hAnsi="Traditional Arabic" w:cs="Traditional Arabic"/>
          <w:b/>
          <w:bCs/>
          <w:sz w:val="44"/>
          <w:szCs w:val="44"/>
          <w:u w:val="single"/>
          <w:rtl/>
        </w:rPr>
      </w:pPr>
      <w:r w:rsidRPr="002E7DD9">
        <w:rPr>
          <w:rFonts w:ascii="Traditional Arabic" w:hAnsi="Traditional Arabic" w:cs="Traditional Arabic" w:hint="cs"/>
          <w:b/>
          <w:bCs/>
          <w:sz w:val="44"/>
          <w:szCs w:val="44"/>
          <w:u w:val="single"/>
          <w:rtl/>
        </w:rPr>
        <w:lastRenderedPageBreak/>
        <w:t xml:space="preserve">منهج البحث </w:t>
      </w:r>
      <w:r w:rsidR="00F065C6" w:rsidRPr="002E7DD9">
        <w:rPr>
          <w:rFonts w:ascii="Traditional Arabic" w:hAnsi="Traditional Arabic" w:cs="Traditional Arabic" w:hint="cs"/>
          <w:b/>
          <w:bCs/>
          <w:sz w:val="44"/>
          <w:szCs w:val="44"/>
          <w:u w:val="single"/>
          <w:rtl/>
        </w:rPr>
        <w:t>:</w:t>
      </w:r>
    </w:p>
    <w:p w:rsidR="004878A2" w:rsidRPr="00A51ED3" w:rsidRDefault="004878A2" w:rsidP="0097458E">
      <w:pPr>
        <w:pStyle w:val="ListParagraph"/>
        <w:numPr>
          <w:ilvl w:val="0"/>
          <w:numId w:val="2"/>
        </w:numPr>
        <w:spacing w:before="120"/>
        <w:jc w:val="lowKashida"/>
        <w:rPr>
          <w:rFonts w:ascii="Traditional Arabic" w:hAnsi="Traditional Arabic" w:cs="Traditional Arabic"/>
          <w:sz w:val="36"/>
          <w:szCs w:val="36"/>
        </w:rPr>
      </w:pPr>
      <w:r w:rsidRPr="00A51ED3">
        <w:rPr>
          <w:rFonts w:ascii="Traditional Arabic" w:hAnsi="Traditional Arabic" w:cs="Traditional Arabic" w:hint="cs"/>
          <w:sz w:val="36"/>
          <w:szCs w:val="36"/>
          <w:rtl/>
        </w:rPr>
        <w:t xml:space="preserve">قد علم من عنوان الرسالة أن المستند العلمي الأول لهذا البحث </w:t>
      </w:r>
      <w:r w:rsidR="0024545F">
        <w:rPr>
          <w:rFonts w:ascii="Traditional Arabic" w:hAnsi="Traditional Arabic" w:cs="Traditional Arabic" w:hint="cs"/>
          <w:sz w:val="36"/>
          <w:szCs w:val="36"/>
          <w:rtl/>
        </w:rPr>
        <w:t>هو القرآن الكريم</w:t>
      </w:r>
      <w:r w:rsidR="004C44B7" w:rsidRPr="00A51ED3">
        <w:rPr>
          <w:rFonts w:ascii="Traditional Arabic" w:hAnsi="Traditional Arabic" w:cs="Traditional Arabic" w:hint="cs"/>
          <w:sz w:val="36"/>
          <w:szCs w:val="36"/>
          <w:rtl/>
        </w:rPr>
        <w:t>، ولذلك كث</w:t>
      </w:r>
      <w:r w:rsidR="005C2386">
        <w:rPr>
          <w:rFonts w:ascii="Traditional Arabic" w:hAnsi="Traditional Arabic" w:cs="Traditional Arabic" w:hint="cs"/>
          <w:sz w:val="36"/>
          <w:szCs w:val="36"/>
          <w:rtl/>
        </w:rPr>
        <w:t>ُ</w:t>
      </w:r>
      <w:r w:rsidR="004C44B7" w:rsidRPr="00A51ED3">
        <w:rPr>
          <w:rFonts w:ascii="Traditional Arabic" w:hAnsi="Traditional Arabic" w:cs="Traditional Arabic" w:hint="cs"/>
          <w:sz w:val="36"/>
          <w:szCs w:val="36"/>
          <w:rtl/>
        </w:rPr>
        <w:t>ر ا</w:t>
      </w:r>
      <w:r w:rsidR="0024545F">
        <w:rPr>
          <w:rFonts w:ascii="Traditional Arabic" w:hAnsi="Traditional Arabic" w:cs="Traditional Arabic" w:hint="cs"/>
          <w:sz w:val="36"/>
          <w:szCs w:val="36"/>
          <w:rtl/>
        </w:rPr>
        <w:t>لاستشهاد بالآيات في ثنايا البحث</w:t>
      </w:r>
      <w:r w:rsidR="004C44B7" w:rsidRPr="00A51ED3">
        <w:rPr>
          <w:rFonts w:ascii="Traditional Arabic" w:hAnsi="Traditional Arabic" w:cs="Traditional Arabic" w:hint="cs"/>
          <w:sz w:val="36"/>
          <w:szCs w:val="36"/>
          <w:rtl/>
        </w:rPr>
        <w:t>.</w:t>
      </w:r>
    </w:p>
    <w:p w:rsidR="004C44B7" w:rsidRPr="00A51ED3" w:rsidRDefault="004C44B7" w:rsidP="0097458E">
      <w:pPr>
        <w:pStyle w:val="ListParagraph"/>
        <w:numPr>
          <w:ilvl w:val="0"/>
          <w:numId w:val="2"/>
        </w:numPr>
        <w:spacing w:before="120"/>
        <w:jc w:val="lowKashida"/>
        <w:rPr>
          <w:rFonts w:ascii="Traditional Arabic" w:hAnsi="Traditional Arabic" w:cs="Traditional Arabic"/>
          <w:sz w:val="36"/>
          <w:szCs w:val="36"/>
        </w:rPr>
      </w:pPr>
      <w:r w:rsidRPr="00A51ED3">
        <w:rPr>
          <w:rFonts w:ascii="Traditional Arabic" w:hAnsi="Traditional Arabic" w:cs="Traditional Arabic" w:hint="cs"/>
          <w:sz w:val="36"/>
          <w:szCs w:val="36"/>
          <w:rtl/>
        </w:rPr>
        <w:t>ليس من شرط البحث استقصاء كل الآيا</w:t>
      </w:r>
      <w:r w:rsidR="008211E9" w:rsidRPr="00A51ED3">
        <w:rPr>
          <w:rFonts w:ascii="Traditional Arabic" w:hAnsi="Traditional Arabic" w:cs="Traditional Arabic" w:hint="cs"/>
          <w:sz w:val="36"/>
          <w:szCs w:val="36"/>
          <w:rtl/>
        </w:rPr>
        <w:t>ت المتعلقة بدروس التربية</w:t>
      </w:r>
      <w:r w:rsidRPr="00A51ED3">
        <w:rPr>
          <w:rFonts w:ascii="Traditional Arabic" w:hAnsi="Traditional Arabic" w:cs="Traditional Arabic" w:hint="cs"/>
          <w:sz w:val="36"/>
          <w:szCs w:val="36"/>
          <w:rtl/>
        </w:rPr>
        <w:t xml:space="preserve"> أو القيادة</w:t>
      </w:r>
      <w:r w:rsidR="005C2386">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 xml:space="preserve"> وإنما ال</w:t>
      </w:r>
      <w:r w:rsidR="0024545F">
        <w:rPr>
          <w:rFonts w:ascii="Traditional Arabic" w:hAnsi="Traditional Arabic" w:cs="Traditional Arabic" w:hint="cs"/>
          <w:sz w:val="36"/>
          <w:szCs w:val="36"/>
          <w:rtl/>
        </w:rPr>
        <w:t>أصل في ذلك النص الوارد في القصة</w:t>
      </w:r>
      <w:r w:rsidRPr="00A51ED3">
        <w:rPr>
          <w:rFonts w:ascii="Traditional Arabic" w:hAnsi="Traditional Arabic" w:cs="Traditional Arabic" w:hint="cs"/>
          <w:sz w:val="36"/>
          <w:szCs w:val="36"/>
          <w:rtl/>
        </w:rPr>
        <w:t xml:space="preserve">، </w:t>
      </w:r>
      <w:r w:rsidR="005C2386">
        <w:rPr>
          <w:rFonts w:ascii="Traditional Arabic" w:hAnsi="Traditional Arabic" w:cs="Traditional Arabic" w:hint="cs"/>
          <w:sz w:val="36"/>
          <w:szCs w:val="36"/>
          <w:rtl/>
        </w:rPr>
        <w:t>واستعان الباحث</w:t>
      </w:r>
      <w:r w:rsidRPr="00A51ED3">
        <w:rPr>
          <w:rFonts w:ascii="Traditional Arabic" w:hAnsi="Traditional Arabic" w:cs="Traditional Arabic" w:hint="cs"/>
          <w:sz w:val="36"/>
          <w:szCs w:val="36"/>
          <w:rtl/>
        </w:rPr>
        <w:t xml:space="preserve"> ببعض ا</w:t>
      </w:r>
      <w:r w:rsidR="0024545F">
        <w:rPr>
          <w:rFonts w:ascii="Traditional Arabic" w:hAnsi="Traditional Arabic" w:cs="Traditional Arabic" w:hint="cs"/>
          <w:sz w:val="36"/>
          <w:szCs w:val="36"/>
          <w:rtl/>
        </w:rPr>
        <w:t>لآيات والأحاديث التي تكمل الهدف</w:t>
      </w:r>
      <w:r w:rsidRPr="00A51ED3">
        <w:rPr>
          <w:rFonts w:ascii="Traditional Arabic" w:hAnsi="Traditional Arabic" w:cs="Traditional Arabic" w:hint="cs"/>
          <w:sz w:val="36"/>
          <w:szCs w:val="36"/>
          <w:rtl/>
        </w:rPr>
        <w:t>.</w:t>
      </w:r>
    </w:p>
    <w:p w:rsidR="00877B30" w:rsidRPr="00A51ED3" w:rsidRDefault="005C2386" w:rsidP="0097458E">
      <w:pPr>
        <w:pStyle w:val="ListParagraph"/>
        <w:numPr>
          <w:ilvl w:val="0"/>
          <w:numId w:val="2"/>
        </w:numPr>
        <w:spacing w:before="120"/>
        <w:jc w:val="lowKashida"/>
        <w:rPr>
          <w:rFonts w:ascii="Traditional Arabic" w:hAnsi="Traditional Arabic" w:cs="Traditional Arabic"/>
          <w:sz w:val="36"/>
          <w:szCs w:val="36"/>
        </w:rPr>
      </w:pPr>
      <w:r>
        <w:rPr>
          <w:rFonts w:ascii="Traditional Arabic" w:hAnsi="Traditional Arabic" w:cs="Traditional Arabic" w:hint="cs"/>
          <w:sz w:val="36"/>
          <w:szCs w:val="36"/>
          <w:rtl/>
        </w:rPr>
        <w:t>ا</w:t>
      </w:r>
      <w:r w:rsidR="00877B30" w:rsidRPr="00A51ED3">
        <w:rPr>
          <w:rFonts w:ascii="Traditional Arabic" w:hAnsi="Traditional Arabic" w:cs="Traditional Arabic" w:hint="cs"/>
          <w:sz w:val="36"/>
          <w:szCs w:val="36"/>
          <w:rtl/>
        </w:rPr>
        <w:t>عت</w:t>
      </w:r>
      <w:r w:rsidR="0024545F">
        <w:rPr>
          <w:rFonts w:ascii="Traditional Arabic" w:hAnsi="Traditional Arabic" w:cs="Traditional Arabic" w:hint="cs"/>
          <w:sz w:val="36"/>
          <w:szCs w:val="36"/>
          <w:rtl/>
        </w:rPr>
        <w:t>مد الباحث على المنهج الاستنباطي</w:t>
      </w:r>
      <w:r w:rsidR="00877B30" w:rsidRPr="00A51ED3">
        <w:rPr>
          <w:rFonts w:ascii="Traditional Arabic" w:hAnsi="Traditional Arabic" w:cs="Traditional Arabic" w:hint="cs"/>
          <w:sz w:val="36"/>
          <w:szCs w:val="36"/>
          <w:rtl/>
        </w:rPr>
        <w:t xml:space="preserve">، والذي هو أقوى في </w:t>
      </w:r>
      <w:r w:rsidR="0024545F">
        <w:rPr>
          <w:rFonts w:ascii="Traditional Arabic" w:hAnsi="Traditional Arabic" w:cs="Traditional Arabic" w:hint="cs"/>
          <w:sz w:val="36"/>
          <w:szCs w:val="36"/>
          <w:rtl/>
        </w:rPr>
        <w:t>صحة نتائجه من المنهج الاستقرائي</w:t>
      </w:r>
      <w:r w:rsidR="00877B30" w:rsidRPr="00A51ED3">
        <w:rPr>
          <w:rFonts w:ascii="Traditional Arabic" w:hAnsi="Traditional Arabic" w:cs="Traditional Arabic" w:hint="cs"/>
          <w:sz w:val="36"/>
          <w:szCs w:val="36"/>
          <w:rtl/>
        </w:rPr>
        <w:t>.</w:t>
      </w:r>
    </w:p>
    <w:p w:rsidR="004C44B7" w:rsidRPr="00A51ED3" w:rsidRDefault="005C2386" w:rsidP="0097458E">
      <w:pPr>
        <w:pStyle w:val="ListParagraph"/>
        <w:numPr>
          <w:ilvl w:val="0"/>
          <w:numId w:val="2"/>
        </w:numPr>
        <w:spacing w:before="120"/>
        <w:jc w:val="lowKashida"/>
        <w:rPr>
          <w:rFonts w:ascii="Traditional Arabic" w:hAnsi="Traditional Arabic" w:cs="Traditional Arabic"/>
          <w:sz w:val="36"/>
          <w:szCs w:val="36"/>
        </w:rPr>
      </w:pPr>
      <w:r>
        <w:rPr>
          <w:rFonts w:ascii="Traditional Arabic" w:hAnsi="Traditional Arabic" w:cs="Traditional Arabic" w:hint="cs"/>
          <w:sz w:val="36"/>
          <w:szCs w:val="36"/>
          <w:rtl/>
        </w:rPr>
        <w:t>استعان</w:t>
      </w:r>
      <w:r w:rsidR="004C44B7" w:rsidRPr="00A51ED3">
        <w:rPr>
          <w:rFonts w:ascii="Traditional Arabic" w:hAnsi="Traditional Arabic" w:cs="Traditional Arabic" w:hint="cs"/>
          <w:sz w:val="36"/>
          <w:szCs w:val="36"/>
          <w:rtl/>
        </w:rPr>
        <w:t xml:space="preserve"> الباحث بما جاء عن أهل الكتاب سواء عن طريق الإسرائ</w:t>
      </w:r>
      <w:r w:rsidR="00494A80" w:rsidRPr="00A51ED3">
        <w:rPr>
          <w:rFonts w:ascii="Traditional Arabic" w:hAnsi="Traditional Arabic" w:cs="Traditional Arabic" w:hint="cs"/>
          <w:sz w:val="36"/>
          <w:szCs w:val="36"/>
          <w:rtl/>
        </w:rPr>
        <w:t>ي</w:t>
      </w:r>
      <w:r w:rsidR="004C44B7" w:rsidRPr="00A51ED3">
        <w:rPr>
          <w:rFonts w:ascii="Traditional Arabic" w:hAnsi="Traditional Arabic" w:cs="Traditional Arabic" w:hint="cs"/>
          <w:sz w:val="36"/>
          <w:szCs w:val="36"/>
          <w:rtl/>
        </w:rPr>
        <w:t>ليات</w:t>
      </w:r>
      <w:r w:rsidR="00123E83" w:rsidRPr="00A51ED3">
        <w:rPr>
          <w:rFonts w:ascii="Traditional Arabic" w:hAnsi="Traditional Arabic" w:cs="Traditional Arabic" w:hint="cs"/>
          <w:sz w:val="36"/>
          <w:szCs w:val="36"/>
          <w:rtl/>
        </w:rPr>
        <w:t xml:space="preserve"> أو ( العهد القديم</w:t>
      </w:r>
      <w:r w:rsidR="00494A80" w:rsidRPr="00A51ED3">
        <w:rPr>
          <w:rFonts w:ascii="Traditional Arabic" w:hAnsi="Traditional Arabic" w:cs="Traditional Arabic" w:hint="cs"/>
          <w:sz w:val="36"/>
          <w:szCs w:val="36"/>
          <w:rtl/>
        </w:rPr>
        <w:t>)، واقفاً منها موق</w:t>
      </w:r>
      <w:r w:rsidR="00123E83" w:rsidRPr="00A51ED3">
        <w:rPr>
          <w:rFonts w:ascii="Traditional Arabic" w:hAnsi="Traditional Arabic" w:cs="Traditional Arabic" w:hint="cs"/>
          <w:sz w:val="36"/>
          <w:szCs w:val="36"/>
          <w:rtl/>
        </w:rPr>
        <w:t xml:space="preserve">ف الناقد مستخدماً في نقدها </w:t>
      </w:r>
      <w:r w:rsidR="0024545F">
        <w:rPr>
          <w:rFonts w:ascii="Traditional Arabic" w:hAnsi="Traditional Arabic" w:cs="Traditional Arabic" w:hint="cs"/>
          <w:sz w:val="36"/>
          <w:szCs w:val="36"/>
          <w:rtl/>
        </w:rPr>
        <w:t>العلوم النقلية والعقلية</w:t>
      </w:r>
      <w:r w:rsidR="00494A80" w:rsidRPr="00A51ED3">
        <w:rPr>
          <w:rFonts w:ascii="Traditional Arabic" w:hAnsi="Traditional Arabic" w:cs="Traditional Arabic" w:hint="cs"/>
          <w:sz w:val="36"/>
          <w:szCs w:val="36"/>
          <w:rtl/>
        </w:rPr>
        <w:t>، وكلام العلماء القدماء و</w:t>
      </w:r>
      <w:r w:rsidR="0024545F">
        <w:rPr>
          <w:rFonts w:ascii="Traditional Arabic" w:hAnsi="Traditional Arabic" w:cs="Traditional Arabic" w:hint="cs"/>
          <w:sz w:val="36"/>
          <w:szCs w:val="36"/>
          <w:rtl/>
        </w:rPr>
        <w:t>المحدَثين في ذلك</w:t>
      </w:r>
      <w:r w:rsidR="00494A80" w:rsidRPr="00A51ED3">
        <w:rPr>
          <w:rFonts w:ascii="Traditional Arabic" w:hAnsi="Traditional Arabic" w:cs="Traditional Arabic" w:hint="cs"/>
          <w:sz w:val="36"/>
          <w:szCs w:val="36"/>
          <w:rtl/>
        </w:rPr>
        <w:t>.</w:t>
      </w:r>
    </w:p>
    <w:p w:rsidR="006E1628" w:rsidRPr="00A51ED3" w:rsidRDefault="00B722E7" w:rsidP="0097458E">
      <w:pPr>
        <w:pStyle w:val="ListParagraph"/>
        <w:numPr>
          <w:ilvl w:val="0"/>
          <w:numId w:val="2"/>
        </w:numPr>
        <w:spacing w:before="120"/>
        <w:jc w:val="lowKashida"/>
        <w:rPr>
          <w:rFonts w:ascii="Traditional Arabic" w:hAnsi="Traditional Arabic" w:cs="Traditional Arabic"/>
          <w:sz w:val="36"/>
          <w:szCs w:val="36"/>
        </w:rPr>
      </w:pPr>
      <w:r>
        <w:rPr>
          <w:rFonts w:ascii="Traditional Arabic" w:hAnsi="Traditional Arabic" w:cs="Traditional Arabic" w:hint="cs"/>
          <w:sz w:val="36"/>
          <w:szCs w:val="36"/>
          <w:rtl/>
        </w:rPr>
        <w:t>ا</w:t>
      </w:r>
      <w:r w:rsidR="009F4EBC" w:rsidRPr="00A51ED3">
        <w:rPr>
          <w:rFonts w:ascii="Traditional Arabic" w:hAnsi="Traditional Arabic" w:cs="Traditional Arabic" w:hint="cs"/>
          <w:sz w:val="36"/>
          <w:szCs w:val="36"/>
          <w:rtl/>
        </w:rPr>
        <w:t xml:space="preserve">جتهد الباحث في استخراج </w:t>
      </w:r>
      <w:r w:rsidR="008211E9" w:rsidRPr="00A51ED3">
        <w:rPr>
          <w:rFonts w:ascii="Traditional Arabic" w:hAnsi="Traditional Arabic" w:cs="Traditional Arabic" w:hint="cs"/>
          <w:sz w:val="36"/>
          <w:szCs w:val="36"/>
          <w:rtl/>
        </w:rPr>
        <w:t>الدروس</w:t>
      </w:r>
      <w:r w:rsidR="005C2386" w:rsidRPr="005C2386">
        <w:rPr>
          <w:rFonts w:ascii="Traditional Arabic" w:hAnsi="Traditional Arabic" w:cs="Traditional Arabic" w:hint="cs"/>
          <w:sz w:val="36"/>
          <w:szCs w:val="36"/>
          <w:rtl/>
        </w:rPr>
        <w:t xml:space="preserve"> </w:t>
      </w:r>
      <w:r w:rsidR="005C2386">
        <w:rPr>
          <w:rFonts w:ascii="Traditional Arabic" w:hAnsi="Traditional Arabic" w:cs="Traditional Arabic" w:hint="cs"/>
          <w:sz w:val="36"/>
          <w:szCs w:val="36"/>
          <w:rtl/>
        </w:rPr>
        <w:t>القيادية</w:t>
      </w:r>
      <w:r w:rsidR="008211E9" w:rsidRPr="00A51ED3">
        <w:rPr>
          <w:rFonts w:ascii="Traditional Arabic" w:hAnsi="Traditional Arabic" w:cs="Traditional Arabic" w:hint="cs"/>
          <w:sz w:val="36"/>
          <w:szCs w:val="36"/>
          <w:rtl/>
        </w:rPr>
        <w:t xml:space="preserve"> </w:t>
      </w:r>
      <w:r w:rsidR="005C2386">
        <w:rPr>
          <w:rFonts w:ascii="Traditional Arabic" w:hAnsi="Traditional Arabic" w:cs="Traditional Arabic" w:hint="cs"/>
          <w:sz w:val="36"/>
          <w:szCs w:val="36"/>
          <w:rtl/>
        </w:rPr>
        <w:t>و</w:t>
      </w:r>
      <w:r w:rsidR="008211E9" w:rsidRPr="00A51ED3">
        <w:rPr>
          <w:rFonts w:ascii="Traditional Arabic" w:hAnsi="Traditional Arabic" w:cs="Traditional Arabic" w:hint="cs"/>
          <w:sz w:val="36"/>
          <w:szCs w:val="36"/>
          <w:rtl/>
        </w:rPr>
        <w:t>التربوية</w:t>
      </w:r>
      <w:r w:rsidR="009F4EBC" w:rsidRPr="00A51ED3">
        <w:rPr>
          <w:rFonts w:ascii="Traditional Arabic" w:hAnsi="Traditional Arabic" w:cs="Traditional Arabic" w:hint="cs"/>
          <w:sz w:val="36"/>
          <w:szCs w:val="36"/>
          <w:rtl/>
        </w:rPr>
        <w:t>، وم</w:t>
      </w:r>
      <w:r w:rsidR="0024545F">
        <w:rPr>
          <w:rFonts w:ascii="Traditional Arabic" w:hAnsi="Traditional Arabic" w:cs="Traditional Arabic" w:hint="cs"/>
          <w:sz w:val="36"/>
          <w:szCs w:val="36"/>
          <w:rtl/>
        </w:rPr>
        <w:t>حاولة استنباطها من النص المبحوث</w:t>
      </w:r>
      <w:r w:rsidR="009F4EBC" w:rsidRPr="00A51ED3">
        <w:rPr>
          <w:rFonts w:ascii="Traditional Arabic" w:hAnsi="Traditional Arabic" w:cs="Traditional Arabic" w:hint="cs"/>
          <w:sz w:val="36"/>
          <w:szCs w:val="36"/>
          <w:rtl/>
        </w:rPr>
        <w:t>، مع مراعاة</w:t>
      </w:r>
      <w:r w:rsidR="006E1628" w:rsidRPr="00A51ED3">
        <w:rPr>
          <w:rFonts w:ascii="Traditional Arabic" w:hAnsi="Traditional Arabic" w:cs="Traditional Arabic" w:hint="cs"/>
          <w:sz w:val="36"/>
          <w:szCs w:val="36"/>
          <w:rtl/>
        </w:rPr>
        <w:t xml:space="preserve"> عدم</w:t>
      </w:r>
      <w:r w:rsidR="0024545F">
        <w:rPr>
          <w:rFonts w:ascii="Traditional Arabic" w:hAnsi="Traditional Arabic" w:cs="Traditional Arabic" w:hint="cs"/>
          <w:sz w:val="36"/>
          <w:szCs w:val="36"/>
          <w:rtl/>
        </w:rPr>
        <w:t xml:space="preserve"> التكل</w:t>
      </w:r>
      <w:r w:rsidR="005C2386">
        <w:rPr>
          <w:rFonts w:ascii="Traditional Arabic" w:hAnsi="Traditional Arabic" w:cs="Traditional Arabic" w:hint="cs"/>
          <w:sz w:val="36"/>
          <w:szCs w:val="36"/>
          <w:rtl/>
        </w:rPr>
        <w:t>ّ</w:t>
      </w:r>
      <w:r w:rsidR="0024545F">
        <w:rPr>
          <w:rFonts w:ascii="Traditional Arabic" w:hAnsi="Traditional Arabic" w:cs="Traditional Arabic" w:hint="cs"/>
          <w:sz w:val="36"/>
          <w:szCs w:val="36"/>
          <w:rtl/>
        </w:rPr>
        <w:t>ف وتحميل النص ما لا يحتمل</w:t>
      </w:r>
      <w:r w:rsidR="006E1628" w:rsidRPr="00A51ED3">
        <w:rPr>
          <w:rFonts w:ascii="Traditional Arabic" w:hAnsi="Traditional Arabic" w:cs="Traditional Arabic" w:hint="cs"/>
          <w:sz w:val="36"/>
          <w:szCs w:val="36"/>
          <w:rtl/>
        </w:rPr>
        <w:t>.</w:t>
      </w:r>
    </w:p>
    <w:p w:rsidR="00D26DDE" w:rsidRPr="00A51ED3" w:rsidRDefault="00FC7710" w:rsidP="0097458E">
      <w:pPr>
        <w:pStyle w:val="ListParagraph"/>
        <w:numPr>
          <w:ilvl w:val="0"/>
          <w:numId w:val="2"/>
        </w:numPr>
        <w:spacing w:before="120"/>
        <w:jc w:val="lowKashida"/>
        <w:rPr>
          <w:rFonts w:ascii="Traditional Arabic" w:hAnsi="Traditional Arabic" w:cs="Traditional Arabic"/>
          <w:sz w:val="36"/>
          <w:szCs w:val="36"/>
        </w:rPr>
      </w:pPr>
      <w:r>
        <w:rPr>
          <w:rFonts w:ascii="Traditional Arabic" w:hAnsi="Traditional Arabic" w:cs="Traditional Arabic" w:hint="cs"/>
          <w:sz w:val="36"/>
          <w:szCs w:val="36"/>
          <w:rtl/>
        </w:rPr>
        <w:t>ا</w:t>
      </w:r>
      <w:r w:rsidR="006E1628" w:rsidRPr="00A51ED3">
        <w:rPr>
          <w:rFonts w:ascii="Traditional Arabic" w:hAnsi="Traditional Arabic" w:cs="Traditional Arabic" w:hint="cs"/>
          <w:sz w:val="36"/>
          <w:szCs w:val="36"/>
          <w:rtl/>
        </w:rPr>
        <w:t>عتمد الباحث عل</w:t>
      </w:r>
      <w:r w:rsidR="0024545F">
        <w:rPr>
          <w:rFonts w:ascii="Traditional Arabic" w:hAnsi="Traditional Arabic" w:cs="Traditional Arabic" w:hint="cs"/>
          <w:sz w:val="36"/>
          <w:szCs w:val="36"/>
          <w:rtl/>
        </w:rPr>
        <w:t>ى كتب (التفسير ) بالدرجة الأولى</w:t>
      </w:r>
      <w:r w:rsidR="00681EA5" w:rsidRPr="00A51ED3">
        <w:rPr>
          <w:rFonts w:ascii="Traditional Arabic" w:hAnsi="Traditional Arabic" w:cs="Traditional Arabic" w:hint="cs"/>
          <w:sz w:val="36"/>
          <w:szCs w:val="36"/>
          <w:rtl/>
        </w:rPr>
        <w:t xml:space="preserve">، </w:t>
      </w:r>
      <w:r w:rsidR="006E1628" w:rsidRPr="00A51ED3">
        <w:rPr>
          <w:rFonts w:ascii="Traditional Arabic" w:hAnsi="Traditional Arabic" w:cs="Traditional Arabic" w:hint="cs"/>
          <w:sz w:val="36"/>
          <w:szCs w:val="36"/>
          <w:rtl/>
        </w:rPr>
        <w:t xml:space="preserve">ثم كتب </w:t>
      </w:r>
      <w:r w:rsidR="0024545F">
        <w:rPr>
          <w:rFonts w:ascii="Traditional Arabic" w:hAnsi="Traditional Arabic" w:cs="Traditional Arabic" w:hint="cs"/>
          <w:sz w:val="36"/>
          <w:szCs w:val="36"/>
          <w:rtl/>
        </w:rPr>
        <w:t>(السياسة الشرعية) و</w:t>
      </w:r>
      <w:r w:rsidR="005C2386">
        <w:rPr>
          <w:rFonts w:ascii="Traditional Arabic" w:hAnsi="Traditional Arabic" w:cs="Traditional Arabic" w:hint="cs"/>
          <w:sz w:val="36"/>
          <w:szCs w:val="36"/>
          <w:rtl/>
        </w:rPr>
        <w:t>(التربية) و(السلوك) و</w:t>
      </w:r>
      <w:r w:rsidR="00B31B90" w:rsidRPr="00A51ED3">
        <w:rPr>
          <w:rFonts w:ascii="Traditional Arabic" w:hAnsi="Traditional Arabic" w:cs="Traditional Arabic" w:hint="cs"/>
          <w:sz w:val="36"/>
          <w:szCs w:val="36"/>
          <w:rtl/>
        </w:rPr>
        <w:t>( الإدارة ) و( الاجتماع</w:t>
      </w:r>
      <w:r w:rsidR="0024545F">
        <w:rPr>
          <w:rFonts w:ascii="Traditional Arabic" w:hAnsi="Traditional Arabic" w:cs="Traditional Arabic" w:hint="cs"/>
          <w:sz w:val="36"/>
          <w:szCs w:val="36"/>
          <w:rtl/>
        </w:rPr>
        <w:t>) التي خدمت الموضوع</w:t>
      </w:r>
      <w:r w:rsidR="005C2386">
        <w:rPr>
          <w:rFonts w:ascii="Traditional Arabic" w:hAnsi="Traditional Arabic" w:cs="Traditional Arabic" w:hint="cs"/>
          <w:sz w:val="36"/>
          <w:szCs w:val="36"/>
          <w:rtl/>
        </w:rPr>
        <w:t xml:space="preserve">، </w:t>
      </w:r>
      <w:r w:rsidR="00B722E7">
        <w:rPr>
          <w:rFonts w:ascii="Traditional Arabic" w:hAnsi="Traditional Arabic" w:cs="Traditional Arabic" w:hint="cs"/>
          <w:sz w:val="36"/>
          <w:szCs w:val="36"/>
          <w:rtl/>
        </w:rPr>
        <w:t>و</w:t>
      </w:r>
      <w:r w:rsidR="005C2386">
        <w:rPr>
          <w:rFonts w:ascii="Traditional Arabic" w:hAnsi="Traditional Arabic" w:cs="Traditional Arabic" w:hint="cs"/>
          <w:sz w:val="36"/>
          <w:szCs w:val="36"/>
          <w:rtl/>
        </w:rPr>
        <w:t>رك</w:t>
      </w:r>
      <w:r w:rsidR="00B722E7">
        <w:rPr>
          <w:rFonts w:ascii="Traditional Arabic" w:hAnsi="Traditional Arabic" w:cs="Traditional Arabic" w:hint="cs"/>
          <w:sz w:val="36"/>
          <w:szCs w:val="36"/>
          <w:rtl/>
        </w:rPr>
        <w:t>ّ</w:t>
      </w:r>
      <w:r w:rsidR="005C2386">
        <w:rPr>
          <w:rFonts w:ascii="Traditional Arabic" w:hAnsi="Traditional Arabic" w:cs="Traditional Arabic" w:hint="cs"/>
          <w:sz w:val="36"/>
          <w:szCs w:val="36"/>
          <w:rtl/>
        </w:rPr>
        <w:t xml:space="preserve">ز الباحث على ما </w:t>
      </w:r>
      <w:r w:rsidR="006E1628" w:rsidRPr="00A51ED3">
        <w:rPr>
          <w:rFonts w:ascii="Traditional Arabic" w:hAnsi="Traditional Arabic" w:cs="Traditional Arabic" w:hint="cs"/>
          <w:sz w:val="36"/>
          <w:szCs w:val="36"/>
          <w:rtl/>
        </w:rPr>
        <w:t>كتبه المتقد</w:t>
      </w:r>
      <w:r w:rsidR="005C2386">
        <w:rPr>
          <w:rFonts w:ascii="Traditional Arabic" w:hAnsi="Traditional Arabic" w:cs="Traditional Arabic" w:hint="cs"/>
          <w:sz w:val="36"/>
          <w:szCs w:val="36"/>
          <w:rtl/>
        </w:rPr>
        <w:t>ّ</w:t>
      </w:r>
      <w:r w:rsidR="006E1628" w:rsidRPr="00A51ED3">
        <w:rPr>
          <w:rFonts w:ascii="Traditional Arabic" w:hAnsi="Traditional Arabic" w:cs="Traditional Arabic" w:hint="cs"/>
          <w:sz w:val="36"/>
          <w:szCs w:val="36"/>
          <w:rtl/>
        </w:rPr>
        <w:t xml:space="preserve">مون من المصادر الأصلية وأمهات المراجع </w:t>
      </w:r>
      <w:r w:rsidR="0024545F">
        <w:rPr>
          <w:rFonts w:ascii="Traditional Arabic" w:hAnsi="Traditional Arabic" w:cs="Traditional Arabic" w:hint="cs"/>
          <w:sz w:val="36"/>
          <w:szCs w:val="36"/>
          <w:rtl/>
        </w:rPr>
        <w:t>المعتمدة</w:t>
      </w:r>
      <w:r w:rsidR="00D26DDE" w:rsidRPr="00A51ED3">
        <w:rPr>
          <w:rFonts w:ascii="Traditional Arabic" w:hAnsi="Traditional Arabic" w:cs="Traditional Arabic" w:hint="cs"/>
          <w:sz w:val="36"/>
          <w:szCs w:val="36"/>
          <w:rtl/>
        </w:rPr>
        <w:t>، و</w:t>
      </w:r>
      <w:r w:rsidR="00B722E7">
        <w:rPr>
          <w:rFonts w:ascii="Traditional Arabic" w:hAnsi="Traditional Arabic" w:cs="Traditional Arabic" w:hint="cs"/>
          <w:sz w:val="36"/>
          <w:szCs w:val="36"/>
          <w:rtl/>
        </w:rPr>
        <w:t>استفا</w:t>
      </w:r>
      <w:r w:rsidR="00D26DDE" w:rsidRPr="00A51ED3">
        <w:rPr>
          <w:rFonts w:ascii="Traditional Arabic" w:hAnsi="Traditional Arabic" w:cs="Traditional Arabic" w:hint="cs"/>
          <w:sz w:val="36"/>
          <w:szCs w:val="36"/>
          <w:rtl/>
        </w:rPr>
        <w:t>د مما كتبه المتأخ</w:t>
      </w:r>
      <w:r w:rsidR="00B722E7">
        <w:rPr>
          <w:rFonts w:ascii="Traditional Arabic" w:hAnsi="Traditional Arabic" w:cs="Traditional Arabic" w:hint="cs"/>
          <w:sz w:val="36"/>
          <w:szCs w:val="36"/>
          <w:rtl/>
        </w:rPr>
        <w:t>ّ</w:t>
      </w:r>
      <w:r w:rsidR="00D26DDE" w:rsidRPr="00A51ED3">
        <w:rPr>
          <w:rFonts w:ascii="Traditional Arabic" w:hAnsi="Traditional Arabic" w:cs="Traditional Arabic" w:hint="cs"/>
          <w:sz w:val="36"/>
          <w:szCs w:val="36"/>
          <w:rtl/>
        </w:rPr>
        <w:t>رون الذين أثروا هذا الموضوع.</w:t>
      </w:r>
    </w:p>
    <w:p w:rsidR="00177FFC" w:rsidRPr="00A51ED3" w:rsidRDefault="00941EC7" w:rsidP="0097458E">
      <w:pPr>
        <w:pStyle w:val="ListParagraph"/>
        <w:numPr>
          <w:ilvl w:val="0"/>
          <w:numId w:val="2"/>
        </w:numPr>
        <w:spacing w:before="120"/>
        <w:jc w:val="lowKashida"/>
        <w:rPr>
          <w:rFonts w:ascii="Traditional Arabic" w:hAnsi="Traditional Arabic" w:cs="Traditional Arabic"/>
          <w:sz w:val="36"/>
          <w:szCs w:val="36"/>
        </w:rPr>
      </w:pPr>
      <w:r w:rsidRPr="00A51ED3">
        <w:rPr>
          <w:rFonts w:ascii="Traditional Arabic" w:hAnsi="Traditional Arabic" w:cs="Traditional Arabic" w:hint="cs"/>
          <w:sz w:val="36"/>
          <w:szCs w:val="36"/>
          <w:rtl/>
        </w:rPr>
        <w:t>حرص الباحث على</w:t>
      </w:r>
      <w:r w:rsidR="00FC7710">
        <w:rPr>
          <w:rFonts w:ascii="Traditional Arabic" w:hAnsi="Traditional Arabic" w:cs="Traditional Arabic" w:hint="cs"/>
          <w:sz w:val="36"/>
          <w:szCs w:val="36"/>
          <w:rtl/>
        </w:rPr>
        <w:t xml:space="preserve"> عزو الآيات القرآنية إلى مكانها</w:t>
      </w:r>
      <w:r w:rsidR="00681EA5" w:rsidRPr="00A51ED3">
        <w:rPr>
          <w:rFonts w:ascii="Traditional Arabic" w:hAnsi="Traditional Arabic" w:cs="Traditional Arabic" w:hint="cs"/>
          <w:sz w:val="36"/>
          <w:szCs w:val="36"/>
          <w:rtl/>
        </w:rPr>
        <w:t xml:space="preserve">، </w:t>
      </w:r>
      <w:r w:rsidRPr="00A51ED3">
        <w:rPr>
          <w:rFonts w:ascii="Traditional Arabic" w:hAnsi="Traditional Arabic" w:cs="Traditional Arabic" w:hint="cs"/>
          <w:sz w:val="36"/>
          <w:szCs w:val="36"/>
          <w:rtl/>
        </w:rPr>
        <w:t>والأحا</w:t>
      </w:r>
      <w:r w:rsidR="00FC7710">
        <w:rPr>
          <w:rFonts w:ascii="Traditional Arabic" w:hAnsi="Traditional Arabic" w:cs="Traditional Arabic" w:hint="cs"/>
          <w:sz w:val="36"/>
          <w:szCs w:val="36"/>
          <w:rtl/>
        </w:rPr>
        <w:t>ديث النبوية والآثار إلى مصادرها</w:t>
      </w:r>
      <w:r w:rsidR="00681EA5" w:rsidRPr="00A51ED3">
        <w:rPr>
          <w:rFonts w:ascii="Traditional Arabic" w:hAnsi="Traditional Arabic" w:cs="Traditional Arabic" w:hint="cs"/>
          <w:sz w:val="36"/>
          <w:szCs w:val="36"/>
          <w:rtl/>
        </w:rPr>
        <w:t xml:space="preserve">، </w:t>
      </w:r>
      <w:r w:rsidRPr="00A51ED3">
        <w:rPr>
          <w:rFonts w:ascii="Traditional Arabic" w:hAnsi="Traditional Arabic" w:cs="Traditional Arabic" w:hint="cs"/>
          <w:sz w:val="36"/>
          <w:szCs w:val="36"/>
          <w:rtl/>
        </w:rPr>
        <w:t>مع</w:t>
      </w:r>
      <w:r w:rsidR="00B722E7">
        <w:rPr>
          <w:rFonts w:ascii="Traditional Arabic" w:hAnsi="Traditional Arabic" w:cs="Traditional Arabic" w:hint="cs"/>
          <w:sz w:val="36"/>
          <w:szCs w:val="36"/>
          <w:rtl/>
        </w:rPr>
        <w:t xml:space="preserve"> الإشارة إلى صحة الحديث أو ضعفه</w:t>
      </w:r>
      <w:r w:rsidR="00055576">
        <w:rPr>
          <w:rFonts w:ascii="Traditional Arabic" w:hAnsi="Traditional Arabic" w:cs="Traditional Arabic" w:hint="cs"/>
          <w:sz w:val="36"/>
          <w:szCs w:val="36"/>
          <w:rtl/>
        </w:rPr>
        <w:t>،</w:t>
      </w:r>
      <w:r w:rsidR="005C2386">
        <w:rPr>
          <w:rFonts w:ascii="Traditional Arabic" w:hAnsi="Traditional Arabic" w:cs="Traditional Arabic" w:hint="cs"/>
          <w:sz w:val="36"/>
          <w:szCs w:val="36"/>
          <w:rtl/>
        </w:rPr>
        <w:t xml:space="preserve"> وإن كان الحديث في الصحيحين أو أحدهما اكتفيت بهما،</w:t>
      </w:r>
      <w:r w:rsidR="00055576">
        <w:rPr>
          <w:rFonts w:ascii="Traditional Arabic" w:hAnsi="Traditional Arabic" w:cs="Traditional Arabic" w:hint="cs"/>
          <w:sz w:val="36"/>
          <w:szCs w:val="36"/>
          <w:rtl/>
        </w:rPr>
        <w:t xml:space="preserve"> </w:t>
      </w:r>
      <w:r w:rsidR="005C2386">
        <w:rPr>
          <w:rFonts w:ascii="Traditional Arabic" w:hAnsi="Traditional Arabic" w:cs="Traditional Arabic" w:hint="cs"/>
          <w:sz w:val="36"/>
          <w:szCs w:val="36"/>
          <w:rtl/>
        </w:rPr>
        <w:t>وأمّا</w:t>
      </w:r>
      <w:r w:rsidRPr="00A51ED3">
        <w:rPr>
          <w:rFonts w:ascii="Traditional Arabic" w:hAnsi="Traditional Arabic" w:cs="Traditional Arabic" w:hint="cs"/>
          <w:sz w:val="36"/>
          <w:szCs w:val="36"/>
          <w:rtl/>
        </w:rPr>
        <w:t xml:space="preserve"> ما ورد في (العهد القديم )</w:t>
      </w:r>
      <w:r w:rsidR="005C2386">
        <w:rPr>
          <w:rFonts w:ascii="Traditional Arabic" w:hAnsi="Traditional Arabic" w:cs="Traditional Arabic" w:hint="cs"/>
          <w:sz w:val="36"/>
          <w:szCs w:val="36"/>
          <w:rtl/>
        </w:rPr>
        <w:t xml:space="preserve"> فقد عزاه</w:t>
      </w:r>
      <w:r w:rsidRPr="00A51ED3">
        <w:rPr>
          <w:rFonts w:ascii="Traditional Arabic" w:hAnsi="Traditional Arabic" w:cs="Traditional Arabic" w:hint="cs"/>
          <w:sz w:val="36"/>
          <w:szCs w:val="36"/>
          <w:rtl/>
        </w:rPr>
        <w:t xml:space="preserve"> إلى أصله المترجم باللغة العربية ذا</w:t>
      </w:r>
      <w:r w:rsidR="00FC7710">
        <w:rPr>
          <w:rFonts w:ascii="Traditional Arabic" w:hAnsi="Traditional Arabic" w:cs="Traditional Arabic" w:hint="cs"/>
          <w:sz w:val="36"/>
          <w:szCs w:val="36"/>
          <w:rtl/>
        </w:rPr>
        <w:t>كراً السفر والإصحاح ورقم المقطع</w:t>
      </w:r>
      <w:r w:rsidRPr="00A51ED3">
        <w:rPr>
          <w:rFonts w:ascii="Traditional Arabic" w:hAnsi="Traditional Arabic" w:cs="Traditional Arabic" w:hint="cs"/>
          <w:sz w:val="36"/>
          <w:szCs w:val="36"/>
          <w:rtl/>
        </w:rPr>
        <w:t>.</w:t>
      </w:r>
    </w:p>
    <w:p w:rsidR="00941EC7" w:rsidRPr="00A51ED3" w:rsidRDefault="00941EC7" w:rsidP="0097458E">
      <w:pPr>
        <w:pStyle w:val="ListParagraph"/>
        <w:numPr>
          <w:ilvl w:val="0"/>
          <w:numId w:val="2"/>
        </w:numPr>
        <w:spacing w:before="120"/>
        <w:jc w:val="lowKashida"/>
        <w:rPr>
          <w:rFonts w:ascii="Traditional Arabic" w:hAnsi="Traditional Arabic" w:cs="Traditional Arabic"/>
          <w:sz w:val="36"/>
          <w:szCs w:val="36"/>
        </w:rPr>
      </w:pPr>
      <w:r w:rsidRPr="00A51ED3">
        <w:rPr>
          <w:rFonts w:ascii="Traditional Arabic" w:hAnsi="Traditional Arabic" w:cs="Traditional Arabic" w:hint="cs"/>
          <w:sz w:val="36"/>
          <w:szCs w:val="36"/>
          <w:rtl/>
        </w:rPr>
        <w:t>وث</w:t>
      </w:r>
      <w:r w:rsidR="005C2386">
        <w:rPr>
          <w:rFonts w:ascii="Traditional Arabic" w:hAnsi="Traditional Arabic" w:cs="Traditional Arabic" w:hint="cs"/>
          <w:sz w:val="36"/>
          <w:szCs w:val="36"/>
          <w:rtl/>
        </w:rPr>
        <w:t>ّ</w:t>
      </w:r>
      <w:r w:rsidRPr="00A51ED3">
        <w:rPr>
          <w:rFonts w:ascii="Traditional Arabic" w:hAnsi="Traditional Arabic" w:cs="Traditional Arabic" w:hint="cs"/>
          <w:sz w:val="36"/>
          <w:szCs w:val="36"/>
          <w:rtl/>
        </w:rPr>
        <w:t>ق الباحث النصوص التي ينقلها توثيقاً ع</w:t>
      </w:r>
      <w:r w:rsidR="00FC7710">
        <w:rPr>
          <w:rFonts w:ascii="Traditional Arabic" w:hAnsi="Traditional Arabic" w:cs="Traditional Arabic" w:hint="cs"/>
          <w:sz w:val="36"/>
          <w:szCs w:val="36"/>
          <w:rtl/>
        </w:rPr>
        <w:t>لمياً دقيقاً من مصادرها الأصلية</w:t>
      </w:r>
      <w:r w:rsidR="00681EA5" w:rsidRPr="00A51ED3">
        <w:rPr>
          <w:rFonts w:ascii="Traditional Arabic" w:hAnsi="Traditional Arabic" w:cs="Traditional Arabic" w:hint="cs"/>
          <w:sz w:val="36"/>
          <w:szCs w:val="36"/>
          <w:rtl/>
        </w:rPr>
        <w:t>،</w:t>
      </w:r>
      <w:r w:rsidR="00B722E7">
        <w:rPr>
          <w:rFonts w:ascii="Traditional Arabic" w:hAnsi="Traditional Arabic" w:cs="Traditional Arabic" w:hint="cs"/>
          <w:sz w:val="36"/>
          <w:szCs w:val="36"/>
          <w:rtl/>
        </w:rPr>
        <w:t xml:space="preserve"> واقتصر على تراجم الأعلام المهمّة</w:t>
      </w:r>
      <w:r w:rsidR="00EB7BCE">
        <w:rPr>
          <w:rFonts w:ascii="Traditional Arabic" w:hAnsi="Traditional Arabic" w:cs="Traditional Arabic" w:hint="cs"/>
          <w:sz w:val="36"/>
          <w:szCs w:val="36"/>
          <w:rtl/>
        </w:rPr>
        <w:t xml:space="preserve"> والغير مشتهرة</w:t>
      </w:r>
      <w:r w:rsidRPr="00A51ED3">
        <w:rPr>
          <w:rFonts w:ascii="Traditional Arabic" w:hAnsi="Traditional Arabic" w:cs="Traditional Arabic" w:hint="cs"/>
          <w:sz w:val="36"/>
          <w:szCs w:val="36"/>
          <w:rtl/>
        </w:rPr>
        <w:t>.</w:t>
      </w:r>
    </w:p>
    <w:p w:rsidR="009C7F6D" w:rsidRPr="00FC7710" w:rsidRDefault="00FC7710" w:rsidP="0097458E">
      <w:pPr>
        <w:pStyle w:val="ListParagraph"/>
        <w:numPr>
          <w:ilvl w:val="0"/>
          <w:numId w:val="2"/>
        </w:numPr>
        <w:spacing w:before="120"/>
        <w:jc w:val="lowKashida"/>
        <w:rPr>
          <w:rFonts w:ascii="Traditional Arabic" w:hAnsi="Traditional Arabic" w:cs="Traditional Arabic"/>
          <w:sz w:val="36"/>
          <w:szCs w:val="36"/>
        </w:rPr>
      </w:pPr>
      <w:r>
        <w:rPr>
          <w:rFonts w:ascii="Traditional Arabic" w:hAnsi="Traditional Arabic" w:cs="Traditional Arabic" w:hint="cs"/>
          <w:sz w:val="36"/>
          <w:szCs w:val="36"/>
          <w:rtl/>
        </w:rPr>
        <w:t>ا</w:t>
      </w:r>
      <w:r w:rsidR="005C2386">
        <w:rPr>
          <w:rFonts w:ascii="Traditional Arabic" w:hAnsi="Traditional Arabic" w:cs="Traditional Arabic" w:hint="cs"/>
          <w:sz w:val="36"/>
          <w:szCs w:val="36"/>
          <w:rtl/>
        </w:rPr>
        <w:t>عتنى</w:t>
      </w:r>
      <w:r w:rsidR="009C7F6D" w:rsidRPr="00A51ED3">
        <w:rPr>
          <w:rFonts w:ascii="Traditional Arabic" w:hAnsi="Traditional Arabic" w:cs="Traditional Arabic" w:hint="cs"/>
          <w:sz w:val="36"/>
          <w:szCs w:val="36"/>
          <w:rtl/>
        </w:rPr>
        <w:t xml:space="preserve"> الباح</w:t>
      </w:r>
      <w:r>
        <w:rPr>
          <w:rFonts w:ascii="Traditional Arabic" w:hAnsi="Traditional Arabic" w:cs="Traditional Arabic" w:hint="cs"/>
          <w:sz w:val="36"/>
          <w:szCs w:val="36"/>
          <w:rtl/>
        </w:rPr>
        <w:t>ث بقواعد اللغة العربية والإملاء</w:t>
      </w:r>
      <w:r w:rsidR="009C7F6D" w:rsidRPr="00A51ED3">
        <w:rPr>
          <w:rFonts w:ascii="Traditional Arabic" w:hAnsi="Traditional Arabic" w:cs="Traditional Arabic" w:hint="cs"/>
          <w:sz w:val="36"/>
          <w:szCs w:val="36"/>
          <w:rtl/>
        </w:rPr>
        <w:t xml:space="preserve">، </w:t>
      </w:r>
      <w:r w:rsidR="00152998" w:rsidRPr="00A51ED3">
        <w:rPr>
          <w:rFonts w:ascii="Traditional Arabic" w:hAnsi="Traditional Arabic" w:cs="Traditional Arabic" w:hint="cs"/>
          <w:sz w:val="36"/>
          <w:szCs w:val="36"/>
          <w:rtl/>
        </w:rPr>
        <w:t>و</w:t>
      </w:r>
      <w:r>
        <w:rPr>
          <w:rFonts w:ascii="Traditional Arabic" w:hAnsi="Traditional Arabic" w:cs="Traditional Arabic" w:hint="cs"/>
          <w:sz w:val="36"/>
          <w:szCs w:val="36"/>
          <w:rtl/>
        </w:rPr>
        <w:t>علامات الترقيم</w:t>
      </w:r>
      <w:r w:rsidR="009C7F6D" w:rsidRPr="00A51ED3">
        <w:rPr>
          <w:rFonts w:ascii="Traditional Arabic" w:hAnsi="Traditional Arabic" w:cs="Traditional Arabic" w:hint="cs"/>
          <w:sz w:val="36"/>
          <w:szCs w:val="36"/>
          <w:rtl/>
        </w:rPr>
        <w:t>، ومنها علامات التنص</w:t>
      </w:r>
      <w:r>
        <w:rPr>
          <w:rFonts w:ascii="Traditional Arabic" w:hAnsi="Traditional Arabic" w:cs="Traditional Arabic" w:hint="cs"/>
          <w:sz w:val="36"/>
          <w:szCs w:val="36"/>
          <w:rtl/>
        </w:rPr>
        <w:t>يص بحسب المنهج الأكاديمي المتبع</w:t>
      </w:r>
      <w:r w:rsidR="009C7F6D" w:rsidRPr="00A51ED3">
        <w:rPr>
          <w:rFonts w:ascii="Traditional Arabic" w:hAnsi="Traditional Arabic" w:cs="Traditional Arabic" w:hint="cs"/>
          <w:sz w:val="36"/>
          <w:szCs w:val="36"/>
          <w:rtl/>
        </w:rPr>
        <w:t>.</w:t>
      </w:r>
    </w:p>
    <w:p w:rsidR="00C6332B" w:rsidRPr="00A51ED3" w:rsidRDefault="00C6332B" w:rsidP="00A51ED3">
      <w:pPr>
        <w:spacing w:before="120"/>
        <w:ind w:firstLine="284"/>
        <w:jc w:val="lowKashida"/>
        <w:rPr>
          <w:rFonts w:ascii="Traditional Arabic" w:hAnsi="Traditional Arabic" w:cs="Traditional Arabic"/>
          <w:sz w:val="36"/>
          <w:szCs w:val="36"/>
          <w:rtl/>
        </w:rPr>
      </w:pPr>
    </w:p>
    <w:p w:rsidR="002F14CB" w:rsidRDefault="00B65118" w:rsidP="00566F32">
      <w:pPr>
        <w:spacing w:before="120"/>
        <w:ind w:firstLine="284"/>
        <w:jc w:val="lowKashida"/>
        <w:rPr>
          <w:rFonts w:ascii="ae_Cortoba" w:hAnsi="ae_Cortoba" w:cs="ae_Cortoba"/>
          <w:sz w:val="72"/>
          <w:szCs w:val="72"/>
          <w:rtl/>
        </w:rPr>
      </w:pPr>
      <w:r w:rsidRPr="00A51ED3">
        <w:rPr>
          <w:rFonts w:ascii="Traditional Arabic" w:hAnsi="Traditional Arabic" w:cs="Traditional Arabic"/>
          <w:sz w:val="36"/>
          <w:szCs w:val="36"/>
          <w:rtl/>
        </w:rPr>
        <w:br w:type="column"/>
      </w:r>
      <w:r w:rsidR="002F14CB" w:rsidRPr="00566F32">
        <w:rPr>
          <w:rFonts w:ascii="Traditional Arabic" w:hAnsi="Traditional Arabic" w:cs="Traditional Arabic"/>
          <w:b/>
          <w:bCs/>
          <w:sz w:val="44"/>
          <w:szCs w:val="44"/>
          <w:u w:val="single"/>
          <w:rtl/>
        </w:rPr>
        <w:lastRenderedPageBreak/>
        <w:t>هيكل البحث</w:t>
      </w:r>
      <w:r w:rsidR="00566F32">
        <w:rPr>
          <w:rFonts w:ascii="Traditional Arabic" w:hAnsi="Traditional Arabic" w:cs="Traditional Arabic" w:hint="cs"/>
          <w:b/>
          <w:bCs/>
          <w:sz w:val="44"/>
          <w:szCs w:val="44"/>
          <w:u w:val="single"/>
          <w:rtl/>
        </w:rPr>
        <w:t>:</w:t>
      </w:r>
    </w:p>
    <w:p w:rsidR="00A755FD" w:rsidRDefault="00A755FD" w:rsidP="00566F32">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قسّمتُ البحث إلى: مقدّمة، ومدخل، وثلاثة أبواب، وخاتمة، وكانت على النحو التالي:</w:t>
      </w:r>
    </w:p>
    <w:p w:rsidR="00A755FD" w:rsidRPr="00CB4B30" w:rsidRDefault="00A755FD" w:rsidP="0097458E">
      <w:pPr>
        <w:pStyle w:val="ListParagraph"/>
        <w:numPr>
          <w:ilvl w:val="0"/>
          <w:numId w:val="3"/>
        </w:numPr>
        <w:spacing w:before="120"/>
        <w:jc w:val="lowKashida"/>
        <w:rPr>
          <w:rFonts w:ascii="Traditional Arabic" w:hAnsi="Traditional Arabic" w:cs="Traditional Arabic"/>
          <w:sz w:val="36"/>
          <w:szCs w:val="36"/>
          <w:rtl/>
        </w:rPr>
      </w:pPr>
      <w:r w:rsidRPr="00CB4B30">
        <w:rPr>
          <w:rFonts w:ascii="Traditional Arabic" w:hAnsi="Traditional Arabic" w:cs="Traditional Arabic" w:hint="cs"/>
          <w:b/>
          <w:bCs/>
          <w:sz w:val="36"/>
          <w:szCs w:val="36"/>
          <w:rtl/>
        </w:rPr>
        <w:t>المقدّمة</w:t>
      </w:r>
      <w:r w:rsidR="00CB4B30" w:rsidRPr="00CB4B30">
        <w:rPr>
          <w:rFonts w:ascii="Traditional Arabic" w:hAnsi="Traditional Arabic" w:cs="Traditional Arabic" w:hint="cs"/>
          <w:b/>
          <w:bCs/>
          <w:sz w:val="36"/>
          <w:szCs w:val="36"/>
          <w:rtl/>
        </w:rPr>
        <w:t>:</w:t>
      </w:r>
      <w:r w:rsidRPr="00CB4B30">
        <w:rPr>
          <w:rFonts w:ascii="Traditional Arabic" w:hAnsi="Traditional Arabic" w:cs="Traditional Arabic" w:hint="cs"/>
          <w:sz w:val="36"/>
          <w:szCs w:val="36"/>
          <w:rtl/>
        </w:rPr>
        <w:t xml:space="preserve"> واشتملت على</w:t>
      </w:r>
      <w:r w:rsidR="00FD5A21" w:rsidRPr="00CB4B30">
        <w:rPr>
          <w:rFonts w:ascii="Traditional Arabic" w:hAnsi="Traditional Arabic" w:cs="Traditional Arabic" w:hint="cs"/>
          <w:sz w:val="36"/>
          <w:szCs w:val="36"/>
          <w:rtl/>
        </w:rPr>
        <w:t>:</w:t>
      </w:r>
      <w:r w:rsidR="00CB4B30">
        <w:rPr>
          <w:rFonts w:ascii="Traditional Arabic" w:hAnsi="Traditional Arabic" w:cs="Traditional Arabic" w:hint="cs"/>
          <w:sz w:val="36"/>
          <w:szCs w:val="36"/>
          <w:rtl/>
        </w:rPr>
        <w:t xml:space="preserve"> مشكلة البحث، وأهدافه، وأهميّته، والدراسات السابقة فيه، ومنهج البحث.</w:t>
      </w:r>
      <w:r w:rsidR="00AB071C" w:rsidRPr="00CB4B30">
        <w:rPr>
          <w:rFonts w:ascii="Traditional Arabic,Bold" w:cs="Traditional Arabic,Bold" w:hint="cs"/>
          <w:b/>
          <w:bCs/>
          <w:sz w:val="36"/>
          <w:szCs w:val="36"/>
          <w:rtl/>
        </w:rPr>
        <w:t xml:space="preserve"> </w:t>
      </w:r>
    </w:p>
    <w:p w:rsidR="00566F32" w:rsidRPr="00CB4B30" w:rsidRDefault="00566F32" w:rsidP="0097458E">
      <w:pPr>
        <w:pStyle w:val="ListParagraph"/>
        <w:numPr>
          <w:ilvl w:val="0"/>
          <w:numId w:val="3"/>
        </w:numPr>
        <w:rPr>
          <w:rFonts w:ascii="Traditional Arabic" w:hAnsi="Traditional Arabic" w:cs="Traditional Arabic"/>
          <w:sz w:val="36"/>
          <w:szCs w:val="36"/>
          <w:rtl/>
        </w:rPr>
      </w:pPr>
      <w:r w:rsidRPr="0050129F">
        <w:rPr>
          <w:rFonts w:ascii="Traditional Arabic" w:hAnsi="Traditional Arabic" w:cs="Traditional Arabic"/>
          <w:b/>
          <w:bCs/>
          <w:sz w:val="36"/>
          <w:szCs w:val="36"/>
          <w:u w:val="single"/>
          <w:rtl/>
        </w:rPr>
        <w:t>المدخل</w:t>
      </w:r>
      <w:r w:rsidR="00FD5A21" w:rsidRPr="0050129F">
        <w:rPr>
          <w:rFonts w:ascii="Traditional Arabic" w:hAnsi="Traditional Arabic" w:cs="Traditional Arabic" w:hint="cs"/>
          <w:b/>
          <w:bCs/>
          <w:sz w:val="36"/>
          <w:szCs w:val="36"/>
          <w:u w:val="single"/>
          <w:rtl/>
        </w:rPr>
        <w:t>:</w:t>
      </w:r>
      <w:r w:rsidR="00FD5A21" w:rsidRPr="00CB4B30">
        <w:rPr>
          <w:rFonts w:ascii="Traditional Arabic" w:hAnsi="Traditional Arabic" w:cs="Traditional Arabic" w:hint="cs"/>
          <w:sz w:val="36"/>
          <w:szCs w:val="36"/>
          <w:rtl/>
        </w:rPr>
        <w:t xml:space="preserve"> واشتمل </w:t>
      </w:r>
      <w:r w:rsidR="00EB7BCE" w:rsidRPr="00CB4B30">
        <w:rPr>
          <w:rFonts w:ascii="Traditional Arabic" w:hAnsi="Traditional Arabic" w:cs="Traditional Arabic" w:hint="cs"/>
          <w:sz w:val="36"/>
          <w:szCs w:val="36"/>
          <w:rtl/>
        </w:rPr>
        <w:t xml:space="preserve">على </w:t>
      </w:r>
      <w:r w:rsidR="00CB4B30">
        <w:rPr>
          <w:rFonts w:ascii="Traditional Arabic" w:hAnsi="Traditional Arabic" w:cs="Traditional Arabic" w:hint="cs"/>
          <w:sz w:val="36"/>
          <w:szCs w:val="36"/>
          <w:rtl/>
        </w:rPr>
        <w:t>أربعة فصول</w:t>
      </w:r>
      <w:r w:rsidR="00FD5A21" w:rsidRPr="00CB4B30">
        <w:rPr>
          <w:rFonts w:ascii="Traditional Arabic" w:hAnsi="Traditional Arabic" w:cs="Traditional Arabic" w:hint="cs"/>
          <w:sz w:val="36"/>
          <w:szCs w:val="36"/>
          <w:rtl/>
        </w:rPr>
        <w:t>:</w:t>
      </w:r>
    </w:p>
    <w:p w:rsidR="00566F32" w:rsidRPr="00CB4B30" w:rsidRDefault="00566F32" w:rsidP="0097458E">
      <w:pPr>
        <w:pStyle w:val="ListParagraph"/>
        <w:numPr>
          <w:ilvl w:val="0"/>
          <w:numId w:val="4"/>
        </w:numPr>
        <w:rPr>
          <w:rFonts w:ascii="Traditional Arabic" w:hAnsi="Traditional Arabic" w:cs="Traditional Arabic"/>
          <w:sz w:val="36"/>
          <w:szCs w:val="36"/>
          <w:rtl/>
        </w:rPr>
      </w:pPr>
      <w:r w:rsidRPr="00CB4B30">
        <w:rPr>
          <w:rFonts w:ascii="Traditional Arabic" w:hAnsi="Traditional Arabic" w:cs="Traditional Arabic"/>
          <w:b/>
          <w:bCs/>
          <w:sz w:val="36"/>
          <w:szCs w:val="36"/>
          <w:rtl/>
        </w:rPr>
        <w:t>الفصل الأول</w:t>
      </w:r>
      <w:r w:rsidR="00EB7BCE" w:rsidRPr="00CB4B30">
        <w:rPr>
          <w:rFonts w:ascii="Traditional Arabic" w:hAnsi="Traditional Arabic" w:cs="Traditional Arabic" w:hint="cs"/>
          <w:b/>
          <w:bCs/>
          <w:sz w:val="36"/>
          <w:szCs w:val="36"/>
          <w:rtl/>
        </w:rPr>
        <w:t>:</w:t>
      </w:r>
      <w:r w:rsidR="00EB7BCE" w:rsidRPr="00CB4B30">
        <w:rPr>
          <w:rFonts w:ascii="Traditional Arabic" w:hAnsi="Traditional Arabic" w:cs="Traditional Arabic" w:hint="cs"/>
          <w:sz w:val="36"/>
          <w:szCs w:val="36"/>
          <w:rtl/>
        </w:rPr>
        <w:t xml:space="preserve"> </w:t>
      </w:r>
      <w:r w:rsidRPr="00CB4B30">
        <w:rPr>
          <w:rFonts w:ascii="Traditional Arabic" w:hAnsi="Traditional Arabic" w:cs="Traditional Arabic"/>
          <w:sz w:val="36"/>
          <w:szCs w:val="36"/>
          <w:rtl/>
        </w:rPr>
        <w:t>التفسير الموضوعي والمنهج الاستنباطي للقصص القرآني</w:t>
      </w:r>
      <w:r w:rsidR="00516A6B">
        <w:rPr>
          <w:rFonts w:ascii="Traditional Arabic" w:hAnsi="Traditional Arabic" w:cs="Traditional Arabic" w:hint="cs"/>
          <w:sz w:val="36"/>
          <w:szCs w:val="36"/>
          <w:rtl/>
        </w:rPr>
        <w:t>، واشتمل على مبحثين:</w:t>
      </w:r>
    </w:p>
    <w:p w:rsidR="00566F32" w:rsidRPr="00516A6B" w:rsidRDefault="00566F32" w:rsidP="0097458E">
      <w:pPr>
        <w:pStyle w:val="ListParagraph"/>
        <w:numPr>
          <w:ilvl w:val="0"/>
          <w:numId w:val="5"/>
        </w:numPr>
        <w:rPr>
          <w:rFonts w:ascii="Traditional Arabic" w:hAnsi="Traditional Arabic" w:cs="Traditional Arabic"/>
          <w:sz w:val="36"/>
          <w:szCs w:val="36"/>
          <w:rtl/>
        </w:rPr>
      </w:pPr>
      <w:r w:rsidRPr="00516A6B">
        <w:rPr>
          <w:rFonts w:ascii="Traditional Arabic" w:hAnsi="Traditional Arabic" w:cs="Traditional Arabic"/>
          <w:sz w:val="36"/>
          <w:szCs w:val="36"/>
          <w:rtl/>
        </w:rPr>
        <w:t>المبحث الأول</w:t>
      </w:r>
      <w:r w:rsidR="00516A6B">
        <w:rPr>
          <w:rFonts w:ascii="Traditional Arabic" w:hAnsi="Traditional Arabic" w:cs="Traditional Arabic" w:hint="cs"/>
          <w:sz w:val="36"/>
          <w:szCs w:val="36"/>
          <w:rtl/>
        </w:rPr>
        <w:t>:</w:t>
      </w:r>
      <w:r w:rsidRPr="00516A6B">
        <w:rPr>
          <w:rFonts w:ascii="Traditional Arabic" w:hAnsi="Traditional Arabic" w:cs="Traditional Arabic"/>
          <w:sz w:val="36"/>
          <w:szCs w:val="36"/>
          <w:rtl/>
        </w:rPr>
        <w:t xml:space="preserve"> التفسير الموضوعي للقصة القرآنية</w:t>
      </w:r>
      <w:r w:rsidR="00516A6B">
        <w:rPr>
          <w:rFonts w:ascii="Traditional Arabic" w:hAnsi="Traditional Arabic" w:cs="Traditional Arabic" w:hint="cs"/>
          <w:sz w:val="36"/>
          <w:szCs w:val="36"/>
          <w:rtl/>
        </w:rPr>
        <w:t>، واشتمل على</w:t>
      </w:r>
      <w:r w:rsidR="00315A1A">
        <w:rPr>
          <w:rFonts w:ascii="Traditional Arabic" w:hAnsi="Traditional Arabic" w:cs="Traditional Arabic" w:hint="cs"/>
          <w:sz w:val="36"/>
          <w:szCs w:val="36"/>
          <w:rtl/>
        </w:rPr>
        <w:t xml:space="preserve"> ثلاثة مطالب:</w:t>
      </w:r>
    </w:p>
    <w:p w:rsidR="00566F32" w:rsidRPr="00315A1A" w:rsidRDefault="00632F9B" w:rsidP="0097458E">
      <w:pPr>
        <w:pStyle w:val="ListParagraph"/>
        <w:numPr>
          <w:ilvl w:val="0"/>
          <w:numId w:val="6"/>
        </w:numPr>
        <w:rPr>
          <w:rFonts w:ascii="Traditional Arabic" w:hAnsi="Traditional Arabic" w:cs="Traditional Arabic"/>
          <w:sz w:val="36"/>
          <w:szCs w:val="36"/>
          <w:rtl/>
        </w:rPr>
      </w:pPr>
      <w:r>
        <w:rPr>
          <w:rFonts w:ascii="Traditional Arabic" w:hAnsi="Traditional Arabic" w:cs="Traditional Arabic"/>
          <w:sz w:val="36"/>
          <w:szCs w:val="36"/>
          <w:rtl/>
        </w:rPr>
        <w:t>المطلب الأول</w:t>
      </w:r>
      <w:r w:rsidR="00566F32" w:rsidRPr="00315A1A">
        <w:rPr>
          <w:rFonts w:ascii="Traditional Arabic" w:hAnsi="Traditional Arabic" w:cs="Traditional Arabic"/>
          <w:sz w:val="36"/>
          <w:szCs w:val="36"/>
          <w:rtl/>
        </w:rPr>
        <w:t xml:space="preserve">: معنى التفسير الموضوعي </w:t>
      </w:r>
    </w:p>
    <w:p w:rsidR="00566F32" w:rsidRPr="00315A1A" w:rsidRDefault="00632F9B" w:rsidP="0097458E">
      <w:pPr>
        <w:pStyle w:val="ListParagraph"/>
        <w:numPr>
          <w:ilvl w:val="0"/>
          <w:numId w:val="6"/>
        </w:numPr>
        <w:rPr>
          <w:rFonts w:ascii="Traditional Arabic" w:hAnsi="Traditional Arabic" w:cs="Traditional Arabic"/>
          <w:sz w:val="36"/>
          <w:szCs w:val="36"/>
          <w:rtl/>
        </w:rPr>
      </w:pPr>
      <w:r>
        <w:rPr>
          <w:rFonts w:ascii="Traditional Arabic" w:hAnsi="Traditional Arabic" w:cs="Traditional Arabic"/>
          <w:sz w:val="36"/>
          <w:szCs w:val="36"/>
          <w:rtl/>
        </w:rPr>
        <w:t>المطلب الثاني</w:t>
      </w:r>
      <w:r w:rsidR="00566F32" w:rsidRPr="00315A1A">
        <w:rPr>
          <w:rFonts w:ascii="Traditional Arabic" w:hAnsi="Traditional Arabic" w:cs="Traditional Arabic"/>
          <w:sz w:val="36"/>
          <w:szCs w:val="36"/>
          <w:rtl/>
        </w:rPr>
        <w:t xml:space="preserve">: أهمية التفسير الموضوعي </w:t>
      </w:r>
    </w:p>
    <w:p w:rsidR="00566F32" w:rsidRPr="00315A1A" w:rsidRDefault="00566F32" w:rsidP="0097458E">
      <w:pPr>
        <w:pStyle w:val="ListParagraph"/>
        <w:numPr>
          <w:ilvl w:val="0"/>
          <w:numId w:val="6"/>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الثالث : أنماط التفسير الموضوعي للقصة القرآنية </w:t>
      </w:r>
    </w:p>
    <w:p w:rsidR="00566F32" w:rsidRPr="00315A1A" w:rsidRDefault="00566F32" w:rsidP="0097458E">
      <w:pPr>
        <w:pStyle w:val="ListParagraph"/>
        <w:numPr>
          <w:ilvl w:val="0"/>
          <w:numId w:val="5"/>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المبحث الثاني</w:t>
      </w:r>
      <w:r w:rsidR="004D3640">
        <w:rPr>
          <w:rFonts w:ascii="Traditional Arabic" w:hAnsi="Traditional Arabic" w:cs="Traditional Arabic" w:hint="cs"/>
          <w:sz w:val="36"/>
          <w:szCs w:val="36"/>
          <w:rtl/>
        </w:rPr>
        <w:t>:</w:t>
      </w:r>
      <w:r w:rsidR="00CB4B30" w:rsidRPr="00315A1A">
        <w:rPr>
          <w:rFonts w:ascii="Traditional Arabic" w:hAnsi="Traditional Arabic" w:cs="Traditional Arabic" w:hint="cs"/>
          <w:sz w:val="36"/>
          <w:szCs w:val="36"/>
          <w:rtl/>
        </w:rPr>
        <w:t xml:space="preserve"> </w:t>
      </w:r>
      <w:r w:rsidRPr="00315A1A">
        <w:rPr>
          <w:rFonts w:ascii="Traditional Arabic" w:hAnsi="Traditional Arabic" w:cs="Traditional Arabic"/>
          <w:sz w:val="36"/>
          <w:szCs w:val="36"/>
          <w:rtl/>
        </w:rPr>
        <w:t>المنهج الاستنباطي</w:t>
      </w:r>
      <w:r w:rsidR="004D3640">
        <w:rPr>
          <w:rFonts w:ascii="Traditional Arabic" w:hAnsi="Traditional Arabic" w:cs="Traditional Arabic" w:hint="cs"/>
          <w:sz w:val="36"/>
          <w:szCs w:val="36"/>
          <w:rtl/>
        </w:rPr>
        <w:t>،</w:t>
      </w:r>
      <w:r w:rsidRPr="00315A1A">
        <w:rPr>
          <w:rFonts w:ascii="Traditional Arabic" w:hAnsi="Traditional Arabic" w:cs="Traditional Arabic"/>
          <w:sz w:val="36"/>
          <w:szCs w:val="36"/>
          <w:rtl/>
        </w:rPr>
        <w:t xml:space="preserve"> </w:t>
      </w:r>
      <w:r w:rsidR="004D3640">
        <w:rPr>
          <w:rFonts w:ascii="Traditional Arabic" w:hAnsi="Traditional Arabic" w:cs="Traditional Arabic" w:hint="cs"/>
          <w:sz w:val="36"/>
          <w:szCs w:val="36"/>
          <w:rtl/>
        </w:rPr>
        <w:t>واشتمل على ثلاثة مطالب:</w:t>
      </w:r>
    </w:p>
    <w:p w:rsidR="00566F32" w:rsidRPr="00315A1A" w:rsidRDefault="00566F32" w:rsidP="0097458E">
      <w:pPr>
        <w:pStyle w:val="ListParagraph"/>
        <w:numPr>
          <w:ilvl w:val="0"/>
          <w:numId w:val="7"/>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 تعريف الاستنباط </w:t>
      </w:r>
    </w:p>
    <w:p w:rsidR="00566F32" w:rsidRPr="00315A1A" w:rsidRDefault="00566F32" w:rsidP="0097458E">
      <w:pPr>
        <w:pStyle w:val="ListParagraph"/>
        <w:numPr>
          <w:ilvl w:val="0"/>
          <w:numId w:val="7"/>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  موضوع علم الاستنباط </w:t>
      </w:r>
    </w:p>
    <w:p w:rsidR="00566F32" w:rsidRPr="00315A1A" w:rsidRDefault="00566F32" w:rsidP="0097458E">
      <w:pPr>
        <w:pStyle w:val="ListParagraph"/>
        <w:numPr>
          <w:ilvl w:val="0"/>
          <w:numId w:val="7"/>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الثالث : شروط الاستنباط </w:t>
      </w:r>
    </w:p>
    <w:p w:rsidR="00566F32" w:rsidRPr="00CB4B30" w:rsidRDefault="00566F32" w:rsidP="00011C4E">
      <w:pPr>
        <w:pStyle w:val="ListParagraph"/>
        <w:numPr>
          <w:ilvl w:val="0"/>
          <w:numId w:val="4"/>
        </w:numPr>
        <w:rPr>
          <w:rFonts w:ascii="Traditional Arabic" w:hAnsi="Traditional Arabic" w:cs="Traditional Arabic"/>
          <w:sz w:val="36"/>
          <w:szCs w:val="36"/>
          <w:rtl/>
        </w:rPr>
      </w:pPr>
      <w:r w:rsidRPr="00CB4B30">
        <w:rPr>
          <w:rFonts w:ascii="Traditional Arabic" w:hAnsi="Traditional Arabic" w:cs="Traditional Arabic"/>
          <w:b/>
          <w:bCs/>
          <w:sz w:val="36"/>
          <w:szCs w:val="36"/>
          <w:rtl/>
        </w:rPr>
        <w:t>الفصل الثاني</w:t>
      </w:r>
      <w:r w:rsidR="00CB4B30">
        <w:rPr>
          <w:rFonts w:ascii="Traditional Arabic" w:hAnsi="Traditional Arabic" w:cs="Traditional Arabic" w:hint="cs"/>
          <w:sz w:val="36"/>
          <w:szCs w:val="36"/>
          <w:rtl/>
        </w:rPr>
        <w:t>:</w:t>
      </w:r>
      <w:r w:rsidR="00C10540" w:rsidRPr="00CB4B30">
        <w:rPr>
          <w:rFonts w:ascii="Traditional Arabic" w:hAnsi="Traditional Arabic" w:cs="Traditional Arabic" w:hint="cs"/>
          <w:sz w:val="36"/>
          <w:szCs w:val="36"/>
          <w:rtl/>
        </w:rPr>
        <w:t xml:space="preserve"> </w:t>
      </w:r>
      <w:r w:rsidRPr="00CB4B30">
        <w:rPr>
          <w:rFonts w:ascii="Traditional Arabic" w:hAnsi="Traditional Arabic" w:cs="Traditional Arabic"/>
          <w:sz w:val="36"/>
          <w:szCs w:val="36"/>
          <w:rtl/>
        </w:rPr>
        <w:t>ال</w:t>
      </w:r>
      <w:r w:rsidR="00011C4E">
        <w:rPr>
          <w:rFonts w:ascii="Traditional Arabic" w:hAnsi="Traditional Arabic" w:cs="Traditional Arabic" w:hint="cs"/>
          <w:sz w:val="36"/>
          <w:szCs w:val="36"/>
          <w:rtl/>
        </w:rPr>
        <w:t>نظرة</w:t>
      </w:r>
      <w:r w:rsidRPr="00CB4B30">
        <w:rPr>
          <w:rFonts w:ascii="Traditional Arabic" w:hAnsi="Traditional Arabic" w:cs="Traditional Arabic"/>
          <w:sz w:val="36"/>
          <w:szCs w:val="36"/>
          <w:rtl/>
        </w:rPr>
        <w:t xml:space="preserve"> القرآنية الاعتبارية في قصص بني إسرائيل</w:t>
      </w:r>
      <w:r w:rsidR="004D3640">
        <w:rPr>
          <w:rFonts w:ascii="Traditional Arabic" w:hAnsi="Traditional Arabic" w:cs="Traditional Arabic" w:hint="cs"/>
          <w:sz w:val="36"/>
          <w:szCs w:val="36"/>
          <w:rtl/>
        </w:rPr>
        <w:t>، واشتمل على ثلاثة مباحث:</w:t>
      </w:r>
    </w:p>
    <w:p w:rsidR="00566F32" w:rsidRPr="00315A1A" w:rsidRDefault="00566F32" w:rsidP="0097458E">
      <w:pPr>
        <w:pStyle w:val="ListParagraph"/>
        <w:numPr>
          <w:ilvl w:val="0"/>
          <w:numId w:val="5"/>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المبحث الأول</w:t>
      </w:r>
      <w:r w:rsidR="00C31069">
        <w:rPr>
          <w:rFonts w:ascii="Traditional Arabic" w:hAnsi="Traditional Arabic" w:cs="Traditional Arabic" w:hint="cs"/>
          <w:sz w:val="36"/>
          <w:szCs w:val="36"/>
          <w:rtl/>
        </w:rPr>
        <w:t>:</w:t>
      </w:r>
      <w:r w:rsidRPr="00315A1A">
        <w:rPr>
          <w:rFonts w:ascii="Traditional Arabic" w:hAnsi="Traditional Arabic" w:cs="Traditional Arabic"/>
          <w:sz w:val="36"/>
          <w:szCs w:val="36"/>
          <w:rtl/>
        </w:rPr>
        <w:t xml:space="preserve"> أهمي</w:t>
      </w:r>
      <w:r w:rsidR="00C31069">
        <w:rPr>
          <w:rFonts w:ascii="Traditional Arabic" w:hAnsi="Traditional Arabic" w:cs="Traditional Arabic" w:hint="cs"/>
          <w:sz w:val="36"/>
          <w:szCs w:val="36"/>
          <w:rtl/>
        </w:rPr>
        <w:t>ّ</w:t>
      </w:r>
      <w:r w:rsidRPr="00315A1A">
        <w:rPr>
          <w:rFonts w:ascii="Traditional Arabic" w:hAnsi="Traditional Arabic" w:cs="Traditional Arabic"/>
          <w:sz w:val="36"/>
          <w:szCs w:val="36"/>
          <w:rtl/>
        </w:rPr>
        <w:t>ة دراسىة التاريخ القرآني</w:t>
      </w:r>
      <w:r w:rsidR="00C31069">
        <w:rPr>
          <w:rFonts w:ascii="Traditional Arabic" w:hAnsi="Traditional Arabic" w:cs="Traditional Arabic" w:hint="cs"/>
          <w:sz w:val="36"/>
          <w:szCs w:val="36"/>
          <w:rtl/>
        </w:rPr>
        <w:t>، واشتمل على ثلاثة مطالب:</w:t>
      </w:r>
    </w:p>
    <w:p w:rsidR="00566F32" w:rsidRPr="00315A1A" w:rsidRDefault="00566F32" w:rsidP="0097458E">
      <w:pPr>
        <w:pStyle w:val="ListParagraph"/>
        <w:numPr>
          <w:ilvl w:val="0"/>
          <w:numId w:val="8"/>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الاول: مكانة علم التاريخ </w:t>
      </w:r>
    </w:p>
    <w:p w:rsidR="00566F32" w:rsidRPr="00315A1A" w:rsidRDefault="00566F32" w:rsidP="0097458E">
      <w:pPr>
        <w:pStyle w:val="ListParagraph"/>
        <w:numPr>
          <w:ilvl w:val="0"/>
          <w:numId w:val="8"/>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الثاني: القرآن منهج متكامل للبحث التاريخي</w:t>
      </w:r>
    </w:p>
    <w:p w:rsidR="00566F32" w:rsidRPr="00315A1A" w:rsidRDefault="00566F32" w:rsidP="0097458E">
      <w:pPr>
        <w:pStyle w:val="ListParagraph"/>
        <w:numPr>
          <w:ilvl w:val="0"/>
          <w:numId w:val="8"/>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الثالث : موقف بعض المؤرخين المسلمين من تاريخ بني إسرائيل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الثاني</w:t>
      </w:r>
      <w:r w:rsidR="00C31069">
        <w:rPr>
          <w:rFonts w:ascii="Traditional Arabic" w:hAnsi="Traditional Arabic" w:cs="Traditional Arabic" w:hint="cs"/>
          <w:sz w:val="36"/>
          <w:szCs w:val="36"/>
          <w:rtl/>
        </w:rPr>
        <w:t>:</w:t>
      </w:r>
      <w:r w:rsidRPr="004D3640">
        <w:rPr>
          <w:rFonts w:ascii="Traditional Arabic" w:hAnsi="Traditional Arabic" w:cs="Traditional Arabic"/>
          <w:sz w:val="36"/>
          <w:szCs w:val="36"/>
          <w:rtl/>
        </w:rPr>
        <w:t xml:space="preserve"> القرآن أعظم كتاب تربوي</w:t>
      </w:r>
      <w:r w:rsidR="00C31069">
        <w:rPr>
          <w:rFonts w:ascii="Traditional Arabic" w:hAnsi="Traditional Arabic" w:cs="Traditional Arabic" w:hint="cs"/>
          <w:sz w:val="36"/>
          <w:szCs w:val="36"/>
          <w:rtl/>
        </w:rPr>
        <w:t>، واشتمل على ثلاثة مطالب:</w:t>
      </w:r>
    </w:p>
    <w:p w:rsidR="00566F32" w:rsidRPr="00315A1A" w:rsidRDefault="00566F32" w:rsidP="0097458E">
      <w:pPr>
        <w:pStyle w:val="ListParagraph"/>
        <w:numPr>
          <w:ilvl w:val="0"/>
          <w:numId w:val="9"/>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  دور القصة القرآنية في التربية </w:t>
      </w:r>
    </w:p>
    <w:p w:rsidR="00566F32" w:rsidRPr="00315A1A" w:rsidRDefault="00566F32" w:rsidP="0097458E">
      <w:pPr>
        <w:pStyle w:val="ListParagraph"/>
        <w:numPr>
          <w:ilvl w:val="0"/>
          <w:numId w:val="9"/>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 الفرق بين (التربية القرآنية) و(التربية البشرية) </w:t>
      </w:r>
    </w:p>
    <w:p w:rsidR="00566F32" w:rsidRPr="00315A1A" w:rsidRDefault="00566F32" w:rsidP="0097458E">
      <w:pPr>
        <w:pStyle w:val="ListParagraph"/>
        <w:numPr>
          <w:ilvl w:val="0"/>
          <w:numId w:val="9"/>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الثالث : الاقتصار على مواطن الاعتبار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الثالث</w:t>
      </w:r>
      <w:r w:rsidR="00C31069">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البناء الفني في قصة طالوت</w:t>
      </w:r>
      <w:r w:rsidR="00C31069">
        <w:rPr>
          <w:rFonts w:ascii="Traditional Arabic" w:hAnsi="Traditional Arabic" w:cs="Traditional Arabic" w:hint="cs"/>
          <w:sz w:val="36"/>
          <w:szCs w:val="36"/>
          <w:rtl/>
        </w:rPr>
        <w:t>، واشتمل على مطلبين:</w:t>
      </w:r>
      <w:r w:rsidRPr="004D3640">
        <w:rPr>
          <w:rFonts w:ascii="Traditional Arabic" w:hAnsi="Traditional Arabic" w:cs="Traditional Arabic"/>
          <w:sz w:val="36"/>
          <w:szCs w:val="36"/>
          <w:rtl/>
        </w:rPr>
        <w:t xml:space="preserve"> </w:t>
      </w:r>
    </w:p>
    <w:p w:rsidR="00566F32" w:rsidRPr="00315A1A" w:rsidRDefault="00566F32" w:rsidP="0097458E">
      <w:pPr>
        <w:pStyle w:val="ListParagraph"/>
        <w:numPr>
          <w:ilvl w:val="0"/>
          <w:numId w:val="10"/>
        </w:numPr>
        <w:rPr>
          <w:rFonts w:ascii="Traditional Arabic" w:hAnsi="Traditional Arabic" w:cs="Traditional Arabic"/>
          <w:sz w:val="36"/>
          <w:szCs w:val="36"/>
          <w:rtl/>
        </w:rPr>
      </w:pPr>
      <w:r w:rsidRPr="00315A1A">
        <w:rPr>
          <w:rFonts w:ascii="Traditional Arabic" w:hAnsi="Traditional Arabic" w:cs="Traditional Arabic"/>
          <w:sz w:val="36"/>
          <w:szCs w:val="36"/>
          <w:rtl/>
        </w:rPr>
        <w:lastRenderedPageBreak/>
        <w:t xml:space="preserve">المطلب الأول: عناصر قصة طالوت الفنية </w:t>
      </w:r>
    </w:p>
    <w:p w:rsidR="00566F32" w:rsidRPr="00315A1A" w:rsidRDefault="00566F32" w:rsidP="0097458E">
      <w:pPr>
        <w:pStyle w:val="ListParagraph"/>
        <w:numPr>
          <w:ilvl w:val="0"/>
          <w:numId w:val="10"/>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الثاني : أسلو</w:t>
      </w:r>
      <w:r w:rsidR="00EB7BCE" w:rsidRPr="00315A1A">
        <w:rPr>
          <w:rFonts w:ascii="Traditional Arabic" w:hAnsi="Traditional Arabic" w:cs="Traditional Arabic"/>
          <w:sz w:val="36"/>
          <w:szCs w:val="36"/>
          <w:rtl/>
        </w:rPr>
        <w:t>ب (قصة طالوت) بين السرد والحوار</w:t>
      </w:r>
    </w:p>
    <w:p w:rsidR="00566F32" w:rsidRPr="00CB4B30" w:rsidRDefault="00566F32" w:rsidP="0097458E">
      <w:pPr>
        <w:pStyle w:val="ListParagraph"/>
        <w:numPr>
          <w:ilvl w:val="0"/>
          <w:numId w:val="4"/>
        </w:numPr>
        <w:rPr>
          <w:rFonts w:ascii="Traditional Arabic" w:hAnsi="Traditional Arabic" w:cs="Traditional Arabic"/>
          <w:sz w:val="36"/>
          <w:szCs w:val="36"/>
          <w:rtl/>
        </w:rPr>
      </w:pPr>
      <w:r w:rsidRPr="00CB4B30">
        <w:rPr>
          <w:rFonts w:ascii="Traditional Arabic" w:hAnsi="Traditional Arabic" w:cs="Traditional Arabic"/>
          <w:b/>
          <w:bCs/>
          <w:sz w:val="36"/>
          <w:szCs w:val="36"/>
          <w:rtl/>
        </w:rPr>
        <w:t>الفصل الثالث</w:t>
      </w:r>
      <w:r w:rsidR="00CB4B30">
        <w:rPr>
          <w:rFonts w:ascii="Traditional Arabic" w:hAnsi="Traditional Arabic" w:cs="Traditional Arabic" w:hint="cs"/>
          <w:sz w:val="36"/>
          <w:szCs w:val="36"/>
          <w:rtl/>
        </w:rPr>
        <w:t>:</w:t>
      </w:r>
      <w:r w:rsidR="00C10540" w:rsidRPr="00CB4B30">
        <w:rPr>
          <w:rFonts w:ascii="Traditional Arabic" w:hAnsi="Traditional Arabic" w:cs="Traditional Arabic" w:hint="cs"/>
          <w:sz w:val="36"/>
          <w:szCs w:val="36"/>
          <w:rtl/>
        </w:rPr>
        <w:t xml:space="preserve"> </w:t>
      </w:r>
      <w:r w:rsidRPr="00CB4B30">
        <w:rPr>
          <w:rFonts w:ascii="Traditional Arabic" w:hAnsi="Traditional Arabic" w:cs="Traditional Arabic"/>
          <w:sz w:val="36"/>
          <w:szCs w:val="36"/>
          <w:rtl/>
        </w:rPr>
        <w:t>قصة طالوت في سورة البقرة</w:t>
      </w:r>
      <w:r w:rsidR="00C31069">
        <w:rPr>
          <w:rFonts w:ascii="Traditional Arabic" w:hAnsi="Traditional Arabic" w:cs="Traditional Arabic" w:hint="cs"/>
          <w:sz w:val="36"/>
          <w:szCs w:val="36"/>
          <w:rtl/>
        </w:rPr>
        <w:t>، واشتمل على مبحثين:</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الأول</w:t>
      </w:r>
      <w:r w:rsidR="00C31069">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محور سورة البقرة</w:t>
      </w:r>
      <w:r w:rsidR="00C31069">
        <w:rPr>
          <w:rFonts w:ascii="Traditional Arabic" w:hAnsi="Traditional Arabic" w:cs="Traditional Arabic" w:hint="cs"/>
          <w:sz w:val="36"/>
          <w:szCs w:val="36"/>
          <w:rtl/>
        </w:rPr>
        <w:t>، واشتمل على ثلاثة مطالب:</w:t>
      </w:r>
    </w:p>
    <w:p w:rsidR="00566F32" w:rsidRPr="00315A1A" w:rsidRDefault="00566F32" w:rsidP="00B10DB3">
      <w:pPr>
        <w:pStyle w:val="ListParagraph"/>
        <w:numPr>
          <w:ilvl w:val="0"/>
          <w:numId w:val="11"/>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أقوال المفسرين في </w:t>
      </w:r>
      <w:r w:rsidR="00B10DB3">
        <w:rPr>
          <w:rFonts w:ascii="Traditional Arabic" w:hAnsi="Traditional Arabic" w:cs="Traditional Arabic" w:hint="cs"/>
          <w:sz w:val="36"/>
          <w:szCs w:val="36"/>
          <w:rtl/>
        </w:rPr>
        <w:t>محور السورة</w:t>
      </w:r>
      <w:r w:rsidRPr="00315A1A">
        <w:rPr>
          <w:rFonts w:ascii="Traditional Arabic" w:hAnsi="Traditional Arabic" w:cs="Traditional Arabic"/>
          <w:sz w:val="36"/>
          <w:szCs w:val="36"/>
          <w:rtl/>
        </w:rPr>
        <w:t xml:space="preserve"> </w:t>
      </w:r>
    </w:p>
    <w:p w:rsidR="00566F32" w:rsidRPr="00315A1A" w:rsidRDefault="00C31069" w:rsidP="0097458E">
      <w:pPr>
        <w:pStyle w:val="ListParagraph"/>
        <w:numPr>
          <w:ilvl w:val="0"/>
          <w:numId w:val="11"/>
        </w:numPr>
        <w:rPr>
          <w:rFonts w:ascii="Traditional Arabic" w:hAnsi="Traditional Arabic" w:cs="Traditional Arabic"/>
          <w:sz w:val="36"/>
          <w:szCs w:val="36"/>
          <w:rtl/>
        </w:rPr>
      </w:pPr>
      <w:r>
        <w:rPr>
          <w:rFonts w:ascii="Traditional Arabic" w:hAnsi="Traditional Arabic" w:cs="Traditional Arabic"/>
          <w:sz w:val="36"/>
          <w:szCs w:val="36"/>
          <w:rtl/>
        </w:rPr>
        <w:t xml:space="preserve">المطلب الثاني: </w:t>
      </w:r>
      <w:r w:rsidR="00B10DB3">
        <w:rPr>
          <w:rFonts w:ascii="Traditional Arabic" w:hAnsi="Traditional Arabic" w:cs="Traditional Arabic" w:hint="cs"/>
          <w:sz w:val="36"/>
          <w:szCs w:val="36"/>
          <w:rtl/>
        </w:rPr>
        <w:t xml:space="preserve">محور السورة </w:t>
      </w:r>
      <w:r>
        <w:rPr>
          <w:rFonts w:ascii="Traditional Arabic" w:hAnsi="Traditional Arabic" w:cs="Traditional Arabic"/>
          <w:sz w:val="36"/>
          <w:szCs w:val="36"/>
          <w:rtl/>
        </w:rPr>
        <w:t>بين (الخلافة) و</w:t>
      </w:r>
      <w:r w:rsidR="00566F32" w:rsidRPr="00315A1A">
        <w:rPr>
          <w:rFonts w:ascii="Traditional Arabic" w:hAnsi="Traditional Arabic" w:cs="Traditional Arabic"/>
          <w:sz w:val="36"/>
          <w:szCs w:val="36"/>
          <w:rtl/>
        </w:rPr>
        <w:t>(المدا</w:t>
      </w:r>
      <w:r w:rsidR="00EB7BCE" w:rsidRPr="00315A1A">
        <w:rPr>
          <w:rFonts w:ascii="Traditional Arabic" w:hAnsi="Traditional Arabic" w:cs="Traditional Arabic"/>
          <w:sz w:val="36"/>
          <w:szCs w:val="36"/>
          <w:rtl/>
        </w:rPr>
        <w:t>فعة)</w:t>
      </w:r>
    </w:p>
    <w:p w:rsidR="00566F32" w:rsidRPr="00315A1A" w:rsidRDefault="00566F32" w:rsidP="0097458E">
      <w:pPr>
        <w:pStyle w:val="ListParagraph"/>
        <w:numPr>
          <w:ilvl w:val="0"/>
          <w:numId w:val="11"/>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الثالث :  العلاقة والتناسب بين (البقرة) و(آل عمران) في محور (المدافعة</w:t>
      </w:r>
      <w:r w:rsidR="00B10DB3">
        <w:rPr>
          <w:rFonts w:ascii="Traditional Arabic" w:hAnsi="Traditional Arabic" w:cs="Traditional Arabic" w:hint="cs"/>
          <w:sz w:val="36"/>
          <w:szCs w:val="36"/>
          <w:rtl/>
        </w:rPr>
        <w:t>)</w:t>
      </w:r>
      <w:r w:rsidRPr="00315A1A">
        <w:rPr>
          <w:rFonts w:ascii="Traditional Arabic" w:hAnsi="Traditional Arabic" w:cs="Traditional Arabic"/>
          <w:sz w:val="36"/>
          <w:szCs w:val="36"/>
          <w:rtl/>
        </w:rPr>
        <w:t xml:space="preserve">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الثاني</w:t>
      </w:r>
      <w:r w:rsidR="00C31069">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قصة طالوت ومناسبتها لسورة البقرة</w:t>
      </w:r>
      <w:r w:rsidR="00C31069">
        <w:rPr>
          <w:rFonts w:ascii="Traditional Arabic" w:hAnsi="Traditional Arabic" w:cs="Traditional Arabic" w:hint="cs"/>
          <w:sz w:val="36"/>
          <w:szCs w:val="36"/>
          <w:rtl/>
        </w:rPr>
        <w:t>، واشتمل على</w:t>
      </w:r>
      <w:r w:rsidRPr="004D3640">
        <w:rPr>
          <w:rFonts w:ascii="Traditional Arabic" w:hAnsi="Traditional Arabic" w:cs="Traditional Arabic"/>
          <w:sz w:val="36"/>
          <w:szCs w:val="36"/>
          <w:rtl/>
        </w:rPr>
        <w:t xml:space="preserve"> </w:t>
      </w:r>
      <w:r w:rsidR="00C31069">
        <w:rPr>
          <w:rFonts w:ascii="Traditional Arabic" w:hAnsi="Traditional Arabic" w:cs="Traditional Arabic" w:hint="cs"/>
          <w:sz w:val="36"/>
          <w:szCs w:val="36"/>
          <w:rtl/>
        </w:rPr>
        <w:t>ثلاثة مطالب:</w:t>
      </w:r>
    </w:p>
    <w:p w:rsidR="00566F32" w:rsidRPr="00315A1A" w:rsidRDefault="00566F32" w:rsidP="0097458E">
      <w:pPr>
        <w:pStyle w:val="ListParagraph"/>
        <w:numPr>
          <w:ilvl w:val="0"/>
          <w:numId w:val="12"/>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w:t>
      </w:r>
      <w:r w:rsidR="00EB7BCE" w:rsidRPr="00315A1A">
        <w:rPr>
          <w:rFonts w:ascii="Traditional Arabic" w:hAnsi="Traditional Arabic" w:cs="Traditional Arabic"/>
          <w:sz w:val="36"/>
          <w:szCs w:val="36"/>
          <w:rtl/>
        </w:rPr>
        <w:t>لأول: قصة طالوت ومحور السورة</w:t>
      </w:r>
    </w:p>
    <w:p w:rsidR="00566F32" w:rsidRPr="00315A1A" w:rsidRDefault="00566F32" w:rsidP="0097458E">
      <w:pPr>
        <w:pStyle w:val="ListParagraph"/>
        <w:numPr>
          <w:ilvl w:val="0"/>
          <w:numId w:val="12"/>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الثاني</w:t>
      </w:r>
      <w:r w:rsidR="00EB7BCE" w:rsidRPr="00315A1A">
        <w:rPr>
          <w:rFonts w:ascii="Traditional Arabic" w:hAnsi="Traditional Arabic" w:cs="Traditional Arabic"/>
          <w:sz w:val="36"/>
          <w:szCs w:val="36"/>
          <w:rtl/>
        </w:rPr>
        <w:t xml:space="preserve"> : السياق التاريخي</w:t>
      </w:r>
      <w:r w:rsidR="00B10DB3">
        <w:rPr>
          <w:rFonts w:ascii="Traditional Arabic" w:hAnsi="Traditional Arabic" w:cs="Traditional Arabic" w:hint="cs"/>
          <w:sz w:val="36"/>
          <w:szCs w:val="36"/>
          <w:rtl/>
        </w:rPr>
        <w:t xml:space="preserve"> في سورة البقرة</w:t>
      </w:r>
      <w:r w:rsidR="00EB7BCE" w:rsidRPr="00315A1A">
        <w:rPr>
          <w:rFonts w:ascii="Traditional Arabic" w:hAnsi="Traditional Arabic" w:cs="Traditional Arabic"/>
          <w:sz w:val="36"/>
          <w:szCs w:val="36"/>
          <w:rtl/>
        </w:rPr>
        <w:t xml:space="preserve"> لقصة طالوت </w:t>
      </w:r>
    </w:p>
    <w:p w:rsidR="00566F32" w:rsidRPr="00315A1A" w:rsidRDefault="00566F32" w:rsidP="0097458E">
      <w:pPr>
        <w:pStyle w:val="ListParagraph"/>
        <w:numPr>
          <w:ilvl w:val="0"/>
          <w:numId w:val="12"/>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الثالث : نزول القصّة في أو</w:t>
      </w:r>
      <w:r w:rsidR="00EB7BCE" w:rsidRPr="00315A1A">
        <w:rPr>
          <w:rFonts w:ascii="Traditional Arabic" w:hAnsi="Traditional Arabic" w:cs="Traditional Arabic"/>
          <w:sz w:val="36"/>
          <w:szCs w:val="36"/>
          <w:rtl/>
        </w:rPr>
        <w:t xml:space="preserve">ل العهد المدني </w:t>
      </w:r>
    </w:p>
    <w:p w:rsidR="00566F32" w:rsidRPr="00CB4B30" w:rsidRDefault="00566F32" w:rsidP="00144D0B">
      <w:pPr>
        <w:pStyle w:val="ListParagraph"/>
        <w:numPr>
          <w:ilvl w:val="0"/>
          <w:numId w:val="4"/>
        </w:numPr>
        <w:rPr>
          <w:rFonts w:ascii="Traditional Arabic" w:hAnsi="Traditional Arabic" w:cs="Traditional Arabic"/>
          <w:sz w:val="36"/>
          <w:szCs w:val="36"/>
          <w:rtl/>
        </w:rPr>
      </w:pPr>
      <w:r w:rsidRPr="00CB4B30">
        <w:rPr>
          <w:rFonts w:ascii="Traditional Arabic" w:hAnsi="Traditional Arabic" w:cs="Traditional Arabic"/>
          <w:b/>
          <w:bCs/>
          <w:sz w:val="36"/>
          <w:szCs w:val="36"/>
          <w:rtl/>
        </w:rPr>
        <w:t>الفصل الرابع</w:t>
      </w:r>
      <w:r w:rsidR="00C31069">
        <w:rPr>
          <w:rFonts w:ascii="Traditional Arabic" w:hAnsi="Traditional Arabic" w:cs="Traditional Arabic" w:hint="cs"/>
          <w:b/>
          <w:bCs/>
          <w:sz w:val="36"/>
          <w:szCs w:val="36"/>
          <w:rtl/>
        </w:rPr>
        <w:t>:</w:t>
      </w:r>
      <w:r w:rsidR="00C10540" w:rsidRPr="00CB4B30">
        <w:rPr>
          <w:rFonts w:ascii="Traditional Arabic" w:hAnsi="Traditional Arabic" w:cs="Traditional Arabic" w:hint="cs"/>
          <w:sz w:val="36"/>
          <w:szCs w:val="36"/>
          <w:rtl/>
        </w:rPr>
        <w:t xml:space="preserve"> </w:t>
      </w:r>
      <w:r w:rsidRPr="00CB4B30">
        <w:rPr>
          <w:rFonts w:ascii="Traditional Arabic" w:hAnsi="Traditional Arabic" w:cs="Traditional Arabic"/>
          <w:sz w:val="36"/>
          <w:szCs w:val="36"/>
          <w:rtl/>
        </w:rPr>
        <w:t>الموقف من مرويات قص</w:t>
      </w:r>
      <w:r w:rsidR="00C31069">
        <w:rPr>
          <w:rFonts w:ascii="Traditional Arabic" w:hAnsi="Traditional Arabic" w:cs="Traditional Arabic" w:hint="cs"/>
          <w:sz w:val="36"/>
          <w:szCs w:val="36"/>
          <w:rtl/>
        </w:rPr>
        <w:t>ّ</w:t>
      </w:r>
      <w:r w:rsidRPr="00CB4B30">
        <w:rPr>
          <w:rFonts w:ascii="Traditional Arabic" w:hAnsi="Traditional Arabic" w:cs="Traditional Arabic"/>
          <w:sz w:val="36"/>
          <w:szCs w:val="36"/>
          <w:rtl/>
        </w:rPr>
        <w:t>ة طالوت في العهد القديم وال</w:t>
      </w:r>
      <w:r w:rsidR="00144D0B">
        <w:rPr>
          <w:rFonts w:ascii="Traditional Arabic" w:hAnsi="Traditional Arabic" w:cs="Traditional Arabic" w:hint="cs"/>
          <w:sz w:val="36"/>
          <w:szCs w:val="36"/>
          <w:rtl/>
        </w:rPr>
        <w:t>إ</w:t>
      </w:r>
      <w:r w:rsidRPr="00CB4B30">
        <w:rPr>
          <w:rFonts w:ascii="Traditional Arabic" w:hAnsi="Traditional Arabic" w:cs="Traditional Arabic"/>
          <w:sz w:val="36"/>
          <w:szCs w:val="36"/>
          <w:rtl/>
        </w:rPr>
        <w:t>سرائيليات</w:t>
      </w:r>
      <w:r w:rsidR="00C31069">
        <w:rPr>
          <w:rFonts w:ascii="Traditional Arabic" w:hAnsi="Traditional Arabic" w:cs="Traditional Arabic" w:hint="cs"/>
          <w:sz w:val="36"/>
          <w:szCs w:val="36"/>
          <w:rtl/>
        </w:rPr>
        <w:t>، واشتمل على مبحثين:</w:t>
      </w:r>
    </w:p>
    <w:p w:rsidR="00566F32" w:rsidRPr="00C10540" w:rsidRDefault="00566F32" w:rsidP="0097458E">
      <w:pPr>
        <w:pStyle w:val="ListParagraph"/>
        <w:numPr>
          <w:ilvl w:val="0"/>
          <w:numId w:val="5"/>
        </w:numPr>
        <w:rPr>
          <w:rFonts w:ascii="Traditional Arabic" w:hAnsi="Traditional Arabic" w:cs="Traditional Arabic"/>
          <w:sz w:val="36"/>
          <w:szCs w:val="36"/>
          <w:rtl/>
        </w:rPr>
      </w:pPr>
      <w:r w:rsidRPr="00566F32">
        <w:rPr>
          <w:rFonts w:ascii="Traditional Arabic" w:hAnsi="Traditional Arabic" w:cs="Traditional Arabic"/>
          <w:sz w:val="36"/>
          <w:szCs w:val="36"/>
          <w:rtl/>
        </w:rPr>
        <w:t>المبحث الأول</w:t>
      </w:r>
      <w:r w:rsidR="00C31069">
        <w:rPr>
          <w:rFonts w:ascii="Traditional Arabic" w:hAnsi="Traditional Arabic" w:cs="Traditional Arabic" w:hint="cs"/>
          <w:sz w:val="36"/>
          <w:szCs w:val="36"/>
          <w:rtl/>
        </w:rPr>
        <w:t>:</w:t>
      </w:r>
      <w:r w:rsidR="00C10540">
        <w:rPr>
          <w:rFonts w:ascii="Traditional Arabic" w:hAnsi="Traditional Arabic" w:cs="Traditional Arabic" w:hint="cs"/>
          <w:sz w:val="36"/>
          <w:szCs w:val="36"/>
          <w:rtl/>
        </w:rPr>
        <w:t xml:space="preserve"> </w:t>
      </w:r>
      <w:r w:rsidRPr="00C10540">
        <w:rPr>
          <w:rFonts w:ascii="Traditional Arabic" w:hAnsi="Traditional Arabic" w:cs="Traditional Arabic"/>
          <w:sz w:val="36"/>
          <w:szCs w:val="36"/>
          <w:rtl/>
        </w:rPr>
        <w:t>الإسرائيليات والعهد القديم في ميزان العلماء</w:t>
      </w:r>
      <w:r w:rsidR="00C31069">
        <w:rPr>
          <w:rFonts w:ascii="Traditional Arabic" w:hAnsi="Traditional Arabic" w:cs="Traditional Arabic" w:hint="cs"/>
          <w:sz w:val="36"/>
          <w:szCs w:val="36"/>
          <w:rtl/>
        </w:rPr>
        <w:t>، واشتمل على ثلاثة مطالب:</w:t>
      </w:r>
    </w:p>
    <w:p w:rsidR="00566F32" w:rsidRPr="00315A1A" w:rsidRDefault="00566F32" w:rsidP="0097458E">
      <w:pPr>
        <w:pStyle w:val="ListParagraph"/>
        <w:numPr>
          <w:ilvl w:val="0"/>
          <w:numId w:val="13"/>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الأول : الفرق بين (الإ</w:t>
      </w:r>
      <w:r w:rsidR="002A5441">
        <w:rPr>
          <w:rFonts w:ascii="Traditional Arabic" w:hAnsi="Traditional Arabic" w:cs="Traditional Arabic"/>
          <w:sz w:val="36"/>
          <w:szCs w:val="36"/>
          <w:rtl/>
        </w:rPr>
        <w:t>سرائيليات) و</w:t>
      </w:r>
      <w:r w:rsidR="00EB7BCE" w:rsidRPr="00315A1A">
        <w:rPr>
          <w:rFonts w:ascii="Traditional Arabic" w:hAnsi="Traditional Arabic" w:cs="Traditional Arabic"/>
          <w:sz w:val="36"/>
          <w:szCs w:val="36"/>
          <w:rtl/>
        </w:rPr>
        <w:t xml:space="preserve">(العهد القديم) </w:t>
      </w:r>
    </w:p>
    <w:p w:rsidR="00566F32" w:rsidRPr="00315A1A" w:rsidRDefault="00566F32" w:rsidP="0055096F">
      <w:pPr>
        <w:pStyle w:val="ListParagraph"/>
        <w:numPr>
          <w:ilvl w:val="0"/>
          <w:numId w:val="13"/>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الثاني : موقف العلماء بين (التنظير) و</w:t>
      </w:r>
      <w:r w:rsidR="00EB7BCE" w:rsidRPr="00315A1A">
        <w:rPr>
          <w:rFonts w:ascii="Traditional Arabic" w:hAnsi="Traditional Arabic" w:cs="Traditional Arabic"/>
          <w:sz w:val="36"/>
          <w:szCs w:val="36"/>
          <w:rtl/>
        </w:rPr>
        <w:t xml:space="preserve">( التطبيق) </w:t>
      </w:r>
    </w:p>
    <w:p w:rsidR="00566F32" w:rsidRPr="00566F32" w:rsidRDefault="00566F32" w:rsidP="0097458E">
      <w:pPr>
        <w:pStyle w:val="ListParagraph"/>
        <w:numPr>
          <w:ilvl w:val="0"/>
          <w:numId w:val="13"/>
        </w:numPr>
        <w:rPr>
          <w:rFonts w:ascii="Traditional Arabic" w:hAnsi="Traditional Arabic" w:cs="Traditional Arabic"/>
          <w:sz w:val="36"/>
          <w:szCs w:val="36"/>
          <w:rtl/>
        </w:rPr>
      </w:pPr>
      <w:r w:rsidRPr="00566F32">
        <w:rPr>
          <w:rFonts w:ascii="Traditional Arabic" w:hAnsi="Traditional Arabic" w:cs="Traditional Arabic"/>
          <w:sz w:val="36"/>
          <w:szCs w:val="36"/>
          <w:rtl/>
        </w:rPr>
        <w:t>المطلب الثالث: المنهج الصحي</w:t>
      </w:r>
      <w:r w:rsidR="00EB7BCE">
        <w:rPr>
          <w:rFonts w:ascii="Traditional Arabic" w:hAnsi="Traditional Arabic" w:cs="Traditional Arabic"/>
          <w:sz w:val="36"/>
          <w:szCs w:val="36"/>
          <w:rtl/>
        </w:rPr>
        <w:t xml:space="preserve">ح في التعامل مع تلك المروّيات </w:t>
      </w:r>
    </w:p>
    <w:p w:rsidR="00566F32" w:rsidRPr="00C10540" w:rsidRDefault="00566F32" w:rsidP="0097458E">
      <w:pPr>
        <w:pStyle w:val="ListParagraph"/>
        <w:numPr>
          <w:ilvl w:val="0"/>
          <w:numId w:val="5"/>
        </w:numPr>
        <w:rPr>
          <w:rFonts w:ascii="Traditional Arabic" w:hAnsi="Traditional Arabic" w:cs="Traditional Arabic"/>
          <w:sz w:val="36"/>
          <w:szCs w:val="36"/>
          <w:rtl/>
        </w:rPr>
      </w:pPr>
      <w:r w:rsidRPr="00566F32">
        <w:rPr>
          <w:rFonts w:ascii="Traditional Arabic" w:hAnsi="Traditional Arabic" w:cs="Traditional Arabic"/>
          <w:sz w:val="36"/>
          <w:szCs w:val="36"/>
          <w:rtl/>
        </w:rPr>
        <w:t>المبحث الثاني</w:t>
      </w:r>
      <w:r w:rsidR="00C31069">
        <w:rPr>
          <w:rFonts w:ascii="Traditional Arabic" w:hAnsi="Traditional Arabic" w:cs="Traditional Arabic" w:hint="cs"/>
          <w:sz w:val="36"/>
          <w:szCs w:val="36"/>
          <w:rtl/>
        </w:rPr>
        <w:t>:</w:t>
      </w:r>
      <w:r w:rsidR="00C10540">
        <w:rPr>
          <w:rFonts w:ascii="Traditional Arabic" w:hAnsi="Traditional Arabic" w:cs="Traditional Arabic" w:hint="cs"/>
          <w:sz w:val="36"/>
          <w:szCs w:val="36"/>
          <w:rtl/>
        </w:rPr>
        <w:t xml:space="preserve"> </w:t>
      </w:r>
      <w:r w:rsidRPr="00C10540">
        <w:rPr>
          <w:rFonts w:ascii="Traditional Arabic" w:hAnsi="Traditional Arabic" w:cs="Traditional Arabic"/>
          <w:sz w:val="36"/>
          <w:szCs w:val="36"/>
          <w:rtl/>
        </w:rPr>
        <w:t>دراسة حول سفر (صموئيل) الأوّل</w:t>
      </w:r>
      <w:r w:rsidR="00C31069">
        <w:rPr>
          <w:rFonts w:ascii="Traditional Arabic" w:hAnsi="Traditional Arabic" w:cs="Traditional Arabic" w:hint="cs"/>
          <w:sz w:val="36"/>
          <w:szCs w:val="36"/>
          <w:rtl/>
        </w:rPr>
        <w:t>، واشتمل على مطلبين:</w:t>
      </w:r>
    </w:p>
    <w:p w:rsidR="00566F32" w:rsidRPr="00566F32" w:rsidRDefault="00566F32" w:rsidP="0097458E">
      <w:pPr>
        <w:pStyle w:val="ListParagraph"/>
        <w:numPr>
          <w:ilvl w:val="0"/>
          <w:numId w:val="14"/>
        </w:numPr>
        <w:rPr>
          <w:rFonts w:ascii="Traditional Arabic" w:hAnsi="Traditional Arabic" w:cs="Traditional Arabic"/>
          <w:sz w:val="36"/>
          <w:szCs w:val="36"/>
          <w:rtl/>
        </w:rPr>
      </w:pPr>
      <w:r w:rsidRPr="00566F32">
        <w:rPr>
          <w:rFonts w:ascii="Traditional Arabic" w:hAnsi="Traditional Arabic" w:cs="Traditional Arabic"/>
          <w:sz w:val="36"/>
          <w:szCs w:val="36"/>
          <w:rtl/>
        </w:rPr>
        <w:t>المطلب الأول : حقي</w:t>
      </w:r>
      <w:r w:rsidR="00EB7BCE">
        <w:rPr>
          <w:rFonts w:ascii="Traditional Arabic" w:hAnsi="Traditional Arabic" w:cs="Traditional Arabic"/>
          <w:sz w:val="36"/>
          <w:szCs w:val="36"/>
          <w:rtl/>
        </w:rPr>
        <w:t>قة الكاتب وموضوعات (السِّفر)</w:t>
      </w:r>
    </w:p>
    <w:p w:rsidR="00566F32" w:rsidRPr="00566F32" w:rsidRDefault="00566F32" w:rsidP="00144D0B">
      <w:pPr>
        <w:pStyle w:val="ListParagraph"/>
        <w:numPr>
          <w:ilvl w:val="0"/>
          <w:numId w:val="14"/>
        </w:numPr>
        <w:rPr>
          <w:rFonts w:ascii="Traditional Arabic" w:hAnsi="Traditional Arabic" w:cs="Traditional Arabic"/>
          <w:sz w:val="36"/>
          <w:szCs w:val="36"/>
          <w:rtl/>
        </w:rPr>
      </w:pPr>
      <w:r w:rsidRPr="00566F32">
        <w:rPr>
          <w:rFonts w:ascii="Traditional Arabic" w:hAnsi="Traditional Arabic" w:cs="Traditional Arabic"/>
          <w:sz w:val="36"/>
          <w:szCs w:val="36"/>
          <w:rtl/>
        </w:rPr>
        <w:t xml:space="preserve">المطلب الثاني : ثغرات خطيرة في </w:t>
      </w:r>
      <w:r w:rsidR="00144D0B">
        <w:rPr>
          <w:rFonts w:ascii="Traditional Arabic" w:hAnsi="Traditional Arabic" w:cs="Traditional Arabic" w:hint="cs"/>
          <w:sz w:val="36"/>
          <w:szCs w:val="36"/>
          <w:rtl/>
        </w:rPr>
        <w:t>أ</w:t>
      </w:r>
      <w:r w:rsidRPr="00566F32">
        <w:rPr>
          <w:rFonts w:ascii="Traditional Arabic" w:hAnsi="Traditional Arabic" w:cs="Traditional Arabic"/>
          <w:sz w:val="36"/>
          <w:szCs w:val="36"/>
          <w:rtl/>
        </w:rPr>
        <w:t>حدا</w:t>
      </w:r>
      <w:r w:rsidR="00EB7BCE">
        <w:rPr>
          <w:rFonts w:ascii="Traditional Arabic" w:hAnsi="Traditional Arabic" w:cs="Traditional Arabic"/>
          <w:sz w:val="36"/>
          <w:szCs w:val="36"/>
          <w:rtl/>
        </w:rPr>
        <w:t xml:space="preserve">ث قصة طالوت بسفر صموئيل الأول </w:t>
      </w:r>
    </w:p>
    <w:p w:rsidR="00566F32" w:rsidRPr="005C7596" w:rsidRDefault="00566F32" w:rsidP="0097458E">
      <w:pPr>
        <w:pStyle w:val="ListParagraph"/>
        <w:numPr>
          <w:ilvl w:val="0"/>
          <w:numId w:val="23"/>
        </w:numPr>
        <w:rPr>
          <w:rFonts w:ascii="Traditional Arabic" w:hAnsi="Traditional Arabic" w:cs="Traditional Arabic"/>
          <w:sz w:val="36"/>
          <w:szCs w:val="36"/>
          <w:rtl/>
        </w:rPr>
      </w:pPr>
      <w:r w:rsidRPr="0050129F">
        <w:rPr>
          <w:rFonts w:ascii="Traditional Arabic" w:hAnsi="Traditional Arabic" w:cs="Traditional Arabic"/>
          <w:b/>
          <w:bCs/>
          <w:sz w:val="36"/>
          <w:szCs w:val="36"/>
          <w:u w:val="single"/>
          <w:rtl/>
        </w:rPr>
        <w:t>الباب الأوّل</w:t>
      </w:r>
      <w:r w:rsidR="00B852E5" w:rsidRPr="0050129F">
        <w:rPr>
          <w:rFonts w:ascii="Traditional Arabic" w:hAnsi="Traditional Arabic" w:cs="Traditional Arabic" w:hint="cs"/>
          <w:sz w:val="36"/>
          <w:szCs w:val="36"/>
          <w:u w:val="single"/>
          <w:rtl/>
        </w:rPr>
        <w:t>:</w:t>
      </w:r>
      <w:r w:rsidR="00C10540" w:rsidRPr="00B852E5">
        <w:rPr>
          <w:rFonts w:ascii="Traditional Arabic" w:hAnsi="Traditional Arabic" w:cs="Traditional Arabic" w:hint="cs"/>
          <w:sz w:val="36"/>
          <w:szCs w:val="36"/>
          <w:rtl/>
        </w:rPr>
        <w:t xml:space="preserve"> </w:t>
      </w:r>
      <w:r w:rsidRPr="00B852E5">
        <w:rPr>
          <w:rFonts w:ascii="Traditional Arabic" w:hAnsi="Traditional Arabic" w:cs="Traditional Arabic"/>
          <w:sz w:val="36"/>
          <w:szCs w:val="36"/>
          <w:rtl/>
        </w:rPr>
        <w:t xml:space="preserve">أوضاع بني </w:t>
      </w:r>
      <w:r w:rsidRPr="005C7596">
        <w:rPr>
          <w:rFonts w:ascii="Traditional Arabic" w:hAnsi="Traditional Arabic" w:cs="Traditional Arabic"/>
          <w:sz w:val="36"/>
          <w:szCs w:val="36"/>
          <w:rtl/>
        </w:rPr>
        <w:t>إسرائيل قبل مجيء طالوت</w:t>
      </w:r>
      <w:r w:rsidR="00B852E5" w:rsidRPr="005C7596">
        <w:rPr>
          <w:rFonts w:ascii="Traditional Arabic" w:hAnsi="Traditional Arabic" w:cs="Traditional Arabic" w:hint="cs"/>
          <w:sz w:val="36"/>
          <w:szCs w:val="36"/>
          <w:rtl/>
        </w:rPr>
        <w:t>، واشتمل على ثلاثة فصول:</w:t>
      </w:r>
    </w:p>
    <w:p w:rsidR="00566F32" w:rsidRPr="00CB4B30" w:rsidRDefault="00566F32" w:rsidP="0097458E">
      <w:pPr>
        <w:pStyle w:val="ListParagraph"/>
        <w:numPr>
          <w:ilvl w:val="0"/>
          <w:numId w:val="4"/>
        </w:numPr>
        <w:rPr>
          <w:rFonts w:ascii="Traditional Arabic" w:hAnsi="Traditional Arabic" w:cs="Traditional Arabic"/>
          <w:sz w:val="36"/>
          <w:szCs w:val="36"/>
          <w:rtl/>
        </w:rPr>
      </w:pPr>
      <w:r w:rsidRPr="005C7596">
        <w:rPr>
          <w:rFonts w:ascii="Traditional Arabic" w:hAnsi="Traditional Arabic" w:cs="Traditional Arabic"/>
          <w:b/>
          <w:bCs/>
          <w:sz w:val="36"/>
          <w:szCs w:val="36"/>
          <w:rtl/>
        </w:rPr>
        <w:t>الفـصـل الأول</w:t>
      </w:r>
      <w:r w:rsidR="00CB4B30" w:rsidRPr="005C7596">
        <w:rPr>
          <w:rFonts w:ascii="Traditional Arabic" w:hAnsi="Traditional Arabic" w:cs="Traditional Arabic" w:hint="cs"/>
          <w:sz w:val="36"/>
          <w:szCs w:val="36"/>
          <w:rtl/>
        </w:rPr>
        <w:t>:</w:t>
      </w:r>
      <w:r w:rsidR="00C10540" w:rsidRPr="005C7596">
        <w:rPr>
          <w:rFonts w:ascii="Traditional Arabic" w:hAnsi="Traditional Arabic" w:cs="Traditional Arabic" w:hint="cs"/>
          <w:sz w:val="36"/>
          <w:szCs w:val="36"/>
          <w:rtl/>
        </w:rPr>
        <w:t xml:space="preserve"> </w:t>
      </w:r>
      <w:r w:rsidRPr="005C7596">
        <w:rPr>
          <w:rFonts w:ascii="Traditional Arabic" w:hAnsi="Traditional Arabic" w:cs="Traditional Arabic"/>
          <w:sz w:val="36"/>
          <w:szCs w:val="36"/>
          <w:rtl/>
        </w:rPr>
        <w:t>الحــالـــــة الدينيـــــَّــة</w:t>
      </w:r>
      <w:r w:rsidR="00B852E5" w:rsidRPr="005C7596">
        <w:rPr>
          <w:rFonts w:ascii="Traditional Arabic" w:hAnsi="Traditional Arabic" w:cs="Traditional Arabic" w:hint="cs"/>
          <w:sz w:val="36"/>
          <w:szCs w:val="36"/>
          <w:rtl/>
        </w:rPr>
        <w:t>، واشتمل على تمهيد وثلاثة مباحث</w:t>
      </w:r>
      <w:r w:rsidR="00B852E5">
        <w:rPr>
          <w:rFonts w:ascii="Traditional Arabic" w:hAnsi="Traditional Arabic" w:cs="Traditional Arabic" w:hint="cs"/>
          <w:sz w:val="36"/>
          <w:szCs w:val="36"/>
          <w:rtl/>
        </w:rPr>
        <w:t>:</w:t>
      </w:r>
      <w:r w:rsidRPr="00CB4B30">
        <w:rPr>
          <w:rFonts w:ascii="Traditional Arabic" w:hAnsi="Traditional Arabic" w:cs="Traditional Arabic"/>
          <w:sz w:val="36"/>
          <w:szCs w:val="36"/>
          <w:rtl/>
        </w:rPr>
        <w:t xml:space="preserve">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الأول : عبادتهم للأوثان</w:t>
      </w:r>
      <w:r w:rsidR="00B852E5">
        <w:rPr>
          <w:rFonts w:ascii="Traditional Arabic" w:hAnsi="Traditional Arabic" w:cs="Traditional Arabic" w:hint="cs"/>
          <w:sz w:val="36"/>
          <w:szCs w:val="36"/>
          <w:rtl/>
        </w:rPr>
        <w:t>، واشتمل على ثلاثة مطالب:</w:t>
      </w:r>
    </w:p>
    <w:p w:rsidR="00566F32" w:rsidRPr="00315A1A" w:rsidRDefault="00566F32" w:rsidP="0097458E">
      <w:pPr>
        <w:pStyle w:val="ListParagraph"/>
        <w:numPr>
          <w:ilvl w:val="0"/>
          <w:numId w:val="15"/>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الأول</w:t>
      </w:r>
      <w:r w:rsidR="00EB7BCE" w:rsidRPr="00315A1A">
        <w:rPr>
          <w:rFonts w:ascii="Traditional Arabic" w:hAnsi="Traditional Arabic" w:cs="Traditional Arabic"/>
          <w:sz w:val="36"/>
          <w:szCs w:val="36"/>
          <w:rtl/>
        </w:rPr>
        <w:t xml:space="preserve"> : صراع الوثنية ودعوة التوحيد </w:t>
      </w:r>
    </w:p>
    <w:p w:rsidR="00566F32" w:rsidRPr="00315A1A" w:rsidRDefault="00566F32" w:rsidP="0097458E">
      <w:pPr>
        <w:pStyle w:val="ListParagraph"/>
        <w:numPr>
          <w:ilvl w:val="0"/>
          <w:numId w:val="15"/>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الثاني : بد</w:t>
      </w:r>
      <w:r w:rsidR="00ED020A">
        <w:rPr>
          <w:rFonts w:ascii="Traditional Arabic" w:hAnsi="Traditional Arabic" w:cs="Traditional Arabic"/>
          <w:sz w:val="36"/>
          <w:szCs w:val="36"/>
          <w:rtl/>
        </w:rPr>
        <w:t>ايات الوثنية (عبادة العجل</w:t>
      </w:r>
      <w:r w:rsidR="00EB7BCE" w:rsidRPr="00315A1A">
        <w:rPr>
          <w:rFonts w:ascii="Traditional Arabic" w:hAnsi="Traditional Arabic" w:cs="Traditional Arabic"/>
          <w:sz w:val="36"/>
          <w:szCs w:val="36"/>
          <w:rtl/>
        </w:rPr>
        <w:t>)</w:t>
      </w:r>
    </w:p>
    <w:p w:rsidR="00566F32" w:rsidRPr="00315A1A" w:rsidRDefault="00566F32" w:rsidP="0097458E">
      <w:pPr>
        <w:pStyle w:val="ListParagraph"/>
        <w:numPr>
          <w:ilvl w:val="0"/>
          <w:numId w:val="15"/>
        </w:numPr>
        <w:rPr>
          <w:rFonts w:ascii="Traditional Arabic" w:hAnsi="Traditional Arabic" w:cs="Traditional Arabic"/>
          <w:sz w:val="36"/>
          <w:szCs w:val="36"/>
          <w:rtl/>
        </w:rPr>
      </w:pPr>
      <w:r w:rsidRPr="00315A1A">
        <w:rPr>
          <w:rFonts w:ascii="Traditional Arabic" w:hAnsi="Traditional Arabic" w:cs="Traditional Arabic"/>
          <w:sz w:val="36"/>
          <w:szCs w:val="36"/>
          <w:rtl/>
        </w:rPr>
        <w:lastRenderedPageBreak/>
        <w:t>المطلب الثالث: عبادة آل</w:t>
      </w:r>
      <w:r w:rsidR="00EB7BCE" w:rsidRPr="00315A1A">
        <w:rPr>
          <w:rFonts w:ascii="Traditional Arabic" w:hAnsi="Traditional Arabic" w:cs="Traditional Arabic"/>
          <w:sz w:val="36"/>
          <w:szCs w:val="36"/>
          <w:rtl/>
        </w:rPr>
        <w:t>هة الأمم الأخرى</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الثاني</w:t>
      </w:r>
      <w:r w:rsidR="00B852E5">
        <w:rPr>
          <w:rFonts w:ascii="Traditional Arabic" w:hAnsi="Traditional Arabic" w:cs="Traditional Arabic" w:hint="cs"/>
          <w:sz w:val="36"/>
          <w:szCs w:val="36"/>
          <w:rtl/>
        </w:rPr>
        <w:t>:</w:t>
      </w:r>
      <w:r w:rsidR="002A5441">
        <w:rPr>
          <w:rFonts w:ascii="Traditional Arabic" w:hAnsi="Traditional Arabic" w:cs="Traditional Arabic"/>
          <w:sz w:val="36"/>
          <w:szCs w:val="36"/>
          <w:rtl/>
        </w:rPr>
        <w:t xml:space="preserve"> تعامل</w:t>
      </w:r>
      <w:r w:rsidR="002A5441">
        <w:rPr>
          <w:rFonts w:ascii="Traditional Arabic" w:hAnsi="Traditional Arabic" w:cs="Traditional Arabic" w:hint="cs"/>
          <w:sz w:val="36"/>
          <w:szCs w:val="36"/>
          <w:rtl/>
        </w:rPr>
        <w:t xml:space="preserve"> بني إسرائيل</w:t>
      </w:r>
      <w:r w:rsidRPr="004D3640">
        <w:rPr>
          <w:rFonts w:ascii="Traditional Arabic" w:hAnsi="Traditional Arabic" w:cs="Traditional Arabic"/>
          <w:sz w:val="36"/>
          <w:szCs w:val="36"/>
          <w:rtl/>
        </w:rPr>
        <w:t xml:space="preserve"> مع الله والأنبياء</w:t>
      </w:r>
      <w:r w:rsidR="00B852E5">
        <w:rPr>
          <w:rFonts w:ascii="Traditional Arabic" w:hAnsi="Traditional Arabic" w:cs="Traditional Arabic" w:hint="cs"/>
          <w:sz w:val="36"/>
          <w:szCs w:val="36"/>
          <w:rtl/>
        </w:rPr>
        <w:t>، واشتمل على مطلبين:</w:t>
      </w:r>
      <w:r w:rsidRPr="004D3640">
        <w:rPr>
          <w:rFonts w:ascii="Traditional Arabic" w:hAnsi="Traditional Arabic" w:cs="Traditional Arabic"/>
          <w:sz w:val="36"/>
          <w:szCs w:val="36"/>
          <w:rtl/>
        </w:rPr>
        <w:t xml:space="preserve"> </w:t>
      </w:r>
    </w:p>
    <w:p w:rsidR="00566F32" w:rsidRPr="00315A1A" w:rsidRDefault="00566F32" w:rsidP="0097458E">
      <w:pPr>
        <w:pStyle w:val="ListParagraph"/>
        <w:numPr>
          <w:ilvl w:val="0"/>
          <w:numId w:val="16"/>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الأول : تشويه صفات الله عز وجلّ</w:t>
      </w:r>
      <w:r w:rsidR="00B852E5">
        <w:rPr>
          <w:rFonts w:ascii="Traditional Arabic" w:hAnsi="Traditional Arabic" w:cs="Traditional Arabic" w:hint="cs"/>
          <w:sz w:val="36"/>
          <w:szCs w:val="36"/>
          <w:rtl/>
        </w:rPr>
        <w:t>، واشتمل على مسألتين:</w:t>
      </w:r>
    </w:p>
    <w:p w:rsidR="00566F32" w:rsidRPr="00B852E5" w:rsidRDefault="00566F32" w:rsidP="0097458E">
      <w:pPr>
        <w:pStyle w:val="ListParagraph"/>
        <w:numPr>
          <w:ilvl w:val="0"/>
          <w:numId w:val="24"/>
        </w:numPr>
        <w:rPr>
          <w:rFonts w:ascii="Traditional Arabic" w:hAnsi="Traditional Arabic" w:cs="Traditional Arabic"/>
          <w:sz w:val="36"/>
          <w:szCs w:val="36"/>
          <w:rtl/>
        </w:rPr>
      </w:pPr>
      <w:r w:rsidRPr="00B852E5">
        <w:rPr>
          <w:rFonts w:ascii="Traditional Arabic" w:hAnsi="Traditional Arabic" w:cs="Traditional Arabic"/>
          <w:sz w:val="36"/>
          <w:szCs w:val="36"/>
          <w:rtl/>
        </w:rPr>
        <w:t>المسألة الأولى: (يَه</w:t>
      </w:r>
      <w:r w:rsidR="00EB7BCE" w:rsidRPr="00B852E5">
        <w:rPr>
          <w:rFonts w:ascii="Traditional Arabic" w:hAnsi="Traditional Arabic" w:cs="Traditional Arabic"/>
          <w:sz w:val="36"/>
          <w:szCs w:val="36"/>
          <w:rtl/>
        </w:rPr>
        <w:t>وه) إله بمواصفات جديدة وخاصة</w:t>
      </w:r>
    </w:p>
    <w:p w:rsidR="00566F32" w:rsidRPr="00B852E5" w:rsidRDefault="00566F32" w:rsidP="0097458E">
      <w:pPr>
        <w:pStyle w:val="ListParagraph"/>
        <w:numPr>
          <w:ilvl w:val="0"/>
          <w:numId w:val="24"/>
        </w:numPr>
        <w:rPr>
          <w:rFonts w:ascii="Traditional Arabic" w:hAnsi="Traditional Arabic" w:cs="Traditional Arabic"/>
          <w:sz w:val="36"/>
          <w:szCs w:val="36"/>
          <w:rtl/>
        </w:rPr>
      </w:pPr>
      <w:r w:rsidRPr="00B852E5">
        <w:rPr>
          <w:rFonts w:ascii="Traditional Arabic" w:hAnsi="Traditional Arabic" w:cs="Traditional Arabic"/>
          <w:sz w:val="36"/>
          <w:szCs w:val="36"/>
          <w:rtl/>
        </w:rPr>
        <w:t>المسألة الثاني</w:t>
      </w:r>
      <w:r w:rsidR="00EB7BCE" w:rsidRPr="00B852E5">
        <w:rPr>
          <w:rFonts w:ascii="Traditional Arabic" w:hAnsi="Traditional Arabic" w:cs="Traditional Arabic"/>
          <w:sz w:val="36"/>
          <w:szCs w:val="36"/>
          <w:rtl/>
        </w:rPr>
        <w:t>ة : الاستهتار بالعلاقة مع الله</w:t>
      </w:r>
    </w:p>
    <w:p w:rsidR="00566F32" w:rsidRPr="00315A1A" w:rsidRDefault="00566F32" w:rsidP="0097458E">
      <w:pPr>
        <w:pStyle w:val="ListParagraph"/>
        <w:numPr>
          <w:ilvl w:val="0"/>
          <w:numId w:val="16"/>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w:t>
      </w:r>
      <w:r w:rsidR="00EB7BCE" w:rsidRPr="00315A1A">
        <w:rPr>
          <w:rFonts w:ascii="Traditional Arabic" w:hAnsi="Traditional Arabic" w:cs="Traditional Arabic"/>
          <w:sz w:val="36"/>
          <w:szCs w:val="36"/>
          <w:rtl/>
        </w:rPr>
        <w:t xml:space="preserve">اني: قتل الأنبياء واضطهادهم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الثالث</w:t>
      </w:r>
      <w:r w:rsidR="00B852E5">
        <w:rPr>
          <w:rFonts w:ascii="Traditional Arabic" w:hAnsi="Traditional Arabic" w:cs="Traditional Arabic" w:hint="cs"/>
          <w:sz w:val="36"/>
          <w:szCs w:val="36"/>
          <w:rtl/>
        </w:rPr>
        <w:t>:</w:t>
      </w:r>
      <w:r w:rsidRPr="004D3640">
        <w:rPr>
          <w:rFonts w:ascii="Traditional Arabic" w:hAnsi="Traditional Arabic" w:cs="Traditional Arabic"/>
          <w:sz w:val="36"/>
          <w:szCs w:val="36"/>
          <w:rtl/>
        </w:rPr>
        <w:t xml:space="preserve"> العصيان سبب الخذلان</w:t>
      </w:r>
      <w:r w:rsidR="00B852E5">
        <w:rPr>
          <w:rFonts w:ascii="Traditional Arabic" w:hAnsi="Traditional Arabic" w:cs="Traditional Arabic" w:hint="cs"/>
          <w:sz w:val="36"/>
          <w:szCs w:val="36"/>
          <w:rtl/>
        </w:rPr>
        <w:t>، واشتمل على مطلبين:</w:t>
      </w:r>
    </w:p>
    <w:p w:rsidR="00566F32" w:rsidRPr="00315A1A" w:rsidRDefault="002A5441" w:rsidP="0097458E">
      <w:pPr>
        <w:pStyle w:val="ListParagraph"/>
        <w:numPr>
          <w:ilvl w:val="0"/>
          <w:numId w:val="16"/>
        </w:numPr>
        <w:rPr>
          <w:rFonts w:ascii="Traditional Arabic" w:hAnsi="Traditional Arabic" w:cs="Traditional Arabic"/>
          <w:sz w:val="36"/>
          <w:szCs w:val="36"/>
          <w:rtl/>
        </w:rPr>
      </w:pPr>
      <w:r>
        <w:rPr>
          <w:rFonts w:ascii="Traditional Arabic" w:hAnsi="Traditional Arabic" w:cs="Traditional Arabic"/>
          <w:sz w:val="36"/>
          <w:szCs w:val="36"/>
          <w:rtl/>
        </w:rPr>
        <w:t>المطلب الأول: الطب</w:t>
      </w:r>
      <w:r>
        <w:rPr>
          <w:rFonts w:ascii="Traditional Arabic" w:hAnsi="Traditional Arabic" w:cs="Traditional Arabic" w:hint="cs"/>
          <w:sz w:val="36"/>
          <w:szCs w:val="36"/>
          <w:rtl/>
        </w:rPr>
        <w:t xml:space="preserve">ع </w:t>
      </w:r>
      <w:r w:rsidR="00566F32" w:rsidRPr="00315A1A">
        <w:rPr>
          <w:rFonts w:ascii="Traditional Arabic" w:hAnsi="Traditional Arabic" w:cs="Traditional Arabic"/>
          <w:sz w:val="36"/>
          <w:szCs w:val="36"/>
          <w:rtl/>
        </w:rPr>
        <w:t>المتأص</w:t>
      </w:r>
      <w:r w:rsidR="00B852E5">
        <w:rPr>
          <w:rFonts w:ascii="Traditional Arabic" w:hAnsi="Traditional Arabic" w:cs="Traditional Arabic" w:hint="cs"/>
          <w:sz w:val="36"/>
          <w:szCs w:val="36"/>
          <w:rtl/>
        </w:rPr>
        <w:t>ّ</w:t>
      </w:r>
      <w:r>
        <w:rPr>
          <w:rFonts w:ascii="Traditional Arabic" w:hAnsi="Traditional Arabic" w:cs="Traditional Arabic"/>
          <w:sz w:val="36"/>
          <w:szCs w:val="36"/>
          <w:rtl/>
        </w:rPr>
        <w:t>ل</w:t>
      </w:r>
      <w:r w:rsidR="00566F32" w:rsidRPr="00315A1A">
        <w:rPr>
          <w:rFonts w:ascii="Traditional Arabic" w:hAnsi="Traditional Arabic" w:cs="Traditional Arabic"/>
          <w:sz w:val="36"/>
          <w:szCs w:val="36"/>
          <w:rtl/>
        </w:rPr>
        <w:t xml:space="preserve"> في الفساد </w:t>
      </w:r>
    </w:p>
    <w:p w:rsidR="00566F32" w:rsidRPr="00315A1A" w:rsidRDefault="00566F32" w:rsidP="0097458E">
      <w:pPr>
        <w:pStyle w:val="ListParagraph"/>
        <w:numPr>
          <w:ilvl w:val="0"/>
          <w:numId w:val="16"/>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تاريخ من الإغراق في المعصية واستمراء العقوبات </w:t>
      </w:r>
    </w:p>
    <w:p w:rsidR="00566F32" w:rsidRPr="00CB4B30" w:rsidRDefault="00566F32" w:rsidP="0097458E">
      <w:pPr>
        <w:pStyle w:val="ListParagraph"/>
        <w:numPr>
          <w:ilvl w:val="0"/>
          <w:numId w:val="4"/>
        </w:numPr>
        <w:rPr>
          <w:rFonts w:ascii="Traditional Arabic" w:hAnsi="Traditional Arabic" w:cs="Traditional Arabic"/>
          <w:sz w:val="36"/>
          <w:szCs w:val="36"/>
          <w:rtl/>
        </w:rPr>
      </w:pPr>
      <w:r w:rsidRPr="00CB4B30">
        <w:rPr>
          <w:rFonts w:ascii="Traditional Arabic" w:hAnsi="Traditional Arabic" w:cs="Traditional Arabic"/>
          <w:b/>
          <w:bCs/>
          <w:sz w:val="36"/>
          <w:szCs w:val="36"/>
          <w:rtl/>
        </w:rPr>
        <w:t>الفصل الثاني</w:t>
      </w:r>
      <w:r w:rsidR="00CB4B30">
        <w:rPr>
          <w:rFonts w:ascii="Traditional Arabic" w:hAnsi="Traditional Arabic" w:cs="Traditional Arabic" w:hint="cs"/>
          <w:sz w:val="36"/>
          <w:szCs w:val="36"/>
          <w:rtl/>
        </w:rPr>
        <w:t>:</w:t>
      </w:r>
      <w:r w:rsidR="00C10540" w:rsidRPr="00CB4B30">
        <w:rPr>
          <w:rFonts w:ascii="Traditional Arabic" w:hAnsi="Traditional Arabic" w:cs="Traditional Arabic" w:hint="cs"/>
          <w:sz w:val="36"/>
          <w:szCs w:val="36"/>
          <w:rtl/>
        </w:rPr>
        <w:t xml:space="preserve"> </w:t>
      </w:r>
      <w:r w:rsidRPr="00CB4B30">
        <w:rPr>
          <w:rFonts w:ascii="Traditional Arabic" w:hAnsi="Traditional Arabic" w:cs="Traditional Arabic"/>
          <w:sz w:val="36"/>
          <w:szCs w:val="36"/>
          <w:rtl/>
        </w:rPr>
        <w:t>الحالة الاجتماعية والتربويّة</w:t>
      </w:r>
      <w:r w:rsidR="00B852E5">
        <w:rPr>
          <w:rFonts w:ascii="Traditional Arabic" w:hAnsi="Traditional Arabic" w:cs="Traditional Arabic" w:hint="cs"/>
          <w:sz w:val="36"/>
          <w:szCs w:val="36"/>
          <w:rtl/>
        </w:rPr>
        <w:t>، واشتمل على ثلاثة مباحث:</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الأول</w:t>
      </w:r>
      <w:r w:rsidR="00B852E5">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الانحطاط الأخلاقي</w:t>
      </w:r>
      <w:r w:rsidR="00B852E5">
        <w:rPr>
          <w:rFonts w:ascii="Traditional Arabic" w:hAnsi="Traditional Arabic" w:cs="Traditional Arabic" w:hint="cs"/>
          <w:sz w:val="36"/>
          <w:szCs w:val="36"/>
          <w:rtl/>
        </w:rPr>
        <w:t>، واشتمل على مطلبين:</w:t>
      </w:r>
    </w:p>
    <w:p w:rsidR="00566F32" w:rsidRPr="00315A1A" w:rsidRDefault="00566F32" w:rsidP="0097458E">
      <w:pPr>
        <w:pStyle w:val="ListParagraph"/>
        <w:numPr>
          <w:ilvl w:val="0"/>
          <w:numId w:val="17"/>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الأول: الاختلاط والتقليد للشعوب المجاورة</w:t>
      </w:r>
      <w:r w:rsidR="00B852E5">
        <w:rPr>
          <w:rFonts w:ascii="Traditional Arabic" w:hAnsi="Traditional Arabic" w:cs="Traditional Arabic" w:hint="cs"/>
          <w:sz w:val="36"/>
          <w:szCs w:val="36"/>
          <w:rtl/>
        </w:rPr>
        <w:t>، واشتمل على مسألتين:</w:t>
      </w:r>
      <w:r w:rsidRPr="00315A1A">
        <w:rPr>
          <w:rFonts w:ascii="Traditional Arabic" w:hAnsi="Traditional Arabic" w:cs="Traditional Arabic"/>
          <w:sz w:val="36"/>
          <w:szCs w:val="36"/>
          <w:rtl/>
        </w:rPr>
        <w:t xml:space="preserve"> </w:t>
      </w:r>
    </w:p>
    <w:p w:rsidR="00566F32" w:rsidRPr="00B852E5" w:rsidRDefault="00566F32" w:rsidP="0097458E">
      <w:pPr>
        <w:pStyle w:val="ListParagraph"/>
        <w:numPr>
          <w:ilvl w:val="0"/>
          <w:numId w:val="25"/>
        </w:numPr>
        <w:rPr>
          <w:rFonts w:ascii="Traditional Arabic" w:hAnsi="Traditional Arabic" w:cs="Traditional Arabic"/>
          <w:sz w:val="36"/>
          <w:szCs w:val="36"/>
          <w:rtl/>
        </w:rPr>
      </w:pPr>
      <w:r w:rsidRPr="00B852E5">
        <w:rPr>
          <w:rFonts w:ascii="Traditional Arabic" w:hAnsi="Traditional Arabic" w:cs="Traditional Arabic"/>
          <w:sz w:val="36"/>
          <w:szCs w:val="36"/>
          <w:rtl/>
        </w:rPr>
        <w:t>المسألة ا</w:t>
      </w:r>
      <w:r w:rsidR="00EB7BCE" w:rsidRPr="00B852E5">
        <w:rPr>
          <w:rFonts w:ascii="Traditional Arabic" w:hAnsi="Traditional Arabic" w:cs="Traditional Arabic"/>
          <w:sz w:val="36"/>
          <w:szCs w:val="36"/>
          <w:rtl/>
        </w:rPr>
        <w:t xml:space="preserve">لأولى: الأخذ بقشور الحضارات </w:t>
      </w:r>
    </w:p>
    <w:p w:rsidR="00566F32" w:rsidRPr="00B852E5" w:rsidRDefault="00566F32" w:rsidP="0097458E">
      <w:pPr>
        <w:pStyle w:val="ListParagraph"/>
        <w:numPr>
          <w:ilvl w:val="0"/>
          <w:numId w:val="25"/>
        </w:numPr>
        <w:rPr>
          <w:rFonts w:ascii="Traditional Arabic" w:hAnsi="Traditional Arabic" w:cs="Traditional Arabic"/>
          <w:sz w:val="36"/>
          <w:szCs w:val="36"/>
          <w:rtl/>
        </w:rPr>
      </w:pPr>
      <w:r w:rsidRPr="00B852E5">
        <w:rPr>
          <w:rFonts w:ascii="Traditional Arabic" w:hAnsi="Traditional Arabic" w:cs="Traditional Arabic"/>
          <w:sz w:val="36"/>
          <w:szCs w:val="36"/>
          <w:rtl/>
        </w:rPr>
        <w:t>المسألة الثان</w:t>
      </w:r>
      <w:r w:rsidR="00EB7BCE" w:rsidRPr="00B852E5">
        <w:rPr>
          <w:rFonts w:ascii="Traditional Arabic" w:hAnsi="Traditional Arabic" w:cs="Traditional Arabic"/>
          <w:sz w:val="36"/>
          <w:szCs w:val="36"/>
          <w:rtl/>
        </w:rPr>
        <w:t>ية: صور من التقليد والتمازج</w:t>
      </w:r>
    </w:p>
    <w:p w:rsidR="00566F32" w:rsidRPr="00315A1A" w:rsidRDefault="00566F32" w:rsidP="0097458E">
      <w:pPr>
        <w:pStyle w:val="ListParagraph"/>
        <w:numPr>
          <w:ilvl w:val="0"/>
          <w:numId w:val="17"/>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w:t>
      </w:r>
      <w:r w:rsidR="00FB4EF0">
        <w:rPr>
          <w:rFonts w:ascii="Traditional Arabic" w:hAnsi="Traditional Arabic" w:cs="Traditional Arabic"/>
          <w:sz w:val="36"/>
          <w:szCs w:val="36"/>
          <w:rtl/>
        </w:rPr>
        <w:t>ال</w:t>
      </w:r>
      <w:r w:rsidR="00FB4EF0">
        <w:rPr>
          <w:rFonts w:ascii="Traditional Arabic" w:hAnsi="Traditional Arabic" w:cs="Traditional Arabic" w:hint="cs"/>
          <w:sz w:val="36"/>
          <w:szCs w:val="36"/>
          <w:rtl/>
        </w:rPr>
        <w:t>جرأة</w:t>
      </w:r>
      <w:r w:rsidR="00FB4EF0">
        <w:rPr>
          <w:rFonts w:ascii="Traditional Arabic" w:hAnsi="Traditional Arabic" w:cs="Traditional Arabic"/>
          <w:sz w:val="36"/>
          <w:szCs w:val="36"/>
          <w:rtl/>
        </w:rPr>
        <w:t xml:space="preserve"> على الفس</w:t>
      </w:r>
      <w:r w:rsidR="00FB4EF0">
        <w:rPr>
          <w:rFonts w:ascii="Traditional Arabic" w:hAnsi="Traditional Arabic" w:cs="Traditional Arabic" w:hint="cs"/>
          <w:sz w:val="36"/>
          <w:szCs w:val="36"/>
          <w:rtl/>
        </w:rPr>
        <w:t>ق</w:t>
      </w:r>
      <w:r w:rsidR="00EB7BCE" w:rsidRPr="00315A1A">
        <w:rPr>
          <w:rFonts w:ascii="Traditional Arabic" w:hAnsi="Traditional Arabic" w:cs="Traditional Arabic"/>
          <w:sz w:val="36"/>
          <w:szCs w:val="36"/>
          <w:rtl/>
        </w:rPr>
        <w:t xml:space="preserve"> والإنحلال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الثاني</w:t>
      </w:r>
      <w:r w:rsidR="00B852E5">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الذلة والخنوع</w:t>
      </w:r>
      <w:r w:rsidR="00B852E5">
        <w:rPr>
          <w:rFonts w:ascii="Traditional Arabic" w:hAnsi="Traditional Arabic" w:cs="Traditional Arabic" w:hint="cs"/>
          <w:sz w:val="36"/>
          <w:szCs w:val="36"/>
          <w:rtl/>
        </w:rPr>
        <w:t>، واشتمل على مطلبين:</w:t>
      </w:r>
    </w:p>
    <w:p w:rsidR="00566F32" w:rsidRPr="00315A1A" w:rsidRDefault="00566F32" w:rsidP="0097458E">
      <w:pPr>
        <w:pStyle w:val="ListParagraph"/>
        <w:numPr>
          <w:ilvl w:val="0"/>
          <w:numId w:val="17"/>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ضُربت عليهم الذلة </w:t>
      </w:r>
    </w:p>
    <w:p w:rsidR="00566F32" w:rsidRPr="00315A1A" w:rsidRDefault="00566F32" w:rsidP="0097458E">
      <w:pPr>
        <w:pStyle w:val="ListParagraph"/>
        <w:numPr>
          <w:ilvl w:val="0"/>
          <w:numId w:val="17"/>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 إخراج </w:t>
      </w:r>
      <w:r w:rsidR="00FB4EF0">
        <w:rPr>
          <w:rFonts w:ascii="Traditional Arabic" w:hAnsi="Traditional Arabic" w:cs="Traditional Arabic" w:hint="cs"/>
          <w:sz w:val="36"/>
          <w:szCs w:val="36"/>
          <w:rtl/>
        </w:rPr>
        <w:t xml:space="preserve">من الديار </w:t>
      </w:r>
      <w:r w:rsidRPr="00315A1A">
        <w:rPr>
          <w:rFonts w:ascii="Traditional Arabic" w:hAnsi="Traditional Arabic" w:cs="Traditional Arabic"/>
          <w:sz w:val="36"/>
          <w:szCs w:val="36"/>
          <w:rtl/>
        </w:rPr>
        <w:t>وعجز</w:t>
      </w:r>
      <w:r w:rsidR="00FB4EF0">
        <w:rPr>
          <w:rFonts w:ascii="Traditional Arabic" w:hAnsi="Traditional Arabic" w:cs="Traditional Arabic" w:hint="cs"/>
          <w:sz w:val="36"/>
          <w:szCs w:val="36"/>
          <w:rtl/>
        </w:rPr>
        <w:t xml:space="preserve"> عن الدفاع</w:t>
      </w:r>
      <w:r w:rsidRPr="00315A1A">
        <w:rPr>
          <w:rFonts w:ascii="Traditional Arabic" w:hAnsi="Traditional Arabic" w:cs="Traditional Arabic"/>
          <w:sz w:val="36"/>
          <w:szCs w:val="36"/>
          <w:rtl/>
        </w:rPr>
        <w:t xml:space="preserve">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الثالث</w:t>
      </w:r>
      <w:r w:rsidR="00B852E5">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الخلافات والتفكّك</w:t>
      </w:r>
      <w:r w:rsidR="00B852E5">
        <w:rPr>
          <w:rFonts w:ascii="Traditional Arabic" w:hAnsi="Traditional Arabic" w:cs="Traditional Arabic" w:hint="cs"/>
          <w:sz w:val="36"/>
          <w:szCs w:val="36"/>
          <w:rtl/>
        </w:rPr>
        <w:t>، واشتمل على</w:t>
      </w:r>
      <w:r w:rsidR="00BB5D40">
        <w:rPr>
          <w:rFonts w:ascii="Traditional Arabic" w:hAnsi="Traditional Arabic" w:cs="Traditional Arabic" w:hint="cs"/>
          <w:sz w:val="36"/>
          <w:szCs w:val="36"/>
          <w:rtl/>
        </w:rPr>
        <w:t xml:space="preserve"> مطلبين:</w:t>
      </w:r>
    </w:p>
    <w:p w:rsidR="00566F32" w:rsidRPr="00315A1A" w:rsidRDefault="00566F32" w:rsidP="0097458E">
      <w:pPr>
        <w:pStyle w:val="ListParagraph"/>
        <w:numPr>
          <w:ilvl w:val="0"/>
          <w:numId w:val="18"/>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حروب داخلية بين الأسباط </w:t>
      </w:r>
    </w:p>
    <w:p w:rsidR="00566F32" w:rsidRPr="00315A1A" w:rsidRDefault="00BB5D40" w:rsidP="0097458E">
      <w:pPr>
        <w:pStyle w:val="ListParagraph"/>
        <w:numPr>
          <w:ilvl w:val="0"/>
          <w:numId w:val="18"/>
        </w:numPr>
        <w:rPr>
          <w:rFonts w:ascii="Traditional Arabic" w:hAnsi="Traditional Arabic" w:cs="Traditional Arabic"/>
          <w:sz w:val="36"/>
          <w:szCs w:val="36"/>
          <w:rtl/>
        </w:rPr>
      </w:pPr>
      <w:r>
        <w:rPr>
          <w:rFonts w:ascii="Traditional Arabic" w:hAnsi="Traditional Arabic" w:cs="Traditional Arabic"/>
          <w:sz w:val="36"/>
          <w:szCs w:val="36"/>
          <w:rtl/>
        </w:rPr>
        <w:t>المطلب الثاني: تشتّ</w:t>
      </w:r>
      <w:r w:rsidR="00566F32" w:rsidRPr="00315A1A">
        <w:rPr>
          <w:rFonts w:ascii="Traditional Arabic" w:hAnsi="Traditional Arabic" w:cs="Traditional Arabic"/>
          <w:sz w:val="36"/>
          <w:szCs w:val="36"/>
          <w:rtl/>
        </w:rPr>
        <w:t xml:space="preserve">ت مناطق النفوذ والقيادات </w:t>
      </w:r>
    </w:p>
    <w:p w:rsidR="00566F32" w:rsidRPr="00CB4B30" w:rsidRDefault="00566F32" w:rsidP="0097458E">
      <w:pPr>
        <w:pStyle w:val="ListParagraph"/>
        <w:numPr>
          <w:ilvl w:val="0"/>
          <w:numId w:val="4"/>
        </w:numPr>
        <w:rPr>
          <w:rFonts w:ascii="Traditional Arabic" w:hAnsi="Traditional Arabic" w:cs="Traditional Arabic"/>
          <w:sz w:val="36"/>
          <w:szCs w:val="36"/>
          <w:rtl/>
        </w:rPr>
      </w:pPr>
      <w:r w:rsidRPr="00CB4B30">
        <w:rPr>
          <w:rFonts w:ascii="Traditional Arabic" w:hAnsi="Traditional Arabic" w:cs="Traditional Arabic"/>
          <w:b/>
          <w:bCs/>
          <w:sz w:val="36"/>
          <w:szCs w:val="36"/>
          <w:rtl/>
        </w:rPr>
        <w:t>الفصل الثالث</w:t>
      </w:r>
      <w:r w:rsidR="00CB4B30">
        <w:rPr>
          <w:rFonts w:ascii="Traditional Arabic" w:hAnsi="Traditional Arabic" w:cs="Traditional Arabic" w:hint="cs"/>
          <w:b/>
          <w:bCs/>
          <w:sz w:val="36"/>
          <w:szCs w:val="36"/>
          <w:rtl/>
        </w:rPr>
        <w:t>:</w:t>
      </w:r>
      <w:r w:rsidR="00C10540" w:rsidRPr="00CB4B30">
        <w:rPr>
          <w:rFonts w:ascii="Traditional Arabic" w:hAnsi="Traditional Arabic" w:cs="Traditional Arabic" w:hint="cs"/>
          <w:sz w:val="36"/>
          <w:szCs w:val="36"/>
          <w:rtl/>
        </w:rPr>
        <w:t xml:space="preserve"> </w:t>
      </w:r>
      <w:r w:rsidRPr="00CB4B30">
        <w:rPr>
          <w:rFonts w:ascii="Traditional Arabic" w:hAnsi="Traditional Arabic" w:cs="Traditional Arabic"/>
          <w:sz w:val="36"/>
          <w:szCs w:val="36"/>
          <w:rtl/>
        </w:rPr>
        <w:t>الحالة السياسية والاقتصادية</w:t>
      </w:r>
      <w:r w:rsidR="00BB5D40">
        <w:rPr>
          <w:rFonts w:ascii="Traditional Arabic" w:hAnsi="Traditional Arabic" w:cs="Traditional Arabic" w:hint="cs"/>
          <w:sz w:val="36"/>
          <w:szCs w:val="36"/>
          <w:rtl/>
        </w:rPr>
        <w:t>، واشتمل على ثلاثة مباحث:</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الأول</w:t>
      </w:r>
      <w:r w:rsidR="00BB5D40">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السلطة والنفوذ</w:t>
      </w:r>
      <w:r w:rsidR="00BB5D40">
        <w:rPr>
          <w:rFonts w:ascii="Traditional Arabic" w:hAnsi="Traditional Arabic" w:cs="Traditional Arabic" w:hint="cs"/>
          <w:sz w:val="36"/>
          <w:szCs w:val="36"/>
          <w:rtl/>
        </w:rPr>
        <w:t>، واشتمل على ثلاثة مطالب:</w:t>
      </w:r>
    </w:p>
    <w:p w:rsidR="00566F32" w:rsidRPr="00315A1A" w:rsidRDefault="00566F32" w:rsidP="0097458E">
      <w:pPr>
        <w:pStyle w:val="ListParagraph"/>
        <w:numPr>
          <w:ilvl w:val="0"/>
          <w:numId w:val="19"/>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نظام الحكم </w:t>
      </w:r>
    </w:p>
    <w:p w:rsidR="00566F32" w:rsidRPr="00315A1A" w:rsidRDefault="00566F32" w:rsidP="0097458E">
      <w:pPr>
        <w:pStyle w:val="ListParagraph"/>
        <w:numPr>
          <w:ilvl w:val="0"/>
          <w:numId w:val="19"/>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مناطق الاستقرار والنفوذ </w:t>
      </w:r>
    </w:p>
    <w:p w:rsidR="00566F32" w:rsidRPr="00315A1A" w:rsidRDefault="00566F32" w:rsidP="0097458E">
      <w:pPr>
        <w:pStyle w:val="ListParagraph"/>
        <w:numPr>
          <w:ilvl w:val="0"/>
          <w:numId w:val="19"/>
        </w:numPr>
        <w:rPr>
          <w:rFonts w:ascii="Traditional Arabic" w:hAnsi="Traditional Arabic" w:cs="Traditional Arabic"/>
          <w:sz w:val="36"/>
          <w:szCs w:val="36"/>
          <w:rtl/>
        </w:rPr>
      </w:pPr>
      <w:r w:rsidRPr="00315A1A">
        <w:rPr>
          <w:rFonts w:ascii="Traditional Arabic" w:hAnsi="Traditional Arabic" w:cs="Traditional Arabic"/>
          <w:sz w:val="36"/>
          <w:szCs w:val="36"/>
          <w:rtl/>
        </w:rPr>
        <w:lastRenderedPageBreak/>
        <w:t xml:space="preserve">المطلب الثالث: الانتصارات الزائفة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الثاني</w:t>
      </w:r>
      <w:r w:rsidR="00BB5D40">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اندحار وانكسار</w:t>
      </w:r>
      <w:r w:rsidR="00BB5D40">
        <w:rPr>
          <w:rFonts w:ascii="Traditional Arabic" w:hAnsi="Traditional Arabic" w:cs="Traditional Arabic" w:hint="cs"/>
          <w:sz w:val="36"/>
          <w:szCs w:val="36"/>
          <w:rtl/>
        </w:rPr>
        <w:t>، واشتمل على مطلبين:</w:t>
      </w:r>
    </w:p>
    <w:p w:rsidR="00566F32" w:rsidRPr="00315A1A" w:rsidRDefault="00566F32" w:rsidP="0097458E">
      <w:pPr>
        <w:pStyle w:val="ListParagraph"/>
        <w:numPr>
          <w:ilvl w:val="0"/>
          <w:numId w:val="20"/>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 الهزائم العسكرية المتتالية </w:t>
      </w:r>
    </w:p>
    <w:p w:rsidR="00566F32" w:rsidRPr="00315A1A" w:rsidRDefault="00566F32" w:rsidP="00B90895">
      <w:pPr>
        <w:pStyle w:val="ListParagraph"/>
        <w:numPr>
          <w:ilvl w:val="0"/>
          <w:numId w:val="20"/>
        </w:numPr>
        <w:rPr>
          <w:rFonts w:ascii="Traditional Arabic" w:hAnsi="Traditional Arabic" w:cs="Traditional Arabic"/>
          <w:sz w:val="36"/>
          <w:szCs w:val="36"/>
          <w:rtl/>
        </w:rPr>
      </w:pPr>
      <w:r w:rsidRPr="00315A1A">
        <w:rPr>
          <w:rFonts w:ascii="Traditional Arabic" w:hAnsi="Traditional Arabic" w:cs="Traditional Arabic"/>
          <w:sz w:val="36"/>
          <w:szCs w:val="36"/>
          <w:rtl/>
        </w:rPr>
        <w:t>المطلب الثاني: الإ</w:t>
      </w:r>
      <w:r w:rsidR="00B90895">
        <w:rPr>
          <w:rFonts w:ascii="Traditional Arabic" w:hAnsi="Traditional Arabic" w:cs="Traditional Arabic" w:hint="cs"/>
          <w:sz w:val="36"/>
          <w:szCs w:val="36"/>
          <w:rtl/>
        </w:rPr>
        <w:t>بعاد</w:t>
      </w:r>
      <w:r w:rsidRPr="00315A1A">
        <w:rPr>
          <w:rFonts w:ascii="Traditional Arabic" w:hAnsi="Traditional Arabic" w:cs="Traditional Arabic"/>
          <w:sz w:val="36"/>
          <w:szCs w:val="36"/>
          <w:rtl/>
        </w:rPr>
        <w:t xml:space="preserve"> نتيجة الفساد </w:t>
      </w:r>
    </w:p>
    <w:p w:rsidR="00566F32" w:rsidRPr="004D3640" w:rsidRDefault="00566F32" w:rsidP="0097458E">
      <w:pPr>
        <w:pStyle w:val="ListParagraph"/>
        <w:numPr>
          <w:ilvl w:val="0"/>
          <w:numId w:val="5"/>
        </w:numPr>
        <w:rPr>
          <w:rFonts w:ascii="Traditional Arabic" w:hAnsi="Traditional Arabic" w:cs="Traditional Arabic"/>
          <w:sz w:val="36"/>
          <w:szCs w:val="36"/>
          <w:rtl/>
        </w:rPr>
      </w:pPr>
      <w:r w:rsidRPr="004D3640">
        <w:rPr>
          <w:rFonts w:ascii="Traditional Arabic" w:hAnsi="Traditional Arabic" w:cs="Traditional Arabic"/>
          <w:sz w:val="36"/>
          <w:szCs w:val="36"/>
          <w:rtl/>
        </w:rPr>
        <w:t>المبحث الثالث</w:t>
      </w:r>
      <w:r w:rsidR="00BB5D40">
        <w:rPr>
          <w:rFonts w:ascii="Traditional Arabic" w:hAnsi="Traditional Arabic" w:cs="Traditional Arabic" w:hint="cs"/>
          <w:sz w:val="36"/>
          <w:szCs w:val="36"/>
          <w:rtl/>
        </w:rPr>
        <w:t>:</w:t>
      </w:r>
      <w:r w:rsidR="00C10540" w:rsidRPr="004D3640">
        <w:rPr>
          <w:rFonts w:ascii="Traditional Arabic" w:hAnsi="Traditional Arabic" w:cs="Traditional Arabic" w:hint="cs"/>
          <w:sz w:val="36"/>
          <w:szCs w:val="36"/>
          <w:rtl/>
        </w:rPr>
        <w:t xml:space="preserve"> </w:t>
      </w:r>
      <w:r w:rsidRPr="004D3640">
        <w:rPr>
          <w:rFonts w:ascii="Traditional Arabic" w:hAnsi="Traditional Arabic" w:cs="Traditional Arabic"/>
          <w:sz w:val="36"/>
          <w:szCs w:val="36"/>
          <w:rtl/>
        </w:rPr>
        <w:t>الحياة البدائية والغفلة عن أسباب التمكين</w:t>
      </w:r>
      <w:r w:rsidR="00BB5D40">
        <w:rPr>
          <w:rFonts w:ascii="Traditional Arabic" w:hAnsi="Traditional Arabic" w:cs="Traditional Arabic" w:hint="cs"/>
          <w:sz w:val="36"/>
          <w:szCs w:val="36"/>
          <w:rtl/>
        </w:rPr>
        <w:t>، واشتمل على مطلبين:</w:t>
      </w:r>
    </w:p>
    <w:p w:rsidR="00566F32" w:rsidRPr="00315A1A" w:rsidRDefault="00566F32" w:rsidP="00A36D56">
      <w:pPr>
        <w:pStyle w:val="ListParagraph"/>
        <w:numPr>
          <w:ilvl w:val="0"/>
          <w:numId w:val="21"/>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الأول: </w:t>
      </w:r>
      <w:r w:rsidR="00A36D56">
        <w:rPr>
          <w:rFonts w:ascii="Traditional Arabic" w:hAnsi="Traditional Arabic" w:cs="Traditional Arabic" w:hint="cs"/>
          <w:sz w:val="36"/>
          <w:szCs w:val="36"/>
          <w:rtl/>
        </w:rPr>
        <w:t xml:space="preserve">انتقال بني إسرائيل </w:t>
      </w:r>
      <w:r w:rsidRPr="00315A1A">
        <w:rPr>
          <w:rFonts w:ascii="Traditional Arabic" w:hAnsi="Traditional Arabic" w:cs="Traditional Arabic"/>
          <w:sz w:val="36"/>
          <w:szCs w:val="36"/>
          <w:rtl/>
        </w:rPr>
        <w:t xml:space="preserve">من رعاة إلى فلاحين </w:t>
      </w:r>
    </w:p>
    <w:p w:rsidR="00566F32" w:rsidRPr="00315A1A" w:rsidRDefault="00566F32" w:rsidP="0097458E">
      <w:pPr>
        <w:pStyle w:val="ListParagraph"/>
        <w:numPr>
          <w:ilvl w:val="0"/>
          <w:numId w:val="21"/>
        </w:numPr>
        <w:rPr>
          <w:rFonts w:ascii="Traditional Arabic" w:hAnsi="Traditional Arabic" w:cs="Traditional Arabic"/>
          <w:sz w:val="36"/>
          <w:szCs w:val="36"/>
          <w:rtl/>
        </w:rPr>
      </w:pPr>
      <w:r w:rsidRPr="00315A1A">
        <w:rPr>
          <w:rFonts w:ascii="Traditional Arabic" w:hAnsi="Traditional Arabic" w:cs="Traditional Arabic"/>
          <w:sz w:val="36"/>
          <w:szCs w:val="36"/>
          <w:rtl/>
        </w:rPr>
        <w:t xml:space="preserve">المطلب الثاني: تحكّم الأعداء بصناعة السلاح </w:t>
      </w:r>
    </w:p>
    <w:p w:rsidR="00566F32" w:rsidRPr="00315A1A" w:rsidRDefault="00566F32" w:rsidP="0097458E">
      <w:pPr>
        <w:pStyle w:val="ListParagraph"/>
        <w:numPr>
          <w:ilvl w:val="0"/>
          <w:numId w:val="22"/>
        </w:numPr>
        <w:rPr>
          <w:rFonts w:ascii="Traditional Arabic" w:hAnsi="Traditional Arabic" w:cs="Traditional Arabic"/>
          <w:sz w:val="36"/>
          <w:szCs w:val="36"/>
          <w:rtl/>
        </w:rPr>
      </w:pPr>
      <w:r w:rsidRPr="0050129F">
        <w:rPr>
          <w:rFonts w:ascii="Traditional Arabic" w:hAnsi="Traditional Arabic" w:cs="Traditional Arabic"/>
          <w:b/>
          <w:bCs/>
          <w:sz w:val="36"/>
          <w:szCs w:val="36"/>
          <w:u w:val="single"/>
          <w:rtl/>
        </w:rPr>
        <w:t>الباب الثاني</w:t>
      </w:r>
      <w:r w:rsidR="00315A1A" w:rsidRPr="0050129F">
        <w:rPr>
          <w:rFonts w:ascii="Traditional Arabic" w:hAnsi="Traditional Arabic" w:cs="Traditional Arabic" w:hint="cs"/>
          <w:sz w:val="36"/>
          <w:szCs w:val="36"/>
          <w:u w:val="single"/>
          <w:rtl/>
        </w:rPr>
        <w:t>:</w:t>
      </w:r>
      <w:r w:rsidR="00C10540" w:rsidRPr="00315A1A">
        <w:rPr>
          <w:rFonts w:ascii="Traditional Arabic" w:hAnsi="Traditional Arabic" w:cs="Traditional Arabic" w:hint="cs"/>
          <w:sz w:val="36"/>
          <w:szCs w:val="36"/>
          <w:rtl/>
        </w:rPr>
        <w:t xml:space="preserve"> </w:t>
      </w:r>
      <w:r w:rsidRPr="00315A1A">
        <w:rPr>
          <w:rFonts w:ascii="Traditional Arabic" w:hAnsi="Traditional Arabic" w:cs="Traditional Arabic"/>
          <w:sz w:val="36"/>
          <w:szCs w:val="36"/>
          <w:rtl/>
        </w:rPr>
        <w:t>اختيار القائد</w:t>
      </w:r>
      <w:r w:rsidR="00BB5D40">
        <w:rPr>
          <w:rFonts w:ascii="Traditional Arabic" w:hAnsi="Traditional Arabic" w:cs="Traditional Arabic" w:hint="cs"/>
          <w:sz w:val="36"/>
          <w:szCs w:val="36"/>
          <w:rtl/>
        </w:rPr>
        <w:t>، واشتمل على خمسة فصول:</w:t>
      </w:r>
    </w:p>
    <w:p w:rsidR="00566F32" w:rsidRPr="00150557" w:rsidRDefault="00566F32" w:rsidP="0097458E">
      <w:pPr>
        <w:pStyle w:val="ListParagraph"/>
        <w:numPr>
          <w:ilvl w:val="0"/>
          <w:numId w:val="4"/>
        </w:numPr>
        <w:jc w:val="lowKashida"/>
        <w:rPr>
          <w:rFonts w:ascii="Traditional Arabic" w:hAnsi="Traditional Arabic" w:cs="Traditional Arabic"/>
          <w:sz w:val="36"/>
          <w:szCs w:val="36"/>
          <w:rtl/>
        </w:rPr>
      </w:pPr>
      <w:r w:rsidRPr="00150557">
        <w:rPr>
          <w:rFonts w:ascii="Traditional Arabic" w:hAnsi="Traditional Arabic" w:cs="Traditional Arabic"/>
          <w:b/>
          <w:bCs/>
          <w:sz w:val="36"/>
          <w:szCs w:val="36"/>
          <w:rtl/>
        </w:rPr>
        <w:t>الفصل الأول</w:t>
      </w:r>
      <w:r w:rsidR="00150557">
        <w:rPr>
          <w:rFonts w:ascii="Traditional Arabic" w:hAnsi="Traditional Arabic" w:cs="Traditional Arabic" w:hint="cs"/>
          <w:sz w:val="36"/>
          <w:szCs w:val="36"/>
          <w:rtl/>
        </w:rPr>
        <w:t>:</w:t>
      </w:r>
      <w:r w:rsidR="00C10540" w:rsidRPr="00150557">
        <w:rPr>
          <w:rFonts w:ascii="Traditional Arabic" w:hAnsi="Traditional Arabic" w:cs="Traditional Arabic" w:hint="cs"/>
          <w:sz w:val="36"/>
          <w:szCs w:val="36"/>
          <w:rtl/>
        </w:rPr>
        <w:t xml:space="preserve"> </w:t>
      </w:r>
      <w:r w:rsidRPr="00150557">
        <w:rPr>
          <w:rFonts w:ascii="Traditional Arabic" w:hAnsi="Traditional Arabic" w:cs="Traditional Arabic"/>
          <w:sz w:val="36"/>
          <w:szCs w:val="36"/>
          <w:rtl/>
        </w:rPr>
        <w:t>أهم</w:t>
      </w:r>
      <w:r w:rsidR="00BB5D40">
        <w:rPr>
          <w:rFonts w:ascii="Traditional Arabic" w:hAnsi="Traditional Arabic" w:cs="Traditional Arabic" w:hint="cs"/>
          <w:sz w:val="36"/>
          <w:szCs w:val="36"/>
          <w:rtl/>
        </w:rPr>
        <w:t>ّ</w:t>
      </w:r>
      <w:r w:rsidRPr="00150557">
        <w:rPr>
          <w:rFonts w:ascii="Traditional Arabic" w:hAnsi="Traditional Arabic" w:cs="Traditional Arabic"/>
          <w:sz w:val="36"/>
          <w:szCs w:val="36"/>
          <w:rtl/>
        </w:rPr>
        <w:t>ية القيادة</w:t>
      </w:r>
      <w:r w:rsidR="00BB5D40">
        <w:rPr>
          <w:rFonts w:ascii="Traditional Arabic" w:hAnsi="Traditional Arabic" w:cs="Traditional Arabic" w:hint="cs"/>
          <w:sz w:val="36"/>
          <w:szCs w:val="36"/>
          <w:rtl/>
        </w:rPr>
        <w:t>، واشتمل على ثلاثة مباحث:</w:t>
      </w:r>
    </w:p>
    <w:p w:rsidR="00566F32" w:rsidRPr="00931B70" w:rsidRDefault="00566F32" w:rsidP="0097458E">
      <w:pPr>
        <w:pStyle w:val="ListParagraph"/>
        <w:numPr>
          <w:ilvl w:val="0"/>
          <w:numId w:val="5"/>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المبحث الأول</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00BB5D40" w:rsidRPr="00931B70">
        <w:rPr>
          <w:rFonts w:ascii="Traditional Arabic" w:hAnsi="Traditional Arabic" w:cs="Traditional Arabic"/>
          <w:sz w:val="36"/>
          <w:szCs w:val="36"/>
          <w:rtl/>
        </w:rPr>
        <w:t>بين الم</w:t>
      </w:r>
      <w:r w:rsidRPr="00931B70">
        <w:rPr>
          <w:rFonts w:ascii="Traditional Arabic" w:hAnsi="Traditional Arabic" w:cs="Traditional Arabic"/>
          <w:sz w:val="36"/>
          <w:szCs w:val="36"/>
          <w:rtl/>
        </w:rPr>
        <w:t>لْك والقيادة</w:t>
      </w:r>
      <w:r w:rsidR="00BB5D40" w:rsidRPr="00931B70">
        <w:rPr>
          <w:rFonts w:ascii="Traditional Arabic" w:hAnsi="Traditional Arabic" w:cs="Traditional Arabic" w:hint="cs"/>
          <w:sz w:val="36"/>
          <w:szCs w:val="36"/>
          <w:rtl/>
        </w:rPr>
        <w:t xml:space="preserve">، واشتمل على مطلبين: </w:t>
      </w:r>
    </w:p>
    <w:p w:rsidR="00566F32" w:rsidRPr="00931B70" w:rsidRDefault="00566F32" w:rsidP="0097458E">
      <w:pPr>
        <w:pStyle w:val="ListParagraph"/>
        <w:numPr>
          <w:ilvl w:val="0"/>
          <w:numId w:val="28"/>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المطلب الأول : مصطلح (المل</w:t>
      </w:r>
      <w:r w:rsidR="00BB5D40" w:rsidRPr="00931B70">
        <w:rPr>
          <w:rFonts w:ascii="Traditional Arabic" w:hAnsi="Traditional Arabic" w:cs="Traditional Arabic" w:hint="cs"/>
          <w:sz w:val="36"/>
          <w:szCs w:val="36"/>
          <w:rtl/>
        </w:rPr>
        <w:t>ِ</w:t>
      </w:r>
      <w:r w:rsidRPr="00931B70">
        <w:rPr>
          <w:rFonts w:ascii="Traditional Arabic" w:hAnsi="Traditional Arabic" w:cs="Traditional Arabic"/>
          <w:sz w:val="36"/>
          <w:szCs w:val="36"/>
          <w:rtl/>
        </w:rPr>
        <w:t xml:space="preserve">ك) في القرآن </w:t>
      </w:r>
    </w:p>
    <w:p w:rsidR="00566F32" w:rsidRPr="00931B70" w:rsidRDefault="00566F32" w:rsidP="0097458E">
      <w:pPr>
        <w:pStyle w:val="ListParagraph"/>
        <w:numPr>
          <w:ilvl w:val="0"/>
          <w:numId w:val="28"/>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الثاني: تعريف القيادة </w:t>
      </w:r>
    </w:p>
    <w:p w:rsidR="00566F32" w:rsidRPr="00931B70" w:rsidRDefault="00566F32" w:rsidP="0097458E">
      <w:pPr>
        <w:pStyle w:val="ListParagraph"/>
        <w:numPr>
          <w:ilvl w:val="0"/>
          <w:numId w:val="5"/>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الثاني</w:t>
      </w:r>
      <w:r w:rsidR="00BB5D40" w:rsidRPr="00931B70">
        <w:rPr>
          <w:rFonts w:ascii="Traditional Arabic" w:hAnsi="Traditional Arabic" w:cs="Traditional Arabic" w:hint="cs"/>
          <w:sz w:val="36"/>
          <w:szCs w:val="36"/>
          <w:rtl/>
        </w:rPr>
        <w:t>:</w:t>
      </w:r>
      <w:r w:rsidR="008F5C0C"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 xml:space="preserve">ضرورة تنصيب (القيادة) </w:t>
      </w:r>
    </w:p>
    <w:p w:rsidR="00566F32" w:rsidRPr="00931B70" w:rsidRDefault="00566F32" w:rsidP="0097458E">
      <w:pPr>
        <w:pStyle w:val="ListParagraph"/>
        <w:numPr>
          <w:ilvl w:val="0"/>
          <w:numId w:val="5"/>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الثالث</w:t>
      </w:r>
      <w:r w:rsidR="00BB5D40" w:rsidRPr="00931B70">
        <w:rPr>
          <w:rFonts w:ascii="Traditional Arabic" w:hAnsi="Traditional Arabic" w:cs="Traditional Arabic" w:hint="cs"/>
          <w:sz w:val="36"/>
          <w:szCs w:val="36"/>
          <w:rtl/>
        </w:rPr>
        <w:t>:</w:t>
      </w:r>
      <w:r w:rsidR="008F5C0C"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 xml:space="preserve">أسباب طلب بني إسرائيل تنصيب (ملك) </w:t>
      </w:r>
    </w:p>
    <w:p w:rsidR="00566F32" w:rsidRPr="00150557" w:rsidRDefault="00566F32" w:rsidP="0097458E">
      <w:pPr>
        <w:pStyle w:val="ListParagraph"/>
        <w:numPr>
          <w:ilvl w:val="0"/>
          <w:numId w:val="4"/>
        </w:numPr>
        <w:jc w:val="lowKashida"/>
        <w:rPr>
          <w:rFonts w:ascii="Traditional Arabic" w:hAnsi="Traditional Arabic" w:cs="Traditional Arabic"/>
          <w:sz w:val="36"/>
          <w:szCs w:val="36"/>
        </w:rPr>
      </w:pPr>
      <w:r w:rsidRPr="00150557">
        <w:rPr>
          <w:rFonts w:ascii="Traditional Arabic" w:hAnsi="Traditional Arabic" w:cs="Traditional Arabic"/>
          <w:b/>
          <w:bCs/>
          <w:sz w:val="36"/>
          <w:szCs w:val="36"/>
          <w:rtl/>
        </w:rPr>
        <w:t>الفصل الثاني</w:t>
      </w:r>
      <w:r w:rsidR="00150557" w:rsidRPr="00150557">
        <w:rPr>
          <w:rFonts w:ascii="Traditional Arabic" w:hAnsi="Traditional Arabic" w:cs="Traditional Arabic" w:hint="cs"/>
          <w:sz w:val="36"/>
          <w:szCs w:val="36"/>
          <w:rtl/>
        </w:rPr>
        <w:t>:</w:t>
      </w:r>
      <w:r w:rsidR="008F5C0C" w:rsidRPr="00150557">
        <w:rPr>
          <w:rFonts w:ascii="Traditional Arabic" w:hAnsi="Traditional Arabic" w:cs="Traditional Arabic" w:hint="cs"/>
          <w:sz w:val="36"/>
          <w:szCs w:val="36"/>
          <w:rtl/>
        </w:rPr>
        <w:t xml:space="preserve"> </w:t>
      </w:r>
      <w:r w:rsidRPr="00150557">
        <w:rPr>
          <w:rFonts w:ascii="Traditional Arabic" w:hAnsi="Traditional Arabic" w:cs="Traditional Arabic"/>
          <w:sz w:val="36"/>
          <w:szCs w:val="36"/>
          <w:rtl/>
        </w:rPr>
        <w:t>التمكين القيادي لطالوت</w:t>
      </w:r>
      <w:r w:rsidR="00BB5D40">
        <w:rPr>
          <w:rFonts w:ascii="Traditional Arabic" w:hAnsi="Traditional Arabic" w:cs="Traditional Arabic" w:hint="cs"/>
          <w:sz w:val="36"/>
          <w:szCs w:val="36"/>
          <w:rtl/>
        </w:rPr>
        <w:t>، واشتمل على مبحثين:</w:t>
      </w:r>
    </w:p>
    <w:p w:rsidR="00566F32" w:rsidRPr="00931B70" w:rsidRDefault="00566F32" w:rsidP="0097458E">
      <w:pPr>
        <w:pStyle w:val="ListParagraph"/>
        <w:numPr>
          <w:ilvl w:val="0"/>
          <w:numId w:val="26"/>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المبحث الأول</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00C10540" w:rsidRPr="00931B70">
        <w:rPr>
          <w:rFonts w:ascii="Traditional Arabic" w:hAnsi="Traditional Arabic" w:cs="Traditional Arabic"/>
          <w:sz w:val="36"/>
          <w:szCs w:val="36"/>
          <w:rtl/>
        </w:rPr>
        <w:t>اختيار طالوت</w:t>
      </w:r>
    </w:p>
    <w:p w:rsidR="00566F32" w:rsidRPr="00931B70" w:rsidRDefault="00566F32" w:rsidP="0097458E">
      <w:pPr>
        <w:pStyle w:val="ListParagraph"/>
        <w:numPr>
          <w:ilvl w:val="0"/>
          <w:numId w:val="26"/>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المبحث الثاني</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أسباب التمكين لـ (طالوت)</w:t>
      </w:r>
      <w:r w:rsidR="00BB5D40" w:rsidRPr="00931B70">
        <w:rPr>
          <w:rFonts w:ascii="Traditional Arabic" w:hAnsi="Traditional Arabic" w:cs="Traditional Arabic" w:hint="cs"/>
          <w:sz w:val="36"/>
          <w:szCs w:val="36"/>
          <w:rtl/>
        </w:rPr>
        <w:t>، واشتمل على مطلبين:</w:t>
      </w:r>
    </w:p>
    <w:p w:rsidR="00566F32" w:rsidRPr="00931B70" w:rsidRDefault="00566F32" w:rsidP="0097458E">
      <w:pPr>
        <w:pStyle w:val="ListParagraph"/>
        <w:numPr>
          <w:ilvl w:val="0"/>
          <w:numId w:val="29"/>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الأول: أسباب ذاتّية </w:t>
      </w:r>
    </w:p>
    <w:p w:rsidR="00566F32" w:rsidRPr="00931B70" w:rsidRDefault="00566F32" w:rsidP="0097458E">
      <w:pPr>
        <w:pStyle w:val="ListParagraph"/>
        <w:numPr>
          <w:ilvl w:val="0"/>
          <w:numId w:val="29"/>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الثاني: أسباب إلهية </w:t>
      </w:r>
    </w:p>
    <w:p w:rsidR="00566F32" w:rsidRPr="00150557" w:rsidRDefault="00566F32" w:rsidP="0097458E">
      <w:pPr>
        <w:pStyle w:val="ListParagraph"/>
        <w:numPr>
          <w:ilvl w:val="0"/>
          <w:numId w:val="4"/>
        </w:numPr>
        <w:jc w:val="lowKashida"/>
        <w:rPr>
          <w:rFonts w:ascii="Traditional Arabic" w:hAnsi="Traditional Arabic" w:cs="Traditional Arabic"/>
          <w:sz w:val="36"/>
          <w:szCs w:val="36"/>
          <w:rtl/>
        </w:rPr>
      </w:pPr>
      <w:r w:rsidRPr="00150557">
        <w:rPr>
          <w:rFonts w:ascii="Traditional Arabic" w:hAnsi="Traditional Arabic" w:cs="Traditional Arabic"/>
          <w:b/>
          <w:bCs/>
          <w:sz w:val="36"/>
          <w:szCs w:val="36"/>
          <w:rtl/>
        </w:rPr>
        <w:t>الفصل الثالث</w:t>
      </w:r>
      <w:r w:rsidR="00150557" w:rsidRPr="00150557">
        <w:rPr>
          <w:rFonts w:ascii="Traditional Arabic" w:hAnsi="Traditional Arabic" w:cs="Traditional Arabic" w:hint="cs"/>
          <w:sz w:val="36"/>
          <w:szCs w:val="36"/>
          <w:rtl/>
        </w:rPr>
        <w:t>:</w:t>
      </w:r>
      <w:r w:rsidR="00C10540" w:rsidRPr="00150557">
        <w:rPr>
          <w:rFonts w:ascii="Traditional Arabic" w:hAnsi="Traditional Arabic" w:cs="Traditional Arabic" w:hint="cs"/>
          <w:sz w:val="36"/>
          <w:szCs w:val="36"/>
          <w:rtl/>
        </w:rPr>
        <w:t xml:space="preserve"> </w:t>
      </w:r>
      <w:r w:rsidRPr="00150557">
        <w:rPr>
          <w:rFonts w:ascii="Traditional Arabic" w:hAnsi="Traditional Arabic" w:cs="Traditional Arabic"/>
          <w:sz w:val="36"/>
          <w:szCs w:val="36"/>
          <w:rtl/>
        </w:rPr>
        <w:t>المؤهلات الفكرية للقائد (العلم)</w:t>
      </w:r>
      <w:r w:rsidR="00BB5D40">
        <w:rPr>
          <w:rFonts w:ascii="Traditional Arabic" w:hAnsi="Traditional Arabic" w:cs="Traditional Arabic" w:hint="cs"/>
          <w:sz w:val="36"/>
          <w:szCs w:val="36"/>
          <w:rtl/>
        </w:rPr>
        <w:t>، واشتمل على ثلاثة مباحث:</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المبحث الأول</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العلم الديني</w:t>
      </w:r>
      <w:r w:rsidR="00BB5D40" w:rsidRPr="00931B70">
        <w:rPr>
          <w:rFonts w:ascii="Traditional Arabic" w:hAnsi="Traditional Arabic" w:cs="Traditional Arabic" w:hint="cs"/>
          <w:sz w:val="36"/>
          <w:szCs w:val="36"/>
          <w:rtl/>
        </w:rPr>
        <w:t>، واشتمل على خمسة مطالب:</w:t>
      </w:r>
    </w:p>
    <w:p w:rsidR="00566F32" w:rsidRPr="00931B70" w:rsidRDefault="00566F32" w:rsidP="0097458E">
      <w:pPr>
        <w:pStyle w:val="ListParagraph"/>
        <w:numPr>
          <w:ilvl w:val="0"/>
          <w:numId w:val="30"/>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الأول: المعرفة بالأحكام الشرعيّة </w:t>
      </w:r>
    </w:p>
    <w:p w:rsidR="00566F32" w:rsidRPr="00931B70" w:rsidRDefault="00566F32" w:rsidP="0097458E">
      <w:pPr>
        <w:pStyle w:val="ListParagraph"/>
        <w:numPr>
          <w:ilvl w:val="0"/>
          <w:numId w:val="30"/>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 xml:space="preserve">المطلب الثاني: التقوى والورع </w:t>
      </w:r>
    </w:p>
    <w:p w:rsidR="00566F32" w:rsidRPr="00931B70" w:rsidRDefault="00566F32" w:rsidP="0097458E">
      <w:pPr>
        <w:pStyle w:val="ListParagraph"/>
        <w:numPr>
          <w:ilvl w:val="0"/>
          <w:numId w:val="30"/>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الثالث: سموّ الأخلاق </w:t>
      </w:r>
    </w:p>
    <w:p w:rsidR="00566F32" w:rsidRPr="00931B70" w:rsidRDefault="00566F32" w:rsidP="0097458E">
      <w:pPr>
        <w:pStyle w:val="ListParagraph"/>
        <w:numPr>
          <w:ilvl w:val="0"/>
          <w:numId w:val="30"/>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الرابع: علو الهمة والتفاؤل </w:t>
      </w:r>
    </w:p>
    <w:p w:rsidR="00566F32" w:rsidRPr="00931B70" w:rsidRDefault="00566F32" w:rsidP="0097458E">
      <w:pPr>
        <w:pStyle w:val="ListParagraph"/>
        <w:numPr>
          <w:ilvl w:val="0"/>
          <w:numId w:val="30"/>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lastRenderedPageBreak/>
        <w:t>المطلب الخامس: الفصاحة والبيان</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الثاني</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العلم العسكري والسياسي</w:t>
      </w:r>
      <w:r w:rsidR="00BB5D40" w:rsidRPr="00931B70">
        <w:rPr>
          <w:rFonts w:ascii="Traditional Arabic" w:hAnsi="Traditional Arabic" w:cs="Traditional Arabic" w:hint="cs"/>
          <w:sz w:val="36"/>
          <w:szCs w:val="36"/>
          <w:rtl/>
        </w:rPr>
        <w:t>، واشتمل على ثلاثة مطالب:</w:t>
      </w:r>
    </w:p>
    <w:p w:rsidR="00566F32" w:rsidRPr="00931B70" w:rsidRDefault="00566F32" w:rsidP="0097458E">
      <w:pPr>
        <w:pStyle w:val="ListParagraph"/>
        <w:numPr>
          <w:ilvl w:val="0"/>
          <w:numId w:val="31"/>
        </w:numPr>
        <w:jc w:val="lowKashida"/>
        <w:rPr>
          <w:rFonts w:ascii="Traditional Arabic" w:hAnsi="Traditional Arabic" w:cs="Traditional Arabic"/>
          <w:sz w:val="36"/>
          <w:szCs w:val="36"/>
        </w:rPr>
      </w:pPr>
      <w:r w:rsidRPr="00931B70">
        <w:rPr>
          <w:rFonts w:ascii="Traditional Arabic" w:hAnsi="Traditional Arabic" w:cs="Traditional Arabic"/>
          <w:sz w:val="36"/>
          <w:szCs w:val="36"/>
          <w:rtl/>
        </w:rPr>
        <w:t>المطلب الأول: العلم بالحروب</w:t>
      </w:r>
    </w:p>
    <w:p w:rsidR="00566F32" w:rsidRPr="00931B70" w:rsidRDefault="00566F32" w:rsidP="0097458E">
      <w:pPr>
        <w:pStyle w:val="ListParagraph"/>
        <w:numPr>
          <w:ilvl w:val="0"/>
          <w:numId w:val="31"/>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الثاني: الخبرة الميدانيَّة </w:t>
      </w:r>
    </w:p>
    <w:p w:rsidR="00566F32" w:rsidRPr="00931B70" w:rsidRDefault="00566F32" w:rsidP="0097458E">
      <w:pPr>
        <w:pStyle w:val="ListParagraph"/>
        <w:numPr>
          <w:ilvl w:val="0"/>
          <w:numId w:val="31"/>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 xml:space="preserve">المطلب الثالث: الحنكة السياسية </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الثالث</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الحكمة</w:t>
      </w:r>
      <w:r w:rsidR="00BB5D40" w:rsidRPr="00931B70">
        <w:rPr>
          <w:rFonts w:ascii="Traditional Arabic" w:hAnsi="Traditional Arabic" w:cs="Traditional Arabic" w:hint="cs"/>
          <w:sz w:val="36"/>
          <w:szCs w:val="36"/>
          <w:rtl/>
        </w:rPr>
        <w:t>، واشتمل على ثلاثة مطالب:</w:t>
      </w:r>
    </w:p>
    <w:p w:rsidR="00566F32" w:rsidRPr="00931B70" w:rsidRDefault="00566F32" w:rsidP="0097458E">
      <w:pPr>
        <w:pStyle w:val="ListParagraph"/>
        <w:numPr>
          <w:ilvl w:val="0"/>
          <w:numId w:val="32"/>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المطلب الأول: الرأي السديد</w:t>
      </w:r>
    </w:p>
    <w:p w:rsidR="00566F32" w:rsidRPr="00931B70" w:rsidRDefault="00566F32" w:rsidP="0097458E">
      <w:pPr>
        <w:pStyle w:val="ListParagraph"/>
        <w:numPr>
          <w:ilvl w:val="0"/>
          <w:numId w:val="32"/>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المطلب الثاني: العقل</w:t>
      </w:r>
    </w:p>
    <w:p w:rsidR="00516A6B" w:rsidRPr="00931B70" w:rsidRDefault="00566F32" w:rsidP="0097458E">
      <w:pPr>
        <w:pStyle w:val="ListParagraph"/>
        <w:numPr>
          <w:ilvl w:val="0"/>
          <w:numId w:val="32"/>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المطلب الثالث: العدل</w:t>
      </w:r>
    </w:p>
    <w:p w:rsidR="00566F32" w:rsidRPr="003021CC" w:rsidRDefault="00566F32" w:rsidP="003021CC">
      <w:pPr>
        <w:pStyle w:val="ListParagraph"/>
        <w:numPr>
          <w:ilvl w:val="0"/>
          <w:numId w:val="35"/>
        </w:numPr>
        <w:jc w:val="lowKashida"/>
        <w:rPr>
          <w:rFonts w:ascii="Traditional Arabic" w:hAnsi="Traditional Arabic" w:cs="Traditional Arabic"/>
          <w:sz w:val="36"/>
          <w:szCs w:val="36"/>
        </w:rPr>
      </w:pPr>
      <w:r w:rsidRPr="003021CC">
        <w:rPr>
          <w:rFonts w:ascii="Traditional Arabic" w:hAnsi="Traditional Arabic" w:cs="Traditional Arabic"/>
          <w:b/>
          <w:bCs/>
          <w:sz w:val="36"/>
          <w:szCs w:val="36"/>
          <w:rtl/>
        </w:rPr>
        <w:t>الفصل الرابع</w:t>
      </w:r>
      <w:r w:rsidR="00516A6B" w:rsidRPr="003021CC">
        <w:rPr>
          <w:rFonts w:ascii="Traditional Arabic" w:hAnsi="Traditional Arabic" w:cs="Traditional Arabic" w:hint="cs"/>
          <w:sz w:val="36"/>
          <w:szCs w:val="36"/>
          <w:rtl/>
        </w:rPr>
        <w:t>:</w:t>
      </w:r>
      <w:r w:rsidR="00C10540" w:rsidRPr="003021CC">
        <w:rPr>
          <w:rFonts w:ascii="Traditional Arabic" w:hAnsi="Traditional Arabic" w:cs="Traditional Arabic" w:hint="cs"/>
          <w:sz w:val="36"/>
          <w:szCs w:val="36"/>
          <w:rtl/>
        </w:rPr>
        <w:t xml:space="preserve"> </w:t>
      </w:r>
      <w:r w:rsidRPr="003021CC">
        <w:rPr>
          <w:rFonts w:ascii="Traditional Arabic" w:hAnsi="Traditional Arabic" w:cs="Traditional Arabic"/>
          <w:sz w:val="36"/>
          <w:szCs w:val="36"/>
          <w:rtl/>
        </w:rPr>
        <w:t>القدرات النفسية والبدني</w:t>
      </w:r>
      <w:r w:rsidR="00516A6B" w:rsidRPr="003021CC">
        <w:rPr>
          <w:rFonts w:ascii="Traditional Arabic" w:hAnsi="Traditional Arabic" w:cs="Traditional Arabic" w:hint="cs"/>
          <w:sz w:val="36"/>
          <w:szCs w:val="36"/>
          <w:rtl/>
        </w:rPr>
        <w:t>ّ</w:t>
      </w:r>
      <w:r w:rsidRPr="003021CC">
        <w:rPr>
          <w:rFonts w:ascii="Traditional Arabic" w:hAnsi="Traditional Arabic" w:cs="Traditional Arabic"/>
          <w:sz w:val="36"/>
          <w:szCs w:val="36"/>
          <w:rtl/>
        </w:rPr>
        <w:t>ة للقائد</w:t>
      </w:r>
      <w:r w:rsidR="00C10540" w:rsidRPr="003021CC">
        <w:rPr>
          <w:rFonts w:ascii="Traditional Arabic" w:hAnsi="Traditional Arabic" w:cs="Traditional Arabic" w:hint="cs"/>
          <w:sz w:val="36"/>
          <w:szCs w:val="36"/>
          <w:rtl/>
        </w:rPr>
        <w:t xml:space="preserve"> </w:t>
      </w:r>
      <w:r w:rsidRPr="003021CC">
        <w:rPr>
          <w:rFonts w:ascii="Traditional Arabic" w:hAnsi="Traditional Arabic" w:cs="Traditional Arabic"/>
          <w:sz w:val="36"/>
          <w:szCs w:val="36"/>
          <w:rtl/>
        </w:rPr>
        <w:t>(الجسم)</w:t>
      </w:r>
      <w:r w:rsidR="00A738D3" w:rsidRPr="003021CC">
        <w:rPr>
          <w:rFonts w:ascii="Traditional Arabic" w:hAnsi="Traditional Arabic" w:cs="Traditional Arabic" w:hint="cs"/>
          <w:sz w:val="36"/>
          <w:szCs w:val="36"/>
          <w:rtl/>
        </w:rPr>
        <w:t>، واشتمل على ثلاثة مباحث:</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الأول</w:t>
      </w:r>
      <w:r w:rsidR="00A738D3" w:rsidRPr="00931B70">
        <w:rPr>
          <w:rFonts w:ascii="Traditional Arabic" w:hAnsi="Traditional Arabic" w:cs="Traditional Arabic" w:hint="cs"/>
          <w:sz w:val="36"/>
          <w:szCs w:val="36"/>
          <w:rtl/>
        </w:rPr>
        <w:t>:</w:t>
      </w:r>
      <w:r w:rsidRPr="00931B70">
        <w:rPr>
          <w:rFonts w:ascii="Traditional Arabic" w:hAnsi="Traditional Arabic" w:cs="Traditional Arabic"/>
          <w:sz w:val="36"/>
          <w:szCs w:val="36"/>
          <w:rtl/>
        </w:rPr>
        <w:t xml:space="preserve"> القوة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أربع صفات:</w:t>
      </w:r>
    </w:p>
    <w:p w:rsidR="00566F32" w:rsidRPr="000C3B8D" w:rsidRDefault="00C10540" w:rsidP="0097458E">
      <w:pPr>
        <w:pStyle w:val="ListParagraph"/>
        <w:numPr>
          <w:ilvl w:val="0"/>
          <w:numId w:val="33"/>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أولاً: الشجاعة</w:t>
      </w:r>
    </w:p>
    <w:p w:rsidR="00566F32" w:rsidRPr="000C3B8D" w:rsidRDefault="00566F32" w:rsidP="0097458E">
      <w:pPr>
        <w:pStyle w:val="ListParagraph"/>
        <w:numPr>
          <w:ilvl w:val="0"/>
          <w:numId w:val="33"/>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 xml:space="preserve">ثانياً: الحزم </w:t>
      </w:r>
    </w:p>
    <w:p w:rsidR="00566F32" w:rsidRPr="000C3B8D" w:rsidRDefault="00566F32" w:rsidP="0097458E">
      <w:pPr>
        <w:pStyle w:val="ListParagraph"/>
        <w:numPr>
          <w:ilvl w:val="0"/>
          <w:numId w:val="33"/>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 xml:space="preserve">ثالثاً: الصبر </w:t>
      </w:r>
    </w:p>
    <w:p w:rsidR="00566F32" w:rsidRPr="000C3B8D" w:rsidRDefault="00C10540" w:rsidP="0097458E">
      <w:pPr>
        <w:pStyle w:val="ListParagraph"/>
        <w:numPr>
          <w:ilvl w:val="0"/>
          <w:numId w:val="33"/>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رابعاً: علو الهمة والتفاؤل</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الثاني</w:t>
      </w:r>
      <w:r w:rsidR="0050129F">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005757F7">
        <w:rPr>
          <w:rFonts w:ascii="Traditional Arabic" w:hAnsi="Traditional Arabic" w:cs="Traditional Arabic"/>
          <w:sz w:val="36"/>
          <w:szCs w:val="36"/>
          <w:rtl/>
        </w:rPr>
        <w:t>القدرات البدن</w:t>
      </w:r>
      <w:r w:rsidR="005757F7">
        <w:rPr>
          <w:rFonts w:ascii="Traditional Arabic" w:hAnsi="Traditional Arabic" w:cs="Traditional Arabic" w:hint="cs"/>
          <w:sz w:val="36"/>
          <w:szCs w:val="36"/>
          <w:rtl/>
        </w:rPr>
        <w:t>يّــــ</w:t>
      </w:r>
      <w:r w:rsidRPr="00931B70">
        <w:rPr>
          <w:rFonts w:ascii="Traditional Arabic" w:hAnsi="Traditional Arabic" w:cs="Traditional Arabic"/>
          <w:sz w:val="36"/>
          <w:szCs w:val="36"/>
          <w:rtl/>
        </w:rPr>
        <w:t>ـة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ثلاثة مطالب:</w:t>
      </w:r>
    </w:p>
    <w:p w:rsidR="00566F32" w:rsidRPr="000C3B8D" w:rsidRDefault="00566F32" w:rsidP="0097458E">
      <w:pPr>
        <w:pStyle w:val="ListParagraph"/>
        <w:numPr>
          <w:ilvl w:val="0"/>
          <w:numId w:val="34"/>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 xml:space="preserve">المطلب الأول: الصحة البدنية </w:t>
      </w:r>
    </w:p>
    <w:p w:rsidR="00566F32" w:rsidRPr="000C3B8D" w:rsidRDefault="00566F32" w:rsidP="0097458E">
      <w:pPr>
        <w:pStyle w:val="ListParagraph"/>
        <w:numPr>
          <w:ilvl w:val="0"/>
          <w:numId w:val="34"/>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 xml:space="preserve">المطلب الثاني: الطول </w:t>
      </w:r>
    </w:p>
    <w:p w:rsidR="00566F32" w:rsidRPr="000C3B8D" w:rsidRDefault="00C10540" w:rsidP="0097458E">
      <w:pPr>
        <w:pStyle w:val="ListParagraph"/>
        <w:numPr>
          <w:ilvl w:val="0"/>
          <w:numId w:val="34"/>
        </w:numPr>
        <w:jc w:val="lowKashida"/>
        <w:rPr>
          <w:rFonts w:ascii="Traditional Arabic" w:hAnsi="Traditional Arabic" w:cs="Traditional Arabic"/>
          <w:sz w:val="36"/>
          <w:szCs w:val="36"/>
          <w:rtl/>
        </w:rPr>
      </w:pPr>
      <w:r w:rsidRPr="000C3B8D">
        <w:rPr>
          <w:rFonts w:ascii="Traditional Arabic" w:hAnsi="Traditional Arabic" w:cs="Traditional Arabic"/>
          <w:sz w:val="36"/>
          <w:szCs w:val="36"/>
          <w:rtl/>
        </w:rPr>
        <w:t>المطلب الثالث: ضخامة الجسم</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الثالث</w:t>
      </w:r>
      <w:r w:rsidR="0050129F">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الشخصية الآسرة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خمس صفات:</w:t>
      </w:r>
      <w:r w:rsidRPr="00931B70">
        <w:rPr>
          <w:rFonts w:ascii="Traditional Arabic" w:hAnsi="Traditional Arabic" w:cs="Traditional Arabic"/>
          <w:sz w:val="36"/>
          <w:szCs w:val="36"/>
          <w:rtl/>
        </w:rPr>
        <w:t xml:space="preserve"> </w:t>
      </w:r>
    </w:p>
    <w:p w:rsidR="00566F32" w:rsidRPr="005757F7" w:rsidRDefault="00C10540" w:rsidP="005757F7">
      <w:pPr>
        <w:pStyle w:val="ListParagraph"/>
        <w:numPr>
          <w:ilvl w:val="0"/>
          <w:numId w:val="41"/>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أولاً: الجمال والحُسن</w:t>
      </w:r>
    </w:p>
    <w:p w:rsidR="00566F32" w:rsidRPr="005757F7" w:rsidRDefault="00C10540" w:rsidP="005757F7">
      <w:pPr>
        <w:pStyle w:val="ListParagraph"/>
        <w:numPr>
          <w:ilvl w:val="0"/>
          <w:numId w:val="41"/>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ثانياً: الهيبة</w:t>
      </w:r>
    </w:p>
    <w:p w:rsidR="00566F32" w:rsidRPr="005757F7" w:rsidRDefault="00C10540" w:rsidP="005757F7">
      <w:pPr>
        <w:pStyle w:val="ListParagraph"/>
        <w:numPr>
          <w:ilvl w:val="0"/>
          <w:numId w:val="41"/>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ثالثاً: الحِلم</w:t>
      </w:r>
    </w:p>
    <w:p w:rsidR="00566F32" w:rsidRPr="005757F7" w:rsidRDefault="00C10540" w:rsidP="005757F7">
      <w:pPr>
        <w:pStyle w:val="ListParagraph"/>
        <w:numPr>
          <w:ilvl w:val="0"/>
          <w:numId w:val="41"/>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رابعاً: الرفق</w:t>
      </w:r>
    </w:p>
    <w:p w:rsidR="00566F32" w:rsidRPr="005757F7" w:rsidRDefault="00566F32" w:rsidP="005757F7">
      <w:pPr>
        <w:pStyle w:val="ListParagraph"/>
        <w:numPr>
          <w:ilvl w:val="0"/>
          <w:numId w:val="41"/>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خامساً: الاستقلالية والاعتماد على النفس </w:t>
      </w:r>
    </w:p>
    <w:p w:rsidR="00566F32" w:rsidRPr="003021CC" w:rsidRDefault="00566F32" w:rsidP="003021CC">
      <w:pPr>
        <w:pStyle w:val="ListParagraph"/>
        <w:numPr>
          <w:ilvl w:val="0"/>
          <w:numId w:val="35"/>
        </w:numPr>
        <w:jc w:val="lowKashida"/>
        <w:rPr>
          <w:rFonts w:ascii="Traditional Arabic" w:hAnsi="Traditional Arabic" w:cs="Traditional Arabic"/>
          <w:sz w:val="36"/>
          <w:szCs w:val="36"/>
          <w:rtl/>
        </w:rPr>
      </w:pPr>
      <w:r w:rsidRPr="005757F7">
        <w:rPr>
          <w:rFonts w:ascii="Traditional Arabic" w:hAnsi="Traditional Arabic" w:cs="Traditional Arabic"/>
          <w:b/>
          <w:bCs/>
          <w:sz w:val="36"/>
          <w:szCs w:val="36"/>
          <w:rtl/>
        </w:rPr>
        <w:lastRenderedPageBreak/>
        <w:t>الفصل الخامس</w:t>
      </w:r>
      <w:r w:rsidR="00A738D3" w:rsidRPr="005757F7">
        <w:rPr>
          <w:rFonts w:ascii="Traditional Arabic" w:hAnsi="Traditional Arabic" w:cs="Traditional Arabic" w:hint="cs"/>
          <w:b/>
          <w:bCs/>
          <w:sz w:val="36"/>
          <w:szCs w:val="36"/>
          <w:rtl/>
        </w:rPr>
        <w:t>:</w:t>
      </w:r>
      <w:r w:rsidR="00C10540" w:rsidRPr="003021CC">
        <w:rPr>
          <w:rFonts w:ascii="Traditional Arabic" w:hAnsi="Traditional Arabic" w:cs="Traditional Arabic" w:hint="cs"/>
          <w:sz w:val="36"/>
          <w:szCs w:val="36"/>
          <w:rtl/>
        </w:rPr>
        <w:t xml:space="preserve"> </w:t>
      </w:r>
      <w:r w:rsidRPr="003021CC">
        <w:rPr>
          <w:rFonts w:ascii="Traditional Arabic" w:hAnsi="Traditional Arabic" w:cs="Traditional Arabic"/>
          <w:sz w:val="36"/>
          <w:szCs w:val="36"/>
          <w:rtl/>
        </w:rPr>
        <w:t>نظرة (الظالمين) في الاختيار</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ثلاثة مباحث:</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الأول</w:t>
      </w:r>
      <w:r w:rsidR="00A738D3"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م</w:t>
      </w:r>
      <w:r w:rsidR="00C10540" w:rsidRPr="00931B70">
        <w:rPr>
          <w:rFonts w:ascii="Traditional Arabic" w:hAnsi="Traditional Arabic" w:cs="Traditional Arabic" w:hint="cs"/>
          <w:sz w:val="36"/>
          <w:szCs w:val="36"/>
          <w:rtl/>
        </w:rPr>
        <w:t>عيار</w:t>
      </w:r>
      <w:r w:rsidRPr="00931B70">
        <w:rPr>
          <w:rFonts w:ascii="Traditional Arabic" w:hAnsi="Traditional Arabic" w:cs="Traditional Arabic"/>
          <w:sz w:val="36"/>
          <w:szCs w:val="36"/>
          <w:rtl/>
        </w:rPr>
        <w:t xml:space="preserve"> (النَّسب)</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ثلاثة مطالب:</w:t>
      </w:r>
    </w:p>
    <w:p w:rsidR="00566F32" w:rsidRPr="003021CC" w:rsidRDefault="00566F32" w:rsidP="003021CC">
      <w:pPr>
        <w:pStyle w:val="ListParagraph"/>
        <w:numPr>
          <w:ilvl w:val="0"/>
          <w:numId w:val="36"/>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الأول: بنو إسرائيل طلبوا (النَّسب) </w:t>
      </w:r>
    </w:p>
    <w:p w:rsidR="00566F32" w:rsidRPr="003021CC" w:rsidRDefault="00566F32" w:rsidP="003021CC">
      <w:pPr>
        <w:pStyle w:val="ListParagraph"/>
        <w:numPr>
          <w:ilvl w:val="0"/>
          <w:numId w:val="36"/>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w:t>
      </w:r>
      <w:r w:rsidR="0050129F" w:rsidRPr="003021CC">
        <w:rPr>
          <w:rFonts w:ascii="Traditional Arabic" w:hAnsi="Traditional Arabic" w:cs="Traditional Arabic"/>
          <w:sz w:val="36"/>
          <w:szCs w:val="36"/>
          <w:rtl/>
        </w:rPr>
        <w:t>الثاني: اعتبار (النسب) في الم</w:t>
      </w:r>
      <w:r w:rsidRPr="003021CC">
        <w:rPr>
          <w:rFonts w:ascii="Traditional Arabic" w:hAnsi="Traditional Arabic" w:cs="Traditional Arabic"/>
          <w:sz w:val="36"/>
          <w:szCs w:val="36"/>
          <w:rtl/>
        </w:rPr>
        <w:t>ل</w:t>
      </w:r>
      <w:r w:rsidR="0050129F" w:rsidRPr="003021CC">
        <w:rPr>
          <w:rFonts w:ascii="Traditional Arabic" w:hAnsi="Traditional Arabic" w:cs="Traditional Arabic" w:hint="cs"/>
          <w:sz w:val="36"/>
          <w:szCs w:val="36"/>
          <w:rtl/>
        </w:rPr>
        <w:t>ْ</w:t>
      </w:r>
      <w:r w:rsidRPr="003021CC">
        <w:rPr>
          <w:rFonts w:ascii="Traditional Arabic" w:hAnsi="Traditional Arabic" w:cs="Traditional Arabic"/>
          <w:sz w:val="36"/>
          <w:szCs w:val="36"/>
          <w:rtl/>
        </w:rPr>
        <w:t xml:space="preserve">ك  </w:t>
      </w:r>
    </w:p>
    <w:p w:rsidR="00566F32" w:rsidRPr="003021CC" w:rsidRDefault="00566F32" w:rsidP="003021CC">
      <w:pPr>
        <w:pStyle w:val="ListParagraph"/>
        <w:numPr>
          <w:ilvl w:val="0"/>
          <w:numId w:val="36"/>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الثالث: القيادة ليست وراثة </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الثاني</w:t>
      </w:r>
      <w:r w:rsidR="00A738D3"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م</w:t>
      </w:r>
      <w:r w:rsidR="00C10540" w:rsidRPr="00931B70">
        <w:rPr>
          <w:rFonts w:ascii="Traditional Arabic" w:hAnsi="Traditional Arabic" w:cs="Traditional Arabic" w:hint="cs"/>
          <w:sz w:val="36"/>
          <w:szCs w:val="36"/>
          <w:rtl/>
        </w:rPr>
        <w:t>عيار</w:t>
      </w:r>
      <w:r w:rsidRPr="00931B70">
        <w:rPr>
          <w:rFonts w:ascii="Traditional Arabic" w:hAnsi="Traditional Arabic" w:cs="Traditional Arabic"/>
          <w:sz w:val="36"/>
          <w:szCs w:val="36"/>
          <w:rtl/>
        </w:rPr>
        <w:t xml:space="preserve"> المال</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مطلبين:</w:t>
      </w:r>
    </w:p>
    <w:p w:rsidR="00566F32" w:rsidRPr="003021CC" w:rsidRDefault="00566F32" w:rsidP="003021CC">
      <w:pPr>
        <w:pStyle w:val="ListParagraph"/>
        <w:numPr>
          <w:ilvl w:val="0"/>
          <w:numId w:val="3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المطلب الأول: فتنة استصنام المال</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مسألتين:</w:t>
      </w:r>
    </w:p>
    <w:p w:rsidR="00566F32" w:rsidRPr="005757F7" w:rsidRDefault="00566F32" w:rsidP="005757F7">
      <w:pPr>
        <w:pStyle w:val="ListParagraph"/>
        <w:numPr>
          <w:ilvl w:val="0"/>
          <w:numId w:val="42"/>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المسأ</w:t>
      </w:r>
      <w:r w:rsidR="00C10540" w:rsidRPr="005757F7">
        <w:rPr>
          <w:rFonts w:ascii="Traditional Arabic" w:hAnsi="Traditional Arabic" w:cs="Traditional Arabic"/>
          <w:sz w:val="36"/>
          <w:szCs w:val="36"/>
          <w:rtl/>
        </w:rPr>
        <w:t xml:space="preserve">لة الأولى: عبادة اليهود للمال </w:t>
      </w:r>
    </w:p>
    <w:p w:rsidR="00566F32" w:rsidRPr="005757F7" w:rsidRDefault="00566F32" w:rsidP="005757F7">
      <w:pPr>
        <w:pStyle w:val="ListParagraph"/>
        <w:numPr>
          <w:ilvl w:val="0"/>
          <w:numId w:val="42"/>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المسألة الثانية: فَقْر (طالوت) </w:t>
      </w:r>
    </w:p>
    <w:p w:rsidR="00566F32" w:rsidRPr="003021CC" w:rsidRDefault="00566F32" w:rsidP="003021CC">
      <w:pPr>
        <w:pStyle w:val="ListParagraph"/>
        <w:numPr>
          <w:ilvl w:val="0"/>
          <w:numId w:val="3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الثاني: الأوصاف الذاتية مقدمة على الخارجية </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الثالث</w:t>
      </w:r>
      <w:r w:rsidR="00A738D3"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طريقة اختيار (القائد الأعلى)</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ثلاثة مطالب:</w:t>
      </w:r>
    </w:p>
    <w:p w:rsidR="00566F32" w:rsidRPr="003021CC" w:rsidRDefault="00566F32" w:rsidP="003021CC">
      <w:pPr>
        <w:pStyle w:val="ListParagraph"/>
        <w:numPr>
          <w:ilvl w:val="0"/>
          <w:numId w:val="3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الأول: توسيع دائرة الترشيح للقيادة </w:t>
      </w:r>
    </w:p>
    <w:p w:rsidR="00566F32" w:rsidRPr="003021CC" w:rsidRDefault="00566F32" w:rsidP="003021CC">
      <w:pPr>
        <w:pStyle w:val="ListParagraph"/>
        <w:numPr>
          <w:ilvl w:val="0"/>
          <w:numId w:val="3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الثاني: الاختيار لا يكون لدهماء الناس </w:t>
      </w:r>
    </w:p>
    <w:p w:rsidR="00566F32" w:rsidRPr="003021CC" w:rsidRDefault="00566F32" w:rsidP="003021CC">
      <w:pPr>
        <w:pStyle w:val="ListParagraph"/>
        <w:numPr>
          <w:ilvl w:val="0"/>
          <w:numId w:val="3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 xml:space="preserve">المطلب الثالث: المؤهلون لاختيار (القائد الأعلى) </w:t>
      </w:r>
    </w:p>
    <w:p w:rsidR="00566F32" w:rsidRPr="005757F7" w:rsidRDefault="00566F32" w:rsidP="005757F7">
      <w:pPr>
        <w:pStyle w:val="ListParagraph"/>
        <w:numPr>
          <w:ilvl w:val="0"/>
          <w:numId w:val="22"/>
        </w:numPr>
        <w:jc w:val="lowKashida"/>
        <w:rPr>
          <w:rFonts w:ascii="Traditional Arabic" w:hAnsi="Traditional Arabic" w:cs="Traditional Arabic"/>
          <w:sz w:val="36"/>
          <w:szCs w:val="36"/>
          <w:rtl/>
        </w:rPr>
      </w:pPr>
      <w:r w:rsidRPr="005757F7">
        <w:rPr>
          <w:rFonts w:ascii="Traditional Arabic" w:hAnsi="Traditional Arabic" w:cs="Traditional Arabic"/>
          <w:b/>
          <w:bCs/>
          <w:sz w:val="36"/>
          <w:szCs w:val="36"/>
          <w:u w:val="single"/>
          <w:rtl/>
        </w:rPr>
        <w:t>الباب الثالث</w:t>
      </w:r>
      <w:r w:rsidR="00A738D3" w:rsidRPr="005757F7">
        <w:rPr>
          <w:rFonts w:ascii="Traditional Arabic" w:hAnsi="Traditional Arabic" w:cs="Traditional Arabic" w:hint="cs"/>
          <w:b/>
          <w:bCs/>
          <w:sz w:val="36"/>
          <w:szCs w:val="36"/>
          <w:u w:val="single"/>
          <w:rtl/>
        </w:rPr>
        <w:t>:</w:t>
      </w:r>
      <w:r w:rsidR="00C10540" w:rsidRPr="005757F7">
        <w:rPr>
          <w:rFonts w:ascii="Traditional Arabic" w:hAnsi="Traditional Arabic" w:cs="Traditional Arabic" w:hint="cs"/>
          <w:sz w:val="36"/>
          <w:szCs w:val="36"/>
          <w:rtl/>
        </w:rPr>
        <w:t xml:space="preserve"> </w:t>
      </w:r>
      <w:r w:rsidRPr="005757F7">
        <w:rPr>
          <w:rFonts w:ascii="Traditional Arabic" w:hAnsi="Traditional Arabic" w:cs="Traditional Arabic"/>
          <w:sz w:val="36"/>
          <w:szCs w:val="36"/>
          <w:rtl/>
        </w:rPr>
        <w:t>مهارات قيادية وتربوية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خمسة فصول:</w:t>
      </w:r>
    </w:p>
    <w:p w:rsidR="00566F32" w:rsidRPr="005757F7" w:rsidRDefault="00566F32" w:rsidP="005757F7">
      <w:pPr>
        <w:pStyle w:val="ListParagraph"/>
        <w:numPr>
          <w:ilvl w:val="0"/>
          <w:numId w:val="35"/>
        </w:numPr>
        <w:jc w:val="lowKashida"/>
        <w:rPr>
          <w:rFonts w:ascii="Traditional Arabic" w:hAnsi="Traditional Arabic" w:cs="Traditional Arabic"/>
          <w:sz w:val="36"/>
          <w:szCs w:val="36"/>
        </w:rPr>
      </w:pPr>
      <w:r w:rsidRPr="005757F7">
        <w:rPr>
          <w:rFonts w:ascii="Traditional Arabic" w:hAnsi="Traditional Arabic" w:cs="Traditional Arabic"/>
          <w:b/>
          <w:bCs/>
          <w:sz w:val="36"/>
          <w:szCs w:val="36"/>
          <w:rtl/>
        </w:rPr>
        <w:t>الفصل الأول</w:t>
      </w:r>
      <w:r w:rsidR="00A738D3" w:rsidRPr="005757F7">
        <w:rPr>
          <w:rFonts w:ascii="Traditional Arabic" w:hAnsi="Traditional Arabic" w:cs="Traditional Arabic" w:hint="cs"/>
          <w:b/>
          <w:bCs/>
          <w:sz w:val="36"/>
          <w:szCs w:val="36"/>
          <w:rtl/>
        </w:rPr>
        <w:t>:</w:t>
      </w:r>
      <w:r w:rsidR="00C10540" w:rsidRPr="005757F7">
        <w:rPr>
          <w:rFonts w:ascii="Traditional Arabic" w:hAnsi="Traditional Arabic" w:cs="Traditional Arabic" w:hint="cs"/>
          <w:sz w:val="36"/>
          <w:szCs w:val="36"/>
          <w:rtl/>
        </w:rPr>
        <w:t xml:space="preserve"> </w:t>
      </w:r>
      <w:r w:rsidRPr="005757F7">
        <w:rPr>
          <w:rFonts w:ascii="Traditional Arabic" w:hAnsi="Traditional Arabic" w:cs="Traditional Arabic"/>
          <w:sz w:val="36"/>
          <w:szCs w:val="36"/>
          <w:rtl/>
        </w:rPr>
        <w:t>صناعة القائد</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خمسة مباحث:</w:t>
      </w:r>
    </w:p>
    <w:p w:rsidR="00566F32" w:rsidRPr="00931B70" w:rsidRDefault="00566F32" w:rsidP="0097458E">
      <w:pPr>
        <w:pStyle w:val="ListParagraph"/>
        <w:numPr>
          <w:ilvl w:val="0"/>
          <w:numId w:val="27"/>
        </w:numPr>
        <w:jc w:val="lowKashida"/>
        <w:rPr>
          <w:rFonts w:ascii="Traditional Arabic" w:hAnsi="Traditional Arabic" w:cs="Traditional Arabic"/>
          <w:sz w:val="36"/>
          <w:szCs w:val="36"/>
          <w:rtl/>
        </w:rPr>
      </w:pPr>
      <w:r w:rsidRPr="00931B70">
        <w:rPr>
          <w:rFonts w:ascii="Traditional Arabic" w:hAnsi="Traditional Arabic" w:cs="Traditional Arabic"/>
          <w:sz w:val="36"/>
          <w:szCs w:val="36"/>
          <w:rtl/>
        </w:rPr>
        <w:t>المبحث الأول</w:t>
      </w:r>
      <w:r w:rsidR="00BB5D40" w:rsidRPr="00931B70">
        <w:rPr>
          <w:rFonts w:ascii="Traditional Arabic" w:hAnsi="Traditional Arabic" w:cs="Traditional Arabic" w:hint="cs"/>
          <w:sz w:val="36"/>
          <w:szCs w:val="36"/>
          <w:rtl/>
        </w:rPr>
        <w:t>:</w:t>
      </w:r>
      <w:r w:rsidR="00C10540" w:rsidRPr="00931B70">
        <w:rPr>
          <w:rFonts w:ascii="Traditional Arabic" w:hAnsi="Traditional Arabic" w:cs="Traditional Arabic" w:hint="cs"/>
          <w:sz w:val="36"/>
          <w:szCs w:val="36"/>
          <w:rtl/>
        </w:rPr>
        <w:t xml:space="preserve"> </w:t>
      </w:r>
      <w:r w:rsidRPr="00931B70">
        <w:rPr>
          <w:rFonts w:ascii="Traditional Arabic" w:hAnsi="Traditional Arabic" w:cs="Traditional Arabic"/>
          <w:sz w:val="36"/>
          <w:szCs w:val="36"/>
          <w:rtl/>
        </w:rPr>
        <w:t>نظريات القيادة وارتباطها بالقصة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أربع نظريات:</w:t>
      </w:r>
    </w:p>
    <w:p w:rsidR="00566F32" w:rsidRPr="00566F32" w:rsidRDefault="005757F7" w:rsidP="00931B70">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566F32" w:rsidRPr="00566F32">
        <w:rPr>
          <w:rFonts w:ascii="Traditional Arabic" w:hAnsi="Traditional Arabic" w:cs="Traditional Arabic" w:hint="cs"/>
          <w:sz w:val="36"/>
          <w:szCs w:val="36"/>
          <w:rtl/>
        </w:rPr>
        <w:t xml:space="preserve">أ/ </w:t>
      </w:r>
      <w:r w:rsidR="00566F32" w:rsidRPr="00566F32">
        <w:rPr>
          <w:rFonts w:ascii="Traditional Arabic" w:hAnsi="Traditional Arabic" w:cs="Traditional Arabic"/>
          <w:sz w:val="36"/>
          <w:szCs w:val="36"/>
          <w:rtl/>
        </w:rPr>
        <w:t>نظرية الرجل العظيم </w:t>
      </w:r>
      <w:r w:rsidR="00566F32" w:rsidRPr="00C10540">
        <w:rPr>
          <w:rFonts w:asciiTheme="majorBidi" w:hAnsiTheme="majorBidi" w:cstheme="majorBidi"/>
          <w:sz w:val="28"/>
          <w:szCs w:val="28"/>
        </w:rPr>
        <w:t>The Great Man Theory)</w:t>
      </w:r>
      <w:r w:rsidR="00566F32" w:rsidRPr="00C10540">
        <w:rPr>
          <w:rFonts w:asciiTheme="majorBidi" w:hAnsiTheme="majorBidi" w:cstheme="majorBidi"/>
          <w:sz w:val="28"/>
          <w:szCs w:val="28"/>
          <w:rtl/>
        </w:rPr>
        <w:t>)</w:t>
      </w:r>
    </w:p>
    <w:p w:rsidR="00566F32" w:rsidRPr="00566F32" w:rsidRDefault="005757F7" w:rsidP="00931B70">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566F32" w:rsidRPr="00566F32">
        <w:rPr>
          <w:rFonts w:ascii="Traditional Arabic" w:hAnsi="Traditional Arabic" w:cs="Traditional Arabic" w:hint="cs"/>
          <w:sz w:val="36"/>
          <w:szCs w:val="36"/>
          <w:rtl/>
        </w:rPr>
        <w:t xml:space="preserve">ب/ </w:t>
      </w:r>
      <w:r w:rsidR="00566F32" w:rsidRPr="00566F32">
        <w:rPr>
          <w:rFonts w:ascii="Traditional Arabic" w:hAnsi="Traditional Arabic" w:cs="Traditional Arabic"/>
          <w:sz w:val="36"/>
          <w:szCs w:val="36"/>
          <w:rtl/>
        </w:rPr>
        <w:t>نظرية السمات </w:t>
      </w:r>
      <w:r w:rsidR="00566F32" w:rsidRPr="00C10540">
        <w:rPr>
          <w:rFonts w:asciiTheme="majorBidi" w:hAnsiTheme="majorBidi" w:cstheme="majorBidi"/>
          <w:sz w:val="28"/>
          <w:szCs w:val="28"/>
        </w:rPr>
        <w:t>Treaits  Theory)</w:t>
      </w:r>
      <w:r w:rsidR="00566F32" w:rsidRPr="00C10540">
        <w:rPr>
          <w:rFonts w:asciiTheme="majorBidi" w:hAnsiTheme="majorBidi" w:cstheme="majorBidi" w:hint="cs"/>
          <w:sz w:val="28"/>
          <w:szCs w:val="28"/>
          <w:rtl/>
        </w:rPr>
        <w:t>)</w:t>
      </w:r>
    </w:p>
    <w:p w:rsidR="00566F32" w:rsidRPr="00566F32" w:rsidRDefault="005757F7" w:rsidP="00931B70">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566F32" w:rsidRPr="00566F32">
        <w:rPr>
          <w:rFonts w:ascii="Traditional Arabic" w:hAnsi="Traditional Arabic" w:cs="Traditional Arabic" w:hint="cs"/>
          <w:sz w:val="36"/>
          <w:szCs w:val="36"/>
          <w:rtl/>
        </w:rPr>
        <w:t xml:space="preserve">جـ / </w:t>
      </w:r>
      <w:r w:rsidR="00566F32" w:rsidRPr="00566F32">
        <w:rPr>
          <w:rFonts w:ascii="Traditional Arabic" w:hAnsi="Traditional Arabic" w:cs="Traditional Arabic"/>
          <w:sz w:val="36"/>
          <w:szCs w:val="36"/>
          <w:rtl/>
        </w:rPr>
        <w:t>النظرية الموقفية </w:t>
      </w:r>
      <w:r w:rsidR="00566F32" w:rsidRPr="00566F32">
        <w:rPr>
          <w:rFonts w:ascii="Traditional Arabic" w:hAnsi="Traditional Arabic" w:cs="Traditional Arabic" w:hint="cs"/>
          <w:sz w:val="36"/>
          <w:szCs w:val="36"/>
          <w:rtl/>
        </w:rPr>
        <w:t>(</w:t>
      </w:r>
      <w:r w:rsidR="00566F32" w:rsidRPr="00C10540">
        <w:rPr>
          <w:rFonts w:asciiTheme="majorBidi" w:hAnsiTheme="majorBidi" w:cstheme="majorBidi"/>
          <w:sz w:val="28"/>
          <w:szCs w:val="28"/>
        </w:rPr>
        <w:t>The Situational Theory</w:t>
      </w:r>
      <w:r w:rsidR="00566F32" w:rsidRPr="00C10540">
        <w:rPr>
          <w:rFonts w:asciiTheme="majorBidi" w:hAnsiTheme="majorBidi" w:cstheme="majorBidi" w:hint="cs"/>
          <w:sz w:val="28"/>
          <w:szCs w:val="28"/>
          <w:rtl/>
        </w:rPr>
        <w:t>)</w:t>
      </w:r>
    </w:p>
    <w:p w:rsidR="00566F32" w:rsidRPr="00566F32" w:rsidRDefault="005757F7" w:rsidP="003021CC">
      <w:pPr>
        <w:spacing w:before="120"/>
        <w:ind w:firstLine="28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566F32" w:rsidRPr="00566F32">
        <w:rPr>
          <w:rFonts w:ascii="Traditional Arabic" w:hAnsi="Traditional Arabic" w:cs="Traditional Arabic" w:hint="cs"/>
          <w:sz w:val="36"/>
          <w:szCs w:val="36"/>
          <w:rtl/>
        </w:rPr>
        <w:t>د/ النظرية</w:t>
      </w:r>
      <w:r w:rsidR="00566F32" w:rsidRPr="00566F32">
        <w:rPr>
          <w:rFonts w:ascii="Traditional Arabic" w:hAnsi="Traditional Arabic" w:cs="Traditional Arabic"/>
          <w:sz w:val="36"/>
          <w:szCs w:val="36"/>
        </w:rPr>
        <w:t xml:space="preserve"> </w:t>
      </w:r>
      <w:r w:rsidR="00566F32" w:rsidRPr="00566F32">
        <w:rPr>
          <w:rFonts w:ascii="Traditional Arabic" w:hAnsi="Traditional Arabic" w:cs="Traditional Arabic" w:hint="cs"/>
          <w:sz w:val="36"/>
          <w:szCs w:val="36"/>
          <w:rtl/>
        </w:rPr>
        <w:t>التفاعلية</w:t>
      </w:r>
      <w:r w:rsidR="00566F32" w:rsidRPr="00C10540">
        <w:rPr>
          <w:rFonts w:asciiTheme="majorBidi" w:hAnsiTheme="majorBidi" w:cstheme="majorBidi"/>
          <w:sz w:val="28"/>
          <w:szCs w:val="28"/>
        </w:rPr>
        <w:t xml:space="preserve">Interactional Theory) </w:t>
      </w:r>
      <w:r w:rsidR="00C10540" w:rsidRPr="00C10540">
        <w:rPr>
          <w:rFonts w:asciiTheme="majorBidi" w:hAnsiTheme="majorBidi" w:cstheme="majorBidi" w:hint="cs"/>
          <w:sz w:val="28"/>
          <w:szCs w:val="28"/>
          <w:rtl/>
        </w:rPr>
        <w:t>)</w:t>
      </w:r>
    </w:p>
    <w:p w:rsidR="003021CC" w:rsidRPr="003021CC" w:rsidRDefault="003021CC" w:rsidP="003021CC">
      <w:pPr>
        <w:pStyle w:val="ListParagraph"/>
        <w:numPr>
          <w:ilvl w:val="0"/>
          <w:numId w:val="27"/>
        </w:numPr>
        <w:spacing w:before="120"/>
        <w:rPr>
          <w:rFonts w:ascii="Traditional Arabic" w:hAnsi="Traditional Arabic" w:cs="Traditional Arabic"/>
          <w:sz w:val="36"/>
          <w:szCs w:val="36"/>
          <w:rtl/>
        </w:rPr>
      </w:pPr>
      <w:r>
        <w:rPr>
          <w:rFonts w:ascii="Traditional Arabic" w:hAnsi="Traditional Arabic" w:cs="Traditional Arabic"/>
          <w:sz w:val="36"/>
          <w:szCs w:val="36"/>
          <w:rtl/>
        </w:rPr>
        <w:t>المبحث الثاني</w:t>
      </w:r>
      <w:r>
        <w:rPr>
          <w:rFonts w:ascii="Traditional Arabic" w:hAnsi="Traditional Arabic" w:cs="Traditional Arabic" w:hint="cs"/>
          <w:sz w:val="36"/>
          <w:szCs w:val="36"/>
          <w:rtl/>
        </w:rPr>
        <w:t xml:space="preserve">: </w:t>
      </w:r>
      <w:r w:rsidRPr="003021CC">
        <w:rPr>
          <w:rFonts w:ascii="Traditional Arabic" w:hAnsi="Traditional Arabic" w:cs="Traditional Arabic"/>
          <w:sz w:val="36"/>
          <w:szCs w:val="36"/>
          <w:rtl/>
        </w:rPr>
        <w:t>تهيئة النبي</w:t>
      </w:r>
      <w:r w:rsidR="00A36D56">
        <w:rPr>
          <w:rFonts w:ascii="Traditional Arabic" w:hAnsi="Traditional Arabic" w:cs="Traditional Arabic" w:hint="cs"/>
          <w:sz w:val="36"/>
          <w:szCs w:val="36"/>
          <w:rtl/>
        </w:rPr>
        <w:t xml:space="preserve"> صمويل</w:t>
      </w:r>
      <w:r w:rsidRPr="003021CC">
        <w:rPr>
          <w:rFonts w:ascii="Traditional Arabic" w:hAnsi="Traditional Arabic" w:cs="Traditional Arabic"/>
          <w:sz w:val="36"/>
          <w:szCs w:val="36"/>
          <w:rtl/>
        </w:rPr>
        <w:t xml:space="preserve"> عليه السلام للنظام الملكي</w:t>
      </w:r>
      <w:r w:rsidR="00A36D56">
        <w:rPr>
          <w:rFonts w:ascii="Traditional Arabic" w:hAnsi="Traditional Arabic" w:cs="Traditional Arabic" w:hint="cs"/>
          <w:sz w:val="36"/>
          <w:szCs w:val="36"/>
          <w:rtl/>
        </w:rPr>
        <w:t>،</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أربعة مطالب:</w:t>
      </w:r>
    </w:p>
    <w:p w:rsidR="003021CC" w:rsidRPr="005757F7" w:rsidRDefault="003021CC" w:rsidP="005757F7">
      <w:pPr>
        <w:pStyle w:val="ListParagraph"/>
        <w:numPr>
          <w:ilvl w:val="0"/>
          <w:numId w:val="38"/>
        </w:numPr>
        <w:spacing w:before="120"/>
        <w:rPr>
          <w:rFonts w:ascii="Traditional Arabic" w:hAnsi="Traditional Arabic" w:cs="Traditional Arabic"/>
          <w:sz w:val="36"/>
          <w:szCs w:val="36"/>
          <w:rtl/>
        </w:rPr>
      </w:pPr>
      <w:r w:rsidRPr="005757F7">
        <w:rPr>
          <w:rFonts w:ascii="Traditional Arabic" w:hAnsi="Traditional Arabic" w:cs="Traditional Arabic"/>
          <w:sz w:val="36"/>
          <w:szCs w:val="36"/>
          <w:rtl/>
        </w:rPr>
        <w:t>المطلب الأول: أحوال الملكيّة عند بني إسرائيل</w:t>
      </w:r>
    </w:p>
    <w:p w:rsidR="003021CC" w:rsidRPr="005757F7" w:rsidRDefault="003021CC" w:rsidP="005757F7">
      <w:pPr>
        <w:pStyle w:val="ListParagraph"/>
        <w:numPr>
          <w:ilvl w:val="0"/>
          <w:numId w:val="38"/>
        </w:numPr>
        <w:spacing w:before="120"/>
        <w:rPr>
          <w:rFonts w:ascii="Traditional Arabic" w:hAnsi="Traditional Arabic" w:cs="Traditional Arabic"/>
          <w:sz w:val="36"/>
          <w:szCs w:val="36"/>
          <w:rtl/>
        </w:rPr>
      </w:pPr>
      <w:r w:rsidRPr="005757F7">
        <w:rPr>
          <w:rFonts w:ascii="Traditional Arabic" w:hAnsi="Traditional Arabic" w:cs="Traditional Arabic"/>
          <w:sz w:val="36"/>
          <w:szCs w:val="36"/>
          <w:rtl/>
        </w:rPr>
        <w:t>المطلب الثاني: مسارات تربوية باتجاه التهيئة</w:t>
      </w:r>
    </w:p>
    <w:p w:rsidR="003021CC" w:rsidRPr="005757F7" w:rsidRDefault="003021CC" w:rsidP="005757F7">
      <w:pPr>
        <w:pStyle w:val="ListParagraph"/>
        <w:numPr>
          <w:ilvl w:val="0"/>
          <w:numId w:val="38"/>
        </w:numPr>
        <w:spacing w:before="120"/>
        <w:rPr>
          <w:rFonts w:ascii="Traditional Arabic" w:hAnsi="Traditional Arabic" w:cs="Traditional Arabic"/>
          <w:sz w:val="36"/>
          <w:szCs w:val="36"/>
          <w:rtl/>
        </w:rPr>
      </w:pPr>
      <w:r w:rsidRPr="005757F7">
        <w:rPr>
          <w:rFonts w:ascii="Traditional Arabic" w:hAnsi="Traditional Arabic" w:cs="Traditional Arabic"/>
          <w:sz w:val="36"/>
          <w:szCs w:val="36"/>
          <w:rtl/>
        </w:rPr>
        <w:lastRenderedPageBreak/>
        <w:t>المطلب الثالث: مراحل التغيير للملكيّة في عهد النبي عليه السلام</w:t>
      </w:r>
    </w:p>
    <w:p w:rsidR="003021CC" w:rsidRPr="005757F7" w:rsidRDefault="003021CC" w:rsidP="00A36D56">
      <w:pPr>
        <w:pStyle w:val="ListParagraph"/>
        <w:numPr>
          <w:ilvl w:val="0"/>
          <w:numId w:val="38"/>
        </w:numPr>
        <w:spacing w:before="120"/>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المطلب الرابع: </w:t>
      </w:r>
      <w:r w:rsidR="00A36D56">
        <w:rPr>
          <w:rFonts w:ascii="Traditional Arabic" w:hAnsi="Traditional Arabic" w:cs="Traditional Arabic" w:hint="cs"/>
          <w:sz w:val="36"/>
          <w:szCs w:val="36"/>
          <w:rtl/>
        </w:rPr>
        <w:t xml:space="preserve">حال </w:t>
      </w:r>
      <w:r w:rsidRPr="005757F7">
        <w:rPr>
          <w:rFonts w:ascii="Traditional Arabic" w:hAnsi="Traditional Arabic" w:cs="Traditional Arabic"/>
          <w:sz w:val="36"/>
          <w:szCs w:val="36"/>
          <w:rtl/>
        </w:rPr>
        <w:t>الملوك في ابتداء ت</w:t>
      </w:r>
      <w:r w:rsidR="00A36D56">
        <w:rPr>
          <w:rFonts w:ascii="Traditional Arabic" w:hAnsi="Traditional Arabic" w:cs="Traditional Arabic" w:hint="cs"/>
          <w:sz w:val="36"/>
          <w:szCs w:val="36"/>
          <w:rtl/>
        </w:rPr>
        <w:t>أ</w:t>
      </w:r>
      <w:r w:rsidRPr="005757F7">
        <w:rPr>
          <w:rFonts w:ascii="Traditional Arabic" w:hAnsi="Traditional Arabic" w:cs="Traditional Arabic"/>
          <w:sz w:val="36"/>
          <w:szCs w:val="36"/>
          <w:rtl/>
        </w:rPr>
        <w:t xml:space="preserve">سيس الدول </w:t>
      </w:r>
    </w:p>
    <w:p w:rsidR="003021CC" w:rsidRPr="003021CC" w:rsidRDefault="003021CC" w:rsidP="003021CC">
      <w:pPr>
        <w:pStyle w:val="ListParagraph"/>
        <w:numPr>
          <w:ilvl w:val="0"/>
          <w:numId w:val="2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المبحث الثالث</w:t>
      </w:r>
      <w:r>
        <w:rPr>
          <w:rFonts w:ascii="Traditional Arabic" w:hAnsi="Traditional Arabic" w:cs="Traditional Arabic" w:hint="cs"/>
          <w:sz w:val="36"/>
          <w:szCs w:val="36"/>
          <w:rtl/>
        </w:rPr>
        <w:t xml:space="preserve">: </w:t>
      </w:r>
      <w:r w:rsidR="00BA19AE">
        <w:rPr>
          <w:rFonts w:ascii="Traditional Arabic" w:hAnsi="Traditional Arabic" w:cs="Traditional Arabic"/>
          <w:sz w:val="36"/>
          <w:szCs w:val="36"/>
          <w:rtl/>
        </w:rPr>
        <w:t>بين السلطة التنفيذية و</w:t>
      </w:r>
      <w:r w:rsidRPr="003021CC">
        <w:rPr>
          <w:rFonts w:ascii="Traditional Arabic" w:hAnsi="Traditional Arabic" w:cs="Traditional Arabic"/>
          <w:sz w:val="36"/>
          <w:szCs w:val="36"/>
          <w:rtl/>
        </w:rPr>
        <w:t>السلطة التشريعية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مطلبين:</w:t>
      </w:r>
    </w:p>
    <w:p w:rsidR="003021CC" w:rsidRPr="005757F7" w:rsidRDefault="003021CC" w:rsidP="005757F7">
      <w:pPr>
        <w:pStyle w:val="ListParagraph"/>
        <w:numPr>
          <w:ilvl w:val="0"/>
          <w:numId w:val="39"/>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المطلب الأول: صلاحيات متكاملة بين النبي والملك</w:t>
      </w:r>
    </w:p>
    <w:p w:rsidR="003021CC" w:rsidRPr="005757F7" w:rsidRDefault="003021CC" w:rsidP="005757F7">
      <w:pPr>
        <w:pStyle w:val="ListParagraph"/>
        <w:numPr>
          <w:ilvl w:val="0"/>
          <w:numId w:val="39"/>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المطلب الثاني: توهّم الصراع بين الدين والسياسة </w:t>
      </w:r>
    </w:p>
    <w:p w:rsidR="003021CC" w:rsidRPr="003021CC" w:rsidRDefault="003021CC" w:rsidP="003021CC">
      <w:pPr>
        <w:pStyle w:val="ListParagraph"/>
        <w:numPr>
          <w:ilvl w:val="0"/>
          <w:numId w:val="2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المبحث الرابع</w:t>
      </w:r>
      <w:r>
        <w:rPr>
          <w:rFonts w:ascii="Traditional Arabic" w:hAnsi="Traditional Arabic" w:cs="Traditional Arabic" w:hint="cs"/>
          <w:sz w:val="36"/>
          <w:szCs w:val="36"/>
          <w:rtl/>
        </w:rPr>
        <w:t xml:space="preserve">: </w:t>
      </w:r>
      <w:r w:rsidRPr="003021CC">
        <w:rPr>
          <w:rFonts w:ascii="Traditional Arabic" w:hAnsi="Traditional Arabic" w:cs="Traditional Arabic"/>
          <w:sz w:val="36"/>
          <w:szCs w:val="36"/>
          <w:rtl/>
        </w:rPr>
        <w:t>إنجازات (طالوت)</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مطلبين:</w:t>
      </w:r>
    </w:p>
    <w:p w:rsidR="003021CC" w:rsidRPr="005757F7" w:rsidRDefault="003021CC" w:rsidP="005757F7">
      <w:pPr>
        <w:pStyle w:val="ListParagraph"/>
        <w:numPr>
          <w:ilvl w:val="0"/>
          <w:numId w:val="40"/>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المطلب الأول: مؤشرات النجاح</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ستة مؤشرات:</w:t>
      </w:r>
    </w:p>
    <w:p w:rsidR="003021CC" w:rsidRPr="005757F7" w:rsidRDefault="003021CC" w:rsidP="005757F7">
      <w:pPr>
        <w:pStyle w:val="ListParagraph"/>
        <w:numPr>
          <w:ilvl w:val="0"/>
          <w:numId w:val="43"/>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أولاً:  توحيد صف بني إسرائيل</w:t>
      </w:r>
    </w:p>
    <w:p w:rsidR="003021CC" w:rsidRPr="005757F7" w:rsidRDefault="003021CC" w:rsidP="005757F7">
      <w:pPr>
        <w:pStyle w:val="ListParagraph"/>
        <w:numPr>
          <w:ilvl w:val="0"/>
          <w:numId w:val="43"/>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ثانياً: انتصارات متتالية في المعارك بقيادته</w:t>
      </w:r>
    </w:p>
    <w:p w:rsidR="003021CC" w:rsidRPr="005757F7" w:rsidRDefault="003021CC" w:rsidP="005757F7">
      <w:pPr>
        <w:pStyle w:val="ListParagraph"/>
        <w:numPr>
          <w:ilvl w:val="0"/>
          <w:numId w:val="43"/>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ثالثاً: انشاء جيش منظّم</w:t>
      </w:r>
    </w:p>
    <w:p w:rsidR="003021CC" w:rsidRPr="005757F7" w:rsidRDefault="003021CC" w:rsidP="005757F7">
      <w:pPr>
        <w:pStyle w:val="ListParagraph"/>
        <w:numPr>
          <w:ilvl w:val="0"/>
          <w:numId w:val="43"/>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رابعاً: تكوين مملكة ودولة</w:t>
      </w:r>
    </w:p>
    <w:p w:rsidR="003021CC" w:rsidRPr="005757F7" w:rsidRDefault="003021CC" w:rsidP="005757F7">
      <w:pPr>
        <w:pStyle w:val="ListParagraph"/>
        <w:numPr>
          <w:ilvl w:val="0"/>
          <w:numId w:val="43"/>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خامساً: الانتقال لحياة الاستقرار والمدنية والأمن</w:t>
      </w:r>
    </w:p>
    <w:p w:rsidR="003021CC" w:rsidRPr="005757F7" w:rsidRDefault="003021CC" w:rsidP="005757F7">
      <w:pPr>
        <w:pStyle w:val="ListParagraph"/>
        <w:numPr>
          <w:ilvl w:val="0"/>
          <w:numId w:val="43"/>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سادساً: استنقاذ الأسارى</w:t>
      </w:r>
    </w:p>
    <w:p w:rsidR="003021CC" w:rsidRPr="005757F7" w:rsidRDefault="003021CC" w:rsidP="005757F7">
      <w:pPr>
        <w:pStyle w:val="ListParagraph"/>
        <w:numPr>
          <w:ilvl w:val="0"/>
          <w:numId w:val="40"/>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المطلب الثاني: السبب في أن طالوت لم يفتتح مدينة القدس</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سببين:</w:t>
      </w:r>
      <w:r w:rsidRPr="005757F7">
        <w:rPr>
          <w:rFonts w:ascii="Traditional Arabic" w:hAnsi="Traditional Arabic" w:cs="Traditional Arabic"/>
          <w:sz w:val="36"/>
          <w:szCs w:val="36"/>
          <w:rtl/>
        </w:rPr>
        <w:t xml:space="preserve"> </w:t>
      </w:r>
    </w:p>
    <w:p w:rsidR="003021CC" w:rsidRPr="005757F7" w:rsidRDefault="003021CC" w:rsidP="005757F7">
      <w:pPr>
        <w:pStyle w:val="ListParagraph"/>
        <w:numPr>
          <w:ilvl w:val="0"/>
          <w:numId w:val="44"/>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السبب الأول: لم يكن لمدينة القدس أهمّية دينية عند بني إسرائيل</w:t>
      </w:r>
    </w:p>
    <w:p w:rsidR="003021CC" w:rsidRPr="005757F7" w:rsidRDefault="003021CC" w:rsidP="00A36D56">
      <w:pPr>
        <w:pStyle w:val="ListParagraph"/>
        <w:numPr>
          <w:ilvl w:val="0"/>
          <w:numId w:val="44"/>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السبب الثاني: </w:t>
      </w:r>
      <w:r w:rsidR="00A36D56">
        <w:rPr>
          <w:rFonts w:ascii="Traditional Arabic" w:hAnsi="Traditional Arabic" w:cs="Traditional Arabic" w:hint="cs"/>
          <w:sz w:val="36"/>
          <w:szCs w:val="36"/>
          <w:rtl/>
        </w:rPr>
        <w:t>كان</w:t>
      </w:r>
      <w:r w:rsidRPr="005757F7">
        <w:rPr>
          <w:rFonts w:ascii="Traditional Arabic" w:hAnsi="Traditional Arabic" w:cs="Traditional Arabic"/>
          <w:sz w:val="36"/>
          <w:szCs w:val="36"/>
          <w:rtl/>
        </w:rPr>
        <w:t xml:space="preserve"> سكّان (أورشليم) من أهل ال</w:t>
      </w:r>
      <w:r w:rsidR="00A36D56">
        <w:rPr>
          <w:rFonts w:ascii="Traditional Arabic" w:hAnsi="Traditional Arabic" w:cs="Traditional Arabic" w:hint="cs"/>
          <w:sz w:val="36"/>
          <w:szCs w:val="36"/>
          <w:rtl/>
        </w:rPr>
        <w:t>توحيد</w:t>
      </w:r>
    </w:p>
    <w:p w:rsidR="003021CC" w:rsidRPr="003021CC" w:rsidRDefault="003021CC" w:rsidP="003021CC">
      <w:pPr>
        <w:pStyle w:val="ListParagraph"/>
        <w:numPr>
          <w:ilvl w:val="0"/>
          <w:numId w:val="27"/>
        </w:numPr>
        <w:jc w:val="lowKashida"/>
        <w:rPr>
          <w:rFonts w:ascii="Traditional Arabic" w:hAnsi="Traditional Arabic" w:cs="Traditional Arabic"/>
          <w:sz w:val="36"/>
          <w:szCs w:val="36"/>
          <w:rtl/>
        </w:rPr>
      </w:pPr>
      <w:r w:rsidRPr="003021CC">
        <w:rPr>
          <w:rFonts w:ascii="Traditional Arabic" w:hAnsi="Traditional Arabic" w:cs="Traditional Arabic"/>
          <w:sz w:val="36"/>
          <w:szCs w:val="36"/>
          <w:rtl/>
        </w:rPr>
        <w:t>المبحث الخامس</w:t>
      </w:r>
      <w:r>
        <w:rPr>
          <w:rFonts w:ascii="Traditional Arabic" w:hAnsi="Traditional Arabic" w:cs="Traditional Arabic" w:hint="cs"/>
          <w:sz w:val="36"/>
          <w:szCs w:val="36"/>
          <w:rtl/>
        </w:rPr>
        <w:t xml:space="preserve">: </w:t>
      </w:r>
      <w:r w:rsidR="00C37484">
        <w:rPr>
          <w:rFonts w:ascii="Traditional Arabic" w:hAnsi="Traditional Arabic" w:cs="Traditional Arabic"/>
          <w:sz w:val="36"/>
          <w:szCs w:val="36"/>
          <w:rtl/>
        </w:rPr>
        <w:t xml:space="preserve">الفروق القياديّة بين </w:t>
      </w:r>
      <w:r w:rsidRPr="003021CC">
        <w:rPr>
          <w:rFonts w:ascii="Traditional Arabic" w:hAnsi="Traditional Arabic" w:cs="Traditional Arabic"/>
          <w:sz w:val="36"/>
          <w:szCs w:val="36"/>
          <w:rtl/>
        </w:rPr>
        <w:t>شخصيّات</w:t>
      </w:r>
      <w:r w:rsidR="00C37484">
        <w:rPr>
          <w:rFonts w:ascii="Traditional Arabic" w:hAnsi="Traditional Arabic" w:cs="Traditional Arabic" w:hint="cs"/>
          <w:sz w:val="36"/>
          <w:szCs w:val="36"/>
          <w:rtl/>
        </w:rPr>
        <w:t xml:space="preserve"> القصّة</w:t>
      </w:r>
      <w:r w:rsidR="00BA19AE">
        <w:rPr>
          <w:rFonts w:ascii="Traditional Arabic" w:hAnsi="Traditional Arabic" w:cs="Traditional Arabic" w:hint="cs"/>
          <w:sz w:val="36"/>
          <w:szCs w:val="36"/>
          <w:rtl/>
        </w:rPr>
        <w:t xml:space="preserve">، </w:t>
      </w:r>
      <w:r w:rsidR="00BA19AE" w:rsidRPr="003021CC">
        <w:rPr>
          <w:rFonts w:ascii="Traditional Arabic" w:hAnsi="Traditional Arabic" w:cs="Traditional Arabic" w:hint="cs"/>
          <w:sz w:val="36"/>
          <w:szCs w:val="36"/>
          <w:rtl/>
        </w:rPr>
        <w:t>واشتمل على</w:t>
      </w:r>
      <w:r w:rsidR="00BA19AE">
        <w:rPr>
          <w:rFonts w:ascii="Traditional Arabic" w:hAnsi="Traditional Arabic" w:cs="Traditional Arabic" w:hint="cs"/>
          <w:sz w:val="36"/>
          <w:szCs w:val="36"/>
          <w:rtl/>
        </w:rPr>
        <w:t xml:space="preserve"> ثلاثة مطالب:</w:t>
      </w:r>
    </w:p>
    <w:p w:rsidR="003021CC" w:rsidRPr="005757F7" w:rsidRDefault="003021CC" w:rsidP="005757F7">
      <w:pPr>
        <w:pStyle w:val="ListParagraph"/>
        <w:numPr>
          <w:ilvl w:val="0"/>
          <w:numId w:val="40"/>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المطلب الأول: الشخصيات في القصّة </w:t>
      </w:r>
    </w:p>
    <w:p w:rsidR="003021CC" w:rsidRPr="005757F7" w:rsidRDefault="003021CC" w:rsidP="005757F7">
      <w:pPr>
        <w:pStyle w:val="ListParagraph"/>
        <w:numPr>
          <w:ilvl w:val="0"/>
          <w:numId w:val="40"/>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المطلب الثاني: القائد المناسب للمرحلة </w:t>
      </w:r>
    </w:p>
    <w:p w:rsidR="00566F32" w:rsidRPr="00746965" w:rsidRDefault="003021CC" w:rsidP="00746965">
      <w:pPr>
        <w:pStyle w:val="ListParagraph"/>
        <w:numPr>
          <w:ilvl w:val="0"/>
          <w:numId w:val="40"/>
        </w:numPr>
        <w:jc w:val="lowKashida"/>
        <w:rPr>
          <w:rFonts w:ascii="Traditional Arabic" w:hAnsi="Traditional Arabic" w:cs="Traditional Arabic"/>
          <w:sz w:val="36"/>
          <w:szCs w:val="36"/>
          <w:rtl/>
        </w:rPr>
      </w:pPr>
      <w:r w:rsidRPr="005757F7">
        <w:rPr>
          <w:rFonts w:ascii="Traditional Arabic" w:hAnsi="Traditional Arabic" w:cs="Traditional Arabic"/>
          <w:sz w:val="36"/>
          <w:szCs w:val="36"/>
          <w:rtl/>
        </w:rPr>
        <w:t xml:space="preserve">المطلب الثالث: انتقال السلطة من (طالوت) إلى (داود) عليه السلام </w:t>
      </w:r>
    </w:p>
    <w:p w:rsidR="006E20EA" w:rsidRPr="006E20EA" w:rsidRDefault="006E20EA" w:rsidP="006E20EA">
      <w:pPr>
        <w:pStyle w:val="ListParagraph"/>
        <w:widowControl w:val="0"/>
        <w:numPr>
          <w:ilvl w:val="0"/>
          <w:numId w:val="35"/>
        </w:numPr>
        <w:jc w:val="lowKashida"/>
        <w:rPr>
          <w:rFonts w:ascii="Traditional Arabic" w:hAnsi="Traditional Arabic" w:cs="Traditional Arabic"/>
          <w:spacing w:val="2"/>
          <w:kern w:val="24"/>
          <w:position w:val="2"/>
          <w:szCs w:val="36"/>
          <w:rtl/>
          <w:lang w:eastAsia="ar-SA"/>
        </w:rPr>
      </w:pPr>
      <w:r w:rsidRPr="006E20EA">
        <w:rPr>
          <w:rFonts w:ascii="Traditional Arabic" w:hAnsi="Traditional Arabic" w:cs="Traditional Arabic" w:hint="cs"/>
          <w:b/>
          <w:bCs/>
          <w:spacing w:val="2"/>
          <w:kern w:val="24"/>
          <w:position w:val="2"/>
          <w:szCs w:val="36"/>
          <w:rtl/>
          <w:lang w:eastAsia="ar-SA"/>
        </w:rPr>
        <w:t>الفصل الثاني</w:t>
      </w:r>
      <w:r w:rsidRPr="006E20EA">
        <w:rPr>
          <w:rFonts w:ascii="Traditional Arabic" w:hAnsi="Traditional Arabic" w:cs="Traditional Arabic" w:hint="cs"/>
          <w:spacing w:val="2"/>
          <w:kern w:val="24"/>
          <w:position w:val="2"/>
          <w:szCs w:val="36"/>
          <w:rtl/>
          <w:lang w:eastAsia="ar-SA"/>
        </w:rPr>
        <w:t xml:space="preserve">: </w:t>
      </w:r>
      <w:r w:rsidRPr="00746965">
        <w:rPr>
          <w:rFonts w:ascii="Traditional Arabic" w:hAnsi="Traditional Arabic" w:cs="Traditional Arabic" w:hint="cs"/>
          <w:spacing w:val="2"/>
          <w:kern w:val="24"/>
          <w:position w:val="2"/>
          <w:szCs w:val="36"/>
          <w:rtl/>
          <w:lang w:eastAsia="ar-SA"/>
        </w:rPr>
        <w:t>صناعة القرار</w:t>
      </w:r>
      <w:r w:rsidR="00746965">
        <w:rPr>
          <w:rFonts w:ascii="Traditional Arabic" w:hAnsi="Traditional Arabic" w:cs="Traditional Arabic" w:hint="cs"/>
          <w:sz w:val="36"/>
          <w:szCs w:val="36"/>
          <w:rtl/>
        </w:rPr>
        <w:t xml:space="preserve">، </w:t>
      </w:r>
      <w:r w:rsidR="00746965" w:rsidRPr="003021CC">
        <w:rPr>
          <w:rFonts w:ascii="Traditional Arabic" w:hAnsi="Traditional Arabic" w:cs="Traditional Arabic" w:hint="cs"/>
          <w:sz w:val="36"/>
          <w:szCs w:val="36"/>
          <w:rtl/>
        </w:rPr>
        <w:t>واشتمل على</w:t>
      </w:r>
      <w:r w:rsidR="00746965">
        <w:rPr>
          <w:rFonts w:ascii="Traditional Arabic" w:hAnsi="Traditional Arabic" w:cs="Traditional Arabic" w:hint="cs"/>
          <w:spacing w:val="2"/>
          <w:kern w:val="24"/>
          <w:position w:val="2"/>
          <w:szCs w:val="36"/>
          <w:rtl/>
          <w:lang w:eastAsia="ar-SA"/>
        </w:rPr>
        <w:t xml:space="preserve"> مبحثين:</w:t>
      </w:r>
    </w:p>
    <w:p w:rsidR="006E20EA" w:rsidRPr="000E6585" w:rsidRDefault="006E20EA" w:rsidP="000E6585">
      <w:pPr>
        <w:pStyle w:val="ListParagraph"/>
        <w:widowControl w:val="0"/>
        <w:numPr>
          <w:ilvl w:val="0"/>
          <w:numId w:val="27"/>
        </w:numPr>
        <w:jc w:val="lowKashida"/>
        <w:rPr>
          <w:rFonts w:ascii="Traditional Arabic" w:hAnsi="Traditional Arabic" w:cs="Traditional Arabic"/>
          <w:spacing w:val="2"/>
          <w:kern w:val="24"/>
          <w:position w:val="2"/>
          <w:szCs w:val="36"/>
          <w:rtl/>
          <w:lang w:eastAsia="ar-SA"/>
        </w:rPr>
      </w:pPr>
      <w:r w:rsidRPr="00746965">
        <w:rPr>
          <w:rFonts w:ascii="Traditional Arabic" w:hAnsi="Traditional Arabic" w:cs="Traditional Arabic" w:hint="cs"/>
          <w:spacing w:val="2"/>
          <w:kern w:val="24"/>
          <w:position w:val="2"/>
          <w:szCs w:val="36"/>
          <w:rtl/>
          <w:lang w:eastAsia="ar-SA"/>
        </w:rPr>
        <w:t>المبحث الأول</w:t>
      </w:r>
      <w:r w:rsidRPr="00746965">
        <w:rPr>
          <w:rFonts w:cs="Traditional Arabic" w:hint="cs"/>
          <w:color w:val="000000"/>
          <w:sz w:val="36"/>
          <w:szCs w:val="36"/>
          <w:rtl/>
          <w:lang w:eastAsia="ar-SA"/>
        </w:rPr>
        <w:t>:</w:t>
      </w:r>
      <w:r w:rsidRPr="000E6585">
        <w:rPr>
          <w:rFonts w:cs="Traditional Arabic" w:hint="cs"/>
          <w:color w:val="000000"/>
          <w:sz w:val="36"/>
          <w:szCs w:val="36"/>
          <w:rtl/>
          <w:lang w:eastAsia="ar-SA"/>
        </w:rPr>
        <w:t xml:space="preserve"> القرارات في القصّة</w:t>
      </w:r>
      <w:r w:rsidR="00746965">
        <w:rPr>
          <w:rFonts w:ascii="Traditional Arabic" w:hAnsi="Traditional Arabic" w:cs="Traditional Arabic" w:hint="cs"/>
          <w:sz w:val="36"/>
          <w:szCs w:val="36"/>
          <w:rtl/>
        </w:rPr>
        <w:t xml:space="preserve">، </w:t>
      </w:r>
      <w:r w:rsidR="00746965" w:rsidRPr="003021CC">
        <w:rPr>
          <w:rFonts w:ascii="Traditional Arabic" w:hAnsi="Traditional Arabic" w:cs="Traditional Arabic" w:hint="cs"/>
          <w:sz w:val="36"/>
          <w:szCs w:val="36"/>
          <w:rtl/>
        </w:rPr>
        <w:t>واشتمل على</w:t>
      </w:r>
      <w:r w:rsidR="00746965">
        <w:rPr>
          <w:rFonts w:ascii="Traditional Arabic" w:hAnsi="Traditional Arabic" w:cs="Traditional Arabic" w:hint="cs"/>
          <w:spacing w:val="2"/>
          <w:kern w:val="24"/>
          <w:position w:val="2"/>
          <w:szCs w:val="36"/>
          <w:rtl/>
          <w:lang w:eastAsia="ar-SA"/>
        </w:rPr>
        <w:t xml:space="preserve"> مطلبين:</w:t>
      </w:r>
    </w:p>
    <w:p w:rsidR="006E20EA" w:rsidRPr="000E6585" w:rsidRDefault="006E20EA" w:rsidP="004B2813">
      <w:pPr>
        <w:pStyle w:val="ListParagraph"/>
        <w:widowControl w:val="0"/>
        <w:numPr>
          <w:ilvl w:val="0"/>
          <w:numId w:val="45"/>
        </w:numPr>
        <w:jc w:val="lowKashida"/>
        <w:rPr>
          <w:rFonts w:cs="Traditional Arabic"/>
          <w:color w:val="000000"/>
          <w:sz w:val="36"/>
          <w:szCs w:val="36"/>
          <w:rtl/>
          <w:lang w:eastAsia="ar-SA"/>
        </w:rPr>
      </w:pPr>
      <w:r w:rsidRPr="000E6585">
        <w:rPr>
          <w:rFonts w:cs="Traditional Arabic" w:hint="cs"/>
          <w:color w:val="000000"/>
          <w:sz w:val="36"/>
          <w:szCs w:val="36"/>
          <w:rtl/>
          <w:lang w:eastAsia="ar-SA"/>
        </w:rPr>
        <w:t>المطلب الأول: أنواع القرارات المتّخذة</w:t>
      </w:r>
    </w:p>
    <w:p w:rsidR="006E20EA" w:rsidRPr="000E6585" w:rsidRDefault="006E20EA" w:rsidP="004B2813">
      <w:pPr>
        <w:pStyle w:val="ListParagraph"/>
        <w:widowControl w:val="0"/>
        <w:numPr>
          <w:ilvl w:val="0"/>
          <w:numId w:val="45"/>
        </w:numPr>
        <w:jc w:val="lowKashida"/>
        <w:rPr>
          <w:rFonts w:ascii="Traditional Arabic" w:hAnsi="Traditional Arabic" w:cs="Traditional Arabic"/>
          <w:b/>
          <w:bCs/>
          <w:spacing w:val="2"/>
          <w:kern w:val="24"/>
          <w:position w:val="2"/>
          <w:szCs w:val="36"/>
          <w:rtl/>
          <w:lang w:eastAsia="ar-SA"/>
        </w:rPr>
      </w:pPr>
      <w:r w:rsidRPr="000E6585">
        <w:rPr>
          <w:rFonts w:ascii="Tahoma" w:hAnsi="Tahoma" w:cs="Traditional Arabic" w:hint="cs"/>
          <w:spacing w:val="2"/>
          <w:kern w:val="24"/>
          <w:position w:val="2"/>
          <w:szCs w:val="36"/>
          <w:rtl/>
          <w:lang w:eastAsia="ar-SA"/>
        </w:rPr>
        <w:t>المطلب الثاني: أنماط القيادة المؤثّرة في اتخاذ القرارات</w:t>
      </w:r>
    </w:p>
    <w:p w:rsidR="006E20EA" w:rsidRPr="000E6585" w:rsidRDefault="006E20EA" w:rsidP="000E6585">
      <w:pPr>
        <w:pStyle w:val="ListParagraph"/>
        <w:numPr>
          <w:ilvl w:val="0"/>
          <w:numId w:val="27"/>
        </w:numPr>
        <w:spacing w:before="120"/>
        <w:jc w:val="lowKashida"/>
        <w:rPr>
          <w:rFonts w:ascii="Traditional Arabic" w:hAnsi="Traditional Arabic" w:cs="Traditional Arabic"/>
          <w:b/>
          <w:bCs/>
          <w:spacing w:val="2"/>
          <w:kern w:val="24"/>
          <w:position w:val="2"/>
          <w:szCs w:val="36"/>
          <w:rtl/>
          <w:lang w:eastAsia="ar-SA"/>
        </w:rPr>
      </w:pPr>
      <w:r w:rsidRPr="00746965">
        <w:rPr>
          <w:rFonts w:ascii="Traditional Arabic" w:hAnsi="Traditional Arabic" w:cs="Traditional Arabic" w:hint="cs"/>
          <w:spacing w:val="2"/>
          <w:kern w:val="24"/>
          <w:position w:val="2"/>
          <w:szCs w:val="36"/>
          <w:rtl/>
          <w:lang w:eastAsia="ar-SA"/>
        </w:rPr>
        <w:t>المبحث الثاني:</w:t>
      </w:r>
      <w:r w:rsidRPr="000E6585">
        <w:rPr>
          <w:rFonts w:cs="Traditional Arabic" w:hint="cs"/>
          <w:color w:val="000000"/>
          <w:sz w:val="36"/>
          <w:szCs w:val="36"/>
          <w:rtl/>
          <w:lang w:eastAsia="ar-SA"/>
        </w:rPr>
        <w:t xml:space="preserve"> أدبيّات اتخاذ القرار</w:t>
      </w:r>
      <w:r w:rsidR="00746965">
        <w:rPr>
          <w:rFonts w:ascii="Traditional Arabic" w:hAnsi="Traditional Arabic" w:cs="Traditional Arabic" w:hint="cs"/>
          <w:sz w:val="36"/>
          <w:szCs w:val="36"/>
          <w:rtl/>
        </w:rPr>
        <w:t xml:space="preserve">، </w:t>
      </w:r>
      <w:r w:rsidR="00746965" w:rsidRPr="003021CC">
        <w:rPr>
          <w:rFonts w:ascii="Traditional Arabic" w:hAnsi="Traditional Arabic" w:cs="Traditional Arabic" w:hint="cs"/>
          <w:sz w:val="36"/>
          <w:szCs w:val="36"/>
          <w:rtl/>
        </w:rPr>
        <w:t xml:space="preserve">واشتمل </w:t>
      </w:r>
      <w:r w:rsidR="00746965" w:rsidRPr="00746965">
        <w:rPr>
          <w:rFonts w:ascii="Traditional Arabic" w:hAnsi="Traditional Arabic" w:cs="Traditional Arabic" w:hint="cs"/>
          <w:sz w:val="36"/>
          <w:szCs w:val="36"/>
          <w:rtl/>
        </w:rPr>
        <w:t>على</w:t>
      </w:r>
      <w:r w:rsidR="00746965" w:rsidRPr="00746965">
        <w:rPr>
          <w:rFonts w:ascii="Traditional Arabic" w:hAnsi="Traditional Arabic" w:cs="Traditional Arabic" w:hint="cs"/>
          <w:spacing w:val="2"/>
          <w:kern w:val="24"/>
          <w:position w:val="2"/>
          <w:szCs w:val="36"/>
          <w:rtl/>
          <w:lang w:eastAsia="ar-SA"/>
        </w:rPr>
        <w:t xml:space="preserve"> سبع أدبيات</w:t>
      </w:r>
      <w:r w:rsidR="00746965">
        <w:rPr>
          <w:rFonts w:ascii="Traditional Arabic" w:hAnsi="Traditional Arabic" w:cs="Traditional Arabic" w:hint="cs"/>
          <w:b/>
          <w:bCs/>
          <w:spacing w:val="2"/>
          <w:kern w:val="24"/>
          <w:position w:val="2"/>
          <w:szCs w:val="36"/>
          <w:rtl/>
          <w:lang w:eastAsia="ar-SA"/>
        </w:rPr>
        <w:t>:</w:t>
      </w:r>
    </w:p>
    <w:p w:rsidR="006E20EA" w:rsidRPr="000E6585" w:rsidRDefault="006E20EA" w:rsidP="004B2813">
      <w:pPr>
        <w:pStyle w:val="ListParagraph"/>
        <w:numPr>
          <w:ilvl w:val="0"/>
          <w:numId w:val="46"/>
        </w:numPr>
        <w:jc w:val="lowKashida"/>
        <w:rPr>
          <w:rFonts w:ascii="Tahoma" w:hAnsi="Tahoma" w:cs="Traditional Arabic"/>
          <w:spacing w:val="2"/>
          <w:kern w:val="24"/>
          <w:position w:val="2"/>
          <w:szCs w:val="36"/>
          <w:rtl/>
          <w:lang w:eastAsia="ar-SA"/>
        </w:rPr>
      </w:pPr>
      <w:r w:rsidRPr="000E6585">
        <w:rPr>
          <w:rFonts w:cs="Traditional Arabic" w:hint="cs"/>
          <w:color w:val="000000"/>
          <w:sz w:val="36"/>
          <w:szCs w:val="36"/>
          <w:rtl/>
          <w:lang w:eastAsia="ar-SA"/>
        </w:rPr>
        <w:lastRenderedPageBreak/>
        <w:t>أولاً: وضوح الهدف</w:t>
      </w:r>
    </w:p>
    <w:p w:rsidR="006E20EA" w:rsidRPr="000E6585" w:rsidRDefault="006E20EA" w:rsidP="004B2813">
      <w:pPr>
        <w:pStyle w:val="ListParagraph"/>
        <w:widowControl w:val="0"/>
        <w:numPr>
          <w:ilvl w:val="0"/>
          <w:numId w:val="46"/>
        </w:numPr>
        <w:jc w:val="lowKashida"/>
        <w:rPr>
          <w:rFonts w:cs="Traditional Arabic"/>
          <w:color w:val="000000"/>
          <w:sz w:val="36"/>
          <w:szCs w:val="36"/>
          <w:rtl/>
          <w:lang w:eastAsia="ar-SA"/>
        </w:rPr>
      </w:pPr>
      <w:r w:rsidRPr="000E6585">
        <w:rPr>
          <w:rFonts w:cs="Traditional Arabic" w:hint="cs"/>
          <w:color w:val="000000"/>
          <w:sz w:val="36"/>
          <w:szCs w:val="36"/>
          <w:rtl/>
          <w:lang w:eastAsia="ar-SA"/>
        </w:rPr>
        <w:t>ثانياً: مناقشة القرار واستماع الآراء</w:t>
      </w:r>
    </w:p>
    <w:p w:rsidR="006E20EA" w:rsidRPr="000E6585" w:rsidRDefault="00992905" w:rsidP="004B2813">
      <w:pPr>
        <w:pStyle w:val="ListParagraph"/>
        <w:widowControl w:val="0"/>
        <w:numPr>
          <w:ilvl w:val="0"/>
          <w:numId w:val="46"/>
        </w:numPr>
        <w:jc w:val="lowKashida"/>
        <w:rPr>
          <w:rFonts w:cs="Traditional Arabic"/>
          <w:color w:val="000000"/>
          <w:sz w:val="36"/>
          <w:szCs w:val="36"/>
          <w:rtl/>
          <w:lang w:eastAsia="ar-SA"/>
        </w:rPr>
      </w:pPr>
      <w:r>
        <w:rPr>
          <w:rFonts w:cs="Traditional Arabic" w:hint="cs"/>
          <w:color w:val="000000"/>
          <w:sz w:val="36"/>
          <w:szCs w:val="36"/>
          <w:rtl/>
          <w:lang w:eastAsia="ar-SA"/>
        </w:rPr>
        <w:t xml:space="preserve">ثالثاً: بيان </w:t>
      </w:r>
      <w:r w:rsidR="006E20EA" w:rsidRPr="000E6585">
        <w:rPr>
          <w:rFonts w:cs="Traditional Arabic" w:hint="cs"/>
          <w:color w:val="000000"/>
          <w:sz w:val="36"/>
          <w:szCs w:val="36"/>
          <w:rtl/>
          <w:lang w:eastAsia="ar-SA"/>
        </w:rPr>
        <w:t>سبب القرار وملابساته، واستخدام الإقناع بالبراهين</w:t>
      </w:r>
    </w:p>
    <w:p w:rsidR="006E20EA" w:rsidRPr="000E6585" w:rsidRDefault="006E20EA" w:rsidP="004B2813">
      <w:pPr>
        <w:pStyle w:val="ListParagraph"/>
        <w:widowControl w:val="0"/>
        <w:numPr>
          <w:ilvl w:val="0"/>
          <w:numId w:val="46"/>
        </w:numPr>
        <w:jc w:val="lowKashida"/>
        <w:rPr>
          <w:rFonts w:ascii="Traditional Arabic" w:hAnsi="Traditional Arabic" w:cs="Traditional Arabic"/>
          <w:spacing w:val="2"/>
          <w:kern w:val="24"/>
          <w:position w:val="2"/>
          <w:szCs w:val="36"/>
          <w:rtl/>
          <w:lang w:eastAsia="ar-SA"/>
        </w:rPr>
      </w:pPr>
      <w:r w:rsidRPr="000E6585">
        <w:rPr>
          <w:rFonts w:cs="Traditional Arabic" w:hint="cs"/>
          <w:color w:val="000000"/>
          <w:sz w:val="36"/>
          <w:szCs w:val="36"/>
          <w:rtl/>
          <w:lang w:eastAsia="ar-SA"/>
        </w:rPr>
        <w:t>رابعاً: المبادرة في اتخاذ القرار</w:t>
      </w:r>
    </w:p>
    <w:p w:rsidR="006E20EA" w:rsidRPr="000E6585" w:rsidRDefault="006E20EA" w:rsidP="00992905">
      <w:pPr>
        <w:pStyle w:val="ListParagraph"/>
        <w:widowControl w:val="0"/>
        <w:numPr>
          <w:ilvl w:val="0"/>
          <w:numId w:val="46"/>
        </w:numPr>
        <w:jc w:val="lowKashida"/>
        <w:rPr>
          <w:rFonts w:ascii="Traditional Arabic" w:hAnsi="Traditional Arabic" w:cs="Traditional Arabic"/>
          <w:spacing w:val="2"/>
          <w:kern w:val="24"/>
          <w:position w:val="2"/>
          <w:szCs w:val="36"/>
          <w:rtl/>
          <w:lang w:eastAsia="ar-SA"/>
        </w:rPr>
      </w:pPr>
      <w:r w:rsidRPr="000E6585">
        <w:rPr>
          <w:rFonts w:cs="Traditional Arabic" w:hint="cs"/>
          <w:color w:val="000000"/>
          <w:sz w:val="36"/>
          <w:szCs w:val="36"/>
          <w:rtl/>
          <w:lang w:eastAsia="ar-SA"/>
        </w:rPr>
        <w:t>خامساً: تكليف الأفراد بما يُست</w:t>
      </w:r>
      <w:r w:rsidR="00992905">
        <w:rPr>
          <w:rFonts w:cs="Traditional Arabic" w:hint="cs"/>
          <w:color w:val="000000"/>
          <w:sz w:val="36"/>
          <w:szCs w:val="36"/>
          <w:rtl/>
          <w:lang w:eastAsia="ar-SA"/>
        </w:rPr>
        <w:t>ط</w:t>
      </w:r>
      <w:r w:rsidRPr="000E6585">
        <w:rPr>
          <w:rFonts w:cs="Traditional Arabic" w:hint="cs"/>
          <w:color w:val="000000"/>
          <w:sz w:val="36"/>
          <w:szCs w:val="36"/>
          <w:rtl/>
          <w:lang w:eastAsia="ar-SA"/>
        </w:rPr>
        <w:t>اع</w:t>
      </w:r>
    </w:p>
    <w:p w:rsidR="006E20EA" w:rsidRPr="000E6585" w:rsidRDefault="00E66C38" w:rsidP="004B2813">
      <w:pPr>
        <w:pStyle w:val="ListParagraph"/>
        <w:widowControl w:val="0"/>
        <w:numPr>
          <w:ilvl w:val="0"/>
          <w:numId w:val="46"/>
        </w:numPr>
        <w:jc w:val="lowKashida"/>
        <w:rPr>
          <w:rFonts w:ascii="Traditional Arabic" w:hAnsi="Traditional Arabic" w:cs="Traditional Arabic"/>
          <w:spacing w:val="2"/>
          <w:kern w:val="24"/>
          <w:position w:val="2"/>
          <w:szCs w:val="36"/>
          <w:rtl/>
          <w:lang w:eastAsia="ar-SA"/>
        </w:rPr>
      </w:pPr>
      <w:r>
        <w:rPr>
          <w:rFonts w:cs="Traditional Arabic" w:hint="cs"/>
          <w:color w:val="000000"/>
          <w:sz w:val="36"/>
          <w:szCs w:val="36"/>
          <w:rtl/>
          <w:lang w:eastAsia="ar-SA"/>
        </w:rPr>
        <w:t>سادساً: القرار بين ال</w:t>
      </w:r>
      <w:r w:rsidR="006E20EA" w:rsidRPr="000E6585">
        <w:rPr>
          <w:rFonts w:cs="Traditional Arabic" w:hint="cs"/>
          <w:color w:val="000000"/>
          <w:sz w:val="36"/>
          <w:szCs w:val="36"/>
          <w:rtl/>
          <w:lang w:eastAsia="ar-SA"/>
        </w:rPr>
        <w:t>أمر والتنفيذ</w:t>
      </w:r>
    </w:p>
    <w:p w:rsidR="006E20EA" w:rsidRPr="000E6585" w:rsidRDefault="006E20EA" w:rsidP="004B2813">
      <w:pPr>
        <w:pStyle w:val="ListParagraph"/>
        <w:widowControl w:val="0"/>
        <w:numPr>
          <w:ilvl w:val="0"/>
          <w:numId w:val="46"/>
        </w:numPr>
        <w:jc w:val="lowKashida"/>
        <w:rPr>
          <w:rFonts w:cs="Traditional Arabic"/>
          <w:color w:val="000000"/>
          <w:sz w:val="36"/>
          <w:szCs w:val="36"/>
          <w:rtl/>
          <w:lang w:eastAsia="ar-SA"/>
        </w:rPr>
      </w:pPr>
      <w:r w:rsidRPr="000E6585">
        <w:rPr>
          <w:rFonts w:cs="Traditional Arabic" w:hint="cs"/>
          <w:color w:val="000000"/>
          <w:sz w:val="36"/>
          <w:szCs w:val="36"/>
          <w:rtl/>
          <w:lang w:eastAsia="ar-SA"/>
        </w:rPr>
        <w:t>سابعاً: القدوة والمشاركة في تنفيذ القرار</w:t>
      </w:r>
    </w:p>
    <w:p w:rsidR="006E20EA" w:rsidRPr="006E20EA" w:rsidRDefault="006E20EA" w:rsidP="006E20EA">
      <w:pPr>
        <w:pStyle w:val="ListParagraph"/>
        <w:widowControl w:val="0"/>
        <w:numPr>
          <w:ilvl w:val="0"/>
          <w:numId w:val="35"/>
        </w:numPr>
        <w:jc w:val="lowKashida"/>
        <w:rPr>
          <w:rFonts w:cs="Traditional Arabic"/>
          <w:color w:val="000000"/>
          <w:sz w:val="36"/>
          <w:szCs w:val="36"/>
          <w:rtl/>
          <w:lang w:eastAsia="ar-SA"/>
        </w:rPr>
      </w:pPr>
      <w:r w:rsidRPr="006E20EA">
        <w:rPr>
          <w:rFonts w:ascii="Traditional Arabic" w:hAnsi="Traditional Arabic" w:cs="Traditional Arabic" w:hint="cs"/>
          <w:b/>
          <w:bCs/>
          <w:spacing w:val="2"/>
          <w:kern w:val="24"/>
          <w:position w:val="2"/>
          <w:szCs w:val="36"/>
          <w:rtl/>
          <w:lang w:eastAsia="ar-SA"/>
        </w:rPr>
        <w:t xml:space="preserve">الفصل الثالث: </w:t>
      </w:r>
      <w:r w:rsidRPr="00746965">
        <w:rPr>
          <w:rFonts w:ascii="Traditional Arabic" w:hAnsi="Traditional Arabic" w:cs="Traditional Arabic" w:hint="cs"/>
          <w:spacing w:val="2"/>
          <w:kern w:val="24"/>
          <w:position w:val="2"/>
          <w:szCs w:val="36"/>
          <w:rtl/>
          <w:lang w:eastAsia="ar-SA"/>
        </w:rPr>
        <w:t>قواعد تربويّة في التعامل مع الأفراد</w:t>
      </w:r>
      <w:r w:rsidR="00746965">
        <w:rPr>
          <w:rFonts w:ascii="Traditional Arabic" w:hAnsi="Traditional Arabic" w:cs="Traditional Arabic" w:hint="cs"/>
          <w:sz w:val="36"/>
          <w:szCs w:val="36"/>
          <w:rtl/>
        </w:rPr>
        <w:t xml:space="preserve">، </w:t>
      </w:r>
      <w:r w:rsidR="00746965" w:rsidRPr="003021CC">
        <w:rPr>
          <w:rFonts w:ascii="Traditional Arabic" w:hAnsi="Traditional Arabic" w:cs="Traditional Arabic" w:hint="cs"/>
          <w:sz w:val="36"/>
          <w:szCs w:val="36"/>
          <w:rtl/>
        </w:rPr>
        <w:t>واشتمل على</w:t>
      </w:r>
      <w:r w:rsidR="00746965">
        <w:rPr>
          <w:rFonts w:ascii="Traditional Arabic" w:hAnsi="Traditional Arabic" w:cs="Traditional Arabic" w:hint="cs"/>
          <w:sz w:val="36"/>
          <w:szCs w:val="36"/>
          <w:rtl/>
        </w:rPr>
        <w:t xml:space="preserve"> مبحثين:</w:t>
      </w:r>
      <w:r w:rsidRPr="00746965">
        <w:rPr>
          <w:rFonts w:cs="Traditional Arabic" w:hint="cs"/>
          <w:color w:val="000000"/>
          <w:sz w:val="36"/>
          <w:szCs w:val="36"/>
          <w:rtl/>
          <w:lang w:eastAsia="ar-SA"/>
        </w:rPr>
        <w:t xml:space="preserve"> </w:t>
      </w:r>
    </w:p>
    <w:p w:rsidR="006E20EA" w:rsidRPr="000E6585" w:rsidRDefault="006E20EA" w:rsidP="000E6585">
      <w:pPr>
        <w:pStyle w:val="ListParagraph"/>
        <w:widowControl w:val="0"/>
        <w:numPr>
          <w:ilvl w:val="0"/>
          <w:numId w:val="27"/>
        </w:numPr>
        <w:jc w:val="lowKashida"/>
        <w:rPr>
          <w:rFonts w:cs="Traditional Arabic"/>
          <w:color w:val="000000"/>
          <w:sz w:val="36"/>
          <w:szCs w:val="36"/>
          <w:rtl/>
          <w:lang w:eastAsia="ar-SA"/>
        </w:rPr>
      </w:pPr>
      <w:r w:rsidRPr="00746965">
        <w:rPr>
          <w:rFonts w:ascii="Traditional Arabic" w:hAnsi="Traditional Arabic" w:cs="Traditional Arabic" w:hint="cs"/>
          <w:spacing w:val="2"/>
          <w:kern w:val="24"/>
          <w:position w:val="2"/>
          <w:szCs w:val="36"/>
          <w:rtl/>
          <w:lang w:eastAsia="ar-SA"/>
        </w:rPr>
        <w:t>المبحث الأول:</w:t>
      </w:r>
      <w:r w:rsidRPr="000E6585">
        <w:rPr>
          <w:rFonts w:ascii="Traditional Arabic" w:hAnsi="Traditional Arabic" w:cs="Traditional Arabic" w:hint="cs"/>
          <w:b/>
          <w:bCs/>
          <w:spacing w:val="2"/>
          <w:kern w:val="24"/>
          <w:position w:val="2"/>
          <w:szCs w:val="36"/>
          <w:rtl/>
          <w:lang w:eastAsia="ar-SA"/>
        </w:rPr>
        <w:t xml:space="preserve"> </w:t>
      </w:r>
      <w:r w:rsidRPr="000E6585">
        <w:rPr>
          <w:rFonts w:cs="Traditional Arabic" w:hint="cs"/>
          <w:color w:val="000000"/>
          <w:sz w:val="36"/>
          <w:szCs w:val="36"/>
          <w:rtl/>
          <w:lang w:eastAsia="ar-SA"/>
        </w:rPr>
        <w:t>مرتكزات في علاقة القائد بالأفراد</w:t>
      </w:r>
      <w:r w:rsidR="00746965">
        <w:rPr>
          <w:rFonts w:ascii="Traditional Arabic" w:hAnsi="Traditional Arabic" w:cs="Traditional Arabic" w:hint="cs"/>
          <w:sz w:val="36"/>
          <w:szCs w:val="36"/>
          <w:rtl/>
        </w:rPr>
        <w:t xml:space="preserve">، </w:t>
      </w:r>
      <w:r w:rsidR="00746965" w:rsidRPr="003021CC">
        <w:rPr>
          <w:rFonts w:ascii="Traditional Arabic" w:hAnsi="Traditional Arabic" w:cs="Traditional Arabic" w:hint="cs"/>
          <w:sz w:val="36"/>
          <w:szCs w:val="36"/>
          <w:rtl/>
        </w:rPr>
        <w:t>واشتمل على</w:t>
      </w:r>
      <w:r w:rsidR="00746965">
        <w:rPr>
          <w:rFonts w:cs="Traditional Arabic" w:hint="cs"/>
          <w:color w:val="000000"/>
          <w:sz w:val="36"/>
          <w:szCs w:val="36"/>
          <w:rtl/>
          <w:lang w:eastAsia="ar-SA"/>
        </w:rPr>
        <w:t xml:space="preserve"> ست مرتكزات:</w:t>
      </w:r>
    </w:p>
    <w:p w:rsidR="006E20EA" w:rsidRPr="00746965" w:rsidRDefault="006E20EA" w:rsidP="004B2813">
      <w:pPr>
        <w:pStyle w:val="ListParagraph"/>
        <w:widowControl w:val="0"/>
        <w:numPr>
          <w:ilvl w:val="0"/>
          <w:numId w:val="47"/>
        </w:numPr>
        <w:jc w:val="both"/>
        <w:rPr>
          <w:rFonts w:cs="Traditional Arabic"/>
          <w:color w:val="000000"/>
          <w:sz w:val="36"/>
          <w:szCs w:val="36"/>
          <w:lang w:eastAsia="ar-SA"/>
        </w:rPr>
      </w:pPr>
      <w:r w:rsidRPr="00746965">
        <w:rPr>
          <w:rFonts w:cs="Traditional Arabic" w:hint="cs"/>
          <w:color w:val="000000"/>
          <w:sz w:val="36"/>
          <w:szCs w:val="36"/>
          <w:rtl/>
          <w:lang w:eastAsia="ar-SA" w:bidi="ar-SY"/>
        </w:rPr>
        <w:t>أولاً:</w:t>
      </w:r>
      <w:r w:rsidRPr="00746965">
        <w:rPr>
          <w:rFonts w:cs="Traditional Arabic" w:hint="cs"/>
          <w:color w:val="000000"/>
          <w:sz w:val="36"/>
          <w:szCs w:val="36"/>
          <w:rtl/>
          <w:lang w:eastAsia="ar-SA"/>
        </w:rPr>
        <w:t xml:space="preserve">  روح الفريق والجماعة</w:t>
      </w:r>
    </w:p>
    <w:p w:rsidR="006E20EA" w:rsidRPr="00746965" w:rsidRDefault="006E20EA" w:rsidP="004B2813">
      <w:pPr>
        <w:pStyle w:val="ListParagraph"/>
        <w:widowControl w:val="0"/>
        <w:numPr>
          <w:ilvl w:val="0"/>
          <w:numId w:val="47"/>
        </w:numPr>
        <w:jc w:val="both"/>
        <w:rPr>
          <w:rFonts w:cs="Traditional Arabic"/>
          <w:color w:val="000000"/>
          <w:sz w:val="36"/>
          <w:szCs w:val="36"/>
          <w:rtl/>
          <w:lang w:eastAsia="ar-SA"/>
        </w:rPr>
      </w:pPr>
      <w:r w:rsidRPr="00746965">
        <w:rPr>
          <w:rFonts w:cs="Traditional Arabic" w:hint="cs"/>
          <w:color w:val="000000"/>
          <w:sz w:val="36"/>
          <w:szCs w:val="36"/>
          <w:rtl/>
          <w:lang w:eastAsia="ar-SA"/>
        </w:rPr>
        <w:t>ثانياً: الاصطفاء والانتقاء</w:t>
      </w:r>
    </w:p>
    <w:p w:rsidR="006E20EA" w:rsidRPr="00746965" w:rsidRDefault="006E20EA" w:rsidP="004B2813">
      <w:pPr>
        <w:pStyle w:val="ListParagraph"/>
        <w:widowControl w:val="0"/>
        <w:numPr>
          <w:ilvl w:val="0"/>
          <w:numId w:val="47"/>
        </w:numPr>
        <w:jc w:val="both"/>
        <w:rPr>
          <w:rFonts w:cs="Traditional Arabic"/>
          <w:color w:val="000000"/>
          <w:sz w:val="36"/>
          <w:szCs w:val="36"/>
          <w:rtl/>
          <w:lang w:eastAsia="ar-SA"/>
        </w:rPr>
      </w:pPr>
      <w:r w:rsidRPr="00746965">
        <w:rPr>
          <w:rFonts w:cs="Traditional Arabic" w:hint="cs"/>
          <w:color w:val="000000"/>
          <w:sz w:val="36"/>
          <w:szCs w:val="36"/>
          <w:rtl/>
          <w:lang w:eastAsia="ar-SA"/>
        </w:rPr>
        <w:t xml:space="preserve">ثالثاً: تقريب العلماء </w:t>
      </w:r>
    </w:p>
    <w:p w:rsidR="006E20EA" w:rsidRPr="00746965" w:rsidRDefault="006E20EA" w:rsidP="004B2813">
      <w:pPr>
        <w:pStyle w:val="ListParagraph"/>
        <w:widowControl w:val="0"/>
        <w:numPr>
          <w:ilvl w:val="0"/>
          <w:numId w:val="47"/>
        </w:numPr>
        <w:jc w:val="both"/>
        <w:rPr>
          <w:rFonts w:cs="Traditional Arabic"/>
          <w:color w:val="000000"/>
          <w:sz w:val="36"/>
          <w:szCs w:val="36"/>
          <w:rtl/>
          <w:lang w:eastAsia="ar-SA"/>
        </w:rPr>
      </w:pPr>
      <w:r w:rsidRPr="00746965">
        <w:rPr>
          <w:rFonts w:cs="Traditional Arabic" w:hint="cs"/>
          <w:color w:val="000000"/>
          <w:sz w:val="36"/>
          <w:szCs w:val="36"/>
          <w:rtl/>
          <w:lang w:eastAsia="ar-SA"/>
        </w:rPr>
        <w:t>رابعاً: إبعاد المخذلين والمرجعين</w:t>
      </w:r>
    </w:p>
    <w:p w:rsidR="006E20EA" w:rsidRPr="00746965" w:rsidRDefault="006E20EA" w:rsidP="004B2813">
      <w:pPr>
        <w:pStyle w:val="ListParagraph"/>
        <w:widowControl w:val="0"/>
        <w:numPr>
          <w:ilvl w:val="0"/>
          <w:numId w:val="47"/>
        </w:numPr>
        <w:jc w:val="both"/>
        <w:rPr>
          <w:rFonts w:cs="Traditional Arabic"/>
          <w:color w:val="000000"/>
          <w:sz w:val="36"/>
          <w:szCs w:val="36"/>
          <w:rtl/>
          <w:lang w:eastAsia="ar-SA"/>
        </w:rPr>
      </w:pPr>
      <w:r w:rsidRPr="00746965">
        <w:rPr>
          <w:rFonts w:cs="Traditional Arabic" w:hint="cs"/>
          <w:color w:val="000000"/>
          <w:sz w:val="36"/>
          <w:szCs w:val="36"/>
          <w:rtl/>
          <w:lang w:eastAsia="ar-SA"/>
        </w:rPr>
        <w:t xml:space="preserve">خامساً: عدم تحديد العقوبة </w:t>
      </w:r>
    </w:p>
    <w:p w:rsidR="006E20EA" w:rsidRPr="00746965" w:rsidRDefault="006E20EA" w:rsidP="004B2813">
      <w:pPr>
        <w:pStyle w:val="ListParagraph"/>
        <w:widowControl w:val="0"/>
        <w:numPr>
          <w:ilvl w:val="0"/>
          <w:numId w:val="47"/>
        </w:numPr>
        <w:jc w:val="both"/>
        <w:rPr>
          <w:rFonts w:ascii="Traditional Arabic" w:hAnsi="Traditional Arabic" w:cs="Traditional Arabic"/>
          <w:spacing w:val="2"/>
          <w:kern w:val="24"/>
          <w:position w:val="2"/>
          <w:szCs w:val="36"/>
          <w:rtl/>
          <w:lang w:eastAsia="ar-SA" w:bidi="ar-SY"/>
        </w:rPr>
      </w:pPr>
      <w:r w:rsidRPr="00746965">
        <w:rPr>
          <w:rFonts w:cs="Traditional Arabic" w:hint="cs"/>
          <w:color w:val="000000"/>
          <w:sz w:val="36"/>
          <w:szCs w:val="36"/>
          <w:rtl/>
          <w:lang w:eastAsia="ar-SA"/>
        </w:rPr>
        <w:t>سادساً:</w:t>
      </w:r>
      <w:r w:rsidRPr="00746965">
        <w:rPr>
          <w:rFonts w:cs="Traditional Arabic" w:hint="cs"/>
          <w:color w:val="000000"/>
          <w:sz w:val="36"/>
          <w:szCs w:val="36"/>
          <w:rtl/>
          <w:lang w:eastAsia="ar-SA" w:bidi="ar-SY"/>
        </w:rPr>
        <w:t xml:space="preserve">  الشفافية في التعامل وتقبّل المقترحات</w:t>
      </w:r>
    </w:p>
    <w:p w:rsidR="006E20EA" w:rsidRPr="000E6585" w:rsidRDefault="006E20EA" w:rsidP="000E6585">
      <w:pPr>
        <w:pStyle w:val="ListParagraph"/>
        <w:widowControl w:val="0"/>
        <w:numPr>
          <w:ilvl w:val="0"/>
          <w:numId w:val="27"/>
        </w:numPr>
        <w:jc w:val="lowKashida"/>
        <w:rPr>
          <w:rFonts w:ascii="Traditional Arabic" w:hAnsi="Traditional Arabic" w:cs="Traditional Arabic"/>
          <w:spacing w:val="2"/>
          <w:kern w:val="24"/>
          <w:position w:val="2"/>
          <w:szCs w:val="36"/>
          <w:rtl/>
          <w:lang w:eastAsia="ar-SA" w:bidi="ar-SY"/>
        </w:rPr>
      </w:pPr>
      <w:r w:rsidRPr="00746965">
        <w:rPr>
          <w:rFonts w:ascii="Traditional Arabic" w:hAnsi="Traditional Arabic" w:cs="Traditional Arabic" w:hint="cs"/>
          <w:spacing w:val="2"/>
          <w:kern w:val="24"/>
          <w:position w:val="2"/>
          <w:szCs w:val="36"/>
          <w:rtl/>
          <w:lang w:eastAsia="ar-SA"/>
        </w:rPr>
        <w:t>المبحث الثاني:</w:t>
      </w:r>
      <w:r w:rsidRPr="000E6585">
        <w:rPr>
          <w:rFonts w:ascii="Traditional Arabic" w:hAnsi="Traditional Arabic" w:cs="Traditional Arabic" w:hint="cs"/>
          <w:b/>
          <w:bCs/>
          <w:spacing w:val="2"/>
          <w:kern w:val="24"/>
          <w:position w:val="2"/>
          <w:szCs w:val="36"/>
          <w:rtl/>
          <w:lang w:eastAsia="ar-SA"/>
        </w:rPr>
        <w:t xml:space="preserve"> </w:t>
      </w:r>
      <w:r w:rsidRPr="000E6585">
        <w:rPr>
          <w:rFonts w:cs="Traditional Arabic" w:hint="cs"/>
          <w:color w:val="000000"/>
          <w:sz w:val="36"/>
          <w:szCs w:val="36"/>
          <w:rtl/>
          <w:lang w:eastAsia="ar-SA"/>
        </w:rPr>
        <w:t>مهارات في تنمية الموارد البشريّة</w:t>
      </w:r>
      <w:r w:rsidR="00746965">
        <w:rPr>
          <w:rFonts w:ascii="Traditional Arabic" w:hAnsi="Traditional Arabic" w:cs="Traditional Arabic" w:hint="cs"/>
          <w:sz w:val="36"/>
          <w:szCs w:val="36"/>
          <w:rtl/>
        </w:rPr>
        <w:t xml:space="preserve">، </w:t>
      </w:r>
      <w:r w:rsidR="00746965" w:rsidRPr="003021CC">
        <w:rPr>
          <w:rFonts w:ascii="Traditional Arabic" w:hAnsi="Traditional Arabic" w:cs="Traditional Arabic" w:hint="cs"/>
          <w:sz w:val="36"/>
          <w:szCs w:val="36"/>
          <w:rtl/>
        </w:rPr>
        <w:t>واشتمل على</w:t>
      </w:r>
      <w:r w:rsidR="00746965">
        <w:rPr>
          <w:rFonts w:cs="Traditional Arabic" w:hint="cs"/>
          <w:color w:val="000000"/>
          <w:sz w:val="36"/>
          <w:szCs w:val="36"/>
          <w:rtl/>
          <w:lang w:eastAsia="ar-SA"/>
        </w:rPr>
        <w:t xml:space="preserve"> ست مهارات:</w:t>
      </w:r>
      <w:r w:rsidRPr="000E6585">
        <w:rPr>
          <w:rFonts w:cs="Traditional Arabic" w:hint="cs"/>
          <w:color w:val="000000"/>
          <w:sz w:val="36"/>
          <w:szCs w:val="36"/>
          <w:rtl/>
          <w:lang w:eastAsia="ar-SA"/>
        </w:rPr>
        <w:t xml:space="preserve"> </w:t>
      </w:r>
    </w:p>
    <w:p w:rsidR="006E20EA" w:rsidRPr="00746965" w:rsidRDefault="006E20EA" w:rsidP="004B2813">
      <w:pPr>
        <w:pStyle w:val="ListParagraph"/>
        <w:widowControl w:val="0"/>
        <w:numPr>
          <w:ilvl w:val="0"/>
          <w:numId w:val="48"/>
        </w:numPr>
        <w:jc w:val="both"/>
        <w:rPr>
          <w:rFonts w:cs="Traditional Arabic"/>
          <w:color w:val="000000"/>
          <w:sz w:val="36"/>
          <w:szCs w:val="36"/>
          <w:lang w:eastAsia="ar-SA"/>
        </w:rPr>
      </w:pPr>
      <w:r w:rsidRPr="00746965">
        <w:rPr>
          <w:rFonts w:cs="Traditional Arabic" w:hint="cs"/>
          <w:color w:val="000000"/>
          <w:sz w:val="36"/>
          <w:szCs w:val="36"/>
          <w:rtl/>
          <w:lang w:eastAsia="ar-SA"/>
        </w:rPr>
        <w:t>أولاً: الإعداد التربوي قبل التكليف بالمهام الصعبة</w:t>
      </w:r>
    </w:p>
    <w:p w:rsidR="006E20EA" w:rsidRPr="00746965" w:rsidRDefault="006E20EA" w:rsidP="004B2813">
      <w:pPr>
        <w:pStyle w:val="ListParagraph"/>
        <w:widowControl w:val="0"/>
        <w:numPr>
          <w:ilvl w:val="0"/>
          <w:numId w:val="48"/>
        </w:numPr>
        <w:jc w:val="both"/>
        <w:rPr>
          <w:rFonts w:cs="Traditional Arabic"/>
          <w:color w:val="000000"/>
          <w:sz w:val="36"/>
          <w:szCs w:val="36"/>
          <w:rtl/>
          <w:lang w:eastAsia="ar-SA" w:bidi="ar-SY"/>
        </w:rPr>
      </w:pPr>
      <w:r w:rsidRPr="00746965">
        <w:rPr>
          <w:rFonts w:cs="Traditional Arabic" w:hint="cs"/>
          <w:color w:val="000000"/>
          <w:sz w:val="36"/>
          <w:szCs w:val="36"/>
          <w:rtl/>
          <w:lang w:eastAsia="ar-SA" w:bidi="ar-SY"/>
        </w:rPr>
        <w:t>ثانياً: وضع الاختبارات القياسيّة للتدريب</w:t>
      </w:r>
    </w:p>
    <w:p w:rsidR="006E20EA" w:rsidRPr="00746965" w:rsidRDefault="006E20EA" w:rsidP="004B2813">
      <w:pPr>
        <w:pStyle w:val="ListParagraph"/>
        <w:widowControl w:val="0"/>
        <w:numPr>
          <w:ilvl w:val="0"/>
          <w:numId w:val="48"/>
        </w:numPr>
        <w:jc w:val="both"/>
        <w:rPr>
          <w:rFonts w:cs="Traditional Arabic"/>
          <w:color w:val="000000"/>
          <w:sz w:val="36"/>
          <w:szCs w:val="36"/>
          <w:lang w:eastAsia="ar-SA"/>
        </w:rPr>
      </w:pPr>
      <w:r w:rsidRPr="00746965">
        <w:rPr>
          <w:rFonts w:cs="Traditional Arabic" w:hint="cs"/>
          <w:color w:val="000000"/>
          <w:sz w:val="36"/>
          <w:szCs w:val="36"/>
          <w:rtl/>
          <w:lang w:eastAsia="ar-SA"/>
        </w:rPr>
        <w:t>ثالثاً:  تنمية الدافعيّة، والتركيز على (المحفّز)</w:t>
      </w:r>
    </w:p>
    <w:p w:rsidR="006E20EA" w:rsidRPr="00746965" w:rsidRDefault="006E20EA" w:rsidP="004B2813">
      <w:pPr>
        <w:pStyle w:val="ListParagraph"/>
        <w:widowControl w:val="0"/>
        <w:numPr>
          <w:ilvl w:val="0"/>
          <w:numId w:val="48"/>
        </w:numPr>
        <w:jc w:val="both"/>
        <w:rPr>
          <w:rFonts w:cs="Traditional Arabic"/>
          <w:color w:val="000000"/>
          <w:sz w:val="36"/>
          <w:szCs w:val="36"/>
          <w:rtl/>
          <w:lang w:eastAsia="ar-SA"/>
        </w:rPr>
      </w:pPr>
      <w:r w:rsidRPr="00746965">
        <w:rPr>
          <w:rFonts w:cs="Traditional Arabic" w:hint="cs"/>
          <w:color w:val="000000"/>
          <w:sz w:val="36"/>
          <w:szCs w:val="36"/>
          <w:rtl/>
          <w:lang w:eastAsia="ar-SA"/>
        </w:rPr>
        <w:t>رابعاً: رفع المعنويات</w:t>
      </w:r>
    </w:p>
    <w:p w:rsidR="006E20EA" w:rsidRPr="00746965" w:rsidRDefault="006E20EA" w:rsidP="004B2813">
      <w:pPr>
        <w:pStyle w:val="ListParagraph"/>
        <w:widowControl w:val="0"/>
        <w:numPr>
          <w:ilvl w:val="0"/>
          <w:numId w:val="48"/>
        </w:numPr>
        <w:jc w:val="both"/>
        <w:rPr>
          <w:rFonts w:cs="Traditional Arabic"/>
          <w:color w:val="000000"/>
          <w:sz w:val="36"/>
          <w:szCs w:val="36"/>
          <w:rtl/>
          <w:lang w:eastAsia="ar-SA"/>
        </w:rPr>
      </w:pPr>
      <w:r w:rsidRPr="00746965">
        <w:rPr>
          <w:rFonts w:cs="Traditional Arabic" w:hint="cs"/>
          <w:color w:val="000000"/>
          <w:sz w:val="36"/>
          <w:szCs w:val="36"/>
          <w:rtl/>
          <w:lang w:eastAsia="ar-SA"/>
        </w:rPr>
        <w:t>خامساً:  تنمية تحمّل المسئولية لدى الأفراد</w:t>
      </w:r>
    </w:p>
    <w:p w:rsidR="006E20EA" w:rsidRPr="00746965" w:rsidRDefault="006E20EA" w:rsidP="004B2813">
      <w:pPr>
        <w:pStyle w:val="ListParagraph"/>
        <w:widowControl w:val="0"/>
        <w:numPr>
          <w:ilvl w:val="0"/>
          <w:numId w:val="48"/>
        </w:numPr>
        <w:jc w:val="both"/>
        <w:rPr>
          <w:rFonts w:ascii="Traditional Arabic" w:hAnsi="Traditional Arabic" w:cs="Traditional Arabic"/>
          <w:spacing w:val="2"/>
          <w:kern w:val="24"/>
          <w:position w:val="2"/>
          <w:szCs w:val="36"/>
          <w:rtl/>
          <w:lang w:eastAsia="ar-SA"/>
        </w:rPr>
      </w:pPr>
      <w:r w:rsidRPr="00746965">
        <w:rPr>
          <w:rFonts w:cs="Traditional Arabic" w:hint="cs"/>
          <w:color w:val="000000"/>
          <w:sz w:val="36"/>
          <w:szCs w:val="36"/>
          <w:rtl/>
          <w:lang w:eastAsia="ar-SA"/>
        </w:rPr>
        <w:t>سادساً: توزيع المهام ووضع الشخص المناسب في المكان المناسب</w:t>
      </w:r>
    </w:p>
    <w:p w:rsidR="006E20EA" w:rsidRPr="006E20EA" w:rsidRDefault="006E20EA" w:rsidP="006E20EA">
      <w:pPr>
        <w:pStyle w:val="ListParagraph"/>
        <w:widowControl w:val="0"/>
        <w:numPr>
          <w:ilvl w:val="0"/>
          <w:numId w:val="22"/>
        </w:numPr>
        <w:jc w:val="lowKashida"/>
        <w:rPr>
          <w:rFonts w:ascii="Traditional Arabic" w:hAnsi="Traditional Arabic" w:cs="Traditional Arabic"/>
          <w:b/>
          <w:bCs/>
          <w:spacing w:val="2"/>
          <w:kern w:val="24"/>
          <w:position w:val="2"/>
          <w:sz w:val="40"/>
          <w:szCs w:val="40"/>
          <w:rtl/>
          <w:lang w:eastAsia="ar-SA"/>
        </w:rPr>
      </w:pPr>
      <w:r w:rsidRPr="006E20EA">
        <w:rPr>
          <w:rFonts w:ascii="Traditional Arabic" w:hAnsi="Traditional Arabic" w:cs="Traditional Arabic" w:hint="cs"/>
          <w:b/>
          <w:bCs/>
          <w:spacing w:val="2"/>
          <w:kern w:val="24"/>
          <w:position w:val="2"/>
          <w:sz w:val="40"/>
          <w:szCs w:val="40"/>
          <w:rtl/>
          <w:lang w:eastAsia="ar-SA"/>
        </w:rPr>
        <w:t>الخاتمة</w:t>
      </w:r>
      <w:r w:rsidR="00746965">
        <w:rPr>
          <w:rFonts w:ascii="Traditional Arabic" w:hAnsi="Traditional Arabic" w:cs="Traditional Arabic" w:hint="cs"/>
          <w:b/>
          <w:bCs/>
          <w:spacing w:val="2"/>
          <w:kern w:val="24"/>
          <w:position w:val="2"/>
          <w:sz w:val="40"/>
          <w:szCs w:val="40"/>
          <w:rtl/>
          <w:lang w:eastAsia="ar-SA"/>
        </w:rPr>
        <w:t xml:space="preserve">: </w:t>
      </w:r>
      <w:r w:rsidR="00746965" w:rsidRPr="00746965">
        <w:rPr>
          <w:rFonts w:ascii="Traditional Arabic" w:hAnsi="Traditional Arabic" w:cs="Traditional Arabic" w:hint="cs"/>
          <w:spacing w:val="2"/>
          <w:kern w:val="24"/>
          <w:position w:val="2"/>
          <w:sz w:val="36"/>
          <w:szCs w:val="36"/>
          <w:rtl/>
          <w:lang w:eastAsia="ar-SA"/>
        </w:rPr>
        <w:t>واشتملت على أهم النتائج والتوصيات.</w:t>
      </w:r>
    </w:p>
    <w:p w:rsidR="006E20EA" w:rsidRPr="00746965" w:rsidRDefault="006E20EA" w:rsidP="00746965">
      <w:pPr>
        <w:ind w:left="360"/>
        <w:rPr>
          <w:rFonts w:ascii="Traditional Arabic" w:hAnsi="Traditional Arabic" w:cs="Traditional Arabic"/>
          <w:color w:val="FF0000"/>
          <w:sz w:val="36"/>
          <w:szCs w:val="36"/>
          <w:rtl/>
        </w:rPr>
      </w:pPr>
    </w:p>
    <w:p w:rsidR="00A73E01" w:rsidRPr="00A73E01" w:rsidRDefault="00296B9D" w:rsidP="0070202F">
      <w:pPr>
        <w:spacing w:before="120"/>
        <w:ind w:firstLine="284"/>
        <w:jc w:val="lowKashida"/>
        <w:rPr>
          <w:rFonts w:ascii="Traditional Arabic" w:hAnsi="Traditional Arabic" w:cs="Traditional Arabic"/>
          <w:sz w:val="36"/>
          <w:szCs w:val="36"/>
          <w:rtl/>
        </w:rPr>
      </w:pPr>
      <w:r w:rsidRPr="00296B9D">
        <w:rPr>
          <w:rFonts w:ascii="Traditional Arabic" w:hAnsi="Traditional Arabic" w:cs="Traditional Arabic" w:hint="cs"/>
          <w:sz w:val="36"/>
          <w:szCs w:val="36"/>
          <w:rtl/>
        </w:rPr>
        <w:lastRenderedPageBreak/>
        <w:t>و</w:t>
      </w:r>
      <w:r>
        <w:rPr>
          <w:rFonts w:ascii="Traditional Arabic" w:hAnsi="Traditional Arabic" w:cs="Traditional Arabic" w:hint="cs"/>
          <w:sz w:val="36"/>
          <w:szCs w:val="36"/>
          <w:rtl/>
        </w:rPr>
        <w:t xml:space="preserve">أخيراً.. هذا ما خطّه قلمي، وما بلغه جهدي، على تقصير منّي، وانشغال فكري بما يحدث في بلدي وبلاد المسلمين من أحداث التغيير على الأنظمة المستبدّة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نسأل الله أن يبدلنا خيراً منها -، </w:t>
      </w:r>
      <w:r w:rsidR="0070202F">
        <w:rPr>
          <w:rFonts w:ascii="Traditional Arabic" w:hAnsi="Traditional Arabic" w:cs="Traditional Arabic" w:hint="cs"/>
          <w:sz w:val="36"/>
          <w:szCs w:val="36"/>
          <w:rtl/>
        </w:rPr>
        <w:t xml:space="preserve">وتعبي في تحصيل كثير من المراجع بسبب بُعدي عن مكتبتي، </w:t>
      </w:r>
      <w:r w:rsidR="00A73E01">
        <w:rPr>
          <w:rFonts w:ascii="Traditional Arabic" w:hAnsi="Traditional Arabic" w:cs="Traditional Arabic" w:hint="cs"/>
          <w:sz w:val="36"/>
          <w:szCs w:val="36"/>
          <w:rtl/>
        </w:rPr>
        <w:t xml:space="preserve">وما حالي إلا </w:t>
      </w:r>
      <w:r w:rsidR="00D80298">
        <w:rPr>
          <w:rFonts w:ascii="Traditional Arabic" w:hAnsi="Traditional Arabic" w:cs="Traditional Arabic" w:hint="cs"/>
          <w:sz w:val="36"/>
          <w:szCs w:val="36"/>
          <w:rtl/>
        </w:rPr>
        <w:t>مطابق ل</w:t>
      </w:r>
      <w:r w:rsidR="00A73E01">
        <w:rPr>
          <w:rFonts w:ascii="Traditional Arabic" w:hAnsi="Traditional Arabic" w:cs="Traditional Arabic" w:hint="cs"/>
          <w:sz w:val="36"/>
          <w:szCs w:val="36"/>
          <w:rtl/>
        </w:rPr>
        <w:t>ما قال (الرازي) في شكواه من انشغال قلبه عن درك بعض الاستنباط: "فهذا جملة الكلام في المسائل الفقهية المستنبطة من هذه الآية، وهي مائة مسألة، وقد كتبناها في موضع ما كان معنا شيء من الكتب الفقهية المعتبرة، وكان القلب مشوّشاً بسبب استيلاء الكفار على بلاد المسلمين، فنسأل الله أن يكفينا شرهم، وأن يجعل كدّنا في استنباط أحكام الله من نص الله سبباً لرجحان الحسنات على السيئات، إنه أعزّ مأمول وأكرم مسؤول"</w:t>
      </w:r>
      <w:r w:rsidR="00A73E01" w:rsidRPr="00A73E01">
        <w:rPr>
          <w:rStyle w:val="FootnoteReference"/>
          <w:rtl/>
        </w:rPr>
        <w:t>(</w:t>
      </w:r>
      <w:r w:rsidR="00A73E01">
        <w:rPr>
          <w:rStyle w:val="FootnoteReference"/>
          <w:rtl/>
        </w:rPr>
        <w:footnoteReference w:id="7"/>
      </w:r>
      <w:r w:rsidR="00A73E01" w:rsidRPr="00A73E01">
        <w:rPr>
          <w:rStyle w:val="FootnoteReference"/>
          <w:rtl/>
        </w:rPr>
        <w:t>)</w:t>
      </w:r>
      <w:r w:rsidR="00D80298">
        <w:rPr>
          <w:rFonts w:ascii="Traditional Arabic" w:hAnsi="Traditional Arabic" w:cs="Traditional Arabic" w:hint="cs"/>
          <w:sz w:val="36"/>
          <w:szCs w:val="36"/>
          <w:rtl/>
        </w:rPr>
        <w:t>.</w:t>
      </w:r>
    </w:p>
    <w:p w:rsidR="00165D36" w:rsidRDefault="0070202F" w:rsidP="00DE401E">
      <w:pPr>
        <w:rPr>
          <w:rFonts w:ascii="Traditional Arabic" w:hAnsi="Traditional Arabic" w:cs="Traditional Arabic"/>
          <w:sz w:val="36"/>
          <w:szCs w:val="36"/>
          <w:rtl/>
        </w:rPr>
      </w:pPr>
      <w:r w:rsidRPr="0070202F">
        <w:rPr>
          <w:rFonts w:ascii="Traditional Arabic" w:hAnsi="Traditional Arabic" w:cs="Traditional Arabic" w:hint="cs"/>
          <w:sz w:val="36"/>
          <w:szCs w:val="36"/>
          <w:rtl/>
        </w:rPr>
        <w:t xml:space="preserve">  فما</w:t>
      </w:r>
      <w:r>
        <w:rPr>
          <w:rFonts w:ascii="Traditional Arabic" w:hAnsi="Traditional Arabic" w:cs="Traditional Arabic" w:hint="cs"/>
          <w:sz w:val="36"/>
          <w:szCs w:val="36"/>
          <w:rtl/>
        </w:rPr>
        <w:t xml:space="preserve"> كان من إصابة في بحثي فبتوفيق من </w:t>
      </w:r>
      <w:r w:rsidR="00DE401E">
        <w:rPr>
          <w:rFonts w:ascii="Traditional Arabic" w:hAnsi="Traditional Arabic" w:cs="Traditional Arabic" w:hint="cs"/>
          <w:sz w:val="36"/>
          <w:szCs w:val="36"/>
          <w:rtl/>
        </w:rPr>
        <w:t>عالم الغيب والشهادة</w:t>
      </w:r>
      <w:r>
        <w:rPr>
          <w:rFonts w:ascii="Traditional Arabic" w:hAnsi="Traditional Arabic" w:cs="Traditional Arabic" w:hint="cs"/>
          <w:sz w:val="36"/>
          <w:szCs w:val="36"/>
          <w:rtl/>
        </w:rPr>
        <w:t>، وما كان من زلل وخطل فمن نفسي البشريّة الضعيفة</w:t>
      </w:r>
      <w:r w:rsidR="00AB24F6">
        <w:rPr>
          <w:rFonts w:ascii="Traditional Arabic" w:hAnsi="Traditional Arabic" w:cs="Traditional Arabic" w:hint="cs"/>
          <w:sz w:val="36"/>
          <w:szCs w:val="36"/>
          <w:rtl/>
        </w:rPr>
        <w:t xml:space="preserve">، وعزائي ما جاء في المرويّات عن </w:t>
      </w:r>
      <w:r w:rsidR="00421465">
        <w:rPr>
          <w:rFonts w:ascii="Traditional Arabic" w:hAnsi="Traditional Arabic" w:cs="Traditional Arabic"/>
          <w:sz w:val="36"/>
          <w:szCs w:val="36"/>
          <w:rtl/>
        </w:rPr>
        <w:t>عبدا</w:t>
      </w:r>
      <w:r w:rsidR="00165D36" w:rsidRPr="00165D36">
        <w:rPr>
          <w:rFonts w:ascii="Traditional Arabic" w:hAnsi="Traditional Arabic" w:cs="Traditional Arabic"/>
          <w:sz w:val="36"/>
          <w:szCs w:val="36"/>
          <w:rtl/>
        </w:rPr>
        <w:t>لرزاق</w:t>
      </w:r>
      <w:r w:rsidR="00AB24F6">
        <w:rPr>
          <w:rFonts w:ascii="Traditional Arabic" w:hAnsi="Traditional Arabic" w:cs="Traditional Arabic" w:hint="cs"/>
          <w:sz w:val="36"/>
          <w:szCs w:val="36"/>
          <w:rtl/>
        </w:rPr>
        <w:t xml:space="preserve"> الصنعاني</w:t>
      </w:r>
      <w:r w:rsidR="00165D36" w:rsidRPr="00165D36">
        <w:rPr>
          <w:rFonts w:ascii="Traditional Arabic" w:hAnsi="Traditional Arabic" w:cs="Traditional Arabic"/>
          <w:sz w:val="36"/>
          <w:szCs w:val="36"/>
          <w:rtl/>
        </w:rPr>
        <w:t xml:space="preserve"> </w:t>
      </w:r>
      <w:r w:rsidR="00AB24F6">
        <w:rPr>
          <w:rFonts w:ascii="Traditional Arabic" w:hAnsi="Traditional Arabic" w:cs="Traditional Arabic" w:hint="cs"/>
          <w:sz w:val="36"/>
          <w:szCs w:val="36"/>
          <w:rtl/>
        </w:rPr>
        <w:t>قال:</w:t>
      </w:r>
      <w:r w:rsidR="00165D36" w:rsidRPr="00165D36">
        <w:rPr>
          <w:rFonts w:ascii="Traditional Arabic" w:hAnsi="Traditional Arabic" w:cs="Traditional Arabic"/>
          <w:sz w:val="36"/>
          <w:szCs w:val="36"/>
          <w:rtl/>
        </w:rPr>
        <w:t xml:space="preserve"> سمعت معمرا</w:t>
      </w:r>
      <w:r w:rsidR="00421465">
        <w:rPr>
          <w:rFonts w:ascii="Traditional Arabic" w:hAnsi="Traditional Arabic" w:cs="Traditional Arabic" w:hint="cs"/>
          <w:sz w:val="36"/>
          <w:szCs w:val="36"/>
          <w:rtl/>
        </w:rPr>
        <w:t>ً</w:t>
      </w:r>
      <w:r w:rsidR="00165D36" w:rsidRPr="00165D36">
        <w:rPr>
          <w:rFonts w:ascii="Traditional Arabic" w:hAnsi="Traditional Arabic" w:cs="Traditional Arabic"/>
          <w:sz w:val="36"/>
          <w:szCs w:val="36"/>
          <w:rtl/>
        </w:rPr>
        <w:t xml:space="preserve"> يقول</w:t>
      </w:r>
      <w:r w:rsidR="00421465">
        <w:rPr>
          <w:rFonts w:ascii="Traditional Arabic" w:hAnsi="Traditional Arabic" w:cs="Traditional Arabic" w:hint="cs"/>
          <w:sz w:val="36"/>
          <w:szCs w:val="36"/>
          <w:rtl/>
        </w:rPr>
        <w:t>:</w:t>
      </w:r>
      <w:r w:rsidR="00165D36" w:rsidRPr="00165D36">
        <w:rPr>
          <w:rFonts w:ascii="Traditional Arabic" w:hAnsi="Traditional Arabic" w:cs="Traditional Arabic"/>
          <w:sz w:val="36"/>
          <w:szCs w:val="36"/>
          <w:rtl/>
        </w:rPr>
        <w:t xml:space="preserve"> </w:t>
      </w:r>
      <w:r w:rsidR="00421465">
        <w:rPr>
          <w:rFonts w:ascii="Traditional Arabic" w:hAnsi="Traditional Arabic" w:cs="Traditional Arabic" w:hint="cs"/>
          <w:sz w:val="36"/>
          <w:szCs w:val="36"/>
          <w:rtl/>
        </w:rPr>
        <w:t>(</w:t>
      </w:r>
      <w:r w:rsidR="00AB24F6">
        <w:rPr>
          <w:rFonts w:ascii="Traditional Arabic" w:hAnsi="Traditional Arabic" w:cs="Traditional Arabic"/>
          <w:sz w:val="36"/>
          <w:szCs w:val="36"/>
          <w:rtl/>
        </w:rPr>
        <w:t>لو</w:t>
      </w:r>
      <w:r w:rsidR="00AB24F6">
        <w:rPr>
          <w:rFonts w:ascii="Traditional Arabic" w:hAnsi="Traditional Arabic" w:cs="Traditional Arabic" w:hint="cs"/>
          <w:sz w:val="36"/>
          <w:szCs w:val="36"/>
          <w:rtl/>
        </w:rPr>
        <w:t xml:space="preserve"> </w:t>
      </w:r>
      <w:r w:rsidR="00165D36" w:rsidRPr="00165D36">
        <w:rPr>
          <w:rFonts w:ascii="Traditional Arabic" w:hAnsi="Traditional Arabic" w:cs="Traditional Arabic"/>
          <w:sz w:val="36"/>
          <w:szCs w:val="36"/>
          <w:rtl/>
        </w:rPr>
        <w:t>عورض الكتاب مائة مر</w:t>
      </w:r>
      <w:r w:rsidR="00421465">
        <w:rPr>
          <w:rFonts w:ascii="Traditional Arabic" w:hAnsi="Traditional Arabic" w:cs="Traditional Arabic" w:hint="cs"/>
          <w:sz w:val="36"/>
          <w:szCs w:val="36"/>
          <w:rtl/>
        </w:rPr>
        <w:t>ّ</w:t>
      </w:r>
      <w:r w:rsidR="00165D36" w:rsidRPr="00165D36">
        <w:rPr>
          <w:rFonts w:ascii="Traditional Arabic" w:hAnsi="Traditional Arabic" w:cs="Traditional Arabic"/>
          <w:sz w:val="36"/>
          <w:szCs w:val="36"/>
          <w:rtl/>
        </w:rPr>
        <w:t>ة</w:t>
      </w:r>
      <w:r w:rsidR="00421465">
        <w:rPr>
          <w:rFonts w:ascii="Traditional Arabic" w:hAnsi="Traditional Arabic" w:cs="Traditional Arabic"/>
          <w:sz w:val="36"/>
          <w:szCs w:val="36"/>
          <w:rtl/>
        </w:rPr>
        <w:t xml:space="preserve"> ما كاد يسلم من أن يكون فيه سقط</w:t>
      </w:r>
      <w:r w:rsidR="00421465">
        <w:rPr>
          <w:rFonts w:ascii="Traditional Arabic" w:hAnsi="Traditional Arabic" w:cs="Traditional Arabic" w:hint="cs"/>
          <w:sz w:val="36"/>
          <w:szCs w:val="36"/>
          <w:rtl/>
        </w:rPr>
        <w:t xml:space="preserve">، </w:t>
      </w:r>
      <w:r w:rsidR="00165D36" w:rsidRPr="00165D36">
        <w:rPr>
          <w:rFonts w:ascii="Traditional Arabic" w:hAnsi="Traditional Arabic" w:cs="Traditional Arabic"/>
          <w:sz w:val="36"/>
          <w:szCs w:val="36"/>
          <w:rtl/>
        </w:rPr>
        <w:t>أو قال</w:t>
      </w:r>
      <w:r w:rsidR="00421465">
        <w:rPr>
          <w:rFonts w:ascii="Traditional Arabic" w:hAnsi="Traditional Arabic" w:cs="Traditional Arabic" w:hint="cs"/>
          <w:sz w:val="36"/>
          <w:szCs w:val="36"/>
          <w:rtl/>
        </w:rPr>
        <w:t>:</w:t>
      </w:r>
      <w:r w:rsidR="00165D36" w:rsidRPr="00165D36">
        <w:rPr>
          <w:rFonts w:ascii="Traditional Arabic" w:hAnsi="Traditional Arabic" w:cs="Traditional Arabic"/>
          <w:sz w:val="36"/>
          <w:szCs w:val="36"/>
          <w:rtl/>
        </w:rPr>
        <w:t xml:space="preserve"> خطأ</w:t>
      </w:r>
      <w:r w:rsidR="00421465" w:rsidRPr="00421465">
        <w:rPr>
          <w:rFonts w:ascii="Traditional Arabic" w:hAnsi="Traditional Arabic" w:cs="Traditional Arabic" w:hint="cs"/>
          <w:sz w:val="36"/>
          <w:szCs w:val="36"/>
          <w:rtl/>
        </w:rPr>
        <w:t>)</w:t>
      </w:r>
      <w:r w:rsidR="00421465" w:rsidRPr="00421465">
        <w:rPr>
          <w:rStyle w:val="FootnoteReference"/>
          <w:rtl/>
        </w:rPr>
        <w:t>(</w:t>
      </w:r>
      <w:r w:rsidR="00421465">
        <w:rPr>
          <w:rStyle w:val="FootnoteReference"/>
          <w:rtl/>
        </w:rPr>
        <w:footnoteReference w:id="8"/>
      </w:r>
      <w:r w:rsidR="00421465" w:rsidRPr="00421465">
        <w:rPr>
          <w:rStyle w:val="FootnoteReference"/>
          <w:rtl/>
        </w:rPr>
        <w:t>)</w:t>
      </w:r>
      <w:r w:rsidR="00421465">
        <w:rPr>
          <w:rFonts w:ascii="Traditional Arabic" w:hAnsi="Traditional Arabic" w:cs="Traditional Arabic" w:hint="cs"/>
          <w:sz w:val="36"/>
          <w:szCs w:val="36"/>
          <w:rtl/>
        </w:rPr>
        <w:t>.</w:t>
      </w:r>
    </w:p>
    <w:p w:rsidR="00DE401E" w:rsidRDefault="00AB24F6" w:rsidP="00DE401E">
      <w:pPr>
        <w:rPr>
          <w:rFonts w:ascii="Traditional Arabic" w:hAnsi="Traditional Arabic" w:cs="Traditional Arabic"/>
          <w:sz w:val="36"/>
          <w:szCs w:val="36"/>
          <w:rtl/>
        </w:rPr>
      </w:pPr>
      <w:r>
        <w:rPr>
          <w:rFonts w:ascii="Traditional Arabic" w:hAnsi="Traditional Arabic" w:cs="Traditional Arabic" w:hint="cs"/>
          <w:sz w:val="36"/>
          <w:szCs w:val="36"/>
          <w:rtl/>
        </w:rPr>
        <w:t>ورحم الله امرءاً ستر عيبي.. و</w:t>
      </w:r>
      <w:r w:rsidR="00DE401E">
        <w:rPr>
          <w:rFonts w:ascii="Traditional Arabic" w:hAnsi="Traditional Arabic" w:cs="Traditional Arabic" w:hint="cs"/>
          <w:sz w:val="36"/>
          <w:szCs w:val="36"/>
          <w:rtl/>
        </w:rPr>
        <w:t>سدّدني بدربي.. و</w:t>
      </w:r>
      <w:r>
        <w:rPr>
          <w:rFonts w:ascii="Traditional Arabic" w:hAnsi="Traditional Arabic" w:cs="Traditional Arabic" w:hint="cs"/>
          <w:sz w:val="36"/>
          <w:szCs w:val="36"/>
          <w:rtl/>
        </w:rPr>
        <w:t>أردف</w:t>
      </w:r>
      <w:r w:rsidR="00DE401E">
        <w:rPr>
          <w:rFonts w:ascii="Traditional Arabic" w:hAnsi="Traditional Arabic" w:cs="Traditional Arabic" w:hint="cs"/>
          <w:sz w:val="36"/>
          <w:szCs w:val="36"/>
          <w:rtl/>
        </w:rPr>
        <w:t xml:space="preserve"> ذلك خيراً</w:t>
      </w:r>
      <w:r>
        <w:rPr>
          <w:rFonts w:ascii="Traditional Arabic" w:hAnsi="Traditional Arabic" w:cs="Traditional Arabic" w:hint="cs"/>
          <w:sz w:val="36"/>
          <w:szCs w:val="36"/>
          <w:rtl/>
        </w:rPr>
        <w:t xml:space="preserve"> بدعاء </w:t>
      </w:r>
      <w:r w:rsidR="00DE401E">
        <w:rPr>
          <w:rFonts w:ascii="Traditional Arabic" w:hAnsi="Traditional Arabic" w:cs="Traditional Arabic" w:hint="cs"/>
          <w:sz w:val="36"/>
          <w:szCs w:val="36"/>
          <w:rtl/>
        </w:rPr>
        <w:t>ربي.</w:t>
      </w:r>
    </w:p>
    <w:p w:rsidR="00AB24F6" w:rsidRDefault="00DE401E" w:rsidP="00DE401E">
      <w:pPr>
        <w:jc w:val="center"/>
        <w:rPr>
          <w:rFonts w:ascii="Traditional Arabic" w:hAnsi="Traditional Arabic" w:cs="Traditional Arabic"/>
          <w:sz w:val="36"/>
          <w:szCs w:val="36"/>
          <w:rtl/>
        </w:rPr>
      </w:pPr>
      <w:r>
        <w:rPr>
          <w:rFonts w:ascii="Traditional Arabic" w:hAnsi="Traditional Arabic" w:cs="Traditional Arabic" w:hint="cs"/>
          <w:sz w:val="36"/>
          <w:szCs w:val="36"/>
          <w:rtl/>
        </w:rPr>
        <w:t>والله المستعان,,</w:t>
      </w:r>
    </w:p>
    <w:p w:rsidR="00DE401E" w:rsidRDefault="00866FE7" w:rsidP="00866FE7">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الباحث:</w:t>
      </w:r>
    </w:p>
    <w:p w:rsidR="00866FE7" w:rsidRDefault="00866FE7" w:rsidP="00866FE7">
      <w:pPr>
        <w:jc w:val="right"/>
        <w:rPr>
          <w:rFonts w:ascii="Traditional Arabic" w:hAnsi="Traditional Arabic" w:cs="Traditional Arabic"/>
          <w:sz w:val="36"/>
          <w:szCs w:val="36"/>
          <w:rtl/>
        </w:rPr>
      </w:pPr>
      <w:r>
        <w:rPr>
          <w:rFonts w:ascii="Traditional Arabic" w:hAnsi="Traditional Arabic" w:cs="Traditional Arabic" w:hint="cs"/>
          <w:sz w:val="36"/>
          <w:szCs w:val="36"/>
          <w:rtl/>
        </w:rPr>
        <w:t>حسين بن علي بن عمر الزومي</w:t>
      </w:r>
    </w:p>
    <w:p w:rsidR="00C347CC" w:rsidRDefault="00C347CC" w:rsidP="00B31B90">
      <w:pPr>
        <w:ind w:left="2" w:firstLine="718"/>
        <w:rPr>
          <w:rFonts w:ascii="Traditional Arabic" w:hAnsi="Traditional Arabic" w:cs="Traditional Arabic"/>
          <w:sz w:val="36"/>
          <w:szCs w:val="36"/>
          <w:rtl/>
        </w:rPr>
      </w:pPr>
    </w:p>
    <w:p w:rsidR="00C347CC" w:rsidRDefault="00C347CC" w:rsidP="00B31B90">
      <w:pPr>
        <w:ind w:left="2" w:firstLine="718"/>
        <w:rPr>
          <w:rFonts w:ascii="Traditional Arabic" w:hAnsi="Traditional Arabic" w:cs="Traditional Arabic"/>
          <w:sz w:val="36"/>
          <w:szCs w:val="36"/>
          <w:rtl/>
        </w:rPr>
      </w:pPr>
    </w:p>
    <w:p w:rsidR="00C347CC" w:rsidRDefault="00C347CC" w:rsidP="00B31B90">
      <w:pPr>
        <w:ind w:left="2" w:firstLine="718"/>
        <w:rPr>
          <w:rFonts w:ascii="Traditional Arabic" w:hAnsi="Traditional Arabic" w:cs="Traditional Arabic"/>
          <w:sz w:val="32"/>
          <w:szCs w:val="32"/>
          <w:rtl/>
        </w:rPr>
      </w:pPr>
      <w:r>
        <w:rPr>
          <w:rFonts w:ascii="Traditional Arabic" w:hAnsi="Traditional Arabic" w:cs="Traditional Arabic" w:hint="cs"/>
          <w:sz w:val="36"/>
          <w:szCs w:val="36"/>
          <w:rtl/>
        </w:rPr>
        <w:t xml:space="preserve">                          </w:t>
      </w:r>
      <w:r w:rsidRPr="00C347CC">
        <w:rPr>
          <w:rFonts w:hint="cs"/>
          <w:sz w:val="32"/>
          <w:szCs w:val="32"/>
        </w:rPr>
        <w:sym w:font="AGA Arabesque" w:char="F069"/>
      </w:r>
      <w:r w:rsidRPr="00C347CC">
        <w:rPr>
          <w:rFonts w:hint="cs"/>
          <w:sz w:val="32"/>
          <w:szCs w:val="32"/>
        </w:rPr>
        <w:sym w:font="AGA Arabesque" w:char="F06F"/>
      </w:r>
      <w:r w:rsidRPr="00C347CC">
        <w:rPr>
          <w:rFonts w:hint="cs"/>
          <w:sz w:val="32"/>
          <w:szCs w:val="32"/>
        </w:rPr>
        <w:sym w:font="AGA Arabesque" w:char="F06F"/>
      </w:r>
      <w:r w:rsidRPr="00C347CC">
        <w:rPr>
          <w:rFonts w:hint="cs"/>
          <w:sz w:val="32"/>
          <w:szCs w:val="32"/>
        </w:rPr>
        <w:sym w:font="AGA Arabesque" w:char="F06F"/>
      </w:r>
      <w:r w:rsidRPr="00C347CC">
        <w:rPr>
          <w:rFonts w:hint="cs"/>
          <w:sz w:val="32"/>
          <w:szCs w:val="32"/>
        </w:rPr>
        <w:sym w:font="AGA Arabesque" w:char="F06F"/>
      </w:r>
      <w:r w:rsidRPr="00C347CC">
        <w:rPr>
          <w:rFonts w:hint="cs"/>
          <w:sz w:val="32"/>
          <w:szCs w:val="32"/>
        </w:rPr>
        <w:sym w:font="AGA Arabesque" w:char="F06F"/>
      </w:r>
      <w:r w:rsidRPr="00C347CC">
        <w:rPr>
          <w:rFonts w:hint="cs"/>
          <w:sz w:val="32"/>
          <w:szCs w:val="32"/>
        </w:rPr>
        <w:sym w:font="AGA Arabesque" w:char="F070"/>
      </w:r>
    </w:p>
    <w:p w:rsidR="006B40A9" w:rsidRPr="004F4DC8" w:rsidRDefault="006B40A9" w:rsidP="004F4DC8">
      <w:pPr>
        <w:bidi w:val="0"/>
        <w:rPr>
          <w:rFonts w:ascii="Traditional Arabic" w:hAnsi="Traditional Arabic" w:cs="Traditional Arabic"/>
          <w:sz w:val="32"/>
          <w:szCs w:val="32"/>
          <w:rtl/>
        </w:rPr>
      </w:pPr>
      <w:r w:rsidRPr="006B40A9">
        <w:rPr>
          <w:rFonts w:ascii="Traditional Arabic" w:hAnsi="Traditional Arabic" w:cs="Traditional Arabic"/>
          <w:b/>
          <w:bCs/>
          <w:spacing w:val="2"/>
          <w:kern w:val="24"/>
          <w:position w:val="2"/>
          <w:sz w:val="72"/>
          <w:szCs w:val="72"/>
          <w:lang w:eastAsia="ar-SA"/>
        </w:rPr>
        <w:br w:type="page"/>
      </w:r>
    </w:p>
    <w:p w:rsidR="006B40A9" w:rsidRDefault="006B40A9" w:rsidP="006B40A9">
      <w:pPr>
        <w:rPr>
          <w:rFonts w:ascii="Traditional Arabic" w:hAnsi="Traditional Arabic" w:cs="Traditional Arabic"/>
          <w:b/>
          <w:bCs/>
          <w:sz w:val="36"/>
          <w:szCs w:val="36"/>
          <w:u w:val="single"/>
          <w:rtl/>
        </w:rPr>
      </w:pPr>
    </w:p>
    <w:p w:rsidR="004F4DC8" w:rsidRDefault="004F4DC8">
      <w:pPr>
        <w:bidi w:val="0"/>
        <w:rPr>
          <w:rFonts w:ascii="Traditional Arabic" w:hAnsi="Traditional Arabic" w:cs="Traditional Arabic"/>
          <w:b/>
          <w:bCs/>
          <w:spacing w:val="2"/>
          <w:kern w:val="24"/>
          <w:position w:val="2"/>
          <w:sz w:val="72"/>
          <w:szCs w:val="72"/>
          <w:rtl/>
          <w:lang w:eastAsia="ar-SA"/>
        </w:rPr>
      </w:pPr>
    </w:p>
    <w:p w:rsidR="006B40A9" w:rsidRDefault="004F2B18" w:rsidP="004F4DC8">
      <w:pPr>
        <w:bidi w:val="0"/>
        <w:rPr>
          <w:rFonts w:ascii="Traditional Arabic" w:hAnsi="Traditional Arabic" w:cs="Traditional Arabic"/>
          <w:b/>
          <w:bCs/>
          <w:spacing w:val="2"/>
          <w:kern w:val="24"/>
          <w:position w:val="2"/>
          <w:sz w:val="72"/>
          <w:szCs w:val="72"/>
          <w:lang w:eastAsia="ar-SA"/>
        </w:rPr>
      </w:pPr>
      <w:r>
        <w:rPr>
          <w:rFonts w:ascii="Traditional Arabic" w:hAnsi="Traditional Arabic" w:cs="Traditional Arabic"/>
          <w:b/>
          <w:bCs/>
          <w:noProof/>
          <w:spacing w:val="2"/>
          <w:kern w:val="24"/>
          <w:position w:val="2"/>
          <w:sz w:val="72"/>
          <w:szCs w:val="72"/>
        </w:rPr>
        <w:pict>
          <v:roundrect id="_x0000_s1046" style="position:absolute;margin-left:37.8pt;margin-top:99.6pt;width:417.6pt;height:340pt;z-index:251670528;mso-position-horizontal-relative:margin;mso-position-vertical-relative:margin" arcsize="4330f" strokeweight="6pt">
            <v:stroke r:id="rId12" o:title="" filltype="pattern"/>
            <v:shadow opacity=".5" offset="-6pt,-6pt"/>
            <v:textbox style="mso-next-textbox:#_x0000_s1046" inset="1.5mm,.3mm,1.5mm,.3mm">
              <w:txbxContent>
                <w:p w:rsidR="004F2B18" w:rsidRPr="0005009B" w:rsidRDefault="004F2B18" w:rsidP="0005009B">
                  <w:pPr>
                    <w:ind w:left="141"/>
                    <w:jc w:val="center"/>
                    <w:rPr>
                      <w:rFonts w:ascii="Traditional Arabic" w:hAnsi="Traditional Arabic" w:cs="Traditional Arabic"/>
                      <w:b/>
                      <w:bCs/>
                      <w:sz w:val="96"/>
                      <w:szCs w:val="96"/>
                      <w:rtl/>
                    </w:rPr>
                  </w:pPr>
                  <w:r w:rsidRPr="0005009B">
                    <w:rPr>
                      <w:rFonts w:ascii="Traditional Arabic" w:hAnsi="Traditional Arabic" w:cs="Traditional Arabic"/>
                      <w:b/>
                      <w:bCs/>
                      <w:sz w:val="96"/>
                      <w:szCs w:val="96"/>
                      <w:rtl/>
                    </w:rPr>
                    <w:t>المدخ</w:t>
                  </w:r>
                  <w:r>
                    <w:rPr>
                      <w:rFonts w:ascii="Traditional Arabic" w:hAnsi="Traditional Arabic" w:cs="Traditional Arabic" w:hint="cs"/>
                      <w:b/>
                      <w:bCs/>
                      <w:sz w:val="96"/>
                      <w:szCs w:val="96"/>
                      <w:rtl/>
                    </w:rPr>
                    <w:t>ـــــــــ</w:t>
                  </w:r>
                  <w:r w:rsidRPr="0005009B">
                    <w:rPr>
                      <w:rFonts w:ascii="Traditional Arabic" w:hAnsi="Traditional Arabic" w:cs="Traditional Arabic"/>
                      <w:b/>
                      <w:bCs/>
                      <w:sz w:val="96"/>
                      <w:szCs w:val="96"/>
                      <w:rtl/>
                    </w:rPr>
                    <w:t>ل</w:t>
                  </w:r>
                </w:p>
                <w:p w:rsidR="004F2B18" w:rsidRPr="0005009B" w:rsidRDefault="004F2B18" w:rsidP="00180432">
                  <w:pPr>
                    <w:ind w:left="141"/>
                    <w:jc w:val="center"/>
                    <w:rPr>
                      <w:rFonts w:ascii="Traditional Arabic" w:hAnsi="Traditional Arabic" w:cs="Traditional Arabic"/>
                      <w:b/>
                      <w:bCs/>
                      <w:sz w:val="56"/>
                      <w:szCs w:val="56"/>
                      <w:rtl/>
                    </w:rPr>
                  </w:pPr>
                  <w:r w:rsidRPr="0005009B">
                    <w:rPr>
                      <w:rFonts w:ascii="Traditional Arabic" w:hAnsi="Traditional Arabic" w:cs="Traditional Arabic" w:hint="cs"/>
                      <w:b/>
                      <w:bCs/>
                      <w:sz w:val="56"/>
                      <w:szCs w:val="56"/>
                      <w:rtl/>
                    </w:rPr>
                    <w:t>واشتمل على أربعة فصول</w:t>
                  </w:r>
                </w:p>
                <w:p w:rsidR="004F2B18" w:rsidRPr="00180432" w:rsidRDefault="004F2B18" w:rsidP="0005009B">
                  <w:pPr>
                    <w:rPr>
                      <w:sz w:val="44"/>
                      <w:szCs w:val="44"/>
                      <w:rtl/>
                    </w:rPr>
                  </w:pPr>
                  <w:r w:rsidRPr="00180432">
                    <w:rPr>
                      <w:rFonts w:ascii="Traditional Arabic" w:hAnsi="Traditional Arabic" w:cs="Traditional Arabic"/>
                      <w:b/>
                      <w:bCs/>
                      <w:sz w:val="44"/>
                      <w:szCs w:val="44"/>
                      <w:rtl/>
                    </w:rPr>
                    <w:t>الفصل الأول</w:t>
                  </w:r>
                  <w:r w:rsidRPr="00180432">
                    <w:rPr>
                      <w:rFonts w:ascii="Traditional Arabic" w:hAnsi="Traditional Arabic" w:cs="Traditional Arabic" w:hint="cs"/>
                      <w:b/>
                      <w:bCs/>
                      <w:sz w:val="44"/>
                      <w:szCs w:val="44"/>
                      <w:rtl/>
                    </w:rPr>
                    <w:t>:</w:t>
                  </w:r>
                  <w:r w:rsidRPr="00180432">
                    <w:rPr>
                      <w:rFonts w:ascii="Traditional Arabic" w:hAnsi="Traditional Arabic" w:cs="Traditional Arabic" w:hint="cs"/>
                      <w:sz w:val="44"/>
                      <w:szCs w:val="44"/>
                      <w:rtl/>
                    </w:rPr>
                    <w:t xml:space="preserve"> </w:t>
                  </w:r>
                  <w:r w:rsidRPr="00180432">
                    <w:rPr>
                      <w:rFonts w:ascii="Traditional Arabic" w:hAnsi="Traditional Arabic" w:cs="Traditional Arabic"/>
                      <w:sz w:val="44"/>
                      <w:szCs w:val="44"/>
                      <w:rtl/>
                    </w:rPr>
                    <w:t>التفسير الموضوعي والمنهج الاستنباطي للقصص القرآني</w:t>
                  </w:r>
                </w:p>
                <w:p w:rsidR="004F2B18" w:rsidRPr="00180432" w:rsidRDefault="004F2B18" w:rsidP="00011C4E">
                  <w:pPr>
                    <w:rPr>
                      <w:sz w:val="44"/>
                      <w:szCs w:val="44"/>
                      <w:rtl/>
                    </w:rPr>
                  </w:pPr>
                  <w:r w:rsidRPr="00180432">
                    <w:rPr>
                      <w:rFonts w:ascii="Traditional Arabic" w:hAnsi="Traditional Arabic" w:cs="Traditional Arabic"/>
                      <w:b/>
                      <w:bCs/>
                      <w:sz w:val="44"/>
                      <w:szCs w:val="44"/>
                      <w:rtl/>
                    </w:rPr>
                    <w:t>الفصل الثاني</w:t>
                  </w:r>
                  <w:r w:rsidRPr="00180432">
                    <w:rPr>
                      <w:rFonts w:ascii="Traditional Arabic" w:hAnsi="Traditional Arabic" w:cs="Traditional Arabic" w:hint="cs"/>
                      <w:sz w:val="44"/>
                      <w:szCs w:val="44"/>
                      <w:rtl/>
                    </w:rPr>
                    <w:t xml:space="preserve">: </w:t>
                  </w:r>
                  <w:r w:rsidRPr="00180432">
                    <w:rPr>
                      <w:rFonts w:ascii="Traditional Arabic" w:hAnsi="Traditional Arabic" w:cs="Traditional Arabic"/>
                      <w:sz w:val="44"/>
                      <w:szCs w:val="44"/>
                      <w:rtl/>
                    </w:rPr>
                    <w:t>ا</w:t>
                  </w:r>
                  <w:r>
                    <w:rPr>
                      <w:rFonts w:ascii="Traditional Arabic" w:hAnsi="Traditional Arabic" w:cs="Traditional Arabic" w:hint="cs"/>
                      <w:sz w:val="44"/>
                      <w:szCs w:val="44"/>
                      <w:rtl/>
                    </w:rPr>
                    <w:t>لنظرة</w:t>
                  </w:r>
                  <w:r w:rsidRPr="00180432">
                    <w:rPr>
                      <w:rFonts w:ascii="Traditional Arabic" w:hAnsi="Traditional Arabic" w:cs="Traditional Arabic"/>
                      <w:sz w:val="44"/>
                      <w:szCs w:val="44"/>
                      <w:rtl/>
                    </w:rPr>
                    <w:t xml:space="preserve"> القرآنية الاعتبارية في قصص بني إسرائيل</w:t>
                  </w:r>
                </w:p>
                <w:p w:rsidR="004F2B18" w:rsidRPr="00180432" w:rsidRDefault="004F2B18" w:rsidP="0005009B">
                  <w:pPr>
                    <w:rPr>
                      <w:rFonts w:ascii="Traditional Arabic" w:hAnsi="Traditional Arabic" w:cs="Traditional Arabic"/>
                      <w:sz w:val="44"/>
                      <w:szCs w:val="44"/>
                      <w:rtl/>
                    </w:rPr>
                  </w:pPr>
                  <w:r w:rsidRPr="00180432">
                    <w:rPr>
                      <w:rFonts w:ascii="Traditional Arabic" w:hAnsi="Traditional Arabic" w:cs="Traditional Arabic"/>
                      <w:b/>
                      <w:bCs/>
                      <w:sz w:val="44"/>
                      <w:szCs w:val="44"/>
                      <w:rtl/>
                    </w:rPr>
                    <w:t>الفصل الثالث</w:t>
                  </w:r>
                  <w:r w:rsidRPr="00180432">
                    <w:rPr>
                      <w:rFonts w:ascii="Traditional Arabic" w:hAnsi="Traditional Arabic" w:cs="Traditional Arabic" w:hint="cs"/>
                      <w:sz w:val="44"/>
                      <w:szCs w:val="44"/>
                      <w:rtl/>
                    </w:rPr>
                    <w:t xml:space="preserve">: </w:t>
                  </w:r>
                  <w:r w:rsidRPr="00180432">
                    <w:rPr>
                      <w:rFonts w:ascii="Traditional Arabic" w:hAnsi="Traditional Arabic" w:cs="Traditional Arabic"/>
                      <w:sz w:val="44"/>
                      <w:szCs w:val="44"/>
                      <w:rtl/>
                    </w:rPr>
                    <w:t>قصة طالوت في سورة البقرة</w:t>
                  </w:r>
                </w:p>
                <w:p w:rsidR="004F2B18" w:rsidRPr="0005009B" w:rsidRDefault="004F2B18" w:rsidP="0005009B">
                  <w:pPr>
                    <w:rPr>
                      <w:rtl/>
                    </w:rPr>
                  </w:pPr>
                  <w:r w:rsidRPr="00180432">
                    <w:rPr>
                      <w:rFonts w:ascii="Traditional Arabic" w:hAnsi="Traditional Arabic" w:cs="Traditional Arabic"/>
                      <w:b/>
                      <w:bCs/>
                      <w:sz w:val="44"/>
                      <w:szCs w:val="44"/>
                      <w:rtl/>
                    </w:rPr>
                    <w:t>الفصل الرابع</w:t>
                  </w:r>
                  <w:r w:rsidRPr="00180432">
                    <w:rPr>
                      <w:rFonts w:ascii="Traditional Arabic" w:hAnsi="Traditional Arabic" w:cs="Traditional Arabic" w:hint="cs"/>
                      <w:b/>
                      <w:bCs/>
                      <w:sz w:val="44"/>
                      <w:szCs w:val="44"/>
                      <w:rtl/>
                    </w:rPr>
                    <w:t>:</w:t>
                  </w:r>
                  <w:r w:rsidRPr="00180432">
                    <w:rPr>
                      <w:rFonts w:ascii="Traditional Arabic" w:hAnsi="Traditional Arabic" w:cs="Traditional Arabic" w:hint="cs"/>
                      <w:sz w:val="44"/>
                      <w:szCs w:val="44"/>
                      <w:rtl/>
                    </w:rPr>
                    <w:t xml:space="preserve"> </w:t>
                  </w:r>
                  <w:r w:rsidRPr="00180432">
                    <w:rPr>
                      <w:rFonts w:ascii="Traditional Arabic" w:hAnsi="Traditional Arabic" w:cs="Traditional Arabic"/>
                      <w:sz w:val="44"/>
                      <w:szCs w:val="44"/>
                      <w:rtl/>
                    </w:rPr>
                    <w:t>الموقف من مرويات قص</w:t>
                  </w:r>
                  <w:r w:rsidRPr="00180432">
                    <w:rPr>
                      <w:rFonts w:ascii="Traditional Arabic" w:hAnsi="Traditional Arabic" w:cs="Traditional Arabic" w:hint="cs"/>
                      <w:sz w:val="44"/>
                      <w:szCs w:val="44"/>
                      <w:rtl/>
                    </w:rPr>
                    <w:t>ّ</w:t>
                  </w:r>
                  <w:r w:rsidRPr="00180432">
                    <w:rPr>
                      <w:rFonts w:ascii="Traditional Arabic" w:hAnsi="Traditional Arabic" w:cs="Traditional Arabic"/>
                      <w:sz w:val="44"/>
                      <w:szCs w:val="44"/>
                      <w:rtl/>
                    </w:rPr>
                    <w:t>ة طالوت في العهد القديم والاسرائيليات</w:t>
                  </w:r>
                </w:p>
              </w:txbxContent>
            </v:textbox>
            <w10:wrap anchorx="margin" anchory="margin"/>
          </v:roundrect>
        </w:pict>
      </w:r>
      <w:r w:rsidR="006B40A9">
        <w:rPr>
          <w:rFonts w:ascii="Traditional Arabic" w:hAnsi="Traditional Arabic" w:cs="Traditional Arabic"/>
          <w:b/>
          <w:bCs/>
          <w:spacing w:val="2"/>
          <w:kern w:val="24"/>
          <w:position w:val="2"/>
          <w:sz w:val="72"/>
          <w:szCs w:val="72"/>
          <w:rtl/>
          <w:lang w:eastAsia="ar-SA"/>
        </w:rPr>
        <w:br w:type="page"/>
      </w:r>
    </w:p>
    <w:p w:rsidR="007108BD" w:rsidRPr="007108BD" w:rsidRDefault="004F2B18" w:rsidP="00945E82">
      <w:pPr>
        <w:bidi w:val="0"/>
        <w:rPr>
          <w:rFonts w:ascii="Traditional Arabic" w:hAnsi="Traditional Arabic" w:cs="Traditional Arabic"/>
          <w:b/>
          <w:bCs/>
          <w:spacing w:val="2"/>
          <w:kern w:val="24"/>
          <w:position w:val="2"/>
          <w:sz w:val="72"/>
          <w:szCs w:val="72"/>
          <w:rtl/>
          <w:lang w:eastAsia="ar-SA"/>
        </w:rPr>
      </w:pPr>
      <w:r>
        <w:rPr>
          <w:rFonts w:ascii="Traditional Arabic" w:hAnsi="Traditional Arabic" w:cs="Traditional Arabic"/>
          <w:b/>
          <w:bCs/>
          <w:noProof/>
          <w:spacing w:val="2"/>
          <w:kern w:val="24"/>
          <w:position w:val="2"/>
          <w:sz w:val="72"/>
          <w:szCs w:val="72"/>
          <w:rtl/>
        </w:rPr>
        <w:lastRenderedPageBreak/>
        <w:pict>
          <v:roundrect id="_x0000_s1047" style="position:absolute;margin-left:49.8pt;margin-top:111.6pt;width:417.6pt;height:290.85pt;z-index:251671552;mso-position-horizontal-relative:margin;mso-position-vertical-relative:margin" arcsize="4330f" strokeweight="6pt">
            <v:stroke r:id="rId12" o:title="" filltype="pattern"/>
            <v:shadow opacity=".5" offset="-6pt,-6pt"/>
            <v:textbox style="mso-next-textbox:#_x0000_s1047" inset="1.5mm,.3mm,1.5mm,.3mm">
              <w:txbxContent>
                <w:p w:rsidR="004F2B18" w:rsidRPr="00180432" w:rsidRDefault="004F2B18" w:rsidP="00180432">
                  <w:pPr>
                    <w:jc w:val="center"/>
                    <w:rPr>
                      <w:rFonts w:ascii="Traditional Arabic" w:hAnsi="Traditional Arabic" w:cs="Traditional Arabic"/>
                      <w:b/>
                      <w:bCs/>
                      <w:sz w:val="96"/>
                      <w:szCs w:val="96"/>
                      <w:rtl/>
                    </w:rPr>
                  </w:pPr>
                  <w:r w:rsidRPr="00180432">
                    <w:rPr>
                      <w:rFonts w:ascii="Traditional Arabic" w:hAnsi="Traditional Arabic" w:cs="Traditional Arabic"/>
                      <w:b/>
                      <w:bCs/>
                      <w:sz w:val="96"/>
                      <w:szCs w:val="96"/>
                      <w:rtl/>
                    </w:rPr>
                    <w:t>الفصل الأول</w:t>
                  </w:r>
                </w:p>
                <w:p w:rsidR="004F2B18" w:rsidRDefault="004F2B18" w:rsidP="00180432">
                  <w:pPr>
                    <w:jc w:val="center"/>
                    <w:rPr>
                      <w:rtl/>
                    </w:rPr>
                  </w:pPr>
                  <w:r w:rsidRPr="00180432">
                    <w:rPr>
                      <w:rFonts w:ascii="Traditional Arabic" w:hAnsi="Traditional Arabic" w:cs="Traditional Arabic"/>
                      <w:sz w:val="56"/>
                      <w:szCs w:val="56"/>
                      <w:rtl/>
                    </w:rPr>
                    <w:t>التفسير الموضوعي والمنهج الاستنباطي للقصص القرآني</w:t>
                  </w:r>
                  <w:r>
                    <w:rPr>
                      <w:rFonts w:ascii="Traditional Arabic" w:hAnsi="Traditional Arabic" w:cs="Traditional Arabic" w:hint="cs"/>
                      <w:sz w:val="36"/>
                      <w:szCs w:val="36"/>
                      <w:rtl/>
                    </w:rPr>
                    <w:t xml:space="preserve"> </w:t>
                  </w:r>
                  <w:r w:rsidRPr="00180432">
                    <w:rPr>
                      <w:rFonts w:ascii="Traditional Arabic" w:hAnsi="Traditional Arabic" w:cs="Traditional Arabic" w:hint="cs"/>
                      <w:b/>
                      <w:bCs/>
                      <w:sz w:val="52"/>
                      <w:szCs w:val="52"/>
                      <w:rtl/>
                    </w:rPr>
                    <w:t>واشتمل على مبحثين</w:t>
                  </w:r>
                </w:p>
                <w:p w:rsidR="004F2B18" w:rsidRDefault="004F2B18" w:rsidP="00180432">
                  <w:pPr>
                    <w:rPr>
                      <w:rtl/>
                    </w:rPr>
                  </w:pPr>
                  <w:r w:rsidRPr="00180432">
                    <w:rPr>
                      <w:rFonts w:ascii="Traditional Arabic" w:hAnsi="Traditional Arabic" w:cs="Traditional Arabic"/>
                      <w:b/>
                      <w:bCs/>
                      <w:sz w:val="48"/>
                      <w:szCs w:val="48"/>
                      <w:rtl/>
                    </w:rPr>
                    <w:t>المبحث الأول</w:t>
                  </w:r>
                  <w:r w:rsidRPr="00180432">
                    <w:rPr>
                      <w:rFonts w:ascii="Traditional Arabic" w:hAnsi="Traditional Arabic" w:cs="Traditional Arabic" w:hint="cs"/>
                      <w:b/>
                      <w:bCs/>
                      <w:sz w:val="48"/>
                      <w:szCs w:val="48"/>
                      <w:rtl/>
                    </w:rPr>
                    <w:t>:</w:t>
                  </w:r>
                  <w:r w:rsidRPr="00516A6B">
                    <w:rPr>
                      <w:rFonts w:ascii="Traditional Arabic" w:hAnsi="Traditional Arabic" w:cs="Traditional Arabic"/>
                      <w:sz w:val="36"/>
                      <w:szCs w:val="36"/>
                      <w:rtl/>
                    </w:rPr>
                    <w:t xml:space="preserve"> </w:t>
                  </w:r>
                  <w:r w:rsidRPr="00180432">
                    <w:rPr>
                      <w:rFonts w:ascii="Traditional Arabic" w:hAnsi="Traditional Arabic" w:cs="Traditional Arabic"/>
                      <w:sz w:val="48"/>
                      <w:szCs w:val="48"/>
                      <w:rtl/>
                    </w:rPr>
                    <w:t>التفسير الموضوعي للقصة القرآنية</w:t>
                  </w:r>
                </w:p>
                <w:p w:rsidR="004F2B18" w:rsidRPr="0005009B" w:rsidRDefault="004F2B18" w:rsidP="00180432">
                  <w:pPr>
                    <w:rPr>
                      <w:rtl/>
                    </w:rPr>
                  </w:pPr>
                  <w:r w:rsidRPr="00180432">
                    <w:rPr>
                      <w:rFonts w:ascii="Traditional Arabic" w:hAnsi="Traditional Arabic" w:cs="Traditional Arabic"/>
                      <w:b/>
                      <w:bCs/>
                      <w:sz w:val="48"/>
                      <w:szCs w:val="48"/>
                      <w:rtl/>
                    </w:rPr>
                    <w:t>المبحث الثاني</w:t>
                  </w:r>
                  <w:r w:rsidRPr="00180432">
                    <w:rPr>
                      <w:rFonts w:ascii="Traditional Arabic" w:hAnsi="Traditional Arabic" w:cs="Traditional Arabic" w:hint="cs"/>
                      <w:b/>
                      <w:bCs/>
                      <w:sz w:val="48"/>
                      <w:szCs w:val="48"/>
                      <w:rtl/>
                    </w:rPr>
                    <w:t>:</w:t>
                  </w:r>
                  <w:r w:rsidRPr="00315A1A">
                    <w:rPr>
                      <w:rFonts w:ascii="Traditional Arabic" w:hAnsi="Traditional Arabic" w:cs="Traditional Arabic" w:hint="cs"/>
                      <w:sz w:val="36"/>
                      <w:szCs w:val="36"/>
                      <w:rtl/>
                    </w:rPr>
                    <w:t xml:space="preserve"> </w:t>
                  </w:r>
                  <w:r w:rsidRPr="00180432">
                    <w:rPr>
                      <w:rFonts w:ascii="Traditional Arabic" w:hAnsi="Traditional Arabic" w:cs="Traditional Arabic"/>
                      <w:sz w:val="48"/>
                      <w:szCs w:val="48"/>
                      <w:rtl/>
                    </w:rPr>
                    <w:t>المنهج الاستنباطي</w:t>
                  </w:r>
                </w:p>
              </w:txbxContent>
            </v:textbox>
            <w10:wrap anchorx="margin" anchory="margin"/>
          </v:roundrect>
        </w:pict>
      </w:r>
      <w:r w:rsidR="00180432">
        <w:rPr>
          <w:rFonts w:ascii="Traditional Arabic" w:hAnsi="Traditional Arabic" w:cs="Traditional Arabic"/>
          <w:b/>
          <w:bCs/>
          <w:spacing w:val="2"/>
          <w:kern w:val="24"/>
          <w:position w:val="2"/>
          <w:sz w:val="72"/>
          <w:szCs w:val="72"/>
          <w:rtl/>
          <w:lang w:eastAsia="ar-SA"/>
        </w:rPr>
        <w:br w:type="page"/>
      </w:r>
    </w:p>
    <w:p w:rsidR="007108BD" w:rsidRPr="007108BD" w:rsidRDefault="007108BD" w:rsidP="007108BD">
      <w:pPr>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b/>
          <w:bCs/>
          <w:spacing w:val="2"/>
          <w:kern w:val="24"/>
          <w:position w:val="2"/>
          <w:sz w:val="48"/>
          <w:szCs w:val="48"/>
          <w:rtl/>
          <w:lang w:eastAsia="ar-SA"/>
        </w:rPr>
        <w:lastRenderedPageBreak/>
        <w:t>الفصل الأول</w:t>
      </w:r>
    </w:p>
    <w:p w:rsidR="007108BD" w:rsidRPr="007108BD" w:rsidRDefault="007108BD" w:rsidP="007108BD">
      <w:pPr>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b/>
          <w:bCs/>
          <w:spacing w:val="2"/>
          <w:kern w:val="24"/>
          <w:position w:val="2"/>
          <w:sz w:val="48"/>
          <w:szCs w:val="48"/>
          <w:rtl/>
          <w:lang w:eastAsia="ar-SA"/>
        </w:rPr>
        <w:t xml:space="preserve"> التفسير الموضوعي والمنهج الاستنباطي للقصص القرآني</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b/>
          <w:bCs/>
          <w:spacing w:val="2"/>
          <w:kern w:val="24"/>
          <w:position w:val="2"/>
          <w:sz w:val="40"/>
          <w:szCs w:val="40"/>
          <w:rtl/>
          <w:lang w:eastAsia="ar-SA"/>
        </w:rPr>
        <w:t xml:space="preserve">المبحث الأول </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b/>
          <w:bCs/>
          <w:spacing w:val="2"/>
          <w:kern w:val="24"/>
          <w:position w:val="2"/>
          <w:sz w:val="40"/>
          <w:szCs w:val="40"/>
          <w:rtl/>
          <w:lang w:eastAsia="ar-SA"/>
        </w:rPr>
        <w:t xml:space="preserve"> التفسير الموضوعي للقصة القرآنية</w:t>
      </w:r>
    </w:p>
    <w:p w:rsidR="007108BD" w:rsidRPr="007108BD" w:rsidRDefault="007108BD" w:rsidP="007108BD">
      <w:pPr>
        <w:ind w:firstLine="45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t>المطلب الأول: معنى التفسير الموضوعي</w:t>
      </w:r>
    </w:p>
    <w:p w:rsidR="007108BD" w:rsidRPr="007108BD" w:rsidRDefault="007108BD" w:rsidP="00632F9B">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من أوائل من تحدّث عن معنى التفسير الموضوعي </w:t>
      </w:r>
      <w:r w:rsidRPr="00632F9B">
        <w:rPr>
          <w:rFonts w:ascii="Traditional Arabic" w:hAnsi="Traditional Arabic" w:cs="Traditional Arabic" w:hint="cs"/>
          <w:b/>
          <w:bCs/>
          <w:spacing w:val="2"/>
          <w:kern w:val="24"/>
          <w:position w:val="2"/>
          <w:szCs w:val="36"/>
          <w:rtl/>
          <w:lang w:eastAsia="ar-SA"/>
        </w:rPr>
        <w:t>ابن العربي المالكي</w:t>
      </w:r>
      <w:r w:rsidRPr="007108BD">
        <w:rPr>
          <w:rFonts w:ascii="Traditional Arabic" w:hAnsi="Traditional Arabic" w:cs="Traditional Arabic" w:hint="cs"/>
          <w:spacing w:val="2"/>
          <w:kern w:val="24"/>
          <w:position w:val="2"/>
          <w:szCs w:val="36"/>
          <w:rtl/>
          <w:lang w:eastAsia="ar-SA"/>
        </w:rPr>
        <w:t xml:space="preserve"> فيما نقله عنه </w:t>
      </w:r>
      <w:r w:rsidRPr="007108BD">
        <w:rPr>
          <w:rFonts w:ascii="Traditional Arabic" w:hAnsi="Traditional Arabic" w:cs="Traditional Arabic"/>
          <w:spacing w:val="2"/>
          <w:kern w:val="24"/>
          <w:position w:val="2"/>
          <w:szCs w:val="36"/>
          <w:rtl/>
          <w:lang w:eastAsia="ar-SA"/>
        </w:rPr>
        <w:t xml:space="preserve">السيوطي في </w:t>
      </w:r>
      <w:r w:rsidRPr="00632F9B">
        <w:rPr>
          <w:rFonts w:ascii="Traditional Arabic" w:hAnsi="Traditional Arabic" w:cs="Traditional Arabic"/>
          <w:b/>
          <w:bCs/>
          <w:spacing w:val="2"/>
          <w:kern w:val="24"/>
          <w:position w:val="2"/>
          <w:szCs w:val="36"/>
          <w:rtl/>
          <w:lang w:eastAsia="ar-SA"/>
        </w:rPr>
        <w:t>الإتقان</w:t>
      </w:r>
      <w:r w:rsidR="00632F9B">
        <w:rPr>
          <w:rFonts w:ascii="Traditional Arabic" w:hAnsi="Traditional Arabic" w:cs="Traditional Arabic"/>
          <w:spacing w:val="2"/>
          <w:kern w:val="24"/>
          <w:position w:val="2"/>
          <w:szCs w:val="36"/>
          <w:rtl/>
          <w:lang w:eastAsia="ar-SA"/>
        </w:rPr>
        <w:t xml:space="preserve"> والزركشي في </w:t>
      </w:r>
      <w:r w:rsidRPr="00632F9B">
        <w:rPr>
          <w:rFonts w:ascii="Traditional Arabic" w:hAnsi="Traditional Arabic" w:cs="Traditional Arabic"/>
          <w:b/>
          <w:bCs/>
          <w:spacing w:val="2"/>
          <w:kern w:val="24"/>
          <w:position w:val="2"/>
          <w:szCs w:val="36"/>
          <w:rtl/>
          <w:lang w:eastAsia="ar-SA"/>
        </w:rPr>
        <w:t>البرهان</w:t>
      </w:r>
      <w:r w:rsidRPr="007108BD">
        <w:rPr>
          <w:rFonts w:ascii="Traditional Arabic" w:hAnsi="Traditional Arabic" w:cs="Traditional Arabic" w:hint="cs"/>
          <w:spacing w:val="2"/>
          <w:kern w:val="24"/>
          <w:position w:val="2"/>
          <w:szCs w:val="36"/>
          <w:rtl/>
          <w:lang w:eastAsia="ar-SA"/>
        </w:rPr>
        <w:t xml:space="preserve"> حيث قالا</w:t>
      </w:r>
      <w:r w:rsidRPr="007108BD">
        <w:rPr>
          <w:rFonts w:ascii="Traditional Arabic" w:hAnsi="Traditional Arabic" w:cs="Traditional Arabic"/>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"قال ابن العربي في (سراج المريدين)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 ارتباط آي القرآن بعضها ببعض حتى تكون كالكلمة الواحدة، مت</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سقة المعاني، منتظمة المباني، علم عظيم لم يتعرض له إلا عالم واحد عمل فيه سورة البقرة، ثم فتح الله لنا فيه، فلما لم نجد له حملة، ورأينا الخلق بأوصاف البطلة ختمنا عليه، وجعلن</w:t>
      </w:r>
      <w:r w:rsidR="00742958">
        <w:rPr>
          <w:rFonts w:ascii="Traditional Arabic" w:hAnsi="Traditional Arabic" w:cs="Traditional Arabic"/>
          <w:spacing w:val="2"/>
          <w:kern w:val="24"/>
          <w:position w:val="2"/>
          <w:szCs w:val="36"/>
          <w:rtl/>
          <w:lang w:eastAsia="ar-SA"/>
        </w:rPr>
        <w:t>اه بيننا وبين الله ورددناه إليه</w:t>
      </w:r>
      <w:r w:rsidRPr="007108BD">
        <w:rPr>
          <w:rFonts w:ascii="Traditional Arabic" w:hAnsi="Traditional Arabic" w:cs="Traditional Arabic"/>
          <w:spacing w:val="2"/>
          <w:kern w:val="24"/>
          <w:position w:val="2"/>
          <w:szCs w:val="36"/>
          <w:rtl/>
          <w:lang w:eastAsia="ar-SA"/>
        </w:rPr>
        <w:t>"</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0"/>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ولكننا لم</w:t>
      </w:r>
      <w:r w:rsidR="00632F9B">
        <w:rPr>
          <w:rFonts w:ascii="Traditional Arabic" w:hAnsi="Traditional Arabic" w:cs="Traditional Arabic" w:hint="cs"/>
          <w:spacing w:val="2"/>
          <w:kern w:val="24"/>
          <w:position w:val="2"/>
          <w:szCs w:val="36"/>
          <w:rtl/>
          <w:lang w:eastAsia="ar-SA"/>
        </w:rPr>
        <w:t xml:space="preserve"> نعلم من هو ذلك العالم، وياليت ابن العربي</w:t>
      </w:r>
      <w:r w:rsidRPr="007108BD">
        <w:rPr>
          <w:rFonts w:ascii="Traditional Arabic" w:hAnsi="Traditional Arabic" w:cs="Traditional Arabic" w:hint="cs"/>
          <w:spacing w:val="2"/>
          <w:kern w:val="24"/>
          <w:position w:val="2"/>
          <w:szCs w:val="36"/>
          <w:rtl/>
          <w:lang w:eastAsia="ar-SA"/>
        </w:rPr>
        <w:t xml:space="preserve"> أخرج لنا ما فتح الله عليه فيه.</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وإذا نظرنا في </w:t>
      </w:r>
      <w:r w:rsidRPr="007108BD">
        <w:rPr>
          <w:rFonts w:ascii="Traditional Arabic" w:hAnsi="Traditional Arabic" w:cs="Traditional Arabic"/>
          <w:spacing w:val="2"/>
          <w:kern w:val="24"/>
          <w:position w:val="2"/>
          <w:szCs w:val="36"/>
          <w:rtl/>
          <w:lang w:eastAsia="ar-SA"/>
        </w:rPr>
        <w:t xml:space="preserve">التفسير الموضوعي </w:t>
      </w:r>
      <w:r w:rsidRPr="007108BD">
        <w:rPr>
          <w:rFonts w:ascii="Traditional Arabic" w:hAnsi="Traditional Arabic" w:cs="Traditional Arabic" w:hint="cs"/>
          <w:spacing w:val="2"/>
          <w:kern w:val="24"/>
          <w:position w:val="2"/>
          <w:szCs w:val="36"/>
          <w:rtl/>
          <w:lang w:eastAsia="ar-SA"/>
        </w:rPr>
        <w:t xml:space="preserve">بالمصطلح المعروف اليوم فإننا سنجد أنه </w:t>
      </w:r>
      <w:r w:rsidRPr="007108BD">
        <w:rPr>
          <w:rFonts w:ascii="Traditional Arabic" w:hAnsi="Traditional Arabic" w:cs="Traditional Arabic"/>
          <w:spacing w:val="2"/>
          <w:kern w:val="24"/>
          <w:position w:val="2"/>
          <w:szCs w:val="36"/>
          <w:rtl/>
          <w:lang w:eastAsia="ar-SA"/>
        </w:rPr>
        <w:t>يقصد به بصفة عامة: جمع الآيات المتعلقة بموضوع واحد، ثم دراستها دراسة تستوفي جوانب هذا الموضوع المراد بحثه، أو</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دراسة سورة قرآنية بعينها لهدف إبراز الوحدة الموضوعية بين جوانبها المتعددة.</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والبحث وفقاً لهذا المفهوم بحث جديد لم يعرفه علماء التفسير السابقون الذين اتبعوا المنهج التحليلي؛ وهو تفسير آيات القرآن الكريم وفقاً لترتيب المصحف تفسيراً تحليلياً من حيث معاني كل آية لغوياً وأدبياً وفقهياً وما يرتبط بذلك من روايات متعددة</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lastRenderedPageBreak/>
        <w:t>ومن هنا نشأ خلاف بين المعاصرين في التعريف الصحيح للتفسير الموضوعي الذي يشمل كل أنواعه، وقد أسهم كل منهم بتعريف من وجهة نظره يحاول به أن يقارب بين الأنواع التي يرى أنها من علم التفسير الموضوعي؛ ومن ذلك:</w:t>
      </w:r>
    </w:p>
    <w:p w:rsidR="007108BD" w:rsidRPr="007108BD" w:rsidRDefault="007108BD" w:rsidP="004B2813">
      <w:pPr>
        <w:numPr>
          <w:ilvl w:val="0"/>
          <w:numId w:val="53"/>
        </w:numPr>
        <w:contextualSpacing/>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التفسير الموضوعي هو جمع الآيات الكريمة ذات المعنى الواحد ووضعها تحت عنوان واحد، والنظر فيها بما يؤلف منها موضوعاً واحداً مستخرجاً من الآيات الكريمة على هيئة نصوص</w:t>
      </w:r>
      <w:r w:rsidRPr="007108BD">
        <w:rPr>
          <w:rFonts w:ascii="Tahoma" w:eastAsia="Calibri" w:hAnsi="Tahoma" w:cs="Traditional Arabic" w:hint="cs"/>
          <w:sz w:val="22"/>
          <w:szCs w:val="36"/>
          <w:vertAlign w:val="superscript"/>
          <w:rtl/>
        </w:rPr>
        <w:t>(</w:t>
      </w:r>
      <w:r w:rsidRPr="007108BD">
        <w:rPr>
          <w:rFonts w:ascii="Tahoma" w:eastAsia="Calibri" w:hAnsi="Tahoma" w:cs="Traditional Arabic"/>
          <w:sz w:val="22"/>
          <w:szCs w:val="36"/>
          <w:vertAlign w:val="superscript"/>
          <w:rtl/>
        </w:rPr>
        <w:footnoteReference w:id="12"/>
      </w:r>
      <w:r w:rsidRPr="007108BD">
        <w:rPr>
          <w:rFonts w:ascii="Tahoma" w:eastAsia="Calibri" w:hAnsi="Tahoma" w:cs="Traditional Arabic" w:hint="cs"/>
          <w:sz w:val="22"/>
          <w:szCs w:val="36"/>
          <w:vertAlign w:val="superscript"/>
          <w:rtl/>
        </w:rPr>
        <w:t>)</w:t>
      </w:r>
      <w:r w:rsidRPr="007108BD">
        <w:rPr>
          <w:rFonts w:ascii="Traditional Arabic" w:hAnsi="Traditional Arabic" w:cs="Arial" w:hint="cs"/>
          <w:spacing w:val="2"/>
          <w:kern w:val="24"/>
          <w:position w:val="2"/>
          <w:szCs w:val="22"/>
          <w:rtl/>
          <w:lang w:eastAsia="ar-SA"/>
        </w:rPr>
        <w:t xml:space="preserve">. </w:t>
      </w:r>
    </w:p>
    <w:p w:rsidR="007108BD" w:rsidRPr="007108BD" w:rsidRDefault="007108BD" w:rsidP="004B2813">
      <w:pPr>
        <w:numPr>
          <w:ilvl w:val="0"/>
          <w:numId w:val="53"/>
        </w:numPr>
        <w:contextualSpacing/>
        <w:jc w:val="lowKashida"/>
        <w:rPr>
          <w:rFonts w:ascii="Traditional Arabic" w:hAnsi="Traditional Arabic" w:cs="Traditional Arabic"/>
          <w:spacing w:val="2"/>
          <w:kern w:val="24"/>
          <w:position w:val="2"/>
          <w:szCs w:val="36"/>
          <w:lang w:eastAsia="ar-SA"/>
        </w:rPr>
      </w:pPr>
      <w:r w:rsidRPr="007108BD">
        <w:rPr>
          <w:rFonts w:ascii="Traditional Arabic" w:hAnsi="Traditional Arabic" w:cs="Traditional Arabic"/>
          <w:spacing w:val="2"/>
          <w:kern w:val="24"/>
          <w:position w:val="2"/>
          <w:szCs w:val="36"/>
          <w:rtl/>
          <w:lang w:eastAsia="ar-SA"/>
        </w:rPr>
        <w:t>المنهج الموضوعي هو ذلك المنهج الذي يجمع فيه المفسر الآيات القرآنية التي تتعلق بموضوع واحد ليبين معناها، ويربط بينها</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 xml:space="preserve">، ويكشف عن غرضها الذي تهدف إليه هذه الآيات مجتمعة </w:t>
      </w:r>
      <w:r w:rsidRPr="007108BD">
        <w:rPr>
          <w:rFonts w:ascii="Tahoma" w:eastAsia="Calibri" w:hAnsi="Tahoma" w:cs="Traditional Arabic" w:hint="cs"/>
          <w:sz w:val="22"/>
          <w:szCs w:val="36"/>
          <w:vertAlign w:val="superscript"/>
          <w:rtl/>
        </w:rPr>
        <w:t>(</w:t>
      </w:r>
      <w:r w:rsidRPr="007108BD">
        <w:rPr>
          <w:rFonts w:ascii="Tahoma" w:eastAsia="Calibri" w:hAnsi="Tahoma" w:cs="Traditional Arabic"/>
          <w:sz w:val="22"/>
          <w:szCs w:val="36"/>
          <w:vertAlign w:val="superscript"/>
          <w:rtl/>
        </w:rPr>
        <w:footnoteReference w:id="13"/>
      </w:r>
      <w:r w:rsidRPr="007108BD">
        <w:rPr>
          <w:rFonts w:ascii="Tahoma" w:eastAsia="Calibri" w:hAnsi="Tahoma" w:cs="Traditional Arabic" w:hint="cs"/>
          <w:sz w:val="22"/>
          <w:szCs w:val="36"/>
          <w:vertAlign w:val="superscript"/>
          <w:rtl/>
        </w:rPr>
        <w:t>)</w:t>
      </w:r>
      <w:r w:rsidRPr="007108BD">
        <w:rPr>
          <w:rFonts w:ascii="Traditional Arabic" w:hAnsi="Traditional Arabic" w:cs="Arial" w:hint="cs"/>
          <w:spacing w:val="2"/>
          <w:kern w:val="24"/>
          <w:position w:val="2"/>
          <w:szCs w:val="22"/>
          <w:rtl/>
          <w:lang w:eastAsia="ar-SA"/>
        </w:rPr>
        <w:t>.</w:t>
      </w:r>
    </w:p>
    <w:p w:rsidR="007108BD" w:rsidRPr="007108BD" w:rsidRDefault="007108BD" w:rsidP="004B2813">
      <w:pPr>
        <w:numPr>
          <w:ilvl w:val="0"/>
          <w:numId w:val="53"/>
        </w:numPr>
        <w:contextualSpacing/>
        <w:jc w:val="lowKashida"/>
        <w:rPr>
          <w:rFonts w:ascii="Traditional Arabic" w:hAnsi="Traditional Arabic" w:cs="Traditional Arabic"/>
          <w:spacing w:val="2"/>
          <w:kern w:val="24"/>
          <w:position w:val="2"/>
          <w:szCs w:val="36"/>
          <w:lang w:eastAsia="ar-SA"/>
        </w:rPr>
      </w:pPr>
      <w:r w:rsidRPr="007108BD">
        <w:rPr>
          <w:rFonts w:ascii="Traditional Arabic" w:hAnsi="Traditional Arabic" w:cs="Traditional Arabic"/>
          <w:spacing w:val="2"/>
          <w:kern w:val="24"/>
          <w:position w:val="2"/>
          <w:szCs w:val="36"/>
          <w:rtl/>
          <w:lang w:eastAsia="ar-SA"/>
        </w:rPr>
        <w:t>التفسير الموضوعي : دراسة الآيات التي تتناول موضوعاً واحداً دراسة تفصيلية من حيث المحكم والمتشابه والناسخ والمنسوخ</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 واستنباط الأحكام التي تتعلق بالموضوع المبحوث في ضوء مقارنة أقوال العلماء في تلك الآيات مجتمعة، أو دراسة احدى السور ذات الموضوع الواحد</w:t>
      </w:r>
      <w:r w:rsidRPr="007108BD">
        <w:rPr>
          <w:rFonts w:ascii="Tahoma" w:eastAsia="Calibri" w:hAnsi="Tahoma" w:cs="Traditional Arabic" w:hint="cs"/>
          <w:sz w:val="22"/>
          <w:szCs w:val="36"/>
          <w:vertAlign w:val="superscript"/>
          <w:rtl/>
        </w:rPr>
        <w:t>(</w:t>
      </w:r>
      <w:r w:rsidRPr="007108BD">
        <w:rPr>
          <w:rFonts w:ascii="Tahoma" w:eastAsia="Calibri" w:hAnsi="Tahoma" w:cs="Traditional Arabic"/>
          <w:sz w:val="22"/>
          <w:szCs w:val="36"/>
          <w:vertAlign w:val="superscript"/>
          <w:rtl/>
        </w:rPr>
        <w:footnoteReference w:id="14"/>
      </w:r>
      <w:r w:rsidRPr="007108BD">
        <w:rPr>
          <w:rFonts w:ascii="Tahoma" w:eastAsia="Calibri" w:hAnsi="Tahoma" w:cs="Traditional Arabic" w:hint="cs"/>
          <w:sz w:val="22"/>
          <w:szCs w:val="36"/>
          <w:vertAlign w:val="superscript"/>
          <w:rtl/>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lang w:eastAsia="ar-SA"/>
        </w:rPr>
      </w:pPr>
    </w:p>
    <w:p w:rsidR="007108BD" w:rsidRPr="007108BD" w:rsidRDefault="007108BD" w:rsidP="007108BD">
      <w:pPr>
        <w:bidi w:val="0"/>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br w:type="page"/>
      </w:r>
    </w:p>
    <w:p w:rsidR="007108BD" w:rsidRPr="007108BD" w:rsidRDefault="00945E82" w:rsidP="007108BD">
      <w:pPr>
        <w:ind w:firstLine="454"/>
        <w:jc w:val="lowKashida"/>
        <w:rPr>
          <w:rFonts w:ascii="Traditional Arabic" w:hAnsi="Traditional Arabic" w:cs="Traditional Arabic"/>
          <w:b/>
          <w:bCs/>
          <w:spacing w:val="2"/>
          <w:kern w:val="24"/>
          <w:position w:val="2"/>
          <w:szCs w:val="36"/>
          <w:rtl/>
          <w:lang w:eastAsia="ar-SA"/>
        </w:rPr>
      </w:pPr>
      <w:r>
        <w:rPr>
          <w:rFonts w:ascii="Traditional Arabic" w:hAnsi="Traditional Arabic" w:cs="Traditional Arabic"/>
          <w:b/>
          <w:bCs/>
          <w:spacing w:val="2"/>
          <w:kern w:val="24"/>
          <w:position w:val="2"/>
          <w:szCs w:val="36"/>
          <w:rtl/>
          <w:lang w:eastAsia="ar-SA"/>
        </w:rPr>
        <w:lastRenderedPageBreak/>
        <w:t>المطلب الثاني</w:t>
      </w:r>
      <w:r w:rsidR="007108BD" w:rsidRPr="00945E82">
        <w:rPr>
          <w:rFonts w:ascii="Traditional Arabic" w:hAnsi="Traditional Arabic" w:cs="Traditional Arabic"/>
          <w:b/>
          <w:bCs/>
          <w:spacing w:val="2"/>
          <w:kern w:val="24"/>
          <w:position w:val="2"/>
          <w:szCs w:val="36"/>
          <w:rtl/>
          <w:lang w:eastAsia="ar-SA"/>
        </w:rPr>
        <w:t>:</w:t>
      </w:r>
      <w:r w:rsidR="00742958">
        <w:rPr>
          <w:rFonts w:ascii="Traditional Arabic" w:hAnsi="Traditional Arabic" w:cs="Traditional Arabic"/>
          <w:b/>
          <w:bCs/>
          <w:spacing w:val="2"/>
          <w:kern w:val="24"/>
          <w:position w:val="2"/>
          <w:szCs w:val="36"/>
          <w:rtl/>
          <w:lang w:eastAsia="ar-SA"/>
        </w:rPr>
        <w:t xml:space="preserve"> أهمية التفسير الموضوعي</w:t>
      </w:r>
    </w:p>
    <w:p w:rsidR="007108BD" w:rsidRPr="007108BD" w:rsidRDefault="007108BD" w:rsidP="007108BD">
      <w:pPr>
        <w:ind w:firstLine="45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إن جمع أطراف موضوع ما من خلال نصوص القرآن والسنة يمك</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ن الباحث من القيام بدور اجـتهــادي للتوص</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ل إلى تنظير أصول لهذا الموضوع، وعلى ضوء هدايات القرآن ومقاصده نستطيع معالجة أي موضوع يَجدّ على الساحة.</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 xml:space="preserve">وإذا لاحظنا </w:t>
      </w:r>
      <w:r w:rsidRPr="007108BD">
        <w:rPr>
          <w:rFonts w:ascii="Traditional Arabic" w:hAnsi="Traditional Arabic" w:cs="Traditional Arabic" w:hint="cs"/>
          <w:spacing w:val="2"/>
          <w:kern w:val="24"/>
          <w:position w:val="2"/>
          <w:szCs w:val="36"/>
          <w:rtl/>
          <w:lang w:eastAsia="ar-SA"/>
        </w:rPr>
        <w:t xml:space="preserve">سنجد </w:t>
      </w:r>
      <w:r w:rsidRPr="007108BD">
        <w:rPr>
          <w:rFonts w:ascii="Traditional Arabic" w:hAnsi="Traditional Arabic" w:cs="Traditional Arabic"/>
          <w:spacing w:val="2"/>
          <w:kern w:val="24"/>
          <w:position w:val="2"/>
          <w:szCs w:val="36"/>
          <w:rtl/>
          <w:lang w:eastAsia="ar-SA"/>
        </w:rPr>
        <w:t>أن تجد</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د حاجة الإنسانية، وبروز أفكار جديدة على الساحة، وانفتاح ميادين النظريات العلمية الحديثة التي لا يمكن تغطيتها ولا رؤية الحلول لها إلا باللجوء إلى التفسير الموضوعي للقرآن الكريم</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5"/>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 xml:space="preserve">إذ أننا عندما نجابه بنظرة جديدة أو علم مستحدث فإننا لا نقدر على تحديد الموقف من هذا العلم وتلك النظرية وحل المشكلة القائمة، وبيان بطلان مذهب من المذاهب الحادثة إلا عن طريق تتبع آيات القرآن، ومحاولة استنباط ما يجب نحو كل أولئك. </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ومن هنا نقول : إننا لسنا في حاجة إلى التفسير الموضوعي في أي زمان مثل احتياجنا له في هذا الزمان، الذي يطالب فيه المسلمون أن نخرج لهم البحوث العلمية الصحيحة، التي تنظ</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م علاقاتهم بربهم، وبمجتمعهم الكبير، وأسرهم وأولادهم ومتطلبات أنفسهم.</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لأنه إذا كانت المباحث القرآنية متجل</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ية للباحث بجميع نواحيها، مت</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جهة إلى غاياتها، مبرزة لنواحي الحكمة في دعوة القرآن إليها، كان ذلك النهج باعثاً للمطلع عليه على أن يسلك الطريق الذي رسمه القرآن، حيث كان واضح الغاية، محدد النهاية، بارزا</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 xml:space="preserve"> في تصويره، جامعاً لكل الأهداف في تحقيقه </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6"/>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p>
    <w:p w:rsidR="007108BD" w:rsidRPr="007108BD" w:rsidRDefault="007108BD" w:rsidP="007108BD">
      <w:pPr>
        <w:bidi w:val="0"/>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br w:type="page"/>
      </w:r>
    </w:p>
    <w:p w:rsidR="007108BD" w:rsidRPr="007108BD" w:rsidRDefault="00945E82" w:rsidP="007108BD">
      <w:pPr>
        <w:ind w:firstLine="454"/>
        <w:jc w:val="lowKashida"/>
        <w:rPr>
          <w:rFonts w:ascii="Traditional Arabic" w:hAnsi="Traditional Arabic" w:cs="Traditional Arabic"/>
          <w:b/>
          <w:bCs/>
          <w:spacing w:val="2"/>
          <w:kern w:val="24"/>
          <w:position w:val="2"/>
          <w:szCs w:val="36"/>
          <w:rtl/>
          <w:lang w:eastAsia="ar-SA"/>
        </w:rPr>
      </w:pPr>
      <w:r>
        <w:rPr>
          <w:rFonts w:ascii="Traditional Arabic" w:hAnsi="Traditional Arabic" w:cs="Traditional Arabic"/>
          <w:b/>
          <w:bCs/>
          <w:spacing w:val="2"/>
          <w:kern w:val="24"/>
          <w:position w:val="2"/>
          <w:szCs w:val="36"/>
          <w:rtl/>
          <w:lang w:eastAsia="ar-SA"/>
        </w:rPr>
        <w:lastRenderedPageBreak/>
        <w:t>المطلب الثالث</w:t>
      </w:r>
      <w:r w:rsidR="007108BD" w:rsidRPr="00945E82">
        <w:rPr>
          <w:rFonts w:ascii="Traditional Arabic" w:hAnsi="Traditional Arabic" w:cs="Traditional Arabic"/>
          <w:b/>
          <w:bCs/>
          <w:spacing w:val="2"/>
          <w:kern w:val="24"/>
          <w:position w:val="2"/>
          <w:szCs w:val="36"/>
          <w:rtl/>
          <w:lang w:eastAsia="ar-SA"/>
        </w:rPr>
        <w:t>:</w:t>
      </w:r>
      <w:r w:rsidR="007108BD" w:rsidRPr="007108BD">
        <w:rPr>
          <w:rFonts w:ascii="Traditional Arabic" w:hAnsi="Traditional Arabic" w:cs="Traditional Arabic"/>
          <w:b/>
          <w:bCs/>
          <w:spacing w:val="2"/>
          <w:kern w:val="24"/>
          <w:position w:val="2"/>
          <w:szCs w:val="36"/>
          <w:rtl/>
          <w:lang w:eastAsia="ar-SA"/>
        </w:rPr>
        <w:t xml:space="preserve"> أنماط ا</w:t>
      </w:r>
      <w:r>
        <w:rPr>
          <w:rFonts w:ascii="Traditional Arabic" w:hAnsi="Traditional Arabic" w:cs="Traditional Arabic"/>
          <w:b/>
          <w:bCs/>
          <w:spacing w:val="2"/>
          <w:kern w:val="24"/>
          <w:position w:val="2"/>
          <w:szCs w:val="36"/>
          <w:rtl/>
          <w:lang w:eastAsia="ar-SA"/>
        </w:rPr>
        <w:t xml:space="preserve">لتفسير الموضوعي للقصة القرآنية </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لابد</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 xml:space="preserve"> لنا ونحن نتحدث عن قصة طالوت أن نبين أنماط الدراسة الموضوعية للقصص القرآني، وهذه الأنماط تنبثق في حقيقتها عن المنهج الموضوعي العام الذي يتناول القصة القرآنية على أساس أنها موضوع قرآني متكامل، ويمكن أن نضع لذلك نمطين منهجيين:</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t>النمط الأول : دراسة القصة الواحدة دراسة موضوعية:</w:t>
      </w:r>
    </w:p>
    <w:p w:rsidR="007108BD" w:rsidRPr="007108BD" w:rsidRDefault="007108BD" w:rsidP="007108BD">
      <w:pPr>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حيث يتوجه اهتمام الباحث في دراسة القصة للكشف عن الموضوع الأساس الذي ينتظم حلقاتها وآياتها، والسعي لربط الأحداث والمواقف لهذا الموضوع، والكشف عن العلاقات الموضوعية التي تربط بين الأحداث والموضوع الذي ينتظمها.</w:t>
      </w:r>
    </w:p>
    <w:p w:rsidR="007108BD" w:rsidRPr="007108BD" w:rsidRDefault="007108BD" w:rsidP="007108BD">
      <w:pPr>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ولا يكون للباحث هنا اهتمام بتسلسل الأحداث وسرد المواقف إلا بمقدار ما يت</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صل بتحقيق عناصر الموضوع.</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 xml:space="preserve">وليس من الضروري أن تتم دراسة جميع القصص القرآني وفق هذا الشكل، لكن ذلك لا يمنع أن يكون لكثير منها مساحة ظاهرة فيه </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7"/>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t>النمط الثاني : دراسة الموضوع الواحد في قصة أو أكثر أو في جميع القصص القرآني</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ويختلف هذا عن سابقه في أن الباحث لا يهتم بالموضوع للقصة الواحدة، وإنما يسعى للبحث في موضوع معين تقتضيه طبيعة بحثه أو اهتمامه، فيكشف من خلال حديث قصة أو أكثر من قصة، ولا يكون هذا الموضوع بالضرورةـ هو الموضوع الأساس في هذه القصة، وإنما قد يكون مشتركاً بين قصتين أو أكثر، كأن يكون مجال البحث في الموضوعات التالية</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 xml:space="preserve">أساليب الدعوة إلى الله في قصة موسى عليه السلام / التربية بالقدوة في قصص الأنبياء / شخصية الحاكم المسلم من خلال قصة داود وسليمان عليهما السلام </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ومن هذا المنطلق كان اختياري للموضوع الذي بين أيدينا ( الدروس</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 xml:space="preserve">القيادية من خلال قصة طالوت في القرآن الكريم وفق المنهج الاستنباطي)، </w:t>
      </w:r>
      <w:r w:rsidRPr="007108BD">
        <w:rPr>
          <w:rFonts w:ascii="Traditional Arabic" w:hAnsi="Traditional Arabic" w:cs="Traditional Arabic" w:hint="cs"/>
          <w:spacing w:val="2"/>
          <w:kern w:val="24"/>
          <w:position w:val="2"/>
          <w:szCs w:val="36"/>
          <w:rtl/>
          <w:lang w:eastAsia="ar-SA"/>
        </w:rPr>
        <w:t>وفق</w:t>
      </w:r>
      <w:r w:rsidRPr="007108BD">
        <w:rPr>
          <w:rFonts w:ascii="Traditional Arabic" w:hAnsi="Traditional Arabic" w:cs="Traditional Arabic"/>
          <w:spacing w:val="2"/>
          <w:kern w:val="24"/>
          <w:position w:val="2"/>
          <w:szCs w:val="36"/>
          <w:rtl/>
          <w:lang w:eastAsia="ar-SA"/>
        </w:rPr>
        <w:t xml:space="preserve"> دراسة موضوعية، محاولاً تقريب فهم كلام الله إلى قلوب المؤمنين، بأقصر سبيل، وأوضح طريق.. مستخدماً في كل ذلك المنهج الاستنباطي الصحيح. </w:t>
      </w:r>
    </w:p>
    <w:p w:rsidR="007108BD" w:rsidRPr="007108BD" w:rsidRDefault="007108BD" w:rsidP="007108BD">
      <w:pPr>
        <w:bidi w:val="0"/>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b/>
          <w:bCs/>
          <w:spacing w:val="2"/>
          <w:kern w:val="24"/>
          <w:position w:val="2"/>
          <w:sz w:val="40"/>
          <w:szCs w:val="40"/>
          <w:rtl/>
          <w:lang w:eastAsia="ar-SA"/>
        </w:rPr>
        <w:br w:type="page"/>
      </w:r>
    </w:p>
    <w:p w:rsidR="007108BD" w:rsidRPr="007108BD" w:rsidRDefault="007108BD" w:rsidP="007108BD">
      <w:pPr>
        <w:tabs>
          <w:tab w:val="left" w:pos="4211"/>
          <w:tab w:val="center" w:pos="5045"/>
        </w:tabs>
        <w:ind w:firstLine="454"/>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b/>
          <w:bCs/>
          <w:spacing w:val="2"/>
          <w:kern w:val="24"/>
          <w:position w:val="2"/>
          <w:sz w:val="40"/>
          <w:szCs w:val="40"/>
          <w:rtl/>
          <w:lang w:eastAsia="ar-SA"/>
        </w:rPr>
        <w:lastRenderedPageBreak/>
        <w:tab/>
        <w:t>المبحث الثاني</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b/>
          <w:bCs/>
          <w:spacing w:val="2"/>
          <w:kern w:val="24"/>
          <w:position w:val="2"/>
          <w:sz w:val="40"/>
          <w:szCs w:val="40"/>
          <w:rtl/>
          <w:lang w:eastAsia="ar-SA"/>
        </w:rPr>
        <w:t xml:space="preserve">المنهج الاستنباطي </w:t>
      </w:r>
    </w:p>
    <w:p w:rsidR="007108BD" w:rsidRPr="007108BD" w:rsidRDefault="00945E82" w:rsidP="007108BD">
      <w:pPr>
        <w:ind w:firstLine="454"/>
        <w:jc w:val="lowKashida"/>
        <w:rPr>
          <w:rFonts w:ascii="Traditional Arabic" w:hAnsi="Traditional Arabic" w:cs="Traditional Arabic"/>
          <w:b/>
          <w:bCs/>
          <w:spacing w:val="2"/>
          <w:kern w:val="24"/>
          <w:position w:val="2"/>
          <w:sz w:val="36"/>
          <w:szCs w:val="36"/>
          <w:rtl/>
          <w:lang w:eastAsia="ar-SA"/>
        </w:rPr>
      </w:pPr>
      <w:r>
        <w:rPr>
          <w:rFonts w:ascii="Traditional Arabic" w:hAnsi="Traditional Arabic" w:cs="Traditional Arabic"/>
          <w:b/>
          <w:bCs/>
          <w:spacing w:val="2"/>
          <w:kern w:val="24"/>
          <w:position w:val="2"/>
          <w:sz w:val="36"/>
          <w:szCs w:val="36"/>
          <w:rtl/>
          <w:lang w:eastAsia="ar-SA"/>
        </w:rPr>
        <w:t>المطلب الأول</w:t>
      </w:r>
      <w:r w:rsidR="007108BD" w:rsidRPr="00945E82">
        <w:rPr>
          <w:rFonts w:ascii="Traditional Arabic" w:hAnsi="Traditional Arabic" w:cs="Traditional Arabic"/>
          <w:b/>
          <w:bCs/>
          <w:spacing w:val="2"/>
          <w:kern w:val="24"/>
          <w:position w:val="2"/>
          <w:sz w:val="36"/>
          <w:szCs w:val="36"/>
          <w:rtl/>
          <w:lang w:eastAsia="ar-SA"/>
        </w:rPr>
        <w:t>:</w:t>
      </w:r>
      <w:r w:rsidR="007108BD" w:rsidRPr="007108BD">
        <w:rPr>
          <w:rFonts w:ascii="Traditional Arabic" w:hAnsi="Traditional Arabic" w:cs="Traditional Arabic"/>
          <w:b/>
          <w:bCs/>
          <w:spacing w:val="2"/>
          <w:kern w:val="24"/>
          <w:position w:val="2"/>
          <w:sz w:val="36"/>
          <w:szCs w:val="36"/>
          <w:rtl/>
          <w:lang w:eastAsia="ar-SA"/>
        </w:rPr>
        <w:t xml:space="preserve"> تعريف الاستنباط </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النون والباء والطاء في لغة العرب كلمة تدل على استخراج الشيء والانتهاء إليه</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 واستنبط الفقيه: إذا استخرج الفقه الباطن باجتهاده وفهمه</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r w:rsidRPr="007108BD">
        <w:rPr>
          <w:rFonts w:ascii="Traditional Arabic" w:hAnsi="Traditional Arabic" w:cs="Traditional Arabic"/>
          <w:spacing w:val="2"/>
          <w:kern w:val="24"/>
          <w:position w:val="2"/>
          <w:szCs w:val="36"/>
          <w:rtl/>
          <w:lang w:eastAsia="ar-SA"/>
        </w:rPr>
        <w:t>ومنه قوله تعالى:</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لعلمه الذين يستنبطونه منهم</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 xml:space="preserve"> أي: يستخرجونه</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قال الزجاج:"معنى يستنبطونه في اللغة يستخرجونه"</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 وقال ابن جرير:</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"وكل من أخرج شيئاً</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كان مستتراً عن إبصار العيون، أو</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عن معارف القلوب فهو مستنبط له،</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يقال: استنبطت الركيّة</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 إذا استخرجت ماءها، والنبط: الماء المستنبط من الأرض، ومنه قول الشاعر:</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spacing w:val="2"/>
          <w:kern w:val="24"/>
          <w:position w:val="2"/>
          <w:szCs w:val="36"/>
          <w:rtl/>
          <w:lang w:eastAsia="ar-SA"/>
        </w:rPr>
        <w:t xml:space="preserve">قريب ثراه ما ينال عدوه     له نبطاً آبي الهوان قطوب" </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
      </w:r>
      <w:r w:rsidRPr="007108BD">
        <w:rPr>
          <w:rFonts w:ascii="Tahoma" w:hAnsi="Tahoma" w:cs="Traditional Arabic" w:hint="cs"/>
          <w:spacing w:val="2"/>
          <w:kern w:val="24"/>
          <w:position w:val="2"/>
          <w:szCs w:val="36"/>
          <w:vertAlign w:val="superscript"/>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ويستفاد من هذه المعاني اللغوية ما يأتي:</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b/>
          <w:bCs/>
          <w:spacing w:val="2"/>
          <w:kern w:val="24"/>
          <w:position w:val="2"/>
          <w:sz w:val="36"/>
          <w:szCs w:val="36"/>
          <w:rtl/>
          <w:lang w:eastAsia="ar-SA"/>
        </w:rPr>
        <w:lastRenderedPageBreak/>
        <w:t>أولاً:</w:t>
      </w:r>
      <w:r w:rsidRPr="007108BD">
        <w:rPr>
          <w:rFonts w:ascii="Traditional Arabic" w:hAnsi="Traditional Arabic" w:cs="Traditional Arabic"/>
          <w:spacing w:val="2"/>
          <w:kern w:val="24"/>
          <w:position w:val="2"/>
          <w:sz w:val="36"/>
          <w:szCs w:val="36"/>
          <w:rtl/>
          <w:lang w:eastAsia="ar-SA"/>
        </w:rPr>
        <w:t xml:space="preserve"> الاستنباط هو الاستخراج باتفاق أهل اللغة، وهو المعنى المطابق للفظ.</w:t>
      </w:r>
    </w:p>
    <w:p w:rsidR="007108BD" w:rsidRPr="007108BD" w:rsidRDefault="007108BD" w:rsidP="00973D90">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t>ثانياً:</w:t>
      </w:r>
      <w:r w:rsidRPr="007108BD">
        <w:rPr>
          <w:rFonts w:ascii="Traditional Arabic" w:hAnsi="Traditional Arabic" w:cs="Traditional Arabic"/>
          <w:spacing w:val="2"/>
          <w:kern w:val="24"/>
          <w:position w:val="2"/>
          <w:szCs w:val="36"/>
          <w:rtl/>
          <w:lang w:eastAsia="ar-SA"/>
        </w:rPr>
        <w:t xml:space="preserve"> أن في الاستنباط نوع اجتهاد ومعاناة، دل</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spacing w:val="2"/>
          <w:kern w:val="24"/>
          <w:position w:val="2"/>
          <w:szCs w:val="36"/>
          <w:rtl/>
          <w:lang w:eastAsia="ar-SA"/>
        </w:rPr>
        <w:t xml:space="preserve"> عليه صيغة اللفظ المفتتحة بحروف الطلب (ا، س، ت)، وعبارة صاحب </w:t>
      </w:r>
      <w:r w:rsidRPr="00973D90">
        <w:rPr>
          <w:rFonts w:ascii="Traditional Arabic" w:hAnsi="Traditional Arabic" w:cs="Traditional Arabic"/>
          <w:b/>
          <w:bCs/>
          <w:spacing w:val="2"/>
          <w:kern w:val="24"/>
          <w:position w:val="2"/>
          <w:szCs w:val="36"/>
          <w:rtl/>
          <w:lang w:eastAsia="ar-SA"/>
        </w:rPr>
        <w:t>العي</w:t>
      </w:r>
      <w:r w:rsidR="00973D90" w:rsidRPr="00973D90">
        <w:rPr>
          <w:rFonts w:ascii="Traditional Arabic" w:hAnsi="Traditional Arabic" w:cs="Traditional Arabic"/>
          <w:b/>
          <w:bCs/>
          <w:spacing w:val="2"/>
          <w:kern w:val="24"/>
          <w:position w:val="2"/>
          <w:szCs w:val="36"/>
          <w:rtl/>
          <w:lang w:eastAsia="ar-SA"/>
        </w:rPr>
        <w:t>ن</w:t>
      </w:r>
      <w:r w:rsidRPr="007108BD">
        <w:rPr>
          <w:rFonts w:ascii="Traditional Arabic" w:hAnsi="Traditional Arabic" w:cs="Traditional Arabic"/>
          <w:spacing w:val="2"/>
          <w:kern w:val="24"/>
          <w:position w:val="2"/>
          <w:szCs w:val="36"/>
          <w:rtl/>
          <w:lang w:eastAsia="ar-SA"/>
        </w:rPr>
        <w:t>: "والإنتهاء إليه" المفيدة لبعده عن طالبه، قال ابن القيم:"الاستنباط هو: استخراج الشيء الثابت الخفي الذي لا يعثر عليه كل أحد"</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 وقال أيضاً: "الاستنباط استخراج الأمر الذي من شأنه أن يخفى على غير مستنبطه"</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b/>
          <w:bCs/>
          <w:spacing w:val="2"/>
          <w:kern w:val="24"/>
          <w:position w:val="2"/>
          <w:szCs w:val="36"/>
          <w:rtl/>
          <w:lang w:eastAsia="ar-SA"/>
        </w:rPr>
        <w:t>ثالثاً:</w:t>
      </w:r>
      <w:r w:rsidRPr="007108BD">
        <w:rPr>
          <w:rFonts w:ascii="Traditional Arabic" w:hAnsi="Traditional Arabic" w:cs="Traditional Arabic"/>
          <w:spacing w:val="2"/>
          <w:kern w:val="24"/>
          <w:position w:val="2"/>
          <w:szCs w:val="36"/>
          <w:rtl/>
          <w:lang w:eastAsia="ar-SA"/>
        </w:rPr>
        <w:t xml:space="preserve"> أن الاستنباط أقرب الى باطن الكلام منه إلى ظاهره، وأقرب إلى المعاني منه إلى الألفاظ، كما قال الأزهري: "استنبط الفقيه: إذا استخرج الفقه الباطن باجتهاده وفهمه"، وقال البغوي: "من العلم ما يدرك بالتلاوة والرواية، وهو النص، ومنه ما يدرك بالاستنباط وهو القياس على المعاني المودعة في النصوص"</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أما الاستنباط في استعمال المفسرين فهو: استخراج ما وراء ظواهر معاني الألفاظ من الآيات القرآنية.</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Cs w:val="36"/>
          <w:rtl/>
          <w:lang w:eastAsia="ar-SA"/>
        </w:rPr>
        <w:t>والمراد بظواهر معاني الألفاظ: ما يتوقف فهم القرآن عليها من المعاني المباشرة</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spacing w:val="2"/>
          <w:kern w:val="24"/>
          <w:position w:val="2"/>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p>
    <w:p w:rsidR="007108BD" w:rsidRPr="007108BD" w:rsidRDefault="007108BD" w:rsidP="007108BD">
      <w:pPr>
        <w:rPr>
          <w:rFonts w:ascii="Traditional Arabic" w:hAnsi="Traditional Arabic" w:cs="Traditional Arabic"/>
          <w:spacing w:val="2"/>
          <w:kern w:val="24"/>
          <w:position w:val="2"/>
          <w:szCs w:val="36"/>
          <w:rtl/>
          <w:lang w:eastAsia="ar-SA"/>
        </w:rPr>
      </w:pPr>
    </w:p>
    <w:p w:rsidR="007108BD" w:rsidRPr="00742958" w:rsidRDefault="007108BD" w:rsidP="007108BD">
      <w:pPr>
        <w:bidi w:val="0"/>
        <w:rPr>
          <w:rFonts w:ascii="Traditional Arabic" w:hAnsi="Traditional Arabic" w:cs="Traditional Arabic"/>
          <w:spacing w:val="2"/>
          <w:kern w:val="24"/>
          <w:position w:val="2"/>
          <w:sz w:val="36"/>
          <w:szCs w:val="36"/>
          <w:rtl/>
          <w:lang w:eastAsia="ar-SA"/>
        </w:rPr>
      </w:pPr>
      <w:r w:rsidRPr="00742958">
        <w:rPr>
          <w:rFonts w:ascii="Traditional Arabic" w:hAnsi="Traditional Arabic" w:cs="Traditional Arabic"/>
          <w:spacing w:val="2"/>
          <w:kern w:val="24"/>
          <w:position w:val="2"/>
          <w:sz w:val="36"/>
          <w:szCs w:val="36"/>
          <w:rtl/>
          <w:lang w:eastAsia="ar-SA"/>
        </w:rPr>
        <w:br w:type="page"/>
      </w:r>
    </w:p>
    <w:p w:rsidR="007108BD" w:rsidRPr="007108BD" w:rsidRDefault="00945E82" w:rsidP="007108BD">
      <w:pPr>
        <w:ind w:firstLine="454"/>
        <w:jc w:val="lowKashida"/>
        <w:rPr>
          <w:rFonts w:ascii="Traditional Arabic" w:hAnsi="Traditional Arabic" w:cs="Traditional Arabic"/>
          <w:b/>
          <w:bCs/>
          <w:spacing w:val="2"/>
          <w:kern w:val="24"/>
          <w:position w:val="2"/>
          <w:sz w:val="36"/>
          <w:szCs w:val="36"/>
          <w:u w:val="single"/>
          <w:rtl/>
          <w:lang w:eastAsia="ar-SA"/>
        </w:rPr>
      </w:pPr>
      <w:r>
        <w:rPr>
          <w:rFonts w:ascii="Traditional Arabic" w:hAnsi="Traditional Arabic" w:cs="Traditional Arabic"/>
          <w:b/>
          <w:bCs/>
          <w:spacing w:val="2"/>
          <w:kern w:val="24"/>
          <w:position w:val="2"/>
          <w:sz w:val="36"/>
          <w:szCs w:val="36"/>
          <w:rtl/>
          <w:lang w:eastAsia="ar-SA"/>
        </w:rPr>
        <w:lastRenderedPageBreak/>
        <w:t>المطلب الثاني</w:t>
      </w:r>
      <w:r w:rsidR="007108BD" w:rsidRPr="00945E82">
        <w:rPr>
          <w:rFonts w:ascii="Traditional Arabic" w:hAnsi="Traditional Arabic" w:cs="Traditional Arabic"/>
          <w:b/>
          <w:bCs/>
          <w:spacing w:val="2"/>
          <w:kern w:val="24"/>
          <w:position w:val="2"/>
          <w:sz w:val="36"/>
          <w:szCs w:val="36"/>
          <w:rtl/>
          <w:lang w:eastAsia="ar-SA"/>
        </w:rPr>
        <w:t>:</w:t>
      </w:r>
      <w:r w:rsidR="007108BD" w:rsidRPr="007108BD">
        <w:rPr>
          <w:rFonts w:ascii="Traditional Arabic" w:hAnsi="Traditional Arabic" w:cs="Traditional Arabic"/>
          <w:b/>
          <w:bCs/>
          <w:spacing w:val="2"/>
          <w:kern w:val="24"/>
          <w:position w:val="2"/>
          <w:sz w:val="36"/>
          <w:szCs w:val="36"/>
          <w:rtl/>
          <w:lang w:eastAsia="ar-SA"/>
        </w:rPr>
        <w:t xml:space="preserve">  موضوع علم الاستنباط</w:t>
      </w:r>
      <w:r w:rsidR="007108BD" w:rsidRPr="007108BD">
        <w:rPr>
          <w:rFonts w:ascii="Traditional Arabic" w:hAnsi="Traditional Arabic" w:cs="Traditional Arabic"/>
          <w:b/>
          <w:bCs/>
          <w:spacing w:val="2"/>
          <w:kern w:val="24"/>
          <w:position w:val="2"/>
          <w:sz w:val="36"/>
          <w:szCs w:val="36"/>
          <w:u w:val="single"/>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ليس من هدف المستنبِط المعاني المباشرة، وإنما غرضه ما</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وراء ظاهر معنى اللفظ، ويسميه الامام الشاطبي بـ ( المعنى الباطن )</w:t>
      </w:r>
      <w:r w:rsidRPr="007108BD">
        <w:rPr>
          <w:rFonts w:ascii="Tahoma" w:hAnsi="Tahoma" w:cs="Traditional Arabic" w:hint="cs"/>
          <w:b/>
          <w:bCs/>
          <w:spacing w:val="2"/>
          <w:kern w:val="24"/>
          <w:position w:val="2"/>
          <w:sz w:val="36"/>
          <w:szCs w:val="36"/>
          <w:vertAlign w:val="superscript"/>
          <w:rtl/>
          <w:lang w:eastAsia="ar-SA"/>
        </w:rPr>
        <w:t xml:space="preserve"> </w:t>
      </w:r>
      <w:r w:rsidRPr="007108BD">
        <w:rPr>
          <w:rFonts w:ascii="Tahoma" w:hAnsi="Tahoma" w:cs="Traditional Arabic" w:hint="cs"/>
          <w:b/>
          <w:bCs/>
          <w:spacing w:val="2"/>
          <w:kern w:val="24"/>
          <w:position w:val="2"/>
          <w:szCs w:val="36"/>
          <w:vertAlign w:val="superscript"/>
          <w:rtl/>
          <w:lang w:eastAsia="ar-SA"/>
        </w:rPr>
        <w:t>(</w:t>
      </w:r>
      <w:r w:rsidRPr="007108BD">
        <w:rPr>
          <w:rFonts w:ascii="Tahoma" w:hAnsi="Tahoma" w:cs="Traditional Arabic"/>
          <w:b/>
          <w:bCs/>
          <w:spacing w:val="2"/>
          <w:kern w:val="24"/>
          <w:position w:val="2"/>
          <w:szCs w:val="36"/>
          <w:vertAlign w:val="superscript"/>
          <w:rtl/>
          <w:lang w:eastAsia="ar-SA"/>
        </w:rPr>
        <w:footnoteReference w:id="29"/>
      </w:r>
      <w:r w:rsidRPr="007108BD">
        <w:rPr>
          <w:rFonts w:ascii="Tahoma" w:hAnsi="Tahoma" w:cs="Traditional Arabic" w:hint="cs"/>
          <w:b/>
          <w:bCs/>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ويقول معللا</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لصحّة الاست</w:t>
      </w:r>
      <w:r w:rsidRPr="007108BD">
        <w:rPr>
          <w:rFonts w:ascii="Traditional Arabic" w:hAnsi="Traditional Arabic" w:cs="Traditional Arabic" w:hint="cs"/>
          <w:spacing w:val="2"/>
          <w:kern w:val="24"/>
          <w:position w:val="2"/>
          <w:sz w:val="36"/>
          <w:szCs w:val="36"/>
          <w:rtl/>
          <w:lang w:eastAsia="ar-SA"/>
        </w:rPr>
        <w:t>ن</w:t>
      </w:r>
      <w:r w:rsidRPr="007108BD">
        <w:rPr>
          <w:rFonts w:ascii="Traditional Arabic" w:hAnsi="Traditional Arabic" w:cs="Traditional Arabic"/>
          <w:spacing w:val="2"/>
          <w:kern w:val="24"/>
          <w:position w:val="2"/>
          <w:sz w:val="36"/>
          <w:szCs w:val="36"/>
          <w:rtl/>
          <w:lang w:eastAsia="ar-SA"/>
        </w:rPr>
        <w:t>باط: "ولكن أتى بما هو ندّ في الاعتبار الشرعي الذي شهد له القرآن"</w:t>
      </w:r>
      <w:r w:rsidRPr="007108BD">
        <w:rPr>
          <w:rFonts w:ascii="Tahoma" w:hAnsi="Tahoma" w:cs="Simplified Arabic" w:hint="cs"/>
          <w:b/>
          <w:bCs/>
          <w:spacing w:val="2"/>
          <w:kern w:val="24"/>
          <w:position w:val="2"/>
          <w:szCs w:val="28"/>
          <w:vertAlign w:val="superscript"/>
          <w:rtl/>
          <w:lang w:eastAsia="ar-SA"/>
        </w:rPr>
        <w:t>(</w:t>
      </w:r>
      <w:r w:rsidRPr="007108BD">
        <w:rPr>
          <w:rFonts w:ascii="Tahoma" w:hAnsi="Tahoma" w:cs="Simplified Arabic"/>
          <w:b/>
          <w:bCs/>
          <w:spacing w:val="2"/>
          <w:kern w:val="24"/>
          <w:position w:val="2"/>
          <w:szCs w:val="28"/>
          <w:vertAlign w:val="superscript"/>
          <w:rtl/>
          <w:lang w:eastAsia="ar-SA"/>
        </w:rPr>
        <w:footnoteReference w:id="30"/>
      </w:r>
      <w:r w:rsidRPr="007108BD">
        <w:rPr>
          <w:rFonts w:ascii="Tahoma" w:hAnsi="Tahoma" w:cs="Simplified Arabic" w:hint="cs"/>
          <w:b/>
          <w:bCs/>
          <w:spacing w:val="2"/>
          <w:kern w:val="24"/>
          <w:position w:val="2"/>
          <w:szCs w:val="28"/>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وهذا هو موضوع علم الاستنباط.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أما المعنى الظاهر لكلّ أحد فلا يسمّى باتفاق العلماء استنباطاً، </w:t>
      </w:r>
      <w:r w:rsidRPr="007108BD">
        <w:rPr>
          <w:rFonts w:ascii="Traditional Arabic" w:hAnsi="Traditional Arabic" w:cs="Traditional Arabic"/>
          <w:spacing w:val="2"/>
          <w:kern w:val="24"/>
          <w:position w:val="2"/>
          <w:sz w:val="36"/>
          <w:szCs w:val="36"/>
          <w:rtl/>
          <w:lang w:eastAsia="ar-SA"/>
        </w:rPr>
        <w:t>قال الرازي: "والتمسك بالنص</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لا يسمى استنباطاً"</w:t>
      </w:r>
      <w:r w:rsidRPr="007108BD">
        <w:rPr>
          <w:rFonts w:ascii="Tahoma" w:hAnsi="Tahoma" w:cs="Simplified Arabic" w:hint="cs"/>
          <w:b/>
          <w:bCs/>
          <w:spacing w:val="2"/>
          <w:kern w:val="24"/>
          <w:position w:val="2"/>
          <w:szCs w:val="28"/>
          <w:vertAlign w:val="superscript"/>
          <w:rtl/>
          <w:lang w:eastAsia="ar-SA"/>
        </w:rPr>
        <w:t>(</w:t>
      </w:r>
      <w:r w:rsidRPr="007108BD">
        <w:rPr>
          <w:rFonts w:ascii="Tahoma" w:hAnsi="Tahoma" w:cs="Simplified Arabic"/>
          <w:b/>
          <w:bCs/>
          <w:spacing w:val="2"/>
          <w:kern w:val="24"/>
          <w:position w:val="2"/>
          <w:szCs w:val="28"/>
          <w:vertAlign w:val="superscript"/>
          <w:rtl/>
          <w:lang w:eastAsia="ar-SA"/>
        </w:rPr>
        <w:footnoteReference w:id="31"/>
      </w:r>
      <w:r w:rsidRPr="007108BD">
        <w:rPr>
          <w:rFonts w:ascii="Tahoma" w:hAnsi="Tahoma" w:cs="Simplified Arabic" w:hint="cs"/>
          <w:b/>
          <w:bCs/>
          <w:spacing w:val="2"/>
          <w:kern w:val="24"/>
          <w:position w:val="2"/>
          <w:szCs w:val="28"/>
          <w:vertAlign w:val="superscript"/>
          <w:rtl/>
          <w:lang w:eastAsia="ar-SA"/>
        </w:rPr>
        <w:t>)</w:t>
      </w:r>
      <w:r w:rsidRPr="007108BD">
        <w:rPr>
          <w:rFonts w:ascii="Traditional Arabic" w:hAnsi="Traditional Arabic" w:cs="Traditional Arabic"/>
          <w:spacing w:val="2"/>
          <w:kern w:val="24"/>
          <w:position w:val="2"/>
          <w:sz w:val="36"/>
          <w:szCs w:val="36"/>
          <w:rtl/>
          <w:lang w:eastAsia="ar-SA"/>
        </w:rPr>
        <w:t>، و</w:t>
      </w:r>
      <w:r w:rsidRPr="007108BD">
        <w:rPr>
          <w:rFonts w:ascii="Traditional Arabic" w:hAnsi="Traditional Arabic" w:cs="Traditional Arabic" w:hint="cs"/>
          <w:spacing w:val="2"/>
          <w:kern w:val="24"/>
          <w:position w:val="2"/>
          <w:sz w:val="36"/>
          <w:szCs w:val="36"/>
          <w:rtl/>
          <w:lang w:eastAsia="ar-SA"/>
        </w:rPr>
        <w:t>يوضح لنا</w:t>
      </w:r>
      <w:r w:rsidRPr="007108BD">
        <w:rPr>
          <w:rFonts w:ascii="Traditional Arabic" w:hAnsi="Traditional Arabic" w:cs="Traditional Arabic"/>
          <w:spacing w:val="2"/>
          <w:kern w:val="24"/>
          <w:position w:val="2"/>
          <w:sz w:val="36"/>
          <w:szCs w:val="36"/>
          <w:rtl/>
          <w:lang w:eastAsia="ar-SA"/>
        </w:rPr>
        <w:t xml:space="preserve"> ابن العربي</w:t>
      </w:r>
      <w:r w:rsidRPr="007108BD">
        <w:rPr>
          <w:rFonts w:ascii="Traditional Arabic" w:hAnsi="Traditional Arabic" w:cs="Traditional Arabic" w:hint="cs"/>
          <w:spacing w:val="2"/>
          <w:kern w:val="24"/>
          <w:position w:val="2"/>
          <w:sz w:val="36"/>
          <w:szCs w:val="36"/>
          <w:rtl/>
          <w:lang w:eastAsia="ar-SA"/>
        </w:rPr>
        <w:t xml:space="preserve"> المقصود من علم الاسنباط بقوله</w:t>
      </w:r>
      <w:r w:rsidRPr="007108BD">
        <w:rPr>
          <w:rFonts w:ascii="Traditional Arabic" w:hAnsi="Traditional Arabic" w:cs="Traditional Arabic"/>
          <w:spacing w:val="2"/>
          <w:kern w:val="24"/>
          <w:position w:val="2"/>
          <w:sz w:val="36"/>
          <w:szCs w:val="36"/>
          <w:rtl/>
          <w:lang w:eastAsia="ar-SA"/>
        </w:rPr>
        <w:t>: "ومن عل</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م الباطن [أي المعاني المستنبطة] أن تستدلّ من مدلو</w:t>
      </w:r>
      <w:r w:rsidRPr="007108BD">
        <w:rPr>
          <w:rFonts w:ascii="Traditional Arabic" w:hAnsi="Traditional Arabic" w:cs="Traditional Arabic" w:hint="cs"/>
          <w:spacing w:val="2"/>
          <w:kern w:val="24"/>
          <w:position w:val="2"/>
          <w:sz w:val="36"/>
          <w:szCs w:val="36"/>
          <w:rtl/>
          <w:lang w:eastAsia="ar-SA"/>
        </w:rPr>
        <w:t>ل</w:t>
      </w:r>
      <w:r w:rsidRPr="007108BD">
        <w:rPr>
          <w:rFonts w:ascii="Traditional Arabic" w:hAnsi="Traditional Arabic" w:cs="Traditional Arabic"/>
          <w:spacing w:val="2"/>
          <w:kern w:val="24"/>
          <w:position w:val="2"/>
          <w:sz w:val="36"/>
          <w:szCs w:val="36"/>
          <w:rtl/>
          <w:lang w:eastAsia="ar-SA"/>
        </w:rPr>
        <w:t xml:space="preserve"> اللفظ على نظير المعنى، وهذا باب جرى في كتب التفسير كثيراً"</w:t>
      </w:r>
      <w:r w:rsidRPr="007108BD">
        <w:rPr>
          <w:rFonts w:ascii="Tahoma" w:hAnsi="Tahoma" w:cs="Simplified Arabic" w:hint="cs"/>
          <w:b/>
          <w:bCs/>
          <w:spacing w:val="2"/>
          <w:kern w:val="24"/>
          <w:position w:val="2"/>
          <w:szCs w:val="28"/>
          <w:vertAlign w:val="superscript"/>
          <w:rtl/>
          <w:lang w:eastAsia="ar-SA"/>
        </w:rPr>
        <w:t>(</w:t>
      </w:r>
      <w:r w:rsidRPr="007108BD">
        <w:rPr>
          <w:rFonts w:ascii="Tahoma" w:hAnsi="Tahoma" w:cs="Simplified Arabic"/>
          <w:b/>
          <w:bCs/>
          <w:spacing w:val="2"/>
          <w:kern w:val="24"/>
          <w:position w:val="2"/>
          <w:szCs w:val="28"/>
          <w:vertAlign w:val="superscript"/>
          <w:rtl/>
          <w:lang w:eastAsia="ar-SA"/>
        </w:rPr>
        <w:footnoteReference w:id="32"/>
      </w:r>
      <w:r w:rsidRPr="007108BD">
        <w:rPr>
          <w:rFonts w:ascii="Tahoma" w:hAnsi="Tahoma" w:cs="Simplified Arabic" w:hint="cs"/>
          <w:b/>
          <w:bCs/>
          <w:spacing w:val="2"/>
          <w:kern w:val="24"/>
          <w:position w:val="2"/>
          <w:szCs w:val="28"/>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973D90">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 xml:space="preserve"> و</w:t>
      </w:r>
      <w:r w:rsidRPr="007108BD">
        <w:rPr>
          <w:rFonts w:ascii="Traditional Arabic" w:hAnsi="Traditional Arabic" w:cs="Traditional Arabic" w:hint="cs"/>
          <w:spacing w:val="2"/>
          <w:kern w:val="24"/>
          <w:position w:val="2"/>
          <w:sz w:val="36"/>
          <w:szCs w:val="36"/>
          <w:rtl/>
          <w:lang w:eastAsia="ar-SA"/>
        </w:rPr>
        <w:t>من أحسن من تكلّم في موضوعه</w:t>
      </w:r>
      <w:r w:rsidRPr="007108BD">
        <w:rPr>
          <w:rFonts w:ascii="Traditional Arabic" w:hAnsi="Traditional Arabic" w:cs="Traditional Arabic"/>
          <w:spacing w:val="2"/>
          <w:kern w:val="24"/>
          <w:position w:val="2"/>
          <w:sz w:val="36"/>
          <w:szCs w:val="36"/>
          <w:rtl/>
          <w:lang w:eastAsia="ar-SA"/>
        </w:rPr>
        <w:t xml:space="preserve"> ابن القيم</w:t>
      </w:r>
      <w:r w:rsidRPr="007108BD">
        <w:rPr>
          <w:rFonts w:ascii="Traditional Arabic" w:hAnsi="Traditional Arabic" w:cs="Traditional Arabic" w:hint="cs"/>
          <w:spacing w:val="2"/>
          <w:kern w:val="24"/>
          <w:position w:val="2"/>
          <w:sz w:val="36"/>
          <w:szCs w:val="36"/>
          <w:rtl/>
          <w:lang w:eastAsia="ar-SA"/>
        </w:rPr>
        <w:t xml:space="preserve"> في </w:t>
      </w:r>
      <w:r w:rsidRPr="00973D90">
        <w:rPr>
          <w:rFonts w:ascii="Traditional Arabic" w:hAnsi="Traditional Arabic" w:cs="Traditional Arabic" w:hint="cs"/>
          <w:b/>
          <w:bCs/>
          <w:spacing w:val="2"/>
          <w:kern w:val="24"/>
          <w:position w:val="2"/>
          <w:sz w:val="36"/>
          <w:szCs w:val="36"/>
          <w:rtl/>
          <w:lang w:eastAsia="ar-SA"/>
        </w:rPr>
        <w:t>إعلام الموقعين</w:t>
      </w:r>
      <w:r w:rsidRPr="007108BD">
        <w:rPr>
          <w:rFonts w:ascii="Traditional Arabic" w:hAnsi="Traditional Arabic" w:cs="Traditional Arabic" w:hint="cs"/>
          <w:spacing w:val="2"/>
          <w:kern w:val="24"/>
          <w:position w:val="2"/>
          <w:sz w:val="36"/>
          <w:szCs w:val="36"/>
          <w:rtl/>
          <w:lang w:eastAsia="ar-SA"/>
        </w:rPr>
        <w:t xml:space="preserve"> حيث قال</w:t>
      </w:r>
      <w:r w:rsidRPr="007108BD">
        <w:rPr>
          <w:rFonts w:ascii="Traditional Arabic" w:hAnsi="Traditional Arabic" w:cs="Traditional Arabic"/>
          <w:spacing w:val="2"/>
          <w:kern w:val="24"/>
          <w:position w:val="2"/>
          <w:sz w:val="36"/>
          <w:szCs w:val="36"/>
          <w:rtl/>
          <w:lang w:eastAsia="ar-SA"/>
        </w:rPr>
        <w:t xml:space="preserve">: "معلوم أن الاستنباط إنما هو استنباط المعاني والعلل، ونسبة بعضها إلى بعض، فيعتبر ما يصحّ منها بصحة مثله ومشبهه ونظيره، ويلغى مالا يصح، هذا الذي يعقله الناس في الاستنباط" </w:t>
      </w:r>
      <w:r w:rsidRPr="007108BD">
        <w:rPr>
          <w:rFonts w:ascii="Tahoma" w:hAnsi="Tahoma" w:cs="Simplified Arabic" w:hint="cs"/>
          <w:b/>
          <w:bCs/>
          <w:spacing w:val="2"/>
          <w:kern w:val="24"/>
          <w:position w:val="2"/>
          <w:szCs w:val="28"/>
          <w:vertAlign w:val="superscript"/>
          <w:rtl/>
          <w:lang w:eastAsia="ar-SA"/>
        </w:rPr>
        <w:t>(</w:t>
      </w:r>
      <w:r w:rsidRPr="007108BD">
        <w:rPr>
          <w:rFonts w:ascii="Tahoma" w:hAnsi="Tahoma" w:cs="Simplified Arabic"/>
          <w:b/>
          <w:bCs/>
          <w:spacing w:val="2"/>
          <w:kern w:val="24"/>
          <w:position w:val="2"/>
          <w:szCs w:val="28"/>
          <w:vertAlign w:val="superscript"/>
          <w:rtl/>
          <w:lang w:eastAsia="ar-SA"/>
        </w:rPr>
        <w:footnoteReference w:id="33"/>
      </w:r>
      <w:r w:rsidRPr="007108BD">
        <w:rPr>
          <w:rFonts w:ascii="Tahoma" w:hAnsi="Tahoma" w:cs="Simplified Arabic" w:hint="cs"/>
          <w:b/>
          <w:bCs/>
          <w:spacing w:val="2"/>
          <w:kern w:val="24"/>
          <w:position w:val="2"/>
          <w:szCs w:val="28"/>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وقال أي</w:t>
      </w:r>
      <w:r w:rsidRPr="007108BD">
        <w:rPr>
          <w:rFonts w:ascii="Traditional Arabic" w:hAnsi="Traditional Arabic" w:cs="Traditional Arabic" w:hint="cs"/>
          <w:spacing w:val="2"/>
          <w:kern w:val="24"/>
          <w:position w:val="2"/>
          <w:sz w:val="36"/>
          <w:szCs w:val="36"/>
          <w:rtl/>
          <w:lang w:eastAsia="ar-SA"/>
        </w:rPr>
        <w:t>ض</w:t>
      </w:r>
      <w:r w:rsidRPr="007108BD">
        <w:rPr>
          <w:rFonts w:ascii="Traditional Arabic" w:hAnsi="Traditional Arabic" w:cs="Traditional Arabic"/>
          <w:spacing w:val="2"/>
          <w:kern w:val="24"/>
          <w:position w:val="2"/>
          <w:sz w:val="36"/>
          <w:szCs w:val="36"/>
          <w:rtl/>
          <w:lang w:eastAsia="ar-SA"/>
        </w:rPr>
        <w:t>ا</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 الاستنباط كالاستخراج، ومعلوم ان ذلك قدر زائد على مجرد فهم اللفظ...</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فإن هذا قدر مشترك بين سائر من يعرف لغة العرب، وإنما هذا فهم لوازم المعنى، ونظائره، ومراد المتكلم بكلامه، ومعرفة حدود كلامه بحيث لا يُدخِل فيها غير المراد، ولا يُخرِج منها ش</w:t>
      </w:r>
      <w:r w:rsidRPr="007108BD">
        <w:rPr>
          <w:rFonts w:ascii="Traditional Arabic" w:hAnsi="Traditional Arabic" w:cs="Traditional Arabic" w:hint="cs"/>
          <w:spacing w:val="2"/>
          <w:kern w:val="24"/>
          <w:position w:val="2"/>
          <w:sz w:val="36"/>
          <w:szCs w:val="36"/>
          <w:rtl/>
          <w:lang w:eastAsia="ar-SA"/>
        </w:rPr>
        <w:t>يء</w:t>
      </w:r>
      <w:r w:rsidRPr="007108BD">
        <w:rPr>
          <w:rFonts w:ascii="Traditional Arabic" w:hAnsi="Traditional Arabic" w:cs="Traditional Arabic"/>
          <w:spacing w:val="2"/>
          <w:kern w:val="24"/>
          <w:position w:val="2"/>
          <w:sz w:val="36"/>
          <w:szCs w:val="36"/>
          <w:rtl/>
          <w:lang w:eastAsia="ar-SA"/>
        </w:rPr>
        <w:t xml:space="preserve"> من المراد" </w:t>
      </w:r>
      <w:r w:rsidRPr="007108BD">
        <w:rPr>
          <w:rFonts w:ascii="Tahoma" w:hAnsi="Tahoma" w:cs="Simplified Arabic" w:hint="cs"/>
          <w:b/>
          <w:bCs/>
          <w:spacing w:val="2"/>
          <w:kern w:val="24"/>
          <w:position w:val="2"/>
          <w:szCs w:val="28"/>
          <w:vertAlign w:val="superscript"/>
          <w:rtl/>
          <w:lang w:eastAsia="ar-SA"/>
        </w:rPr>
        <w:t>(</w:t>
      </w:r>
      <w:r w:rsidRPr="007108BD">
        <w:rPr>
          <w:rFonts w:ascii="Tahoma" w:hAnsi="Tahoma" w:cs="Simplified Arabic"/>
          <w:b/>
          <w:bCs/>
          <w:spacing w:val="2"/>
          <w:kern w:val="24"/>
          <w:position w:val="2"/>
          <w:szCs w:val="28"/>
          <w:vertAlign w:val="superscript"/>
          <w:rtl/>
          <w:lang w:eastAsia="ar-SA"/>
        </w:rPr>
        <w:footnoteReference w:id="34"/>
      </w:r>
      <w:r w:rsidRPr="007108BD">
        <w:rPr>
          <w:rFonts w:ascii="Tahoma" w:hAnsi="Tahoma" w:cs="Simplified Arabic" w:hint="cs"/>
          <w:b/>
          <w:bCs/>
          <w:spacing w:val="2"/>
          <w:kern w:val="24"/>
          <w:position w:val="2"/>
          <w:szCs w:val="28"/>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973D90">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ولولا أن الا</w:t>
      </w:r>
      <w:r w:rsidR="00973D90">
        <w:rPr>
          <w:rFonts w:ascii="Traditional Arabic" w:hAnsi="Traditional Arabic" w:cs="Traditional Arabic"/>
          <w:spacing w:val="2"/>
          <w:kern w:val="24"/>
          <w:position w:val="2"/>
          <w:sz w:val="36"/>
          <w:szCs w:val="36"/>
          <w:rtl/>
          <w:lang w:eastAsia="ar-SA"/>
        </w:rPr>
        <w:t>ستنباط</w:t>
      </w:r>
      <w:r w:rsidRPr="007108BD">
        <w:rPr>
          <w:rFonts w:ascii="Traditional Arabic" w:hAnsi="Traditional Arabic" w:cs="Traditional Arabic"/>
          <w:spacing w:val="2"/>
          <w:kern w:val="24"/>
          <w:position w:val="2"/>
          <w:sz w:val="36"/>
          <w:szCs w:val="36"/>
          <w:rtl/>
          <w:lang w:eastAsia="ar-SA"/>
        </w:rPr>
        <w:t xml:space="preserve"> علم معتبر، وحجّة  في الشرع ، لما أمر إليه تعالى عباده بردّ مالم يدركو</w:t>
      </w:r>
      <w:r w:rsidRPr="007108BD">
        <w:rPr>
          <w:rFonts w:ascii="Traditional Arabic" w:hAnsi="Traditional Arabic" w:cs="Traditional Arabic" w:hint="cs"/>
          <w:spacing w:val="2"/>
          <w:kern w:val="24"/>
          <w:position w:val="2"/>
          <w:sz w:val="36"/>
          <w:szCs w:val="36"/>
          <w:rtl/>
          <w:lang w:eastAsia="ar-SA"/>
        </w:rPr>
        <w:t>ا</w:t>
      </w:r>
      <w:r w:rsidRPr="007108BD">
        <w:rPr>
          <w:rFonts w:ascii="Traditional Arabic" w:hAnsi="Traditional Arabic" w:cs="Traditional Arabic"/>
          <w:spacing w:val="2"/>
          <w:kern w:val="24"/>
          <w:position w:val="2"/>
          <w:sz w:val="36"/>
          <w:szCs w:val="36"/>
          <w:rtl/>
          <w:lang w:eastAsia="ar-SA"/>
        </w:rPr>
        <w:t xml:space="preserve"> علمه نصاً إلى ما</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 xml:space="preserve">يدركونه بالاستنباط من </w:t>
      </w:r>
      <w:r w:rsidRPr="007108BD">
        <w:rPr>
          <w:rFonts w:ascii="Traditional Arabic" w:hAnsi="Traditional Arabic" w:cs="Traditional Arabic" w:hint="cs"/>
          <w:spacing w:val="2"/>
          <w:kern w:val="24"/>
          <w:position w:val="2"/>
          <w:sz w:val="36"/>
          <w:szCs w:val="36"/>
          <w:rtl/>
          <w:lang w:eastAsia="ar-SA"/>
        </w:rPr>
        <w:t>أهل</w:t>
      </w:r>
      <w:r w:rsidRPr="007108BD">
        <w:rPr>
          <w:rFonts w:ascii="Traditional Arabic" w:hAnsi="Traditional Arabic" w:cs="Traditional Arabic"/>
          <w:color w:val="FF0000"/>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العلم، فالاستنباط من أهم أسباب</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درك العلوم</w:t>
      </w:r>
      <w:r w:rsidRPr="007108BD">
        <w:rPr>
          <w:rFonts w:ascii="Traditional Arabic" w:hAnsi="Traditional Arabic" w:cs="Traditional Arabic"/>
          <w:spacing w:val="2"/>
          <w:kern w:val="24"/>
          <w:position w:val="2"/>
          <w:szCs w:val="36"/>
          <w:vertAlign w:val="superscript"/>
          <w:rtl/>
          <w:lang w:eastAsia="ar-SA"/>
        </w:rPr>
        <w:footnoteReference w:customMarkFollows="1" w:id="35"/>
        <w:t>(7)</w:t>
      </w:r>
      <w:r w:rsidRPr="007108BD">
        <w:rPr>
          <w:rFonts w:ascii="Traditional Arabic" w:hAnsi="Traditional Arabic" w:cs="Traditional Arabic"/>
          <w:spacing w:val="2"/>
          <w:kern w:val="24"/>
          <w:position w:val="2"/>
          <w:sz w:val="36"/>
          <w:szCs w:val="36"/>
          <w:rtl/>
          <w:lang w:eastAsia="ar-SA"/>
        </w:rPr>
        <w:t xml:space="preserve"> كما قال سبحانه: </w:t>
      </w:r>
      <w:r w:rsidRPr="007108BD">
        <w:rPr>
          <w:rFonts w:ascii="QCF_BSML" w:hAnsi="QCF_BSML" w:cs="QCF_BSML"/>
          <w:color w:val="000000"/>
          <w:spacing w:val="2"/>
          <w:kern w:val="24"/>
          <w:position w:val="2"/>
          <w:sz w:val="47"/>
          <w:szCs w:val="47"/>
          <w:rtl/>
          <w:lang w:eastAsia="ar-SA"/>
        </w:rPr>
        <w:lastRenderedPageBreak/>
        <w:t>ﭽ</w:t>
      </w:r>
      <w:r w:rsidRPr="007108BD">
        <w:rPr>
          <w:rFonts w:ascii="QCF_P091" w:hAnsi="QCF_P091" w:cs="QCF_P091"/>
          <w:color w:val="000000"/>
          <w:spacing w:val="2"/>
          <w:kern w:val="24"/>
          <w:position w:val="2"/>
          <w:sz w:val="32"/>
          <w:szCs w:val="32"/>
          <w:rtl/>
          <w:lang w:eastAsia="ar-SA"/>
        </w:rPr>
        <w:t>ﮊ  ﮋ  ﮌ  ﮍ   ﮎ     ﮏ  ﮐ  ﮑ  ﮒ</w:t>
      </w:r>
      <w:r w:rsidRPr="007108BD">
        <w:rPr>
          <w:rFonts w:ascii="QCF_P091" w:hAnsi="QCF_P091" w:cs="QCF_P091"/>
          <w:color w:val="0000A5"/>
          <w:spacing w:val="2"/>
          <w:kern w:val="24"/>
          <w:position w:val="2"/>
          <w:sz w:val="32"/>
          <w:szCs w:val="32"/>
          <w:rtl/>
          <w:lang w:eastAsia="ar-SA"/>
        </w:rPr>
        <w:t>ﮓ</w:t>
      </w:r>
      <w:r w:rsidRPr="007108BD">
        <w:rPr>
          <w:rFonts w:ascii="QCF_P091" w:hAnsi="QCF_P091" w:cs="QCF_P091"/>
          <w:color w:val="000000"/>
          <w:spacing w:val="2"/>
          <w:kern w:val="24"/>
          <w:position w:val="2"/>
          <w:sz w:val="32"/>
          <w:szCs w:val="32"/>
          <w:rtl/>
          <w:lang w:eastAsia="ar-SA"/>
        </w:rPr>
        <w:t xml:space="preserve">  ﮔ  ﮕ  ﮖ     ﮗ  ﮘ  ﮙ   ﮚ  ﮛ  ﮜ  ﮝ  ﮞ  ﮟ</w:t>
      </w:r>
      <w:r w:rsidRPr="007108BD">
        <w:rPr>
          <w:rFonts w:ascii="QCF_P091" w:hAnsi="QCF_P091" w:cs="QCF_P091"/>
          <w:color w:val="0000A5"/>
          <w:spacing w:val="2"/>
          <w:kern w:val="24"/>
          <w:position w:val="2"/>
          <w:sz w:val="32"/>
          <w:szCs w:val="32"/>
          <w:rtl/>
          <w:lang w:eastAsia="ar-SA"/>
        </w:rPr>
        <w:t>ﮠ</w:t>
      </w:r>
      <w:r w:rsidRPr="007108BD">
        <w:rPr>
          <w:rFonts w:ascii="QCF_P091" w:hAnsi="QCF_P091" w:cs="QCF_P091"/>
          <w:color w:val="000000"/>
          <w:spacing w:val="2"/>
          <w:kern w:val="24"/>
          <w:position w:val="2"/>
          <w:sz w:val="32"/>
          <w:szCs w:val="32"/>
          <w:rtl/>
          <w:lang w:eastAsia="ar-SA"/>
        </w:rPr>
        <w:t xml:space="preserve">  ﮡ  ﮢ   ﮣ  ﮤ  ﮥ  ﮦ     ﮧ  ﮨ  ﮩ</w:t>
      </w:r>
      <w:r w:rsidRPr="007108BD">
        <w:rPr>
          <w:rFonts w:ascii="QCF_BSML" w:hAnsi="QCF_BSML" w:cs="QCF_BSML"/>
          <w:color w:val="000000"/>
          <w:spacing w:val="2"/>
          <w:kern w:val="24"/>
          <w:position w:val="2"/>
          <w:sz w:val="32"/>
          <w:szCs w:val="32"/>
          <w:rtl/>
          <w:lang w:eastAsia="ar-SA"/>
        </w:rPr>
        <w:t>ﭼ</w:t>
      </w:r>
      <w:r w:rsidRPr="007108BD">
        <w:rPr>
          <w:rFonts w:ascii="Traditional Arabic" w:hAnsi="Traditional Arabic" w:cs="Traditional Arabic"/>
          <w:spacing w:val="2"/>
          <w:kern w:val="24"/>
          <w:position w:val="2"/>
          <w:szCs w:val="36"/>
          <w:vertAlign w:val="superscript"/>
          <w:rtl/>
          <w:lang w:eastAsia="ar-SA"/>
        </w:rPr>
        <w:footnoteReference w:customMarkFollows="1" w:id="36"/>
        <w:t>(8)</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973D90">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 xml:space="preserve">وقد أوضح هذا </w:t>
      </w:r>
      <w:r w:rsidRPr="00973D90">
        <w:rPr>
          <w:rFonts w:ascii="Traditional Arabic" w:hAnsi="Traditional Arabic" w:cs="Traditional Arabic"/>
          <w:b/>
          <w:bCs/>
          <w:spacing w:val="2"/>
          <w:kern w:val="24"/>
          <w:position w:val="2"/>
          <w:sz w:val="36"/>
          <w:szCs w:val="36"/>
          <w:rtl/>
          <w:lang w:eastAsia="ar-SA"/>
        </w:rPr>
        <w:t>ابن عاشور</w:t>
      </w:r>
      <w:r w:rsidRPr="007108BD">
        <w:rPr>
          <w:rFonts w:ascii="Traditional Arabic" w:hAnsi="Traditional Arabic" w:cs="Traditional Arabic"/>
          <w:spacing w:val="2"/>
          <w:kern w:val="24"/>
          <w:position w:val="2"/>
          <w:sz w:val="36"/>
          <w:szCs w:val="36"/>
          <w:rtl/>
          <w:lang w:eastAsia="ar-SA"/>
        </w:rPr>
        <w:t xml:space="preserve"> في حديثه عن المقصد الأول من مقاصد القرآن الكريم</w:t>
      </w:r>
      <w:r w:rsidRPr="007108BD">
        <w:rPr>
          <w:rFonts w:ascii="Traditional Arabic" w:hAnsi="Traditional Arabic" w:cs="Traditional Arabic" w:hint="cs"/>
          <w:spacing w:val="2"/>
          <w:kern w:val="24"/>
          <w:position w:val="2"/>
          <w:sz w:val="36"/>
          <w:szCs w:val="36"/>
          <w:rtl/>
          <w:lang w:eastAsia="ar-SA"/>
        </w:rPr>
        <w:t xml:space="preserve">، بقوله: </w:t>
      </w:r>
      <w:r w:rsidRPr="007108BD">
        <w:rPr>
          <w:rFonts w:ascii="Traditional Arabic" w:hAnsi="Traditional Arabic" w:cs="Traditional Arabic"/>
          <w:spacing w:val="2"/>
          <w:kern w:val="24"/>
          <w:position w:val="2"/>
          <w:sz w:val="36"/>
          <w:szCs w:val="36"/>
          <w:rtl/>
          <w:lang w:eastAsia="ar-SA"/>
        </w:rPr>
        <w:t>" كونه شريعة دائمة، وذلك يقتضي فتح أبواب عباراته لمختلف استنباط المستنبطين، لتؤخذ منه أحكام الأولين</w:t>
      </w:r>
      <w:r w:rsidRPr="007108BD">
        <w:rPr>
          <w:rFonts w:ascii="Traditional Arabic" w:hAnsi="Traditional Arabic" w:cs="Traditional Arabic" w:hint="cs"/>
          <w:spacing w:val="2"/>
          <w:kern w:val="24"/>
          <w:position w:val="2"/>
          <w:sz w:val="36"/>
          <w:szCs w:val="36"/>
          <w:rtl/>
          <w:lang w:eastAsia="ar-SA"/>
        </w:rPr>
        <w:t xml:space="preserve"> و</w:t>
      </w:r>
      <w:r w:rsidRPr="007108BD">
        <w:rPr>
          <w:rFonts w:ascii="Traditional Arabic" w:hAnsi="Traditional Arabic" w:cs="Traditional Arabic"/>
          <w:spacing w:val="2"/>
          <w:kern w:val="24"/>
          <w:position w:val="2"/>
          <w:sz w:val="36"/>
          <w:szCs w:val="36"/>
          <w:rtl/>
          <w:lang w:eastAsia="ar-SA"/>
        </w:rPr>
        <w:t>ال</w:t>
      </w:r>
      <w:r w:rsidRPr="007108BD">
        <w:rPr>
          <w:rFonts w:ascii="Traditional Arabic" w:hAnsi="Traditional Arabic" w:cs="Traditional Arabic" w:hint="cs"/>
          <w:spacing w:val="2"/>
          <w:kern w:val="24"/>
          <w:position w:val="2"/>
          <w:sz w:val="36"/>
          <w:szCs w:val="36"/>
          <w:rtl/>
          <w:lang w:eastAsia="ar-SA"/>
        </w:rPr>
        <w:t>آ</w:t>
      </w:r>
      <w:r w:rsidRPr="007108BD">
        <w:rPr>
          <w:rFonts w:ascii="Traditional Arabic" w:hAnsi="Traditional Arabic" w:cs="Traditional Arabic"/>
          <w:spacing w:val="2"/>
          <w:kern w:val="24"/>
          <w:position w:val="2"/>
          <w:sz w:val="36"/>
          <w:szCs w:val="36"/>
          <w:rtl/>
          <w:lang w:eastAsia="ar-SA"/>
        </w:rPr>
        <w:t>خرين"</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37"/>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spacing w:val="2"/>
          <w:kern w:val="24"/>
          <w:position w:val="2"/>
          <w:sz w:val="36"/>
          <w:szCs w:val="36"/>
          <w:lang w:eastAsia="ar-SA"/>
        </w:rPr>
        <w:t xml:space="preserve"> </w:t>
      </w:r>
      <w:r w:rsidRPr="007108BD">
        <w:rPr>
          <w:rFonts w:ascii="Traditional Arabic" w:hAnsi="Traditional Arabic" w:cs="Traditional Arabic"/>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b/>
          <w:bCs/>
          <w:spacing w:val="2"/>
          <w:kern w:val="24"/>
          <w:position w:val="2"/>
          <w:sz w:val="36"/>
          <w:szCs w:val="36"/>
          <w:u w:val="single"/>
          <w:rtl/>
          <w:lang w:eastAsia="ar-SA"/>
        </w:rPr>
      </w:pPr>
    </w:p>
    <w:p w:rsidR="007108BD" w:rsidRPr="00244580" w:rsidRDefault="007108BD" w:rsidP="007108BD">
      <w:pPr>
        <w:bidi w:val="0"/>
        <w:rPr>
          <w:rFonts w:ascii="Traditional Arabic" w:hAnsi="Traditional Arabic" w:cs="Traditional Arabic"/>
          <w:b/>
          <w:bCs/>
          <w:spacing w:val="2"/>
          <w:kern w:val="24"/>
          <w:position w:val="2"/>
          <w:sz w:val="36"/>
          <w:szCs w:val="36"/>
          <w:rtl/>
          <w:lang w:eastAsia="ar-SA"/>
        </w:rPr>
      </w:pPr>
      <w:r w:rsidRPr="00244580">
        <w:rPr>
          <w:rFonts w:ascii="Traditional Arabic" w:hAnsi="Traditional Arabic" w:cs="Traditional Arabic"/>
          <w:b/>
          <w:bCs/>
          <w:spacing w:val="2"/>
          <w:kern w:val="24"/>
          <w:position w:val="2"/>
          <w:sz w:val="36"/>
          <w:szCs w:val="36"/>
          <w:rtl/>
          <w:lang w:eastAsia="ar-SA"/>
        </w:rPr>
        <w:br w:type="page"/>
      </w:r>
    </w:p>
    <w:p w:rsidR="007108BD" w:rsidRPr="007108BD" w:rsidRDefault="007108BD" w:rsidP="007108BD">
      <w:pPr>
        <w:ind w:firstLine="454"/>
        <w:jc w:val="lowKashida"/>
        <w:rPr>
          <w:rFonts w:ascii="Traditional Arabic" w:hAnsi="Traditional Arabic" w:cs="Traditional Arabic"/>
          <w:b/>
          <w:bCs/>
          <w:spacing w:val="2"/>
          <w:kern w:val="24"/>
          <w:position w:val="2"/>
          <w:sz w:val="36"/>
          <w:szCs w:val="36"/>
          <w:u w:val="single"/>
          <w:rtl/>
          <w:lang w:eastAsia="ar-SA"/>
        </w:rPr>
      </w:pPr>
      <w:r w:rsidRPr="00945E82">
        <w:rPr>
          <w:rFonts w:ascii="Traditional Arabic" w:hAnsi="Traditional Arabic" w:cs="Traditional Arabic"/>
          <w:b/>
          <w:bCs/>
          <w:spacing w:val="2"/>
          <w:kern w:val="24"/>
          <w:position w:val="2"/>
          <w:sz w:val="36"/>
          <w:szCs w:val="36"/>
          <w:rtl/>
          <w:lang w:eastAsia="ar-SA"/>
        </w:rPr>
        <w:lastRenderedPageBreak/>
        <w:t>المطلب الثالث :</w:t>
      </w:r>
      <w:r w:rsidRPr="007108BD">
        <w:rPr>
          <w:rFonts w:ascii="Traditional Arabic" w:hAnsi="Traditional Arabic" w:cs="Traditional Arabic" w:hint="cs"/>
          <w:b/>
          <w:bCs/>
          <w:spacing w:val="2"/>
          <w:kern w:val="24"/>
          <w:position w:val="2"/>
          <w:sz w:val="36"/>
          <w:szCs w:val="36"/>
          <w:rtl/>
          <w:lang w:eastAsia="ar-SA"/>
        </w:rPr>
        <w:t xml:space="preserve"> </w:t>
      </w:r>
      <w:r w:rsidRPr="007108BD">
        <w:rPr>
          <w:rFonts w:ascii="Traditional Arabic" w:hAnsi="Traditional Arabic" w:cs="Traditional Arabic"/>
          <w:b/>
          <w:bCs/>
          <w:spacing w:val="2"/>
          <w:kern w:val="24"/>
          <w:position w:val="2"/>
          <w:sz w:val="36"/>
          <w:szCs w:val="36"/>
          <w:rtl/>
          <w:lang w:eastAsia="ar-SA"/>
        </w:rPr>
        <w:t>شروط الاستنباط</w:t>
      </w:r>
      <w:r w:rsidRPr="007108BD">
        <w:rPr>
          <w:rFonts w:ascii="Traditional Arabic" w:hAnsi="Traditional Arabic" w:cs="Traditional Arabic"/>
          <w:b/>
          <w:bCs/>
          <w:spacing w:val="2"/>
          <w:kern w:val="24"/>
          <w:position w:val="2"/>
          <w:sz w:val="36"/>
          <w:szCs w:val="36"/>
          <w:u w:val="single"/>
          <w:rtl/>
          <w:lang w:eastAsia="ar-SA"/>
        </w:rPr>
        <w:t xml:space="preserve">  </w:t>
      </w:r>
    </w:p>
    <w:p w:rsidR="007108BD" w:rsidRPr="007108BD" w:rsidRDefault="007108BD" w:rsidP="00973D90">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لابدّ للاستنباط الصحيح أن يقو</w:t>
      </w:r>
      <w:r w:rsidR="00973D90">
        <w:rPr>
          <w:rFonts w:ascii="Traditional Arabic" w:hAnsi="Traditional Arabic" w:cs="Traditional Arabic"/>
          <w:spacing w:val="2"/>
          <w:kern w:val="24"/>
          <w:position w:val="2"/>
          <w:sz w:val="36"/>
          <w:szCs w:val="36"/>
          <w:rtl/>
          <w:lang w:eastAsia="ar-SA"/>
        </w:rPr>
        <w:t>م على شروط ومواصفات تجعل عملية الاستنباط</w:t>
      </w:r>
      <w:r w:rsidRPr="007108BD">
        <w:rPr>
          <w:rFonts w:ascii="Traditional Arabic" w:hAnsi="Traditional Arabic" w:cs="Traditional Arabic"/>
          <w:spacing w:val="2"/>
          <w:kern w:val="24"/>
          <w:position w:val="2"/>
          <w:sz w:val="36"/>
          <w:szCs w:val="36"/>
          <w:rtl/>
          <w:lang w:eastAsia="ar-SA"/>
        </w:rPr>
        <w:t xml:space="preserve"> قائمة على أساس صحيح، مقاربة للمعنى اللغوي والشرعي؛ ومالم تكن هذه الشروط فقد يشط</w:t>
      </w:r>
      <w:r w:rsidRPr="007108BD">
        <w:rPr>
          <w:rFonts w:ascii="Traditional Arabic" w:hAnsi="Traditional Arabic" w:cs="Traditional Arabic" w:hint="cs"/>
          <w:spacing w:val="2"/>
          <w:kern w:val="24"/>
          <w:position w:val="2"/>
          <w:sz w:val="36"/>
          <w:szCs w:val="36"/>
          <w:rtl/>
          <w:lang w:eastAsia="ar-SA"/>
        </w:rPr>
        <w:t xml:space="preserve">ّ </w:t>
      </w:r>
      <w:r w:rsidR="00973D90">
        <w:rPr>
          <w:rFonts w:ascii="Traditional Arabic" w:hAnsi="Traditional Arabic" w:cs="Traditional Arabic"/>
          <w:spacing w:val="2"/>
          <w:kern w:val="24"/>
          <w:position w:val="2"/>
          <w:sz w:val="36"/>
          <w:szCs w:val="36"/>
          <w:rtl/>
          <w:lang w:eastAsia="ar-SA"/>
        </w:rPr>
        <w:t>الاستنباط</w:t>
      </w:r>
      <w:r w:rsidRPr="007108BD">
        <w:rPr>
          <w:rFonts w:ascii="Traditional Arabic" w:hAnsi="Traditional Arabic" w:cs="Traditional Arabic"/>
          <w:spacing w:val="2"/>
          <w:kern w:val="24"/>
          <w:position w:val="2"/>
          <w:sz w:val="36"/>
          <w:szCs w:val="36"/>
          <w:rtl/>
          <w:lang w:eastAsia="ar-SA"/>
        </w:rPr>
        <w:t xml:space="preserve"> ويخرج عن الحدّ المعقول إلى </w:t>
      </w:r>
      <w:r w:rsidRPr="00973D90">
        <w:rPr>
          <w:rFonts w:ascii="Traditional Arabic" w:hAnsi="Traditional Arabic" w:cs="Traditional Arabic"/>
          <w:b/>
          <w:bCs/>
          <w:spacing w:val="2"/>
          <w:kern w:val="24"/>
          <w:position w:val="2"/>
          <w:sz w:val="36"/>
          <w:szCs w:val="36"/>
          <w:rtl/>
          <w:lang w:eastAsia="ar-SA"/>
        </w:rPr>
        <w:t>التفسير المذموم</w:t>
      </w:r>
      <w:r w:rsidR="00973D90">
        <w:rPr>
          <w:rFonts w:ascii="Traditional Arabic" w:hAnsi="Traditional Arabic" w:cs="Traditional Arabic"/>
          <w:spacing w:val="2"/>
          <w:kern w:val="24"/>
          <w:position w:val="2"/>
          <w:sz w:val="36"/>
          <w:szCs w:val="36"/>
          <w:rtl/>
          <w:lang w:eastAsia="ar-SA"/>
        </w:rPr>
        <w:t xml:space="preserve"> أو </w:t>
      </w:r>
      <w:r w:rsidR="00973D90" w:rsidRPr="00973D90">
        <w:rPr>
          <w:rFonts w:ascii="Traditional Arabic" w:hAnsi="Traditional Arabic" w:cs="Traditional Arabic"/>
          <w:b/>
          <w:bCs/>
          <w:spacing w:val="2"/>
          <w:kern w:val="24"/>
          <w:position w:val="2"/>
          <w:sz w:val="36"/>
          <w:szCs w:val="36"/>
          <w:rtl/>
          <w:lang w:eastAsia="ar-SA"/>
        </w:rPr>
        <w:t>التفسير الإشاري الصوفي</w:t>
      </w:r>
      <w:r w:rsidRPr="007108BD">
        <w:rPr>
          <w:rFonts w:ascii="Traditional Arabic" w:hAnsi="Traditional Arabic" w:cs="Traditional Arabic"/>
          <w:spacing w:val="2"/>
          <w:kern w:val="24"/>
          <w:position w:val="2"/>
          <w:sz w:val="36"/>
          <w:szCs w:val="36"/>
          <w:rtl/>
          <w:lang w:eastAsia="ar-SA"/>
        </w:rPr>
        <w:t xml:space="preserve"> الذي ابتعد عن المعاني القرآنية كثيراً، إلى حدّ اختراع معانٍ جديدة ليس للفظ القرآني أي دلالة عليها!</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 xml:space="preserve">وقد يشطّ إلى </w:t>
      </w:r>
      <w:r w:rsidRPr="00973D90">
        <w:rPr>
          <w:rFonts w:ascii="Traditional Arabic" w:hAnsi="Traditional Arabic" w:cs="Traditional Arabic"/>
          <w:b/>
          <w:bCs/>
          <w:spacing w:val="2"/>
          <w:kern w:val="24"/>
          <w:position w:val="2"/>
          <w:sz w:val="36"/>
          <w:szCs w:val="36"/>
          <w:rtl/>
          <w:lang w:eastAsia="ar-SA"/>
        </w:rPr>
        <w:t>التفسير العلمي</w:t>
      </w:r>
      <w:r w:rsidRPr="007108BD">
        <w:rPr>
          <w:rFonts w:ascii="Traditional Arabic" w:hAnsi="Traditional Arabic" w:cs="Traditional Arabic"/>
          <w:spacing w:val="2"/>
          <w:kern w:val="24"/>
          <w:position w:val="2"/>
          <w:sz w:val="36"/>
          <w:szCs w:val="36"/>
          <w:rtl/>
          <w:lang w:eastAsia="ar-SA"/>
        </w:rPr>
        <w:t xml:space="preserve"> ال</w:t>
      </w:r>
      <w:r w:rsidR="00973D90">
        <w:rPr>
          <w:rFonts w:ascii="Traditional Arabic" w:hAnsi="Traditional Arabic" w:cs="Traditional Arabic"/>
          <w:spacing w:val="2"/>
          <w:kern w:val="24"/>
          <w:position w:val="2"/>
          <w:sz w:val="36"/>
          <w:szCs w:val="36"/>
          <w:rtl/>
          <w:lang w:eastAsia="ar-SA"/>
        </w:rPr>
        <w:t xml:space="preserve">بعيد عن الفهم، والذي يمارس فيه </w:t>
      </w:r>
      <w:r w:rsidR="00973D90" w:rsidRPr="00973D90">
        <w:rPr>
          <w:rFonts w:ascii="Traditional Arabic" w:hAnsi="Traditional Arabic" w:cs="Traditional Arabic"/>
          <w:b/>
          <w:bCs/>
          <w:spacing w:val="2"/>
          <w:kern w:val="24"/>
          <w:position w:val="2"/>
          <w:sz w:val="36"/>
          <w:szCs w:val="36"/>
          <w:rtl/>
          <w:lang w:eastAsia="ar-SA"/>
        </w:rPr>
        <w:t>المفسّر المعاصر</w:t>
      </w:r>
      <w:r w:rsidRPr="00973D90">
        <w:rPr>
          <w:rFonts w:ascii="Traditional Arabic" w:hAnsi="Traditional Arabic" w:cs="Traditional Arabic"/>
          <w:b/>
          <w:b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التكلّف في الربط بين الألفاظ القرآنية والعلوم الحديثة،</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ويحلّق بعيداً في تفسيره عن روح النص القرآني!</w:t>
      </w:r>
    </w:p>
    <w:p w:rsidR="007108BD" w:rsidRPr="007108BD" w:rsidRDefault="00973D90"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spacing w:val="2"/>
          <w:kern w:val="24"/>
          <w:position w:val="2"/>
          <w:sz w:val="36"/>
          <w:szCs w:val="36"/>
          <w:rtl/>
          <w:lang w:eastAsia="ar-SA"/>
        </w:rPr>
        <w:t xml:space="preserve"> نحن مع التفسير الإشاري</w:t>
      </w:r>
      <w:r w:rsidR="007108BD" w:rsidRPr="007108BD">
        <w:rPr>
          <w:rFonts w:ascii="Traditional Arabic" w:hAnsi="Traditional Arabic" w:cs="Traditional Arabic"/>
          <w:spacing w:val="2"/>
          <w:kern w:val="24"/>
          <w:position w:val="2"/>
          <w:sz w:val="36"/>
          <w:szCs w:val="36"/>
          <w:rtl/>
          <w:lang w:eastAsia="ar-SA"/>
        </w:rPr>
        <w:t xml:space="preserve"> ومع </w:t>
      </w:r>
      <w:r>
        <w:rPr>
          <w:rFonts w:ascii="Traditional Arabic" w:hAnsi="Traditional Arabic" w:cs="Traditional Arabic"/>
          <w:spacing w:val="2"/>
          <w:kern w:val="24"/>
          <w:position w:val="2"/>
          <w:sz w:val="36"/>
          <w:szCs w:val="36"/>
          <w:rtl/>
          <w:lang w:eastAsia="ar-SA"/>
        </w:rPr>
        <w:t>التفسير العلمي ومع جميع التفاسير القائمة على الاستنباط</w:t>
      </w:r>
      <w:r w:rsidR="007108BD" w:rsidRPr="007108BD">
        <w:rPr>
          <w:rFonts w:ascii="Traditional Arabic" w:hAnsi="Traditional Arabic" w:cs="Traditional Arabic"/>
          <w:spacing w:val="2"/>
          <w:kern w:val="24"/>
          <w:position w:val="2"/>
          <w:sz w:val="36"/>
          <w:szCs w:val="36"/>
          <w:rtl/>
          <w:lang w:eastAsia="ar-SA"/>
        </w:rPr>
        <w:t xml:space="preserve"> ولكن.. إذا كانت قائمة على الشروط السليمة التي تحافظ على براعة اللفظ وروح النص.</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t>وقد لخ</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ص </w:t>
      </w:r>
      <w:r w:rsidRPr="00973D90">
        <w:rPr>
          <w:rFonts w:ascii="Traditional Arabic" w:hAnsi="Traditional Arabic" w:cs="Traditional Arabic"/>
          <w:b/>
          <w:bCs/>
          <w:spacing w:val="2"/>
          <w:kern w:val="24"/>
          <w:position w:val="2"/>
          <w:sz w:val="36"/>
          <w:szCs w:val="36"/>
          <w:rtl/>
          <w:lang w:eastAsia="ar-SA"/>
        </w:rPr>
        <w:t>ابن القيّم</w:t>
      </w:r>
      <w:r w:rsidRPr="007108BD">
        <w:rPr>
          <w:rFonts w:ascii="Traditional Arabic" w:hAnsi="Traditional Arabic" w:cs="Traditional Arabic"/>
          <w:spacing w:val="2"/>
          <w:kern w:val="24"/>
          <w:position w:val="2"/>
          <w:sz w:val="36"/>
          <w:szCs w:val="36"/>
          <w:rtl/>
          <w:lang w:eastAsia="ar-SA"/>
        </w:rPr>
        <w:t xml:space="preserve"> هذه الشروط بقوله: "وهذا لا</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بأس به بأربعة شرائط: أن لا</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يناقض معنى الآية، وأن يكون معنى صحيحا</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في نفسه، وأن يكون في اللفظ إشعار</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 xml:space="preserve">به، وأن يكون بينه وبين معنى الآية ارتباط وتلازم. فإذا اجتمعت هذه الأمور الأربعة كان استنباطاً حسنا </w:t>
      </w:r>
      <w:r w:rsidRPr="007108BD">
        <w:rPr>
          <w:rFonts w:ascii="Traditional Arabic" w:hAnsi="Traditional Arabic"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 w:val="36"/>
          <w:szCs w:val="36"/>
          <w:rtl/>
          <w:lang w:eastAsia="ar-SA"/>
        </w:rPr>
        <w:t xml:space="preserve">. وهذا بيان جميعها: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b/>
          <w:bCs/>
          <w:spacing w:val="2"/>
          <w:kern w:val="24"/>
          <w:position w:val="2"/>
          <w:sz w:val="36"/>
          <w:szCs w:val="36"/>
          <w:u w:val="single"/>
          <w:rtl/>
          <w:lang w:eastAsia="ar-SA"/>
        </w:rPr>
        <w:t>أولا ً</w:t>
      </w:r>
      <w:r w:rsidRPr="007108BD">
        <w:rPr>
          <w:rFonts w:ascii="Traditional Arabic" w:hAnsi="Traditional Arabic" w:cs="Traditional Arabic"/>
          <w:b/>
          <w:b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أن لا يناقض المعنى المستنبط معنى الآية: لأنه تابع لها، مبني عليها، فإذا عاد على معنى الآية بالنق</w:t>
      </w:r>
      <w:r w:rsidRPr="007108BD">
        <w:rPr>
          <w:rFonts w:ascii="Traditional Arabic" w:hAnsi="Traditional Arabic" w:cs="Traditional Arabic" w:hint="cs"/>
          <w:spacing w:val="2"/>
          <w:kern w:val="24"/>
          <w:position w:val="2"/>
          <w:sz w:val="36"/>
          <w:szCs w:val="36"/>
          <w:rtl/>
          <w:lang w:eastAsia="ar-SA"/>
        </w:rPr>
        <w:t>ض</w:t>
      </w:r>
      <w:r w:rsidRPr="007108BD">
        <w:rPr>
          <w:rFonts w:ascii="Traditional Arabic" w:hAnsi="Traditional Arabic" w:cs="Traditional Arabic"/>
          <w:spacing w:val="2"/>
          <w:kern w:val="24"/>
          <w:position w:val="2"/>
          <w:sz w:val="36"/>
          <w:szCs w:val="36"/>
          <w:rtl/>
          <w:lang w:eastAsia="ar-SA"/>
        </w:rPr>
        <w:t xml:space="preserve"> لم يعد استنباطاً منها، وانقطعت صلته بها، قال ابن </w:t>
      </w:r>
      <w:r w:rsidRPr="007108BD">
        <w:rPr>
          <w:rFonts w:ascii="Traditional Arabic" w:hAnsi="Traditional Arabic" w:cs="Traditional Arabic" w:hint="cs"/>
          <w:spacing w:val="2"/>
          <w:kern w:val="24"/>
          <w:position w:val="2"/>
          <w:sz w:val="36"/>
          <w:szCs w:val="36"/>
          <w:rtl/>
          <w:lang w:eastAsia="ar-SA"/>
        </w:rPr>
        <w:t>ال</w:t>
      </w:r>
      <w:r w:rsidRPr="007108BD">
        <w:rPr>
          <w:rFonts w:ascii="Traditional Arabic" w:hAnsi="Traditional Arabic" w:cs="Traditional Arabic"/>
          <w:spacing w:val="2"/>
          <w:kern w:val="24"/>
          <w:position w:val="2"/>
          <w:sz w:val="36"/>
          <w:szCs w:val="36"/>
          <w:rtl/>
          <w:lang w:eastAsia="ar-SA"/>
        </w:rPr>
        <w:t>قيم: "والمقصود بالأق</w:t>
      </w:r>
      <w:r w:rsidRPr="007108BD">
        <w:rPr>
          <w:rFonts w:ascii="Traditional Arabic" w:hAnsi="Traditional Arabic" w:cs="Traditional Arabic" w:hint="cs"/>
          <w:spacing w:val="2"/>
          <w:kern w:val="24"/>
          <w:position w:val="2"/>
          <w:sz w:val="36"/>
          <w:szCs w:val="36"/>
          <w:rtl/>
          <w:lang w:eastAsia="ar-SA"/>
        </w:rPr>
        <w:t>ي</w:t>
      </w:r>
      <w:r w:rsidRPr="007108BD">
        <w:rPr>
          <w:rFonts w:ascii="Traditional Arabic" w:hAnsi="Traditional Arabic" w:cs="Traditional Arabic"/>
          <w:spacing w:val="2"/>
          <w:kern w:val="24"/>
          <w:position w:val="2"/>
          <w:sz w:val="36"/>
          <w:szCs w:val="36"/>
          <w:rtl/>
          <w:lang w:eastAsia="ar-SA"/>
        </w:rPr>
        <w:t>سة والاستنباطات فهم المنقول لا تخطئته"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b/>
          <w:bCs/>
          <w:spacing w:val="2"/>
          <w:kern w:val="24"/>
          <w:position w:val="2"/>
          <w:sz w:val="36"/>
          <w:szCs w:val="36"/>
          <w:u w:val="single"/>
          <w:rtl/>
          <w:lang w:eastAsia="ar-SA"/>
        </w:rPr>
        <w:t>ثانيا</w:t>
      </w:r>
      <w:r w:rsidRPr="007108BD">
        <w:rPr>
          <w:rFonts w:ascii="Traditional Arabic" w:hAnsi="Traditional Arabic" w:cs="Traditional Arabic" w:hint="cs"/>
          <w:b/>
          <w:bCs/>
          <w:spacing w:val="2"/>
          <w:kern w:val="24"/>
          <w:position w:val="2"/>
          <w:sz w:val="36"/>
          <w:szCs w:val="36"/>
          <w:u w:val="single"/>
          <w:rtl/>
          <w:lang w:eastAsia="ar-SA"/>
        </w:rPr>
        <w:t>ً</w:t>
      </w:r>
      <w:r w:rsidRPr="007108BD">
        <w:rPr>
          <w:rFonts w:ascii="Traditional Arabic" w:hAnsi="Traditional Arabic" w:cs="Traditional Arabic"/>
          <w:b/>
          <w:bCs/>
          <w:spacing w:val="2"/>
          <w:kern w:val="24"/>
          <w:position w:val="2"/>
          <w:sz w:val="36"/>
          <w:szCs w:val="36"/>
          <w:u w:val="single"/>
          <w:rtl/>
          <w:lang w:eastAsia="ar-SA"/>
        </w:rPr>
        <w:t xml:space="preserve"> :</w:t>
      </w:r>
      <w:r w:rsidRPr="007108BD">
        <w:rPr>
          <w:rFonts w:ascii="Traditional Arabic" w:hAnsi="Traditional Arabic" w:cs="Traditional Arabic"/>
          <w:spacing w:val="2"/>
          <w:kern w:val="24"/>
          <w:position w:val="2"/>
          <w:sz w:val="36"/>
          <w:szCs w:val="36"/>
          <w:rtl/>
          <w:lang w:eastAsia="ar-SA"/>
        </w:rPr>
        <w:t xml:space="preserve"> أن يكون معنىً صحيحا</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في نفسه: وهذا شرط أيضاً لقبوله، وما</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ليس كذلك لا يصح منفرداً بنفسه، فضلا</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t xml:space="preserve"> عن أن يُزعَم ارتباطه بآي من كتاب الله الكريم، قال القرطبي: "من قال في القرآن بما س</w:t>
      </w:r>
      <w:r w:rsidRPr="007108BD">
        <w:rPr>
          <w:rFonts w:ascii="Traditional Arabic" w:hAnsi="Traditional Arabic" w:cs="Traditional Arabic" w:hint="cs"/>
          <w:spacing w:val="2"/>
          <w:kern w:val="24"/>
          <w:position w:val="2"/>
          <w:sz w:val="36"/>
          <w:szCs w:val="36"/>
          <w:rtl/>
          <w:lang w:eastAsia="ar-SA"/>
        </w:rPr>
        <w:t>نح</w:t>
      </w:r>
      <w:r w:rsidRPr="007108BD">
        <w:rPr>
          <w:rFonts w:ascii="Traditional Arabic" w:hAnsi="Traditional Arabic" w:cs="Traditional Arabic"/>
          <w:spacing w:val="2"/>
          <w:kern w:val="24"/>
          <w:position w:val="2"/>
          <w:sz w:val="36"/>
          <w:szCs w:val="36"/>
          <w:rtl/>
          <w:lang w:eastAsia="ar-SA"/>
        </w:rPr>
        <w:t xml:space="preserve"> في وهمه وخطر على باله من غير استدلال عليه بال</w:t>
      </w:r>
      <w:r w:rsidRPr="007108BD">
        <w:rPr>
          <w:rFonts w:ascii="Traditional Arabic" w:hAnsi="Traditional Arabic" w:cs="Traditional Arabic" w:hint="cs"/>
          <w:spacing w:val="2"/>
          <w:kern w:val="24"/>
          <w:position w:val="2"/>
          <w:sz w:val="36"/>
          <w:szCs w:val="36"/>
          <w:rtl/>
          <w:lang w:eastAsia="ar-SA"/>
        </w:rPr>
        <w:t>أ</w:t>
      </w:r>
      <w:r w:rsidRPr="007108BD">
        <w:rPr>
          <w:rFonts w:ascii="Traditional Arabic" w:hAnsi="Traditional Arabic" w:cs="Traditional Arabic"/>
          <w:spacing w:val="2"/>
          <w:kern w:val="24"/>
          <w:position w:val="2"/>
          <w:sz w:val="36"/>
          <w:szCs w:val="36"/>
          <w:rtl/>
          <w:lang w:eastAsia="ar-SA"/>
        </w:rPr>
        <w:t>صول فهو مخطئ، ومن استنبط معناه بحمله على الأصول المحكمة المتفق على معناها فهو ممدوح"</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ويقول الشاطبي تأكيداً لهذا الشرط والذي يليه: "كون الباطن هو المراد من الخطاب يشترط فيه شرطان، أحدهما: أن يصح على مقتضى الظاهر المقرر في لسان العرب، ويجري على المقاصد العربية. والثاني: أن يكون له شاهد نصاً أو ظاهراً في محل آخر يشهد لصحته من غير معارض"</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 xml:space="preserve">ثالثاً </w:t>
      </w:r>
      <w:r w:rsidRPr="007108BD">
        <w:rPr>
          <w:rFonts w:ascii="Traditional Arabic" w:hAnsi="Traditional Arabic" w:cs="Traditional Arabic" w:hint="cs"/>
          <w:b/>
          <w:b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أن يكون في اللفظ إشعارٌ به: فيدخل في تنبيهه وإشارته، ويتبع هذا موافقة المعنى المستنبط للعربية، وعدم خروجه عن لسان العرب وسَنَنِها في كلامها، قال الشاطبي: "كل معنى مستنبط من القرآن غير جار على اللسان العربي؛ فليس من علوم القرآن في شيء؛ لا مما يستفاد منه، ولا مما يُستفاد به، ومن ادّعى فيه ذلك فهو في دعواه مبطل"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رابعا</w:t>
      </w:r>
      <w:r w:rsidRPr="007108BD">
        <w:rPr>
          <w:rFonts w:ascii="Traditional Arabic" w:hAnsi="Traditional Arabic" w:cs="Traditional Arabic" w:hint="cs"/>
          <w:b/>
          <w:b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أن يكون بينه وبين معنى الآية ارتباط وتلازم: وهي العلاقة بينهما؛ ليصحّ كونه مستنبطاً منها، ولا يبقى الاستنباط بمعزل عن الآية، ولا علاقة تربطه بها، قال ابن تيمية: "المعاني تنقسم إلى حق وباطل؛ فالباطل لا يجوز أن يفسّر به كلام الله، والحق إن كان هو الذي دلّ عليه القرآن فسرّ به، وإلا فليس كل معنى صحيح يفسر به اللفظ لمجرد مناسبة"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F13528" w:rsidRDefault="004F2B18">
      <w:pPr>
        <w:bidi w:val="0"/>
        <w:rPr>
          <w:rFonts w:ascii="Traditional Arabic" w:hAnsi="Traditional Arabic" w:cs="Traditional Arabic"/>
          <w:b/>
          <w:bCs/>
          <w:spacing w:val="2"/>
          <w:kern w:val="24"/>
          <w:position w:val="2"/>
          <w:sz w:val="48"/>
          <w:szCs w:val="48"/>
          <w:rtl/>
          <w:lang w:eastAsia="ar-SA"/>
        </w:rPr>
      </w:pPr>
      <w:r>
        <w:rPr>
          <w:rFonts w:ascii="Traditional Arabic" w:hAnsi="Traditional Arabic" w:cs="Traditional Arabic"/>
          <w:b/>
          <w:bCs/>
          <w:noProof/>
          <w:spacing w:val="2"/>
          <w:kern w:val="24"/>
          <w:position w:val="2"/>
          <w:sz w:val="48"/>
          <w:szCs w:val="48"/>
          <w:rtl/>
        </w:rPr>
        <w:lastRenderedPageBreak/>
        <w:pict>
          <v:roundrect id="_x0000_s1048" style="position:absolute;margin-left:34.55pt;margin-top:123.6pt;width:431.1pt;height:290.85pt;z-index:251672576;mso-position-horizontal-relative:margin;mso-position-vertical-relative:margin" arcsize="4330f" strokeweight="6pt">
            <v:stroke r:id="rId12" o:title="" filltype="pattern"/>
            <v:shadow opacity=".5" offset="-6pt,-6pt"/>
            <v:textbox style="mso-next-textbox:#_x0000_s1048" inset="1.5mm,.3mm,1.5mm,.3mm">
              <w:txbxContent>
                <w:p w:rsidR="004F2B18" w:rsidRPr="00F13528" w:rsidRDefault="004F2B18" w:rsidP="00F13528">
                  <w:pPr>
                    <w:jc w:val="center"/>
                    <w:rPr>
                      <w:rFonts w:ascii="Traditional Arabic" w:hAnsi="Traditional Arabic" w:cs="Traditional Arabic"/>
                      <w:sz w:val="96"/>
                      <w:szCs w:val="96"/>
                      <w:rtl/>
                    </w:rPr>
                  </w:pPr>
                  <w:r w:rsidRPr="00F13528">
                    <w:rPr>
                      <w:rFonts w:ascii="Traditional Arabic" w:hAnsi="Traditional Arabic" w:cs="Traditional Arabic"/>
                      <w:b/>
                      <w:bCs/>
                      <w:sz w:val="96"/>
                      <w:szCs w:val="96"/>
                      <w:rtl/>
                    </w:rPr>
                    <w:t>الفصل الثاني</w:t>
                  </w:r>
                </w:p>
                <w:p w:rsidR="004F2B18" w:rsidRPr="00F13528" w:rsidRDefault="004F2B18" w:rsidP="00F13528">
                  <w:pPr>
                    <w:jc w:val="center"/>
                    <w:rPr>
                      <w:rFonts w:ascii="Traditional Arabic" w:hAnsi="Traditional Arabic" w:cs="Traditional Arabic"/>
                      <w:sz w:val="56"/>
                      <w:szCs w:val="56"/>
                      <w:rtl/>
                    </w:rPr>
                  </w:pPr>
                  <w:r w:rsidRPr="00F13528">
                    <w:rPr>
                      <w:rFonts w:ascii="Traditional Arabic" w:hAnsi="Traditional Arabic" w:cs="Traditional Arabic"/>
                      <w:sz w:val="56"/>
                      <w:szCs w:val="56"/>
                      <w:rtl/>
                    </w:rPr>
                    <w:t>المعايير القرآنية الاعتبارية في قصص بني إسرائيل</w:t>
                  </w:r>
                </w:p>
                <w:p w:rsidR="004F2B18" w:rsidRPr="00F13528" w:rsidRDefault="004F2B18" w:rsidP="00F13528">
                  <w:pPr>
                    <w:jc w:val="center"/>
                    <w:rPr>
                      <w:b/>
                      <w:bCs/>
                      <w:sz w:val="52"/>
                      <w:szCs w:val="52"/>
                      <w:rtl/>
                    </w:rPr>
                  </w:pPr>
                  <w:r w:rsidRPr="00F13528">
                    <w:rPr>
                      <w:rFonts w:ascii="Traditional Arabic" w:hAnsi="Traditional Arabic" w:cs="Traditional Arabic" w:hint="cs"/>
                      <w:b/>
                      <w:bCs/>
                      <w:sz w:val="52"/>
                      <w:szCs w:val="52"/>
                      <w:rtl/>
                    </w:rPr>
                    <w:t>واشتمل على ثلاثة مباحث</w:t>
                  </w:r>
                </w:p>
                <w:p w:rsidR="004F2B18" w:rsidRPr="00F13528" w:rsidRDefault="004F2B18" w:rsidP="00F13528">
                  <w:pPr>
                    <w:jc w:val="center"/>
                    <w:rPr>
                      <w:sz w:val="52"/>
                      <w:szCs w:val="52"/>
                      <w:rtl/>
                    </w:rPr>
                  </w:pPr>
                  <w:r w:rsidRPr="00F13528">
                    <w:rPr>
                      <w:rFonts w:ascii="Traditional Arabic" w:hAnsi="Traditional Arabic" w:cs="Traditional Arabic"/>
                      <w:b/>
                      <w:bCs/>
                      <w:sz w:val="52"/>
                      <w:szCs w:val="52"/>
                      <w:rtl/>
                    </w:rPr>
                    <w:t>المبحث الأول</w:t>
                  </w:r>
                  <w:r w:rsidRPr="00F13528">
                    <w:rPr>
                      <w:rFonts w:ascii="Traditional Arabic" w:hAnsi="Traditional Arabic" w:cs="Traditional Arabic" w:hint="cs"/>
                      <w:b/>
                      <w:bCs/>
                      <w:sz w:val="52"/>
                      <w:szCs w:val="52"/>
                      <w:rtl/>
                    </w:rPr>
                    <w:t>:</w:t>
                  </w:r>
                  <w:r w:rsidRPr="00F13528">
                    <w:rPr>
                      <w:rFonts w:ascii="Traditional Arabic" w:hAnsi="Traditional Arabic" w:cs="Traditional Arabic"/>
                      <w:sz w:val="52"/>
                      <w:szCs w:val="52"/>
                      <w:rtl/>
                    </w:rPr>
                    <w:t xml:space="preserve"> أهمي</w:t>
                  </w:r>
                  <w:r w:rsidRPr="00F13528">
                    <w:rPr>
                      <w:rFonts w:ascii="Traditional Arabic" w:hAnsi="Traditional Arabic" w:cs="Traditional Arabic" w:hint="cs"/>
                      <w:sz w:val="52"/>
                      <w:szCs w:val="52"/>
                      <w:rtl/>
                    </w:rPr>
                    <w:t>ّ</w:t>
                  </w:r>
                  <w:r w:rsidRPr="00F13528">
                    <w:rPr>
                      <w:rFonts w:ascii="Traditional Arabic" w:hAnsi="Traditional Arabic" w:cs="Traditional Arabic"/>
                      <w:sz w:val="52"/>
                      <w:szCs w:val="52"/>
                      <w:rtl/>
                    </w:rPr>
                    <w:t>ة دراسىة التاريخ القرآني</w:t>
                  </w:r>
                </w:p>
                <w:p w:rsidR="004F2B18" w:rsidRPr="00F13528" w:rsidRDefault="004F2B18" w:rsidP="00F13528">
                  <w:pPr>
                    <w:rPr>
                      <w:rFonts w:ascii="Traditional Arabic" w:hAnsi="Traditional Arabic" w:cs="Traditional Arabic"/>
                      <w:sz w:val="52"/>
                      <w:szCs w:val="52"/>
                      <w:rtl/>
                    </w:rPr>
                  </w:pPr>
                  <w:r>
                    <w:rPr>
                      <w:rFonts w:ascii="Traditional Arabic" w:hAnsi="Traditional Arabic" w:cs="Traditional Arabic" w:hint="cs"/>
                      <w:b/>
                      <w:bCs/>
                      <w:sz w:val="52"/>
                      <w:szCs w:val="52"/>
                      <w:rtl/>
                    </w:rPr>
                    <w:t xml:space="preserve">         </w:t>
                  </w:r>
                  <w:r w:rsidRPr="00F13528">
                    <w:rPr>
                      <w:rFonts w:ascii="Traditional Arabic" w:hAnsi="Traditional Arabic" w:cs="Traditional Arabic"/>
                      <w:b/>
                      <w:bCs/>
                      <w:sz w:val="52"/>
                      <w:szCs w:val="52"/>
                      <w:rtl/>
                    </w:rPr>
                    <w:t>المبحث الثاني</w:t>
                  </w:r>
                  <w:r w:rsidRPr="00F13528">
                    <w:rPr>
                      <w:rFonts w:ascii="Traditional Arabic" w:hAnsi="Traditional Arabic" w:cs="Traditional Arabic" w:hint="cs"/>
                      <w:b/>
                      <w:bCs/>
                      <w:sz w:val="52"/>
                      <w:szCs w:val="52"/>
                      <w:rtl/>
                    </w:rPr>
                    <w:t>:</w:t>
                  </w:r>
                  <w:r w:rsidRPr="00F13528">
                    <w:rPr>
                      <w:rFonts w:ascii="Traditional Arabic" w:hAnsi="Traditional Arabic" w:cs="Traditional Arabic"/>
                      <w:sz w:val="52"/>
                      <w:szCs w:val="52"/>
                      <w:rtl/>
                    </w:rPr>
                    <w:t xml:space="preserve"> القرآن أعظم كتاب تربوي</w:t>
                  </w:r>
                </w:p>
                <w:p w:rsidR="004F2B18" w:rsidRPr="0005009B" w:rsidRDefault="004F2B18" w:rsidP="00F13528">
                  <w:pPr>
                    <w:jc w:val="center"/>
                    <w:rPr>
                      <w:rtl/>
                    </w:rPr>
                  </w:pPr>
                  <w:r w:rsidRPr="00F13528">
                    <w:rPr>
                      <w:rFonts w:ascii="Traditional Arabic" w:hAnsi="Traditional Arabic" w:cs="Traditional Arabic"/>
                      <w:b/>
                      <w:bCs/>
                      <w:sz w:val="52"/>
                      <w:szCs w:val="52"/>
                      <w:rtl/>
                    </w:rPr>
                    <w:t>المبحث الثالث</w:t>
                  </w:r>
                  <w:r w:rsidRPr="00F13528">
                    <w:rPr>
                      <w:rFonts w:ascii="Traditional Arabic" w:hAnsi="Traditional Arabic" w:cs="Traditional Arabic" w:hint="cs"/>
                      <w:b/>
                      <w:bCs/>
                      <w:sz w:val="52"/>
                      <w:szCs w:val="52"/>
                      <w:rtl/>
                    </w:rPr>
                    <w:t>:</w:t>
                  </w:r>
                  <w:r w:rsidRPr="00F13528">
                    <w:rPr>
                      <w:rFonts w:ascii="Traditional Arabic" w:hAnsi="Traditional Arabic" w:cs="Traditional Arabic" w:hint="cs"/>
                      <w:sz w:val="52"/>
                      <w:szCs w:val="52"/>
                      <w:rtl/>
                    </w:rPr>
                    <w:t xml:space="preserve"> </w:t>
                  </w:r>
                  <w:r w:rsidRPr="00F13528">
                    <w:rPr>
                      <w:rFonts w:ascii="Traditional Arabic" w:hAnsi="Traditional Arabic" w:cs="Traditional Arabic"/>
                      <w:sz w:val="52"/>
                      <w:szCs w:val="52"/>
                      <w:rtl/>
                    </w:rPr>
                    <w:t>البناء الفني في قصة طالوت</w:t>
                  </w:r>
                </w:p>
              </w:txbxContent>
            </v:textbox>
            <w10:wrap anchorx="margin" anchory="margin"/>
          </v:roundrect>
        </w:pict>
      </w:r>
      <w:r w:rsidR="00F13528">
        <w:rPr>
          <w:rFonts w:ascii="Traditional Arabic" w:hAnsi="Traditional Arabic" w:cs="Traditional Arabic"/>
          <w:b/>
          <w:bCs/>
          <w:spacing w:val="2"/>
          <w:kern w:val="24"/>
          <w:position w:val="2"/>
          <w:sz w:val="48"/>
          <w:szCs w:val="48"/>
          <w:rtl/>
          <w:lang w:eastAsia="ar-SA"/>
        </w:rPr>
        <w:br w:type="page"/>
      </w:r>
    </w:p>
    <w:p w:rsidR="007108BD" w:rsidRPr="007108BD" w:rsidRDefault="007108BD" w:rsidP="007108BD">
      <w:pPr>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lastRenderedPageBreak/>
        <w:t>الفصل الثاني</w:t>
      </w:r>
    </w:p>
    <w:p w:rsidR="007108BD" w:rsidRPr="007108BD" w:rsidRDefault="007108BD" w:rsidP="00011C4E">
      <w:pPr>
        <w:ind w:firstLine="454"/>
        <w:jc w:val="center"/>
        <w:rPr>
          <w:rFonts w:ascii="Traditional Arabic" w:hAnsi="Traditional Arabic" w:cs="Traditional Arabic"/>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t>ال</w:t>
      </w:r>
      <w:r w:rsidR="00011C4E">
        <w:rPr>
          <w:rFonts w:ascii="Traditional Arabic" w:hAnsi="Traditional Arabic" w:cs="Traditional Arabic" w:hint="cs"/>
          <w:b/>
          <w:bCs/>
          <w:spacing w:val="2"/>
          <w:kern w:val="24"/>
          <w:position w:val="2"/>
          <w:sz w:val="48"/>
          <w:szCs w:val="48"/>
          <w:rtl/>
          <w:lang w:eastAsia="ar-SA"/>
        </w:rPr>
        <w:t>نظرة</w:t>
      </w:r>
      <w:r w:rsidRPr="007108BD">
        <w:rPr>
          <w:rFonts w:ascii="Traditional Arabic" w:hAnsi="Traditional Arabic" w:cs="Traditional Arabic" w:hint="cs"/>
          <w:b/>
          <w:bCs/>
          <w:spacing w:val="2"/>
          <w:kern w:val="24"/>
          <w:position w:val="2"/>
          <w:sz w:val="48"/>
          <w:szCs w:val="48"/>
          <w:rtl/>
          <w:lang w:eastAsia="ar-SA"/>
        </w:rPr>
        <w:t xml:space="preserve"> القرآنية الاعتبارية في قصص بني إسرائيل</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المبحث الأول </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  أهمية دراسة التاريخ القرآني</w:t>
      </w:r>
    </w:p>
    <w:p w:rsidR="007108BD" w:rsidRPr="007108BD" w:rsidRDefault="007108BD" w:rsidP="007108BD">
      <w:pPr>
        <w:ind w:firstLine="454"/>
        <w:jc w:val="lowKashida"/>
        <w:rPr>
          <w:rFonts w:ascii="Traditional Arabic" w:hAnsi="Traditional Arabic" w:cs="Traditional Arabic"/>
          <w:b/>
          <w:bCs/>
          <w:spacing w:val="2"/>
          <w:kern w:val="24"/>
          <w:position w:val="2"/>
          <w:sz w:val="36"/>
          <w:szCs w:val="36"/>
          <w:rtl/>
          <w:lang w:eastAsia="ar-SA"/>
        </w:rPr>
      </w:pPr>
    </w:p>
    <w:p w:rsidR="007108BD" w:rsidRPr="007108BD" w:rsidRDefault="007108BD" w:rsidP="007108BD">
      <w:pPr>
        <w:ind w:firstLine="45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المطلب الاول:</w:t>
      </w:r>
      <w:r w:rsidRPr="007108BD">
        <w:rPr>
          <w:rFonts w:ascii="Traditional Arabic" w:hAnsi="Traditional Arabic" w:cs="Traditional Arabic" w:hint="cs"/>
          <w:b/>
          <w:bCs/>
          <w:spacing w:val="2"/>
          <w:kern w:val="24"/>
          <w:position w:val="2"/>
          <w:sz w:val="36"/>
          <w:szCs w:val="36"/>
          <w:rtl/>
          <w:lang w:eastAsia="ar-SA"/>
        </w:rPr>
        <w:t xml:space="preserve"> مكانة علم التاريخ</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المتأمل في قصص القرآن الكريم عن الأمم السابقة يدرك مغزى طلبه من (الاعتبار) إن كان من ذوي الألباب، حيث يصف أحوال تلك الأمم من ترف عيش، وبطر حق، وكفر للرب، وانتكاس في الفطرة، وارتكاس تصوّر، وكيف أصابها الدمار، ولحق حضارتها التبار.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وبيّن الحق سبحانه وتعالى في ثنايا تلك القصص أو تعقيباً عليها سنن الله في خلقه ونواميسه المتحكّمة في هذه الحياة والموجّهة لها، لنتبيّن أسباب السقوط ودواعي النمو والانتصار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وبعدما ذكر الله سبحانه سيرة الأنبياء عليهم الصلاة والسلام مع أقوالهم عقّب على ذلك بقوله: </w:t>
      </w:r>
      <w:r w:rsidRPr="007108BD">
        <w:rPr>
          <w:rFonts w:ascii="QCF_BSML" w:hAnsi="QCF_BSML" w:cs="QCF_BSML"/>
          <w:color w:val="000000"/>
          <w:sz w:val="32"/>
          <w:szCs w:val="32"/>
          <w:rtl/>
        </w:rPr>
        <w:t>ﭽ</w:t>
      </w:r>
      <w:r w:rsidRPr="007108BD">
        <w:rPr>
          <w:rFonts w:ascii="QCF_P235" w:hAnsi="QCF_P235" w:cs="QCF_P235"/>
          <w:color w:val="000000"/>
          <w:sz w:val="32"/>
          <w:szCs w:val="32"/>
          <w:rtl/>
        </w:rPr>
        <w:t>ﭯ  ﭰ    ﭱ  ﭲ  ﭳ  ﭴ  ﭵ  ﭶ  ﭷ  ﭸ</w:t>
      </w:r>
      <w:r w:rsidRPr="007108BD">
        <w:rPr>
          <w:rFonts w:ascii="QCF_P235" w:hAnsi="QCF_P235" w:cs="QCF_P235"/>
          <w:color w:val="0000A5"/>
          <w:sz w:val="32"/>
          <w:szCs w:val="32"/>
          <w:rtl/>
        </w:rPr>
        <w:t>ﭹ</w:t>
      </w:r>
      <w:r w:rsidRPr="007108BD">
        <w:rPr>
          <w:rFonts w:ascii="QCF_P235" w:hAnsi="QCF_P235" w:cs="QCF_P235"/>
          <w:color w:val="000000"/>
          <w:sz w:val="32"/>
          <w:szCs w:val="32"/>
          <w:rtl/>
        </w:rPr>
        <w:t xml:space="preserve">  ﭺ  ﭻ  ﭼ   ﭽ  ﭾ  ﭿ  ﮀ</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وأفضل الفوائد وأهم العبر في هذه القصص هو التنبيه على سنن الله تعالى في الاجتماع البشري، وتأثير أعمال الخير والشر في الحياة الانسانية.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يقول الشاطبي: "وليس المراد بنفي قصص القرآن تاريخاً أن التاريخ شيء باطل ضار ينزه القرآن عنه ، كلا، إن قصصه شذور من التاريخ تعلم الناس كيف ينتفعون بالتاريخ"</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إذا ًهذا هو التاريخ الذي تبارى في معرفته فلاسفة التاريخ، يقول ابن خلدون: "اعلم أن فن ّ التاريخ فنّ عزيز المذهب، جم ّ الفوائد، شريف الغاية؛ إذ هو يوقفنا على أحوال الماضين من الأمم في أخلاقهم، والأنبياء في سيرهم، والملوك في دولهم وسياستهم، حتى تتم فائدة الاقتداء في ذلك لمن يرومه في أحوال الدين والدنيا، فهو محتاج إلى مآخذ متعددة ومعارف متنوعة وحسن نظر وتثبت يفضيان بصاحبهما إلى </w:t>
      </w:r>
      <w:r w:rsidRPr="007108BD">
        <w:rPr>
          <w:rFonts w:ascii="Traditional Arabic" w:hAnsi="Traditional Arabic" w:cs="Traditional Arabic" w:hint="cs"/>
          <w:spacing w:val="2"/>
          <w:kern w:val="24"/>
          <w:position w:val="2"/>
          <w:sz w:val="36"/>
          <w:szCs w:val="36"/>
          <w:rtl/>
          <w:lang w:eastAsia="ar-SA"/>
        </w:rPr>
        <w:lastRenderedPageBreak/>
        <w:t>الحق، وينكبان به عن المزلات والمغالط، لأن الأخبار إذا اعتمد فيها على مجرد النقل ولم تحكم أصول العادة وقواعد السياسة وطبيعة العمران والأحوال في الاجتماع الانساني، ولا قيس الغائب منها بالشاهد والحاضر بالذاهب، فربّما لم يؤمن فيها من العثور ومزلة القدم والحيْدِ عن جادة الصدق"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139"/>
        <w:jc w:val="lowKashida"/>
        <w:rPr>
          <w:rFonts w:ascii="Traditional Arabic" w:hAnsi="Traditional Arabic" w:cs="Traditional Arabic"/>
          <w:b/>
          <w:bCs/>
          <w:spacing w:val="2"/>
          <w:kern w:val="24"/>
          <w:position w:val="2"/>
          <w:sz w:val="36"/>
          <w:szCs w:val="36"/>
          <w:u w:val="single"/>
          <w:rtl/>
          <w:lang w:eastAsia="ar-SA"/>
        </w:rPr>
      </w:pPr>
    </w:p>
    <w:p w:rsidR="007108BD" w:rsidRPr="006706FB" w:rsidRDefault="007108BD" w:rsidP="007108BD">
      <w:pPr>
        <w:bidi w:val="0"/>
        <w:rPr>
          <w:rFonts w:ascii="Traditional Arabic" w:hAnsi="Traditional Arabic" w:cs="Traditional Arabic"/>
          <w:b/>
          <w:bCs/>
          <w:spacing w:val="2"/>
          <w:kern w:val="24"/>
          <w:position w:val="2"/>
          <w:sz w:val="36"/>
          <w:szCs w:val="36"/>
          <w:rtl/>
          <w:lang w:eastAsia="ar-SA"/>
        </w:rPr>
      </w:pPr>
      <w:r w:rsidRPr="006706FB">
        <w:rPr>
          <w:rFonts w:ascii="Traditional Arabic" w:hAnsi="Traditional Arabic" w:cs="Traditional Arabic"/>
          <w:b/>
          <w:bCs/>
          <w:spacing w:val="2"/>
          <w:kern w:val="24"/>
          <w:position w:val="2"/>
          <w:sz w:val="36"/>
          <w:szCs w:val="36"/>
          <w:rtl/>
          <w:lang w:eastAsia="ar-SA"/>
        </w:rPr>
        <w:br w:type="page"/>
      </w:r>
    </w:p>
    <w:p w:rsidR="007108BD" w:rsidRPr="007108BD" w:rsidRDefault="007108BD" w:rsidP="007108BD">
      <w:pPr>
        <w:ind w:firstLine="139"/>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lastRenderedPageBreak/>
        <w:t xml:space="preserve">المطلب الثاني: </w:t>
      </w:r>
      <w:r w:rsidRPr="007108BD">
        <w:rPr>
          <w:rFonts w:ascii="Traditional Arabic" w:hAnsi="Traditional Arabic" w:cs="Traditional Arabic" w:hint="cs"/>
          <w:b/>
          <w:bCs/>
          <w:spacing w:val="2"/>
          <w:kern w:val="24"/>
          <w:position w:val="2"/>
          <w:sz w:val="36"/>
          <w:szCs w:val="36"/>
          <w:rtl/>
          <w:lang w:eastAsia="ar-SA"/>
        </w:rPr>
        <w:t xml:space="preserve">القرآن منهج متكامل للبحث التاريخي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إن القرآن يجيء بمعطياته التاريخية، من أجل أن يحرك الانسان صوب الأهداف التي رسمها الاسلام، ويبعدها - في الوقت ذاته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فرداً وجماعة، عن المزالق والمتعرجات التي أودت بمصائر عشرات بل مئات من الأمم والجماعات والشعوب. </w:t>
      </w:r>
    </w:p>
    <w:p w:rsidR="007108BD" w:rsidRPr="007108BD" w:rsidRDefault="007108BD" w:rsidP="00973D90">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لماذا نبحث عن مناهج مستوردة للبحث التاريخي</w:t>
      </w:r>
      <w:r w:rsidR="00973D90">
        <w:rPr>
          <w:rFonts w:ascii="Traditional Arabic" w:hAnsi="Traditional Arabic" w:cs="Traditional Arabic" w:hint="cs"/>
          <w:spacing w:val="2"/>
          <w:kern w:val="24"/>
          <w:position w:val="2"/>
          <w:sz w:val="36"/>
          <w:szCs w:val="36"/>
          <w:rtl/>
          <w:lang w:eastAsia="ar-SA"/>
        </w:rPr>
        <w:t xml:space="preserve">، وعندنا </w:t>
      </w:r>
      <w:r w:rsidR="00973D90" w:rsidRPr="00973D90">
        <w:rPr>
          <w:rFonts w:ascii="Traditional Arabic" w:hAnsi="Traditional Arabic" w:cs="Traditional Arabic" w:hint="cs"/>
          <w:b/>
          <w:bCs/>
          <w:spacing w:val="2"/>
          <w:kern w:val="24"/>
          <w:position w:val="2"/>
          <w:sz w:val="36"/>
          <w:szCs w:val="36"/>
          <w:rtl/>
          <w:lang w:eastAsia="ar-SA"/>
        </w:rPr>
        <w:t>منهج القرآن</w:t>
      </w:r>
      <w:r w:rsidR="00973D90">
        <w:rPr>
          <w:rFonts w:ascii="Traditional Arabic" w:hAnsi="Traditional Arabic" w:cs="Traditional Arabic" w:hint="cs"/>
          <w:spacing w:val="2"/>
          <w:kern w:val="24"/>
          <w:position w:val="2"/>
          <w:sz w:val="36"/>
          <w:szCs w:val="36"/>
          <w:rtl/>
          <w:lang w:eastAsia="ar-SA"/>
        </w:rPr>
        <w:t xml:space="preserve"> يؤكد أن التاريخ</w:t>
      </w:r>
      <w:r w:rsidRPr="007108BD">
        <w:rPr>
          <w:rFonts w:ascii="Traditional Arabic" w:hAnsi="Traditional Arabic" w:cs="Traditional Arabic" w:hint="cs"/>
          <w:spacing w:val="2"/>
          <w:kern w:val="24"/>
          <w:position w:val="2"/>
          <w:sz w:val="36"/>
          <w:szCs w:val="36"/>
          <w:rtl/>
          <w:lang w:eastAsia="ar-SA"/>
        </w:rPr>
        <w:t xml:space="preserve"> لا يكتسب أهميته الإيجابية إلا بأن يتخذ كميدان للدراسة والاختبار، نستخلص منه القيم والقوانين التي لا تستقيم أي برمجة للحاضر والمستقبل إلا على هداها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إن القرآن الشريف لا يعارَض في قصصه بالتاريخ إذا خالفه، فإنه وحي إلهي منزه عن الخطأ، مبرأ عن الكذب، فلا يعارضه من التاريخ ما لا نسلّم بسلامته من الكذب والخطأ، فأغلب القصص القرآنية، كالقصة التي معنا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قصة طالوت </w:t>
      </w:r>
      <w:r w:rsidRPr="007108BD">
        <w:rPr>
          <w:rFonts w:ascii="Traditional Arabic" w:hAnsi="Traditional Arabic" w:cs="Traditional Arabic"/>
          <w:spacing w:val="2"/>
          <w:kern w:val="24"/>
          <w:position w:val="2"/>
          <w:sz w:val="36"/>
          <w:szCs w:val="36"/>
          <w:rtl/>
          <w:lang w:eastAsia="ar-SA"/>
        </w:rPr>
        <w:t>–</w:t>
      </w:r>
      <w:r w:rsidR="00973D90">
        <w:rPr>
          <w:rFonts w:ascii="Traditional Arabic" w:hAnsi="Traditional Arabic" w:cs="Traditional Arabic" w:hint="cs"/>
          <w:spacing w:val="2"/>
          <w:kern w:val="24"/>
          <w:position w:val="2"/>
          <w:sz w:val="36"/>
          <w:szCs w:val="36"/>
          <w:rtl/>
          <w:lang w:eastAsia="ar-SA"/>
        </w:rPr>
        <w:t xml:space="preserve"> تخالف ما يوجد في كتاب </w:t>
      </w:r>
      <w:r w:rsidR="00973D90" w:rsidRPr="00973D90">
        <w:rPr>
          <w:rFonts w:ascii="Traditional Arabic" w:hAnsi="Traditional Arabic" w:cs="Traditional Arabic" w:hint="cs"/>
          <w:b/>
          <w:bCs/>
          <w:spacing w:val="2"/>
          <w:kern w:val="24"/>
          <w:position w:val="2"/>
          <w:sz w:val="36"/>
          <w:szCs w:val="36"/>
          <w:rtl/>
          <w:lang w:eastAsia="ar-SA"/>
        </w:rPr>
        <w:t>العهد القديم</w:t>
      </w:r>
      <w:r w:rsidR="00973D90">
        <w:rPr>
          <w:rFonts w:ascii="Traditional Arabic" w:hAnsi="Traditional Arabic" w:cs="Traditional Arabic" w:hint="cs"/>
          <w:spacing w:val="2"/>
          <w:kern w:val="24"/>
          <w:position w:val="2"/>
          <w:sz w:val="36"/>
          <w:szCs w:val="36"/>
          <w:rtl/>
          <w:lang w:eastAsia="ar-SA"/>
        </w:rPr>
        <w:t xml:space="preserve"> ولا ضير في ذلك، فإن </w:t>
      </w:r>
      <w:r w:rsidRPr="007108BD">
        <w:rPr>
          <w:rFonts w:ascii="Traditional Arabic" w:hAnsi="Traditional Arabic" w:cs="Traditional Arabic" w:hint="cs"/>
          <w:spacing w:val="2"/>
          <w:kern w:val="24"/>
          <w:position w:val="2"/>
          <w:sz w:val="36"/>
          <w:szCs w:val="36"/>
          <w:rtl/>
          <w:lang w:eastAsia="ar-SA"/>
        </w:rPr>
        <w:t>العه</w:t>
      </w:r>
      <w:r w:rsidR="00973D90">
        <w:rPr>
          <w:rFonts w:ascii="Traditional Arabic" w:hAnsi="Traditional Arabic" w:cs="Traditional Arabic" w:hint="cs"/>
          <w:spacing w:val="2"/>
          <w:kern w:val="24"/>
          <w:position w:val="2"/>
          <w:sz w:val="36"/>
          <w:szCs w:val="36"/>
          <w:rtl/>
          <w:lang w:eastAsia="ar-SA"/>
        </w:rPr>
        <w:t xml:space="preserve">د القديم </w:t>
      </w:r>
      <w:r w:rsidRPr="007108BD">
        <w:rPr>
          <w:rFonts w:ascii="Traditional Arabic" w:hAnsi="Traditional Arabic" w:cs="Traditional Arabic" w:hint="cs"/>
          <w:spacing w:val="2"/>
          <w:kern w:val="24"/>
          <w:position w:val="2"/>
          <w:sz w:val="36"/>
          <w:szCs w:val="36"/>
          <w:rtl/>
          <w:lang w:eastAsia="ar-SA"/>
        </w:rPr>
        <w:t>لا يزيد عن التواريخ المعمولة، التي قد علمت كيفية تلاعب الأيدي فيها وبها،</w:t>
      </w:r>
      <w:r w:rsidR="00973D90">
        <w:rPr>
          <w:rFonts w:ascii="Traditional Arabic" w:hAnsi="Traditional Arabic" w:cs="Traditional Arabic" w:hint="cs"/>
          <w:spacing w:val="2"/>
          <w:kern w:val="24"/>
          <w:position w:val="2"/>
          <w:sz w:val="36"/>
          <w:szCs w:val="36"/>
          <w:rtl/>
          <w:lang w:eastAsia="ar-SA"/>
        </w:rPr>
        <w:t xml:space="preserve"> على أن مؤلف هذه القصة وهي قصة </w:t>
      </w:r>
      <w:r w:rsidR="00973D90" w:rsidRPr="00973D90">
        <w:rPr>
          <w:rFonts w:ascii="Traditional Arabic" w:hAnsi="Traditional Arabic" w:cs="Traditional Arabic" w:hint="cs"/>
          <w:b/>
          <w:bCs/>
          <w:spacing w:val="2"/>
          <w:kern w:val="24"/>
          <w:position w:val="2"/>
          <w:sz w:val="36"/>
          <w:szCs w:val="36"/>
          <w:rtl/>
          <w:lang w:eastAsia="ar-SA"/>
        </w:rPr>
        <w:t>صموئيل وشاؤل</w:t>
      </w:r>
      <w:r w:rsidR="00973D90">
        <w:rPr>
          <w:rFonts w:ascii="Traditional Arabic" w:hAnsi="Traditional Arabic" w:cs="Traditional Arabic" w:hint="cs"/>
          <w:spacing w:val="2"/>
          <w:kern w:val="24"/>
          <w:position w:val="2"/>
          <w:sz w:val="36"/>
          <w:szCs w:val="36"/>
          <w:rtl/>
          <w:lang w:eastAsia="ar-SA"/>
        </w:rPr>
        <w:t xml:space="preserve"> بلسان العهد القديم</w:t>
      </w:r>
      <w:r w:rsidRPr="007108BD">
        <w:rPr>
          <w:rFonts w:ascii="Traditional Arabic" w:hAnsi="Traditional Arabic" w:cs="Traditional Arabic" w:hint="cs"/>
          <w:spacing w:val="2"/>
          <w:kern w:val="24"/>
          <w:position w:val="2"/>
          <w:sz w:val="36"/>
          <w:szCs w:val="36"/>
          <w:rtl/>
          <w:lang w:eastAsia="ar-SA"/>
        </w:rPr>
        <w:t xml:space="preserve"> غير معلوم الشخص أص</w:t>
      </w:r>
      <w:r w:rsidR="00973D90">
        <w:rPr>
          <w:rFonts w:ascii="Traditional Arabic" w:hAnsi="Traditional Arabic" w:cs="Traditional Arabic" w:hint="cs"/>
          <w:spacing w:val="2"/>
          <w:kern w:val="24"/>
          <w:position w:val="2"/>
          <w:sz w:val="36"/>
          <w:szCs w:val="36"/>
          <w:rtl/>
          <w:lang w:eastAsia="ar-SA"/>
        </w:rPr>
        <w:t>لاً، كما سأبينه في دراستي لسفر صموئيل الأول</w:t>
      </w:r>
      <w:r w:rsidRPr="007108BD">
        <w:rPr>
          <w:rFonts w:ascii="Traditional Arabic" w:hAnsi="Traditional Arabic" w:cs="Traditional Arabic" w:hint="cs"/>
          <w:spacing w:val="2"/>
          <w:kern w:val="24"/>
          <w:position w:val="2"/>
          <w:sz w:val="36"/>
          <w:szCs w:val="36"/>
          <w:rtl/>
          <w:lang w:eastAsia="ar-SA"/>
        </w:rPr>
        <w:t xml:space="preserve"> فلا نبالي بمخالفة القرآن لما يوجد منافياً له في التوار</w:t>
      </w:r>
      <w:r w:rsidR="00973D90">
        <w:rPr>
          <w:rFonts w:ascii="Traditional Arabic" w:hAnsi="Traditional Arabic" w:cs="Traditional Arabic" w:hint="cs"/>
          <w:spacing w:val="2"/>
          <w:kern w:val="24"/>
          <w:position w:val="2"/>
          <w:sz w:val="36"/>
          <w:szCs w:val="36"/>
          <w:rtl/>
          <w:lang w:eastAsia="ar-SA"/>
        </w:rPr>
        <w:t>يخ، وخاصة في كتاب العهد القديم</w:t>
      </w:r>
      <w:r w:rsidRPr="007108BD">
        <w:rPr>
          <w:rFonts w:ascii="Traditional Arabic" w:hAnsi="Traditional Arabic" w:cs="Traditional Arabic" w:hint="cs"/>
          <w:spacing w:val="2"/>
          <w:kern w:val="24"/>
          <w:position w:val="2"/>
          <w:sz w:val="36"/>
          <w:szCs w:val="36"/>
          <w:rtl/>
          <w:lang w:eastAsia="ar-SA"/>
        </w:rPr>
        <w:t>. فالقرآن هو كلام الحق من الحق عز اسمه.</w:t>
      </w:r>
    </w:p>
    <w:p w:rsidR="007108BD" w:rsidRPr="007108BD" w:rsidRDefault="007108BD" w:rsidP="007108BD">
      <w:pPr>
        <w:ind w:firstLine="45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spacing w:val="2"/>
          <w:kern w:val="24"/>
          <w:position w:val="2"/>
          <w:sz w:val="36"/>
          <w:szCs w:val="36"/>
          <w:rtl/>
          <w:lang w:eastAsia="ar-SA"/>
        </w:rPr>
        <w:t xml:space="preserve"> ومن البدهي أنه لا تجوز محاكمة القرآن الكريم إلى التاريخ لسببين واضحين: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أولها:</w:t>
      </w:r>
      <w:r w:rsidRPr="007108BD">
        <w:rPr>
          <w:rFonts w:ascii="Traditional Arabic" w:hAnsi="Traditional Arabic" w:cs="Traditional Arabic" w:hint="cs"/>
          <w:spacing w:val="2"/>
          <w:kern w:val="24"/>
          <w:position w:val="2"/>
          <w:sz w:val="36"/>
          <w:szCs w:val="36"/>
          <w:rtl/>
          <w:lang w:eastAsia="ar-SA"/>
        </w:rPr>
        <w:t xml:space="preserve"> أن التاريخ مولود حديث العهد، فاتته أحداث لا تحصى في تاريخ البشرية ولا يعلم عنها شيئاً. والقرآن يروي بعض هذه الأحداث التي ليس لها لدى التاريخ علم عنها.</w:t>
      </w:r>
    </w:p>
    <w:p w:rsidR="007108BD" w:rsidRPr="007108BD" w:rsidRDefault="007108BD" w:rsidP="007108BD">
      <w:pPr>
        <w:ind w:firstLine="45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b/>
          <w:bCs/>
          <w:spacing w:val="2"/>
          <w:kern w:val="24"/>
          <w:position w:val="2"/>
          <w:sz w:val="36"/>
          <w:szCs w:val="36"/>
          <w:rtl/>
          <w:lang w:eastAsia="ar-SA"/>
        </w:rPr>
        <w:t>وثانيهما:</w:t>
      </w:r>
      <w:r w:rsidRPr="007108BD">
        <w:rPr>
          <w:rFonts w:ascii="Traditional Arabic" w:hAnsi="Traditional Arabic" w:cs="Traditional Arabic" w:hint="cs"/>
          <w:spacing w:val="2"/>
          <w:kern w:val="24"/>
          <w:position w:val="2"/>
          <w:sz w:val="36"/>
          <w:szCs w:val="36"/>
          <w:rtl/>
          <w:lang w:eastAsia="ar-SA"/>
        </w:rPr>
        <w:t xml:space="preserve"> أن التاريخ وإن وعى بعض هذه الأحداث هو عمل من أعمال البشر القاصرة يصيبه ما يصيب جميع أعمال البشر من القصور والخطأ والتحريف</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bidi w:val="0"/>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spacing w:val="2"/>
          <w:kern w:val="24"/>
          <w:position w:val="2"/>
          <w:sz w:val="36"/>
          <w:szCs w:val="36"/>
          <w:lang w:eastAsia="ar-SA"/>
        </w:rPr>
        <w:br w:type="page"/>
      </w:r>
    </w:p>
    <w:p w:rsidR="007108BD" w:rsidRPr="007108BD" w:rsidRDefault="007108BD" w:rsidP="007108BD">
      <w:pPr>
        <w:ind w:firstLine="45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b/>
          <w:bCs/>
          <w:spacing w:val="2"/>
          <w:kern w:val="24"/>
          <w:position w:val="2"/>
          <w:sz w:val="36"/>
          <w:szCs w:val="36"/>
          <w:u w:val="single"/>
          <w:rtl/>
          <w:lang w:eastAsia="ar-SA"/>
        </w:rPr>
        <w:lastRenderedPageBreak/>
        <w:t>المطلب الثالث :</w:t>
      </w:r>
      <w:r w:rsidRPr="007108BD">
        <w:rPr>
          <w:rFonts w:ascii="Traditional Arabic" w:hAnsi="Traditional Arabic" w:cs="Traditional Arabic" w:hint="cs"/>
          <w:b/>
          <w:bCs/>
          <w:spacing w:val="2"/>
          <w:kern w:val="24"/>
          <w:position w:val="2"/>
          <w:sz w:val="36"/>
          <w:szCs w:val="36"/>
          <w:rtl/>
          <w:lang w:eastAsia="ar-SA"/>
        </w:rPr>
        <w:t xml:space="preserve"> موقف بعض المؤرخين المسلمين من تاريخ بني إسرائيل:</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بعض الباحثين من العرب المسلمين،الذين يزعمون أنهم في مواجهة اليهود في هذا الزمان، يرفضون مع الأسف كل تاريخ بني إسرائيل منذ يعقوب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عليه السلام -، ويرفضون كل ديانات وكتب بني إسرائيل السماوية الربانية والأرضية المحرفة، ويرفضون كل أشخاص بني إسرائيل وزعمائهم وقادتهم ومصلحيهم منذ يعقوب عليه السلام، ويُدخلون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ويالهوْل ذلك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أسماء أنبيائهم ورسلهم ضمن هذا الرفض والبغض والعداء والذم، والذي قد يصل أحياناً إلى حد السخرية والاستهزاء! ويزعمون أنهم بهذا يخدمون القضية، وينجحون في محاربة خصومهم اليهود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وتناسوا في خضم ذلك الموقف القرآني، ولعلّ من أهم أسباب وقوعهم في هذا الخطأ الشنيع:-</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1/ </w:t>
      </w:r>
      <w:r w:rsidRPr="007108BD">
        <w:rPr>
          <w:rFonts w:ascii="Traditional Arabic" w:hAnsi="Traditional Arabic" w:cs="Traditional Arabic" w:hint="cs"/>
          <w:spacing w:val="2"/>
          <w:kern w:val="24"/>
          <w:position w:val="2"/>
          <w:sz w:val="36"/>
          <w:szCs w:val="36"/>
          <w:u w:val="single"/>
          <w:rtl/>
          <w:lang w:eastAsia="ar-SA"/>
        </w:rPr>
        <w:t>دعوى التجرد الموضوعي</w:t>
      </w:r>
      <w:r w:rsidRPr="007108BD">
        <w:rPr>
          <w:rFonts w:ascii="Traditional Arabic" w:hAnsi="Traditional Arabic" w:cs="Traditional Arabic" w:hint="cs"/>
          <w:spacing w:val="2"/>
          <w:kern w:val="24"/>
          <w:position w:val="2"/>
          <w:sz w:val="36"/>
          <w:szCs w:val="36"/>
          <w:rtl/>
          <w:lang w:eastAsia="ar-SA"/>
        </w:rPr>
        <w:t xml:space="preserve">: وأن منهج البحث لديهم يقتضي الانسلاخ من كل (آيديولوجيات) وعقائد، يرون أنها قد تغير مجرى البحث! ولا شك أن ذلك ضلال مبين.. فالقرآن حق ثابت وواقع ولا يقبل من المسلم التجردّ منه.. بل ينطلق المؤرخ المسلم منه ويعود إليه.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2/ </w:t>
      </w:r>
      <w:r w:rsidRPr="007108BD">
        <w:rPr>
          <w:rFonts w:ascii="Traditional Arabic" w:hAnsi="Traditional Arabic" w:cs="Traditional Arabic" w:hint="cs"/>
          <w:spacing w:val="2"/>
          <w:kern w:val="24"/>
          <w:position w:val="2"/>
          <w:sz w:val="36"/>
          <w:szCs w:val="36"/>
          <w:u w:val="single"/>
          <w:rtl/>
          <w:lang w:eastAsia="ar-SA"/>
        </w:rPr>
        <w:t>القصص الكثيرة والمكذوبة والخرافية في (العهد القديم)</w:t>
      </w:r>
      <w:r w:rsidRPr="007108BD">
        <w:rPr>
          <w:rFonts w:ascii="Traditional Arabic" w:hAnsi="Traditional Arabic" w:cs="Traditional Arabic" w:hint="cs"/>
          <w:spacing w:val="2"/>
          <w:kern w:val="24"/>
          <w:position w:val="2"/>
          <w:sz w:val="36"/>
          <w:szCs w:val="36"/>
          <w:rtl/>
          <w:lang w:eastAsia="ar-SA"/>
        </w:rPr>
        <w:t>: فقد تنشأ ردة فعل لدى بعض المؤرخين وهم يقرؤون في هذا الغثاء المتراكم من التزييف والهراء.. فينجر بهم الحال إلى الاستهزاء بكل ما عند أولئك، حتى بأشخاص أنبيائهم، ويغفلون عن تَحكيم القرآن ون</w:t>
      </w:r>
      <w:r w:rsidR="00973D90">
        <w:rPr>
          <w:rFonts w:ascii="Traditional Arabic" w:hAnsi="Traditional Arabic" w:cs="Traditional Arabic" w:hint="cs"/>
          <w:spacing w:val="2"/>
          <w:kern w:val="24"/>
          <w:position w:val="2"/>
          <w:sz w:val="36"/>
          <w:szCs w:val="36"/>
          <w:rtl/>
          <w:lang w:eastAsia="ar-SA"/>
        </w:rPr>
        <w:t>ظرته لأولئك الأخيار، فيقعون في داود وطالوت وصموئيل</w:t>
      </w:r>
      <w:r w:rsidRPr="007108BD">
        <w:rPr>
          <w:rFonts w:ascii="Traditional Arabic" w:hAnsi="Traditional Arabic" w:cs="Traditional Arabic" w:hint="cs"/>
          <w:spacing w:val="2"/>
          <w:kern w:val="24"/>
          <w:position w:val="2"/>
          <w:sz w:val="36"/>
          <w:szCs w:val="36"/>
          <w:rtl/>
          <w:lang w:eastAsia="ar-SA"/>
        </w:rPr>
        <w:t xml:space="preserve"> عليهم السلام بكل نقيصة، بدعوى أنهم في معرض الردّ على توراتهم المحّرفة.</w:t>
      </w:r>
    </w:p>
    <w:p w:rsidR="007108BD" w:rsidRPr="007108BD" w:rsidRDefault="007108BD" w:rsidP="00FC1FC9">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3/ </w:t>
      </w:r>
      <w:r w:rsidRPr="007108BD">
        <w:rPr>
          <w:rFonts w:ascii="Traditional Arabic" w:hAnsi="Traditional Arabic" w:cs="Traditional Arabic" w:hint="cs"/>
          <w:spacing w:val="2"/>
          <w:kern w:val="24"/>
          <w:position w:val="2"/>
          <w:sz w:val="36"/>
          <w:szCs w:val="36"/>
          <w:u w:val="single"/>
          <w:rtl/>
          <w:lang w:eastAsia="ar-SA"/>
        </w:rPr>
        <w:t>أن يكونوا من أصحاب النزعة القومية العربية</w:t>
      </w:r>
      <w:r w:rsidRPr="007108BD">
        <w:rPr>
          <w:rFonts w:ascii="Traditional Arabic" w:hAnsi="Traditional Arabic" w:cs="Traditional Arabic" w:hint="cs"/>
          <w:spacing w:val="2"/>
          <w:kern w:val="24"/>
          <w:position w:val="2"/>
          <w:sz w:val="36"/>
          <w:szCs w:val="36"/>
          <w:rtl/>
          <w:lang w:eastAsia="ar-SA"/>
        </w:rPr>
        <w:t xml:space="preserve">: وموقف هؤلاء القوميين مرفوض عندنا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نحن المسلمين الأمناء المخلصين للق</w:t>
      </w:r>
      <w:r w:rsidR="00FC1FC9">
        <w:rPr>
          <w:rFonts w:ascii="Traditional Arabic" w:hAnsi="Traditional Arabic" w:cs="Traditional Arabic" w:hint="cs"/>
          <w:spacing w:val="2"/>
          <w:kern w:val="24"/>
          <w:position w:val="2"/>
          <w:sz w:val="36"/>
          <w:szCs w:val="36"/>
          <w:rtl/>
          <w:lang w:eastAsia="ar-SA"/>
        </w:rPr>
        <w:t>ضية الفلسطينية، والغُيُر</w:t>
      </w:r>
      <w:r w:rsidRPr="007108BD">
        <w:rPr>
          <w:rFonts w:ascii="Traditional Arabic" w:hAnsi="Traditional Arabic" w:cs="Traditional Arabic" w:hint="cs"/>
          <w:spacing w:val="2"/>
          <w:kern w:val="24"/>
          <w:position w:val="2"/>
          <w:sz w:val="36"/>
          <w:szCs w:val="36"/>
          <w:rtl/>
          <w:lang w:eastAsia="ar-SA"/>
        </w:rPr>
        <w:t xml:space="preserve"> عليها، والناجحين بإذن الله في القضاء على البغي اليهودي فيها-، لأننا ننطلق في مجاهدتنا لليهود من قرآننا وإسلامنا، ونلتزم بتوجيهات ديننا وتعاليم ربنا.</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نحن نؤمن بأنبياء بني إسرائيل الذين أخبرنا الله عنهم، ونحبهم ونصلّي عليهم، ونقتدي بهم، وننزههم عن كل نقص وظلم وتشويه. لا فرق عندنا بين أنبياء العرب: هود وصالح وشعيب. وانبياء بني إسرائيل: يعقوب و</w:t>
      </w:r>
      <w:r w:rsidR="00FC1FC9">
        <w:rPr>
          <w:rFonts w:ascii="Traditional Arabic" w:hAnsi="Traditional Arabic" w:cs="Traditional Arabic" w:hint="cs"/>
          <w:spacing w:val="2"/>
          <w:kern w:val="24"/>
          <w:position w:val="2"/>
          <w:sz w:val="36"/>
          <w:szCs w:val="36"/>
          <w:rtl/>
          <w:lang w:eastAsia="ar-SA"/>
        </w:rPr>
        <w:t>يوسف وموسى وهارون وداود وسليمان..</w:t>
      </w:r>
      <w:r w:rsidRPr="007108BD">
        <w:rPr>
          <w:rFonts w:ascii="Traditional Arabic" w:hAnsi="Traditional Arabic" w:cs="Traditional Arabic" w:hint="cs"/>
          <w:spacing w:val="2"/>
          <w:kern w:val="24"/>
          <w:position w:val="2"/>
          <w:sz w:val="36"/>
          <w:szCs w:val="36"/>
          <w:rtl/>
          <w:lang w:eastAsia="ar-SA"/>
        </w:rPr>
        <w:t xml:space="preserve">.الخ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عليهم الصلاة والسلام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ونعتقد أننا أولى بهؤلاء الأنبياء من بني إسرائيل.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ونعتقد أيضا أن كل من أنكر نبوة أحد من هؤلاء فقد كفر، وأن كل من أبغضه وانتقصه وذمه فقد كفر، والله عز وجل يقول:</w:t>
      </w:r>
      <w:r w:rsidRPr="007108BD">
        <w:rPr>
          <w:rFonts w:ascii="QCF_BSML" w:hAnsi="QCF_BSML" w:cs="QCF_BSML"/>
          <w:color w:val="000000"/>
          <w:spacing w:val="2"/>
          <w:kern w:val="24"/>
          <w:position w:val="2"/>
          <w:sz w:val="36"/>
          <w:szCs w:val="36"/>
          <w:rtl/>
          <w:lang w:eastAsia="ar-SA"/>
        </w:rPr>
        <w:t xml:space="preserve"> </w:t>
      </w:r>
      <w:r w:rsidRPr="007108BD">
        <w:rPr>
          <w:rFonts w:ascii="QCF_BSML" w:hAnsi="QCF_BSML" w:cs="QCF_BSML"/>
          <w:color w:val="000000"/>
          <w:spacing w:val="2"/>
          <w:kern w:val="24"/>
          <w:position w:val="2"/>
          <w:sz w:val="32"/>
          <w:szCs w:val="32"/>
          <w:rtl/>
          <w:lang w:eastAsia="ar-SA"/>
        </w:rPr>
        <w:t xml:space="preserve">ﭽ </w:t>
      </w:r>
      <w:r w:rsidRPr="007108BD">
        <w:rPr>
          <w:rFonts w:ascii="QCF_P102" w:hAnsi="QCF_P102" w:cs="QCF_P102"/>
          <w:color w:val="000000"/>
          <w:spacing w:val="2"/>
          <w:kern w:val="24"/>
          <w:position w:val="2"/>
          <w:sz w:val="32"/>
          <w:szCs w:val="32"/>
          <w:rtl/>
          <w:lang w:eastAsia="ar-SA"/>
        </w:rPr>
        <w:t>ﭱ  ﭲ  ﭳ   ﭴ  ﭵ  ﭶ  ﭷ  ﭸ  ﭹ  ﭺ  ﭻ   ﭼ  ﭽ  ﭾ  ﭿ  ﮀ  ﮁ   ﮂ  ﮃ  ﮄ  ﮅ  ﮆ  ﮇ  ﮈ  ﮉ  ﮊ    ﮋ</w:t>
      </w:r>
      <w:r w:rsidRPr="007108BD">
        <w:rPr>
          <w:rFonts w:ascii="QCF_P102" w:hAnsi="QCF_P102" w:cs="QCF_P102"/>
          <w:color w:val="0000A5"/>
          <w:spacing w:val="2"/>
          <w:kern w:val="24"/>
          <w:position w:val="2"/>
          <w:sz w:val="32"/>
          <w:szCs w:val="32"/>
          <w:rtl/>
          <w:lang w:eastAsia="ar-SA"/>
        </w:rPr>
        <w:t>ﮌ</w:t>
      </w:r>
      <w:r w:rsidRPr="007108BD">
        <w:rPr>
          <w:rFonts w:ascii="QCF_P102" w:hAnsi="QCF_P102" w:cs="QCF_P102"/>
          <w:color w:val="000000"/>
          <w:spacing w:val="2"/>
          <w:kern w:val="24"/>
          <w:position w:val="2"/>
          <w:sz w:val="32"/>
          <w:szCs w:val="32"/>
          <w:rtl/>
          <w:lang w:eastAsia="ar-SA"/>
        </w:rPr>
        <w:t xml:space="preserve">  ﮍ  ﮎ  ﮏ  ﮐ  ﮑ  ﮒ  ﮓ   ﮔ  ﮕ  ﮖ  ﮗ  ﮘ  ﮙ  ﮚ  ﮛ  ﮜ   ﮝ  ﮞ</w:t>
      </w:r>
      <w:r w:rsidRPr="007108BD">
        <w:rPr>
          <w:rFonts w:ascii="QCF_P102" w:hAnsi="QCF_P102" w:cs="QCF_P102"/>
          <w:color w:val="0000A5"/>
          <w:spacing w:val="2"/>
          <w:kern w:val="24"/>
          <w:position w:val="2"/>
          <w:sz w:val="32"/>
          <w:szCs w:val="32"/>
          <w:rtl/>
          <w:lang w:eastAsia="ar-SA"/>
        </w:rPr>
        <w:t>ﮟ</w:t>
      </w:r>
      <w:r w:rsidRPr="007108BD">
        <w:rPr>
          <w:rFonts w:ascii="QCF_P102" w:hAnsi="QCF_P102" w:cs="QCF_P102"/>
          <w:color w:val="000000"/>
          <w:spacing w:val="2"/>
          <w:kern w:val="24"/>
          <w:position w:val="2"/>
          <w:sz w:val="32"/>
          <w:szCs w:val="32"/>
          <w:rtl/>
          <w:lang w:eastAsia="ar-SA"/>
        </w:rPr>
        <w:t xml:space="preserve">  ﮠ  ﮡ  ﮢ  ﮣ  ﮤ  </w:t>
      </w:r>
      <w:r w:rsidRPr="007108BD">
        <w:rPr>
          <w:rFonts w:ascii="QCF_BSML" w:hAnsi="QCF_BSML" w:cs="QCF_BSML"/>
          <w:color w:val="000000"/>
          <w:spacing w:val="2"/>
          <w:kern w:val="24"/>
          <w:position w:val="2"/>
          <w:sz w:val="32"/>
          <w:szCs w:val="32"/>
          <w:rtl/>
          <w:lang w:eastAsia="ar-SA"/>
        </w:rPr>
        <w:t>ﭼ</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973D90"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يجب أن يفرق المؤرخ المسلم بين </w:t>
      </w:r>
      <w:r w:rsidRPr="00973D90">
        <w:rPr>
          <w:rFonts w:ascii="Traditional Arabic" w:hAnsi="Traditional Arabic" w:cs="Traditional Arabic" w:hint="cs"/>
          <w:b/>
          <w:bCs/>
          <w:spacing w:val="2"/>
          <w:kern w:val="24"/>
          <w:position w:val="2"/>
          <w:sz w:val="36"/>
          <w:szCs w:val="36"/>
          <w:rtl/>
          <w:lang w:eastAsia="ar-SA"/>
        </w:rPr>
        <w:t>التوراة</w:t>
      </w:r>
      <w:r w:rsidR="007108BD" w:rsidRPr="007108BD">
        <w:rPr>
          <w:rFonts w:ascii="Traditional Arabic" w:hAnsi="Traditional Arabic" w:cs="Traditional Arabic" w:hint="cs"/>
          <w:spacing w:val="2"/>
          <w:kern w:val="24"/>
          <w:position w:val="2"/>
          <w:sz w:val="36"/>
          <w:szCs w:val="36"/>
          <w:rtl/>
          <w:lang w:eastAsia="ar-SA"/>
        </w:rPr>
        <w:t xml:space="preserve"> الكتاب الإلهي الكريم المقدس، الذي أنزله الله نوراً وضياء وه</w:t>
      </w:r>
      <w:r>
        <w:rPr>
          <w:rFonts w:ascii="Traditional Arabic" w:hAnsi="Traditional Arabic" w:cs="Traditional Arabic" w:hint="cs"/>
          <w:spacing w:val="2"/>
          <w:kern w:val="24"/>
          <w:position w:val="2"/>
          <w:sz w:val="36"/>
          <w:szCs w:val="36"/>
          <w:rtl/>
          <w:lang w:eastAsia="ar-SA"/>
        </w:rPr>
        <w:t xml:space="preserve">دىً لبني اسرائيل، وبين التوراة </w:t>
      </w:r>
      <w:r w:rsidRPr="00973D90">
        <w:rPr>
          <w:rFonts w:ascii="Traditional Arabic" w:hAnsi="Traditional Arabic" w:cs="Traditional Arabic" w:hint="cs"/>
          <w:b/>
          <w:bCs/>
          <w:spacing w:val="2"/>
          <w:kern w:val="24"/>
          <w:position w:val="2"/>
          <w:sz w:val="36"/>
          <w:szCs w:val="36"/>
          <w:rtl/>
          <w:lang w:eastAsia="ar-SA"/>
        </w:rPr>
        <w:t>العهد القديم</w:t>
      </w:r>
      <w:r w:rsidR="007108BD" w:rsidRPr="007108BD">
        <w:rPr>
          <w:rFonts w:ascii="Traditional Arabic" w:hAnsi="Traditional Arabic" w:cs="Traditional Arabic" w:hint="cs"/>
          <w:spacing w:val="2"/>
          <w:kern w:val="24"/>
          <w:position w:val="2"/>
          <w:sz w:val="36"/>
          <w:szCs w:val="36"/>
          <w:rtl/>
          <w:lang w:eastAsia="ar-SA"/>
        </w:rPr>
        <w:t xml:space="preserve"> التي تناولتها الصناعة البشرية اليهودية الحاقدة بالتزوير والتحريف، وطمست النور، وحولته إلى كتاب من الخرافات والأساطير، ومستودع للعنصرية والافساد والتدمير</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52"/>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w:t>
      </w:r>
    </w:p>
    <w:p w:rsidR="007108BD" w:rsidRPr="007108BD" w:rsidRDefault="00973D90"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يجب أن يفرق هؤلاء بين طالوت وصموئيل وداود</w:t>
      </w:r>
      <w:r w:rsidR="007108BD" w:rsidRPr="007108BD">
        <w:rPr>
          <w:rFonts w:ascii="Traditional Arabic" w:hAnsi="Traditional Arabic" w:cs="Traditional Arabic" w:hint="cs"/>
          <w:spacing w:val="2"/>
          <w:kern w:val="24"/>
          <w:position w:val="2"/>
          <w:sz w:val="36"/>
          <w:szCs w:val="36"/>
          <w:rtl/>
          <w:lang w:eastAsia="ar-SA"/>
        </w:rPr>
        <w:t xml:space="preserve"> عليه السلام،كما صوّرهم القرآن، وبين ما تعرضه عنهم التوراة اليهودية المحرّفة. </w:t>
      </w:r>
    </w:p>
    <w:p w:rsidR="007108BD" w:rsidRPr="007108BD" w:rsidRDefault="00973D90"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وفرق كبير بين طالوت وداود</w:t>
      </w:r>
      <w:r w:rsidR="007108BD" w:rsidRPr="007108BD">
        <w:rPr>
          <w:rFonts w:ascii="Traditional Arabic" w:hAnsi="Traditional Arabic" w:cs="Traditional Arabic" w:hint="cs"/>
          <w:spacing w:val="2"/>
          <w:kern w:val="24"/>
          <w:position w:val="2"/>
          <w:sz w:val="36"/>
          <w:szCs w:val="36"/>
          <w:rtl/>
          <w:lang w:eastAsia="ar-SA"/>
        </w:rPr>
        <w:t xml:space="preserve"> عليه</w:t>
      </w:r>
      <w:r>
        <w:rPr>
          <w:rFonts w:ascii="Traditional Arabic" w:hAnsi="Traditional Arabic" w:cs="Traditional Arabic" w:hint="cs"/>
          <w:spacing w:val="2"/>
          <w:kern w:val="24"/>
          <w:position w:val="2"/>
          <w:sz w:val="36"/>
          <w:szCs w:val="36"/>
          <w:rtl/>
          <w:lang w:eastAsia="ar-SA"/>
        </w:rPr>
        <w:t>ما السلام، الملِكين الداعيين، و</w:t>
      </w:r>
      <w:r w:rsidR="007108BD" w:rsidRPr="007108BD">
        <w:rPr>
          <w:rFonts w:ascii="Traditional Arabic" w:hAnsi="Traditional Arabic" w:cs="Traditional Arabic" w:hint="cs"/>
          <w:spacing w:val="2"/>
          <w:kern w:val="24"/>
          <w:position w:val="2"/>
          <w:sz w:val="36"/>
          <w:szCs w:val="36"/>
          <w:rtl/>
          <w:lang w:eastAsia="ar-SA"/>
        </w:rPr>
        <w:t xml:space="preserve">الخليفتين الربانيين، والعادلَيْن الصالحيْن </w:t>
      </w:r>
      <w:r w:rsidR="007108BD" w:rsidRPr="007108BD">
        <w:rPr>
          <w:rFonts w:ascii="Traditional Arabic" w:hAnsi="Traditional Arabic" w:cs="Traditional Arabic"/>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كما صورهم القرآن الكريم </w:t>
      </w:r>
      <w:r w:rsidR="007108BD" w:rsidRPr="007108BD">
        <w:rPr>
          <w:rFonts w:ascii="Traditional Arabic" w:hAnsi="Traditional Arabic" w:cs="Traditional Arabic"/>
          <w:spacing w:val="2"/>
          <w:kern w:val="24"/>
          <w:position w:val="2"/>
          <w:sz w:val="36"/>
          <w:szCs w:val="36"/>
          <w:rtl/>
          <w:lang w:eastAsia="ar-SA"/>
        </w:rPr>
        <w:t>–</w:t>
      </w:r>
      <w:r>
        <w:rPr>
          <w:rFonts w:ascii="Traditional Arabic" w:hAnsi="Traditional Arabic" w:cs="Traditional Arabic" w:hint="cs"/>
          <w:spacing w:val="2"/>
          <w:kern w:val="24"/>
          <w:position w:val="2"/>
          <w:sz w:val="36"/>
          <w:szCs w:val="36"/>
          <w:rtl/>
          <w:lang w:eastAsia="ar-SA"/>
        </w:rPr>
        <w:t xml:space="preserve"> وبين طالوت وداود</w:t>
      </w:r>
      <w:r w:rsidR="007108BD" w:rsidRPr="007108BD">
        <w:rPr>
          <w:rFonts w:ascii="Traditional Arabic" w:hAnsi="Traditional Arabic" w:cs="Traditional Arabic" w:hint="cs"/>
          <w:spacing w:val="2"/>
          <w:kern w:val="24"/>
          <w:position w:val="2"/>
          <w:sz w:val="36"/>
          <w:szCs w:val="36"/>
          <w:rtl/>
          <w:lang w:eastAsia="ar-SA"/>
        </w:rPr>
        <w:t xml:space="preserve"> الملكَيْن اليهودييْن الذين ارتكبا</w:t>
      </w:r>
      <w:r w:rsidR="007108BD" w:rsidRPr="007108BD">
        <w:rPr>
          <w:rFonts w:ascii="Traditional Arabic" w:hAnsi="Traditional Arabic" w:cs="Traditional Arabic"/>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حسب تحريف اليهود</w:t>
      </w:r>
      <w:r w:rsidR="007108BD" w:rsidRPr="007108BD">
        <w:rPr>
          <w:rFonts w:ascii="Traditional Arabic" w:hAnsi="Traditional Arabic" w:cs="Traditional Arabic"/>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أفضع جرائم سفك الدماء وقتل </w:t>
      </w:r>
      <w:r>
        <w:rPr>
          <w:rFonts w:ascii="Traditional Arabic" w:hAnsi="Traditional Arabic" w:cs="Traditional Arabic" w:hint="cs"/>
          <w:spacing w:val="2"/>
          <w:kern w:val="24"/>
          <w:position w:val="2"/>
          <w:sz w:val="36"/>
          <w:szCs w:val="36"/>
          <w:rtl/>
          <w:lang w:eastAsia="ar-SA"/>
        </w:rPr>
        <w:t>الشعوب والانتهازية وسوء الأخلاق</w:t>
      </w:r>
      <w:r w:rsidR="007108BD"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ind w:firstLine="454"/>
        <w:jc w:val="center"/>
        <w:rPr>
          <w:rFonts w:ascii="Traditional Arabic" w:hAnsi="Traditional Arabic" w:cs="Traditional Arabic"/>
          <w:bCs/>
          <w:spacing w:val="2"/>
          <w:kern w:val="24"/>
          <w:position w:val="2"/>
          <w:sz w:val="40"/>
          <w:szCs w:val="40"/>
          <w:rtl/>
          <w:lang w:eastAsia="ar-SA"/>
        </w:rPr>
      </w:pPr>
      <w:r w:rsidRPr="007108BD">
        <w:rPr>
          <w:rFonts w:ascii="Traditional Arabic" w:hAnsi="Traditional Arabic" w:cs="Traditional Arabic" w:hint="cs"/>
          <w:bCs/>
          <w:spacing w:val="2"/>
          <w:kern w:val="24"/>
          <w:position w:val="2"/>
          <w:sz w:val="40"/>
          <w:szCs w:val="40"/>
          <w:rtl/>
          <w:lang w:eastAsia="ar-SA"/>
        </w:rPr>
        <w:lastRenderedPageBreak/>
        <w:t xml:space="preserve">المبحث الثاني </w:t>
      </w:r>
    </w:p>
    <w:p w:rsidR="007108BD" w:rsidRPr="007108BD" w:rsidRDefault="007108BD" w:rsidP="007108BD">
      <w:pPr>
        <w:ind w:firstLine="454"/>
        <w:jc w:val="center"/>
        <w:rPr>
          <w:rFonts w:ascii="Traditional Arabic" w:hAnsi="Traditional Arabic" w:cs="Traditional Arabic"/>
          <w:b/>
          <w:spacing w:val="2"/>
          <w:kern w:val="24"/>
          <w:position w:val="2"/>
          <w:sz w:val="40"/>
          <w:szCs w:val="40"/>
          <w:rtl/>
          <w:lang w:eastAsia="ar-SA"/>
        </w:rPr>
      </w:pPr>
      <w:r w:rsidRPr="007108BD">
        <w:rPr>
          <w:rFonts w:ascii="Traditional Arabic" w:hAnsi="Traditional Arabic" w:cs="Traditional Arabic" w:hint="cs"/>
          <w:bCs/>
          <w:spacing w:val="2"/>
          <w:kern w:val="24"/>
          <w:position w:val="2"/>
          <w:sz w:val="40"/>
          <w:szCs w:val="40"/>
          <w:rtl/>
          <w:lang w:eastAsia="ar-SA"/>
        </w:rPr>
        <w:t xml:space="preserve"> القرآن أعظم كتاب تربوي </w:t>
      </w:r>
    </w:p>
    <w:p w:rsidR="007108BD" w:rsidRPr="007108BD" w:rsidRDefault="006931B7" w:rsidP="007108BD">
      <w:pPr>
        <w:ind w:firstLine="454"/>
        <w:jc w:val="lowKashida"/>
        <w:rPr>
          <w:rFonts w:ascii="Traditional Arabic" w:hAnsi="Traditional Arabic" w:cs="Traditional Arabic"/>
          <w:b/>
          <w:bCs/>
          <w:spacing w:val="2"/>
          <w:kern w:val="24"/>
          <w:position w:val="2"/>
          <w:sz w:val="36"/>
          <w:szCs w:val="36"/>
          <w:rtl/>
          <w:lang w:eastAsia="ar-SA"/>
        </w:rPr>
      </w:pPr>
      <w:r>
        <w:rPr>
          <w:rFonts w:ascii="Traditional Arabic" w:hAnsi="Traditional Arabic" w:cs="Traditional Arabic" w:hint="cs"/>
          <w:b/>
          <w:bCs/>
          <w:spacing w:val="2"/>
          <w:kern w:val="24"/>
          <w:position w:val="2"/>
          <w:sz w:val="36"/>
          <w:szCs w:val="36"/>
          <w:rtl/>
          <w:lang w:eastAsia="ar-SA"/>
        </w:rPr>
        <w:t>المطلب الأول</w:t>
      </w:r>
      <w:r w:rsidR="007108BD" w:rsidRPr="006931B7">
        <w:rPr>
          <w:rFonts w:ascii="Traditional Arabic" w:hAnsi="Traditional Arabic" w:cs="Traditional Arabic" w:hint="cs"/>
          <w:b/>
          <w:bCs/>
          <w:spacing w:val="2"/>
          <w:kern w:val="24"/>
          <w:position w:val="2"/>
          <w:sz w:val="36"/>
          <w:szCs w:val="36"/>
          <w:rtl/>
          <w:lang w:eastAsia="ar-SA"/>
        </w:rPr>
        <w:t xml:space="preserve">: </w:t>
      </w:r>
      <w:r>
        <w:rPr>
          <w:rFonts w:ascii="Traditional Arabic" w:hAnsi="Traditional Arabic" w:cs="Traditional Arabic" w:hint="cs"/>
          <w:b/>
          <w:bCs/>
          <w:spacing w:val="2"/>
          <w:kern w:val="24"/>
          <w:position w:val="2"/>
          <w:sz w:val="36"/>
          <w:szCs w:val="36"/>
          <w:rtl/>
          <w:lang w:eastAsia="ar-SA"/>
        </w:rPr>
        <w:t>دور القصة القرآنية في التربية</w:t>
      </w:r>
      <w:r w:rsidR="007108BD" w:rsidRPr="007108BD">
        <w:rPr>
          <w:rFonts w:ascii="Traditional Arabic" w:hAnsi="Traditional Arabic" w:cs="Traditional Arabic" w:hint="cs"/>
          <w:b/>
          <w:b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لا خلاف بين المشتغلين بالعلوم الاسلامية والعربية على كون القرآن الكريم، المصدر الأول لعلوم التربية، مهما اختلفت مناهج البحث فيها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FC1FC9">
      <w:pPr>
        <w:ind w:firstLine="454"/>
        <w:jc w:val="lowKashida"/>
        <w:rPr>
          <w:rFonts w:ascii="Arial" w:hAnsi="Arial" w:cs="Arial"/>
          <w:color w:val="9DAB0C"/>
          <w:spacing w:val="2"/>
          <w:kern w:val="24"/>
          <w:position w:val="2"/>
          <w:sz w:val="34"/>
          <w:szCs w:val="34"/>
          <w:rtl/>
          <w:lang w:eastAsia="ar-SA"/>
        </w:rPr>
      </w:pPr>
      <w:r w:rsidRPr="007108BD">
        <w:rPr>
          <w:rFonts w:ascii="Traditional Arabic" w:hAnsi="Traditional Arabic" w:cs="Traditional Arabic" w:hint="cs"/>
          <w:spacing w:val="2"/>
          <w:kern w:val="24"/>
          <w:position w:val="2"/>
          <w:sz w:val="36"/>
          <w:szCs w:val="36"/>
          <w:rtl/>
          <w:lang w:eastAsia="ar-SA"/>
        </w:rPr>
        <w:t xml:space="preserve">وتعظم أهمية التربية القرآنية في أنها مستخلصة من كتاب الله عز وجل، وأنها تعاليم وتوجيهات من </w:t>
      </w:r>
      <w:r w:rsidRPr="007108BD">
        <w:rPr>
          <w:rFonts w:ascii="Traditional Arabic" w:hAnsi="Traditional Arabic" w:cs="Traditional Arabic"/>
          <w:spacing w:val="2"/>
          <w:kern w:val="24"/>
          <w:position w:val="2"/>
          <w:sz w:val="36"/>
          <w:szCs w:val="36"/>
          <w:lang w:eastAsia="ar-SA"/>
        </w:rPr>
        <w:t xml:space="preserve"> </w:t>
      </w:r>
      <w:r w:rsidR="00973D90">
        <w:rPr>
          <w:rFonts w:ascii="Traditional Arabic" w:hAnsi="Traditional Arabic" w:cs="Traditional Arabic" w:hint="cs"/>
          <w:spacing w:val="2"/>
          <w:kern w:val="24"/>
          <w:position w:val="2"/>
          <w:sz w:val="36"/>
          <w:szCs w:val="36"/>
          <w:rtl/>
          <w:lang w:eastAsia="ar-SA"/>
        </w:rPr>
        <w:t>العليم الحكيم</w:t>
      </w:r>
      <w:r w:rsidRPr="007108BD">
        <w:rPr>
          <w:rFonts w:ascii="Traditional Arabic" w:hAnsi="Traditional Arabic" w:cs="Traditional Arabic" w:hint="cs"/>
          <w:spacing w:val="2"/>
          <w:kern w:val="24"/>
          <w:position w:val="2"/>
          <w:sz w:val="36"/>
          <w:szCs w:val="36"/>
          <w:rtl/>
          <w:lang w:eastAsia="ar-SA"/>
        </w:rPr>
        <w:t xml:space="preserve">، الذي خلق الانسان وهو أعلم بما يحقق له السعادة والخير والصلاح </w:t>
      </w:r>
      <w:r w:rsidRPr="007108BD">
        <w:rPr>
          <w:rFonts w:ascii="QCF_BSML" w:hAnsi="QCF_BSML" w:cs="QCF_BSML"/>
          <w:color w:val="000000"/>
          <w:spacing w:val="2"/>
          <w:kern w:val="24"/>
          <w:position w:val="2"/>
          <w:sz w:val="32"/>
          <w:szCs w:val="32"/>
          <w:rtl/>
          <w:lang w:eastAsia="ar-SA"/>
        </w:rPr>
        <w:t xml:space="preserve">ﭽ </w:t>
      </w:r>
      <w:r w:rsidRPr="007108BD">
        <w:rPr>
          <w:rFonts w:ascii="QCF_P563" w:hAnsi="QCF_P563" w:cs="QCF_P563"/>
          <w:color w:val="000000"/>
          <w:spacing w:val="2"/>
          <w:kern w:val="24"/>
          <w:position w:val="2"/>
          <w:sz w:val="32"/>
          <w:szCs w:val="32"/>
          <w:rtl/>
          <w:lang w:eastAsia="ar-SA"/>
        </w:rPr>
        <w:t>ﭜ   ﭝ  ﭞ  ﭟ  ﭠ   ﭡ  ﭢ</w:t>
      </w:r>
      <w:r w:rsidRPr="007108BD">
        <w:rPr>
          <w:rFonts w:ascii="QCF_BSML" w:hAnsi="QCF_BSML" w:cs="QCF_BSML"/>
          <w:color w:val="000000"/>
          <w:spacing w:val="2"/>
          <w:kern w:val="24"/>
          <w:position w:val="2"/>
          <w:sz w:val="32"/>
          <w:szCs w:val="32"/>
          <w:rtl/>
          <w:lang w:eastAsia="ar-SA"/>
        </w:rPr>
        <w:t>ﭼ</w:t>
      </w:r>
      <w:r w:rsidRPr="007108BD">
        <w:rPr>
          <w:rFonts w:ascii="Arial" w:hAnsi="Arial" w:cs="Arial"/>
          <w:color w:val="000000"/>
          <w:spacing w:val="2"/>
          <w:kern w:val="24"/>
          <w:position w:val="2"/>
          <w:sz w:val="34"/>
          <w:szCs w:val="34"/>
          <w:rtl/>
          <w:lang w:eastAsia="ar-SA"/>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54"/>
      </w:r>
      <w:r w:rsidRPr="007108BD">
        <w:rPr>
          <w:rFonts w:ascii="Tahoma" w:hAnsi="Tahoma" w:cs="Traditional Arabic"/>
          <w:spacing w:val="2"/>
          <w:kern w:val="24"/>
          <w:position w:val="2"/>
          <w:szCs w:val="36"/>
          <w:vertAlign w:val="superscript"/>
          <w:lang w:eastAsia="ar-SA"/>
        </w:rPr>
        <w:t>)</w:t>
      </w:r>
      <w:r w:rsidRPr="007108BD">
        <w:rPr>
          <w:rFonts w:ascii="Arial" w:hAnsi="Arial" w:cs="Arial" w:hint="cs"/>
          <w:spacing w:val="2"/>
          <w:kern w:val="24"/>
          <w:position w:val="2"/>
          <w:szCs w:val="34"/>
          <w:vertAlign w:val="superscript"/>
          <w:rtl/>
          <w:lang w:eastAsia="ar-SA"/>
        </w:rPr>
        <w:t xml:space="preserve"> .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وأن الوحي قد وضح لنا الأسس العامة للمعرفة والفلسفة التربوية، وشرح لنا العبادات والمعاملات كمجالات للتدريب والتطبيقات العملية. </w:t>
      </w:r>
    </w:p>
    <w:p w:rsidR="007108BD" w:rsidRPr="007108BD" w:rsidRDefault="00973D90" w:rsidP="00FC1FC9">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وحتى في </w:t>
      </w:r>
      <w:r w:rsidR="007108BD" w:rsidRPr="00973D90">
        <w:rPr>
          <w:rFonts w:ascii="Traditional Arabic" w:hAnsi="Traditional Arabic" w:cs="Traditional Arabic" w:hint="cs"/>
          <w:b/>
          <w:bCs/>
          <w:spacing w:val="2"/>
          <w:kern w:val="24"/>
          <w:position w:val="2"/>
          <w:sz w:val="36"/>
          <w:szCs w:val="36"/>
          <w:rtl/>
          <w:lang w:eastAsia="ar-SA"/>
        </w:rPr>
        <w:t xml:space="preserve">قصص </w:t>
      </w:r>
      <w:r w:rsidRPr="00973D90">
        <w:rPr>
          <w:rFonts w:ascii="Traditional Arabic" w:hAnsi="Traditional Arabic" w:cs="Traditional Arabic" w:hint="cs"/>
          <w:b/>
          <w:bCs/>
          <w:spacing w:val="2"/>
          <w:kern w:val="24"/>
          <w:position w:val="2"/>
          <w:sz w:val="36"/>
          <w:szCs w:val="36"/>
          <w:rtl/>
          <w:lang w:eastAsia="ar-SA"/>
        </w:rPr>
        <w:t>القرآن</w:t>
      </w:r>
      <w:r w:rsidR="007108BD" w:rsidRPr="007108BD">
        <w:rPr>
          <w:rFonts w:ascii="Traditional Arabic" w:hAnsi="Traditional Arabic" w:cs="Traditional Arabic" w:hint="cs"/>
          <w:spacing w:val="2"/>
          <w:kern w:val="24"/>
          <w:position w:val="2"/>
          <w:sz w:val="36"/>
          <w:szCs w:val="36"/>
          <w:rtl/>
          <w:lang w:eastAsia="ar-SA"/>
        </w:rPr>
        <w:t xml:space="preserve"> لم يقتصر القرآن على عرض لوحات مجردة لماضي الإنسانية في صراع قوى الخير والشر، وإنما كان يهدف إلى بعث المثال في التاريخ، ل</w:t>
      </w:r>
      <w:r w:rsidR="00FC1FC9">
        <w:rPr>
          <w:rFonts w:ascii="Traditional Arabic" w:hAnsi="Traditional Arabic" w:cs="Traditional Arabic" w:hint="cs"/>
          <w:spacing w:val="2"/>
          <w:kern w:val="24"/>
          <w:position w:val="2"/>
          <w:sz w:val="36"/>
          <w:szCs w:val="36"/>
          <w:rtl/>
          <w:lang w:eastAsia="ar-SA"/>
        </w:rPr>
        <w:t>إ</w:t>
      </w:r>
      <w:r w:rsidR="007108BD" w:rsidRPr="007108BD">
        <w:rPr>
          <w:rFonts w:ascii="Traditional Arabic" w:hAnsi="Traditional Arabic" w:cs="Traditional Arabic" w:hint="cs"/>
          <w:spacing w:val="2"/>
          <w:kern w:val="24"/>
          <w:position w:val="2"/>
          <w:sz w:val="36"/>
          <w:szCs w:val="36"/>
          <w:rtl/>
          <w:lang w:eastAsia="ar-SA"/>
        </w:rPr>
        <w:t xml:space="preserve">ثارة الانفعالات الموحية بالهداية والايمان، واستغلال الأحداث التاريخية في التربية ومعالجة النزعات النفسية للإنسان، وأمراض المجتمع الذي يعيش فيه بما لتلك الأحداث من قوة مفروضة على النفس تحدث فيها انصهاراً ووعياً ويقظة وإحساساً.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ومن هنا كان القصص التاريخي أشد تأثيراً وأسمى طموحاً من التاريخ، لأنه يمدّ الانسان بسلاح الايمان والثبات، ويعرّفه بما لله من نواميس قارّة من نظام الخلق والابداع، ومن سنن مطّردة في نظام الأقوام والأمم، سنن خضعت لإرادة الله وليست مقيّدة لها، تتصل فيها الأسباب بالمسببات، ولا تتغيّر أو تتحّول محاباة للناس، لأنها محور عدل الله وحكمته في تدبير الأمور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ويمكننا من خلال النظر في واقع المنهج التربوي من خلال القصة أن نتبين تلك الأهمية من خلال عدة أمور، أهمها ما يلي: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lastRenderedPageBreak/>
        <w:t>أولاً:</w:t>
      </w:r>
      <w:r w:rsidRPr="007108BD">
        <w:rPr>
          <w:rFonts w:ascii="Traditional Arabic" w:hAnsi="Traditional Arabic" w:cs="Traditional Arabic" w:hint="cs"/>
          <w:spacing w:val="2"/>
          <w:kern w:val="24"/>
          <w:position w:val="2"/>
          <w:sz w:val="36"/>
          <w:szCs w:val="36"/>
          <w:rtl/>
          <w:lang w:eastAsia="ar-SA"/>
        </w:rPr>
        <w:t xml:space="preserve"> أن في التربية القرآنية بالقصة تحقيقاً لمعظم مقاصد القرآن الكريم وأهدافه: فالله سبحانه لم ينزل القرآن من أجل التلاوة فقط ولا مجالاً للأجر والثواب فقط، ولا سجلاً للتاريخ فقط، ولكن ليكون المنهج والرائد الحي لقيادة أجيال الأمة، وتربيتها وإعدادها لدور القيادة</w:t>
      </w:r>
      <w:r w:rsidRPr="007108BD">
        <w:rPr>
          <w:rFonts w:ascii="Traditional Arabic" w:hAnsi="Traditional Arabic" w:cs="Traditional Arabic"/>
          <w:spacing w:val="2"/>
          <w:kern w:val="24"/>
          <w:position w:val="2"/>
          <w:sz w:val="36"/>
          <w:szCs w:val="36"/>
          <w:lang w:eastAsia="ar-SA"/>
        </w:rPr>
        <w:t xml:space="preserve"> </w:t>
      </w:r>
      <w:r w:rsidRPr="007108BD">
        <w:rPr>
          <w:rFonts w:ascii="Traditional Arabic" w:hAnsi="Traditional Arabic" w:cs="Traditional Arabic" w:hint="cs"/>
          <w:spacing w:val="2"/>
          <w:kern w:val="24"/>
          <w:position w:val="2"/>
          <w:sz w:val="36"/>
          <w:szCs w:val="36"/>
          <w:rtl/>
          <w:lang w:eastAsia="ar-SA"/>
        </w:rPr>
        <w:t>الراشدة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Arial" w:hAnsi="Arial" w:cs="Arial"/>
          <w:spacing w:val="2"/>
          <w:kern w:val="24"/>
          <w:position w:val="2"/>
          <w:sz w:val="34"/>
          <w:szCs w:val="34"/>
          <w:rtl/>
          <w:lang w:eastAsia="ar-SA"/>
        </w:rPr>
      </w:pPr>
      <w:r w:rsidRPr="007108BD">
        <w:rPr>
          <w:rFonts w:ascii="Traditional Arabic" w:hAnsi="Traditional Arabic" w:cs="Traditional Arabic" w:hint="cs"/>
          <w:b/>
          <w:bCs/>
          <w:spacing w:val="2"/>
          <w:kern w:val="24"/>
          <w:position w:val="2"/>
          <w:sz w:val="36"/>
          <w:szCs w:val="36"/>
          <w:u w:val="single"/>
          <w:rtl/>
          <w:lang w:eastAsia="ar-SA"/>
        </w:rPr>
        <w:t xml:space="preserve">ثانياً </w:t>
      </w:r>
      <w:r w:rsidRPr="007108BD">
        <w:rPr>
          <w:rFonts w:ascii="Traditional Arabic" w:hAnsi="Traditional Arabic" w:cs="Traditional Arabic" w:hint="cs"/>
          <w:spacing w:val="2"/>
          <w:kern w:val="24"/>
          <w:position w:val="2"/>
          <w:sz w:val="36"/>
          <w:szCs w:val="36"/>
          <w:u w:val="single"/>
          <w:rtl/>
          <w:lang w:eastAsia="ar-SA"/>
        </w:rPr>
        <w:t>:</w:t>
      </w:r>
      <w:r w:rsidRPr="007108BD">
        <w:rPr>
          <w:rFonts w:ascii="Traditional Arabic" w:hAnsi="Traditional Arabic" w:cs="Traditional Arabic" w:hint="cs"/>
          <w:spacing w:val="2"/>
          <w:kern w:val="24"/>
          <w:position w:val="2"/>
          <w:sz w:val="36"/>
          <w:szCs w:val="36"/>
          <w:rtl/>
          <w:lang w:eastAsia="ar-SA"/>
        </w:rPr>
        <w:t xml:space="preserve"> أن التربية القرآنية بالقصّة تمثل خلاصة منهج الرسل والمصلحين في تغيير أقوامهم: فالله سبحانه بعث الرسل لتعريف الناس بخالقهم وأرشدهم إلى تربية وتزكية نفوسهم، وقد بعثهم الله بهذه الرسالة وولاهم هذه المهمة </w:t>
      </w:r>
      <w:r w:rsidRPr="007108BD">
        <w:rPr>
          <w:rFonts w:ascii="QCF_BSML" w:hAnsi="QCF_BSML" w:cs="QCF_BSML"/>
          <w:color w:val="000000"/>
          <w:spacing w:val="2"/>
          <w:kern w:val="24"/>
          <w:position w:val="2"/>
          <w:sz w:val="32"/>
          <w:szCs w:val="32"/>
          <w:rtl/>
          <w:lang w:eastAsia="ar-SA"/>
        </w:rPr>
        <w:t xml:space="preserve">ﭽ </w:t>
      </w:r>
      <w:r w:rsidRPr="007108BD">
        <w:rPr>
          <w:rFonts w:ascii="QCF_P553" w:hAnsi="QCF_P553" w:cs="QCF_P553"/>
          <w:color w:val="000000"/>
          <w:spacing w:val="2"/>
          <w:kern w:val="24"/>
          <w:position w:val="2"/>
          <w:sz w:val="32"/>
          <w:szCs w:val="32"/>
          <w:rtl/>
          <w:lang w:eastAsia="ar-SA"/>
        </w:rPr>
        <w:t xml:space="preserve">ﭞ  ﭟ  ﭠ  ﭡ  ﭢ  ﭣ  ﭤ  ﭥ     ﭦ  ﭧ  ﭨ  ﭩ  ﭪ  ﭫ  </w:t>
      </w:r>
      <w:r w:rsidRPr="007108BD">
        <w:rPr>
          <w:rFonts w:ascii="QCF_BSML" w:hAnsi="QCF_BSML" w:cs="QCF_BSML"/>
          <w:color w:val="000000"/>
          <w:spacing w:val="2"/>
          <w:kern w:val="24"/>
          <w:position w:val="2"/>
          <w:sz w:val="32"/>
          <w:szCs w:val="32"/>
          <w:rtl/>
          <w:lang w:eastAsia="ar-SA"/>
        </w:rPr>
        <w:t>ﭼ</w:t>
      </w:r>
      <w:r w:rsidRPr="007108BD">
        <w:rPr>
          <w:rFonts w:ascii="Arial" w:hAnsi="Arial" w:cs="Arial"/>
          <w:color w:val="000000"/>
          <w:spacing w:val="2"/>
          <w:kern w:val="24"/>
          <w:position w:val="2"/>
          <w:sz w:val="34"/>
          <w:szCs w:val="34"/>
          <w:rtl/>
          <w:lang w:eastAsia="ar-SA"/>
        </w:rPr>
        <w:t xml:space="preserve"> </w:t>
      </w:r>
      <w:r w:rsidRPr="007108BD">
        <w:rPr>
          <w:rFonts w:ascii="Tahoma" w:hAnsi="Tahoma" w:cs="Traditional Arabic"/>
          <w:spacing w:val="2"/>
          <w:kern w:val="24"/>
          <w:position w:val="2"/>
          <w:szCs w:val="36"/>
          <w:vertAlign w:val="superscript"/>
          <w:rtl/>
          <w:lang w:eastAsia="ar-SA"/>
        </w:rPr>
        <w:t>(</w:t>
      </w:r>
      <w:bookmarkStart w:id="1" w:name="Last"/>
      <w:bookmarkEnd w:id="1"/>
      <w:r w:rsidRPr="007108BD">
        <w:rPr>
          <w:rFonts w:ascii="Tahoma" w:hAnsi="Tahoma" w:cs="Traditional Arabic"/>
          <w:spacing w:val="2"/>
          <w:kern w:val="24"/>
          <w:position w:val="2"/>
          <w:szCs w:val="36"/>
          <w:vertAlign w:val="superscript"/>
          <w:rtl/>
          <w:lang w:eastAsia="ar-SA"/>
        </w:rPr>
        <w:footnoteReference w:id="57"/>
      </w:r>
      <w:r w:rsidRPr="007108BD">
        <w:rPr>
          <w:rFonts w:ascii="Tahoma" w:hAnsi="Tahoma" w:cs="Traditional Arabic"/>
          <w:spacing w:val="2"/>
          <w:kern w:val="24"/>
          <w:position w:val="2"/>
          <w:szCs w:val="36"/>
          <w:vertAlign w:val="superscript"/>
          <w:rtl/>
          <w:lang w:eastAsia="ar-SA"/>
        </w:rPr>
        <w:t>)</w:t>
      </w:r>
      <w:r w:rsidRPr="007108BD">
        <w:rPr>
          <w:rFonts w:ascii="Arial" w:hAnsi="Arial" w:cs="Arial" w:hint="cs"/>
          <w:spacing w:val="2"/>
          <w:kern w:val="24"/>
          <w:position w:val="2"/>
          <w:sz w:val="34"/>
          <w:szCs w:val="34"/>
          <w:rtl/>
          <w:lang w:eastAsia="ar-SA"/>
        </w:rPr>
        <w:t xml:space="preserve"> </w:t>
      </w:r>
      <w:r w:rsidRPr="007108BD">
        <w:rPr>
          <w:rFonts w:ascii="Traditional Arabic" w:hAnsi="Traditional Arabic" w:cs="Traditional Arabic"/>
          <w:spacing w:val="2"/>
          <w:kern w:val="24"/>
          <w:position w:val="2"/>
          <w:sz w:val="36"/>
          <w:szCs w:val="36"/>
          <w:rtl/>
          <w:lang w:eastAsia="ar-SA"/>
        </w:rPr>
        <w:t xml:space="preserve">ولأن تزكية النفوس أصعب وأشد من معالجة الأبدان فقد جعل الله تعالى سبيل تزكييتها وصلاحها عن طريق الرسل – عليهم السلام – </w:t>
      </w:r>
      <w:r w:rsidRPr="007108BD">
        <w:rPr>
          <w:rFonts w:ascii="Traditional Arabic" w:hAnsi="Traditional Arabic" w:cs="Traditional Arabic" w:hint="cs"/>
          <w:spacing w:val="2"/>
          <w:kern w:val="24"/>
          <w:position w:val="2"/>
          <w:sz w:val="36"/>
          <w:szCs w:val="36"/>
          <w:rtl/>
          <w:lang w:eastAsia="ar-SA"/>
        </w:rPr>
        <w:t>وعلى أيديهم، وجعل ذلك قدوة وأسوة لمن بعدهم</w:t>
      </w:r>
      <w:r w:rsidRPr="007108BD">
        <w:rPr>
          <w:rFonts w:ascii="Traditional Arabic" w:hAnsi="Traditional Arabic" w:cs="Traditional Arabic"/>
          <w:spacing w:val="2"/>
          <w:kern w:val="24"/>
          <w:position w:val="2"/>
          <w:sz w:val="36"/>
          <w:szCs w:val="36"/>
          <w:vertAlign w:val="superscript"/>
          <w:lang w:eastAsia="ar-SA"/>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58"/>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spacing w:val="2"/>
          <w:kern w:val="24"/>
          <w:position w:val="2"/>
          <w:sz w:val="36"/>
          <w:szCs w:val="36"/>
          <w:lang w:eastAsia="ar-SA"/>
        </w:rPr>
        <w:t xml:space="preserve"> </w:t>
      </w:r>
      <w:r w:rsidRPr="007108BD">
        <w:rPr>
          <w:rFonts w:ascii="Arial" w:hAnsi="Arial" w:cs="Arial" w:hint="cs"/>
          <w:spacing w:val="2"/>
          <w:kern w:val="24"/>
          <w:position w:val="2"/>
          <w:sz w:val="34"/>
          <w:szCs w:val="34"/>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ثالثاً</w:t>
      </w:r>
      <w:r w:rsidRPr="007108BD">
        <w:rPr>
          <w:rFonts w:ascii="Traditional Arabic" w:hAnsi="Traditional Arabic" w:cs="Traditional Arabic" w:hint="cs"/>
          <w:b/>
          <w:b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أن التربية بالقصة القرآنية تمثل منهجاً تربوياً فريداً ومتميزاً: وتظهر أهمية ذلك أن المنهج الذي يقوم عليه القرآن؛ منهج رباني وعالمي. منهج رباني المصدر، صادر من الله تعالى للانسان، وليس من صنع الانسان، وعمل الانسان فيه هو تلقيه وإدراكه وتطبيق مقتضياته في الحياة البشرية. ومنهج رباني الوجهة؛ لأن غايته الأخيرة وهدفه البعيد هو حسن الصلة بالله تعالى والحصول على مرضاته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وهو أيضا منهج عالمي، والقرآن الكريم قد أعلن عن تلك العالمية منذ بدء الرسالة في مكة </w:t>
      </w:r>
      <w:r w:rsidRPr="007108BD">
        <w:rPr>
          <w:rFonts w:ascii="QCF_BSML" w:hAnsi="QCF_BSML" w:cs="QCF_BSML"/>
          <w:color w:val="000000"/>
          <w:spacing w:val="2"/>
          <w:kern w:val="24"/>
          <w:position w:val="2"/>
          <w:sz w:val="36"/>
          <w:szCs w:val="36"/>
          <w:rtl/>
          <w:lang w:eastAsia="ar-SA"/>
        </w:rPr>
        <w:t xml:space="preserve">ﭽ </w:t>
      </w:r>
      <w:r w:rsidRPr="007108BD">
        <w:rPr>
          <w:rFonts w:ascii="QCF_P586" w:hAnsi="QCF_P586" w:cs="QCF_P586"/>
          <w:color w:val="000000"/>
          <w:spacing w:val="2"/>
          <w:kern w:val="24"/>
          <w:position w:val="2"/>
          <w:sz w:val="36"/>
          <w:szCs w:val="36"/>
          <w:rtl/>
          <w:lang w:eastAsia="ar-SA"/>
        </w:rPr>
        <w:t xml:space="preserve">ﯢ  ﯣ  ﯤ  ﯥ  ﯦ  ﯧ  </w:t>
      </w:r>
      <w:r w:rsidRPr="007108BD">
        <w:rPr>
          <w:rFonts w:ascii="QCF_BSML" w:hAnsi="QCF_BSML" w:cs="QCF_BSML"/>
          <w:color w:val="000000"/>
          <w:spacing w:val="2"/>
          <w:kern w:val="24"/>
          <w:position w:val="2"/>
          <w:sz w:val="36"/>
          <w:szCs w:val="36"/>
          <w:rtl/>
          <w:lang w:eastAsia="ar-SA"/>
        </w:rPr>
        <w:t>ﭼ</w:t>
      </w:r>
      <w:r w:rsidRPr="007108BD">
        <w:rPr>
          <w:rFonts w:ascii="Arial" w:hAnsi="Arial" w:cs="Arial"/>
          <w:color w:val="000000"/>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60"/>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36"/>
          <w:szCs w:val="36"/>
          <w:rtl/>
          <w:lang w:eastAsia="ar-SA"/>
        </w:rPr>
        <w:t>. ولذلك جاء المنهج التربوي في القرآن الكريم منهجاً لتربية الانسان تربية إنسانية عالمية تعمل لخير الانسان، وتبذر بذور المحبة بين البشر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516292" w:rsidRPr="00516292" w:rsidRDefault="00516292">
      <w:pPr>
        <w:bidi w:val="0"/>
        <w:rPr>
          <w:rFonts w:ascii="Traditional Arabic" w:hAnsi="Traditional Arabic" w:cs="Traditional Arabic"/>
          <w:b/>
          <w:bCs/>
          <w:spacing w:val="2"/>
          <w:kern w:val="24"/>
          <w:position w:val="2"/>
          <w:sz w:val="36"/>
          <w:szCs w:val="36"/>
          <w:rtl/>
          <w:lang w:eastAsia="ar-SA"/>
        </w:rPr>
      </w:pPr>
      <w:r w:rsidRPr="00516292">
        <w:rPr>
          <w:rFonts w:ascii="Traditional Arabic" w:hAnsi="Traditional Arabic" w:cs="Traditional Arabic"/>
          <w:b/>
          <w:bCs/>
          <w:spacing w:val="2"/>
          <w:kern w:val="24"/>
          <w:position w:val="2"/>
          <w:sz w:val="36"/>
          <w:szCs w:val="36"/>
          <w:rtl/>
          <w:lang w:eastAsia="ar-SA"/>
        </w:rPr>
        <w:br w:type="page"/>
      </w:r>
    </w:p>
    <w:p w:rsidR="007108BD" w:rsidRPr="007108BD" w:rsidRDefault="006931B7" w:rsidP="007108BD">
      <w:pPr>
        <w:jc w:val="lowKashida"/>
        <w:rPr>
          <w:rFonts w:ascii="Traditional Arabic" w:hAnsi="Traditional Arabic" w:cs="Traditional Arabic"/>
          <w:b/>
          <w:bCs/>
          <w:spacing w:val="2"/>
          <w:kern w:val="24"/>
          <w:position w:val="2"/>
          <w:sz w:val="36"/>
          <w:szCs w:val="36"/>
          <w:rtl/>
          <w:lang w:eastAsia="ar-SA"/>
        </w:rPr>
      </w:pPr>
      <w:r>
        <w:rPr>
          <w:rFonts w:ascii="Traditional Arabic" w:hAnsi="Traditional Arabic" w:cs="Traditional Arabic" w:hint="cs"/>
          <w:b/>
          <w:bCs/>
          <w:spacing w:val="2"/>
          <w:kern w:val="24"/>
          <w:position w:val="2"/>
          <w:sz w:val="36"/>
          <w:szCs w:val="36"/>
          <w:rtl/>
          <w:lang w:eastAsia="ar-SA"/>
        </w:rPr>
        <w:lastRenderedPageBreak/>
        <w:t>المطلب الثاني</w:t>
      </w:r>
      <w:r w:rsidR="007108BD" w:rsidRPr="006931B7">
        <w:rPr>
          <w:rFonts w:ascii="Traditional Arabic" w:hAnsi="Traditional Arabic" w:cs="Traditional Arabic" w:hint="cs"/>
          <w:b/>
          <w:bCs/>
          <w:spacing w:val="2"/>
          <w:kern w:val="24"/>
          <w:position w:val="2"/>
          <w:sz w:val="36"/>
          <w:szCs w:val="36"/>
          <w:rtl/>
          <w:lang w:eastAsia="ar-SA"/>
        </w:rPr>
        <w:t xml:space="preserve">: </w:t>
      </w:r>
      <w:r w:rsidR="007108BD" w:rsidRPr="007108BD">
        <w:rPr>
          <w:rFonts w:ascii="Traditional Arabic" w:hAnsi="Traditional Arabic" w:cs="Traditional Arabic" w:hint="cs"/>
          <w:b/>
          <w:bCs/>
          <w:spacing w:val="2"/>
          <w:kern w:val="24"/>
          <w:position w:val="2"/>
          <w:sz w:val="36"/>
          <w:szCs w:val="36"/>
          <w:rtl/>
          <w:lang w:eastAsia="ar-SA"/>
        </w:rPr>
        <w:t>الفرق بين (التربي</w:t>
      </w:r>
      <w:r>
        <w:rPr>
          <w:rFonts w:ascii="Traditional Arabic" w:hAnsi="Traditional Arabic" w:cs="Traditional Arabic" w:hint="cs"/>
          <w:b/>
          <w:bCs/>
          <w:spacing w:val="2"/>
          <w:kern w:val="24"/>
          <w:position w:val="2"/>
          <w:sz w:val="36"/>
          <w:szCs w:val="36"/>
          <w:rtl/>
          <w:lang w:eastAsia="ar-SA"/>
        </w:rPr>
        <w:t xml:space="preserve">ة القرآنية) و(التربية البشرية)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كثيراً ما يخلط أصحاب التيارات التربوية (المؤدلجة سلفاً)، بين المنهج التربوي القرآني، وبين المنهج التربوي البشري الذي وضع وفق معارف وثقافات دخيلة على النهج الاسلامي. ولذلك فإن الحاجة تشتد إلى دراسة القصص القرآني دراسة عميقة حّرة، مجّردة عن التأثيرات الخارجية والثقافات الأجنبية، مجردة كذلك عن ما</w:t>
      </w:r>
      <w:r w:rsidR="003F349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قد تهواه قلوبنا وتطمح إليه نفوسنا، وقد يكون مما يستحسن ولا  يستهجن، وقد يكون شيئاً طبيعياً، ولكن لا يجوز أن يخضع القرآن وتخضع قصصه لكل مايستحسن، مجردة عن كل تقليد وعن كل تطبيق، فالعصور تتبدّل،ومناهج الفكر تتبدل، وقيم الأشياء ودرجاتها تتغير وتتبدل، وترتفع وتنخفض، وما حدث في عصر من نظرية أو مصطلح لا يجوز أن يسلّط على عصر سابق أو جيل سابق، فضلاً عن القرآن الذي هو كتاب سماوي خالد، فإنه لا يخضع لعصر ولا يخضع لفكر، وعلوم الانسان ونظ</w:t>
      </w:r>
      <w:r w:rsidR="003F349D">
        <w:rPr>
          <w:rFonts w:ascii="Traditional Arabic" w:hAnsi="Traditional Arabic" w:cs="Traditional Arabic" w:hint="cs"/>
          <w:spacing w:val="2"/>
          <w:kern w:val="24"/>
          <w:position w:val="2"/>
          <w:sz w:val="36"/>
          <w:szCs w:val="36"/>
          <w:rtl/>
          <w:lang w:eastAsia="ar-SA"/>
        </w:rPr>
        <w:t>رياته كثيب مهيل من رمل يتناثر و</w:t>
      </w:r>
      <w:r w:rsidRPr="007108BD">
        <w:rPr>
          <w:rFonts w:ascii="Traditional Arabic" w:hAnsi="Traditional Arabic" w:cs="Traditional Arabic" w:hint="cs"/>
          <w:spacing w:val="2"/>
          <w:kern w:val="24"/>
          <w:position w:val="2"/>
          <w:sz w:val="36"/>
          <w:szCs w:val="36"/>
          <w:rtl/>
          <w:lang w:eastAsia="ar-SA"/>
        </w:rPr>
        <w:t>ينبسط، وينضوي ويمتد، لا يصلح عليه البناء، ولا يجوز أن ينّزل عليه القرآن، من منزلته العالية السماوية، ومن أساسه المحكم الأبدي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3F349D"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ولذلك ف</w:t>
      </w:r>
      <w:r w:rsidR="007108BD" w:rsidRPr="007108BD">
        <w:rPr>
          <w:rFonts w:ascii="Traditional Arabic" w:hAnsi="Traditional Arabic" w:cs="Traditional Arabic" w:hint="cs"/>
          <w:spacing w:val="2"/>
          <w:kern w:val="24"/>
          <w:position w:val="2"/>
          <w:sz w:val="36"/>
          <w:szCs w:val="36"/>
          <w:rtl/>
          <w:lang w:eastAsia="ar-SA"/>
        </w:rPr>
        <w:t xml:space="preserve">إن التربية القرآنية تختلف عن التربية البشرية في عدة جوانب،  أهمها :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 xml:space="preserve">أولاً </w:t>
      </w:r>
      <w:r w:rsidRPr="007108BD">
        <w:rPr>
          <w:rFonts w:ascii="Traditional Arabic" w:hAnsi="Traditional Arabic" w:cs="Traditional Arabic" w:hint="cs"/>
          <w:spacing w:val="2"/>
          <w:kern w:val="24"/>
          <w:position w:val="2"/>
          <w:sz w:val="36"/>
          <w:szCs w:val="36"/>
          <w:u w:val="single"/>
          <w:rtl/>
          <w:lang w:eastAsia="ar-SA"/>
        </w:rPr>
        <w:t>:</w:t>
      </w:r>
      <w:r w:rsidRPr="007108BD">
        <w:rPr>
          <w:rFonts w:ascii="Traditional Arabic" w:hAnsi="Traditional Arabic" w:cs="Traditional Arabic" w:hint="cs"/>
          <w:spacing w:val="2"/>
          <w:kern w:val="24"/>
          <w:position w:val="2"/>
          <w:sz w:val="36"/>
          <w:szCs w:val="36"/>
          <w:rtl/>
          <w:lang w:eastAsia="ar-SA"/>
        </w:rPr>
        <w:t xml:space="preserve"> أن التربية القرآنية صياغة إلهية محكمة:</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ومعنى ذلك أنها لا تقبل جدلاً، ولا يجري عل</w:t>
      </w:r>
      <w:r w:rsidR="006A264B">
        <w:rPr>
          <w:rFonts w:ascii="Traditional Arabic" w:hAnsi="Traditional Arabic" w:cs="Traditional Arabic" w:hint="cs"/>
          <w:spacing w:val="2"/>
          <w:kern w:val="24"/>
          <w:position w:val="2"/>
          <w:sz w:val="36"/>
          <w:szCs w:val="36"/>
          <w:rtl/>
          <w:lang w:eastAsia="ar-SA"/>
        </w:rPr>
        <w:t xml:space="preserve">يها تغيير. وهناك فرق بين كونها </w:t>
      </w:r>
      <w:r w:rsidR="006A264B" w:rsidRPr="006A264B">
        <w:rPr>
          <w:rFonts w:ascii="Traditional Arabic" w:hAnsi="Traditional Arabic" w:cs="Traditional Arabic" w:hint="cs"/>
          <w:b/>
          <w:bCs/>
          <w:spacing w:val="2"/>
          <w:kern w:val="24"/>
          <w:position w:val="2"/>
          <w:sz w:val="36"/>
          <w:szCs w:val="36"/>
          <w:rtl/>
          <w:lang w:eastAsia="ar-SA"/>
        </w:rPr>
        <w:t>محكمة</w:t>
      </w:r>
      <w:r w:rsidR="006A264B">
        <w:rPr>
          <w:rFonts w:ascii="Traditional Arabic" w:hAnsi="Traditional Arabic" w:cs="Traditional Arabic" w:hint="cs"/>
          <w:spacing w:val="2"/>
          <w:kern w:val="24"/>
          <w:position w:val="2"/>
          <w:sz w:val="36"/>
          <w:szCs w:val="36"/>
          <w:rtl/>
          <w:lang w:eastAsia="ar-SA"/>
        </w:rPr>
        <w:t xml:space="preserve"> وبين كونها </w:t>
      </w:r>
      <w:r w:rsidR="006A264B" w:rsidRPr="006A264B">
        <w:rPr>
          <w:rFonts w:ascii="Traditional Arabic" w:hAnsi="Traditional Arabic" w:cs="Traditional Arabic" w:hint="cs"/>
          <w:b/>
          <w:bCs/>
          <w:spacing w:val="2"/>
          <w:kern w:val="24"/>
          <w:position w:val="2"/>
          <w:sz w:val="36"/>
          <w:szCs w:val="36"/>
          <w:rtl/>
          <w:lang w:eastAsia="ar-SA"/>
        </w:rPr>
        <w:t>جامدة</w:t>
      </w:r>
      <w:r w:rsidRPr="007108BD">
        <w:rPr>
          <w:rFonts w:ascii="Traditional Arabic" w:hAnsi="Traditional Arabic" w:cs="Traditional Arabic" w:hint="cs"/>
          <w:spacing w:val="2"/>
          <w:kern w:val="24"/>
          <w:position w:val="2"/>
          <w:sz w:val="36"/>
          <w:szCs w:val="36"/>
          <w:rtl/>
          <w:lang w:eastAsia="ar-SA"/>
        </w:rPr>
        <w:t xml:space="preserve">؛ فالتربية التي لا تقبل جدلاً ولا تغييراً لا نستطيع وصفها بأنها جامدة إلا إذا كانت بشريّة المصدر وصمّمها منتجوها على رفض التغيير، فتصبح أطروحاتهم جامدة يلفظها الزمن، ويتجاوزها التطور الانساني الحتمي المستمر.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وأما رفض الت</w:t>
      </w:r>
      <w:r w:rsidR="006A264B">
        <w:rPr>
          <w:rFonts w:ascii="Traditional Arabic" w:hAnsi="Traditional Arabic" w:cs="Traditional Arabic" w:hint="cs"/>
          <w:spacing w:val="2"/>
          <w:kern w:val="24"/>
          <w:position w:val="2"/>
          <w:sz w:val="36"/>
          <w:szCs w:val="36"/>
          <w:rtl/>
          <w:lang w:eastAsia="ar-SA"/>
        </w:rPr>
        <w:t>غيير والجدل لأن منظومة التربية محكمة</w:t>
      </w:r>
      <w:r w:rsidRPr="007108BD">
        <w:rPr>
          <w:rFonts w:ascii="Traditional Arabic" w:hAnsi="Traditional Arabic" w:cs="Traditional Arabic" w:hint="cs"/>
          <w:spacing w:val="2"/>
          <w:kern w:val="24"/>
          <w:position w:val="2"/>
          <w:sz w:val="36"/>
          <w:szCs w:val="36"/>
          <w:rtl/>
          <w:lang w:eastAsia="ar-SA"/>
        </w:rPr>
        <w:t xml:space="preserve">؛ بمعنى أنها صياغة إلهية، فذلك لأنها تحمل في طياتها من المواصفات مالا ينفك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بالطبيعة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عن صفات البشر الذين هم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بطبيعتهم أيضا</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صناعة وصياغة إلهية .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 xml:space="preserve">ثانياً </w:t>
      </w:r>
      <w:r w:rsidR="006A264B">
        <w:rPr>
          <w:rFonts w:ascii="Traditional Arabic" w:hAnsi="Traditional Arabic" w:cs="Traditional Arabic" w:hint="cs"/>
          <w:spacing w:val="2"/>
          <w:kern w:val="24"/>
          <w:position w:val="2"/>
          <w:sz w:val="36"/>
          <w:szCs w:val="36"/>
          <w:rtl/>
          <w:lang w:eastAsia="ar-SA"/>
        </w:rPr>
        <w:t xml:space="preserve">: أن التربية القرآنية </w:t>
      </w:r>
      <w:r w:rsidR="006A264B" w:rsidRPr="006A264B">
        <w:rPr>
          <w:rFonts w:ascii="Traditional Arabic" w:hAnsi="Traditional Arabic" w:cs="Traditional Arabic" w:hint="cs"/>
          <w:b/>
          <w:bCs/>
          <w:spacing w:val="2"/>
          <w:kern w:val="24"/>
          <w:position w:val="2"/>
          <w:sz w:val="36"/>
          <w:szCs w:val="36"/>
          <w:rtl/>
          <w:lang w:eastAsia="ar-SA"/>
        </w:rPr>
        <w:t>كاملة</w:t>
      </w:r>
      <w:r w:rsidR="006A264B">
        <w:rPr>
          <w:rFonts w:ascii="Traditional Arabic" w:hAnsi="Traditional Arabic" w:cs="Traditional Arabic" w:hint="cs"/>
          <w:spacing w:val="2"/>
          <w:kern w:val="24"/>
          <w:position w:val="2"/>
          <w:sz w:val="36"/>
          <w:szCs w:val="36"/>
          <w:rtl/>
          <w:lang w:eastAsia="ar-SA"/>
        </w:rPr>
        <w:t xml:space="preserve"> والتربية البشرية </w:t>
      </w:r>
      <w:r w:rsidR="006A264B" w:rsidRPr="006A264B">
        <w:rPr>
          <w:rFonts w:ascii="Traditional Arabic" w:hAnsi="Traditional Arabic" w:cs="Traditional Arabic" w:hint="cs"/>
          <w:b/>
          <w:bCs/>
          <w:spacing w:val="2"/>
          <w:kern w:val="24"/>
          <w:position w:val="2"/>
          <w:sz w:val="36"/>
          <w:szCs w:val="36"/>
          <w:rtl/>
          <w:lang w:eastAsia="ar-SA"/>
        </w:rPr>
        <w:t>متكاملة</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بمعنى أن التربية القرآنية وحدة واحدة تحمل كل مقومات البقاء والعطاء، ولا توجد بها ثغرة واحدة، فهي كاملة بحكم القدرة الإلهية المطلقة التي أوجدتها. </w:t>
      </w:r>
    </w:p>
    <w:p w:rsidR="007108BD" w:rsidRPr="007108BD" w:rsidRDefault="006A264B"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lastRenderedPageBreak/>
        <w:t xml:space="preserve">   أما التربية البشرية فهي متكاملة؛</w:t>
      </w:r>
      <w:r w:rsidR="007108BD" w:rsidRPr="007108BD">
        <w:rPr>
          <w:rFonts w:ascii="Traditional Arabic" w:hAnsi="Traditional Arabic" w:cs="Traditional Arabic" w:hint="cs"/>
          <w:spacing w:val="2"/>
          <w:kern w:val="24"/>
          <w:position w:val="2"/>
          <w:sz w:val="36"/>
          <w:szCs w:val="36"/>
          <w:rtl/>
          <w:lang w:eastAsia="ar-SA"/>
        </w:rPr>
        <w:t xml:space="preserve"> بمعنى أنها لم تنشأ بوضعها الحالي، وإنما بدأت على هيئة نظريات أخلاقية، ثم تحولت إلى نظريات نفسية: سلوكية ثم عقلية ثم معرفية. وأصبحت الآراء فيها تتقارب وتتباعد، تلتقي وتفترق، تتوازى وتتقاطع؛ ومن ثمّ اعتراها الاضطراب والتناقض، واحتاجت -على مدى رحلتها كعلم</w:t>
      </w:r>
      <w:r w:rsidR="007108BD" w:rsidRPr="007108BD">
        <w:rPr>
          <w:rFonts w:ascii="Traditional Arabic" w:hAnsi="Traditional Arabic" w:cs="Traditional Arabic"/>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إلى الترقيع والتوفيق والتلفيق من حين لآخر حتى تستطيع الاستمرار .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ثالثاً</w:t>
      </w:r>
      <w:r w:rsidRPr="007108BD">
        <w:rPr>
          <w:rFonts w:ascii="Traditional Arabic" w:hAnsi="Traditional Arabic" w:cs="Traditional Arabic" w:hint="cs"/>
          <w:b/>
          <w:b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التربية القرآنية تستغني بنفسها عن العلوم الأخرى:</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ذلك أن القرآن الكريم جاء صالحاً لكل زمان ومكان، ومن ثمّ فإن تشريعاته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بما فيها التربية الإنسانية</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لا تحتاج إلى أي مساعدة بشرية.</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أما التربية البشرية فهي تحتاج إلى نتائج العلوم الأخرى وتستفيد منها، كعلم الاجتماع أو علم النفس أو علوم السياسة والاقتصاد، وتتطور النظريات التربوية بحسب تطور تلك العلوم.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 xml:space="preserve">رابعاً </w:t>
      </w:r>
      <w:r w:rsidRPr="007108BD">
        <w:rPr>
          <w:rFonts w:ascii="Traditional Arabic" w:hAnsi="Traditional Arabic" w:cs="Traditional Arabic" w:hint="cs"/>
          <w:b/>
          <w:b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التربية القرآنية كلية، والتربية البشرية جزئية:</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فالقر</w:t>
      </w:r>
      <w:r w:rsidR="006A264B">
        <w:rPr>
          <w:rFonts w:ascii="Traditional Arabic" w:hAnsi="Traditional Arabic" w:cs="Traditional Arabic" w:hint="cs"/>
          <w:spacing w:val="2"/>
          <w:kern w:val="24"/>
          <w:position w:val="2"/>
          <w:sz w:val="36"/>
          <w:szCs w:val="36"/>
          <w:rtl/>
          <w:lang w:eastAsia="ar-SA"/>
        </w:rPr>
        <w:t xml:space="preserve">آن ينظم سلوك الانسان من حيث هو </w:t>
      </w:r>
      <w:r w:rsidR="006A264B" w:rsidRPr="006A264B">
        <w:rPr>
          <w:rFonts w:ascii="Traditional Arabic" w:hAnsi="Traditional Arabic" w:cs="Traditional Arabic" w:hint="cs"/>
          <w:b/>
          <w:bCs/>
          <w:spacing w:val="2"/>
          <w:kern w:val="24"/>
          <w:position w:val="2"/>
          <w:sz w:val="36"/>
          <w:szCs w:val="36"/>
          <w:rtl/>
          <w:lang w:eastAsia="ar-SA"/>
        </w:rPr>
        <w:t>إنسان</w:t>
      </w:r>
      <w:r w:rsidR="006A264B">
        <w:rPr>
          <w:rFonts w:ascii="Traditional Arabic" w:hAnsi="Traditional Arabic" w:cs="Traditional Arabic" w:hint="cs"/>
          <w:spacing w:val="2"/>
          <w:kern w:val="24"/>
          <w:position w:val="2"/>
          <w:sz w:val="36"/>
          <w:szCs w:val="36"/>
          <w:rtl/>
          <w:lang w:eastAsia="ar-SA"/>
        </w:rPr>
        <w:t xml:space="preserve">، ومن هنا جاء وصفها بأنها </w:t>
      </w:r>
      <w:r w:rsidR="006A264B" w:rsidRPr="006A264B">
        <w:rPr>
          <w:rFonts w:ascii="Traditional Arabic" w:hAnsi="Traditional Arabic" w:cs="Traditional Arabic" w:hint="cs"/>
          <w:b/>
          <w:bCs/>
          <w:spacing w:val="2"/>
          <w:kern w:val="24"/>
          <w:position w:val="2"/>
          <w:sz w:val="36"/>
          <w:szCs w:val="36"/>
          <w:rtl/>
          <w:lang w:eastAsia="ar-SA"/>
        </w:rPr>
        <w:t>محكمة</w:t>
      </w:r>
      <w:r w:rsidRPr="007108BD">
        <w:rPr>
          <w:rFonts w:ascii="Traditional Arabic" w:hAnsi="Traditional Arabic" w:cs="Traditional Arabic" w:hint="cs"/>
          <w:spacing w:val="2"/>
          <w:kern w:val="24"/>
          <w:position w:val="2"/>
          <w:sz w:val="36"/>
          <w:szCs w:val="36"/>
          <w:rtl/>
          <w:lang w:eastAsia="ar-SA"/>
        </w:rPr>
        <w:t xml:space="preserve">، لا تتناقص ولا تحتاج إلى ترقيع واستمكال. فالطبيعة البشرية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في نظر القرآن</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واحدة، وبقدر ارتفاع الصفات وانخفاض أخرى، ترتسم ملامح الإنسان، وتتحدّد معالم سلوكه، وتتألف صورة شخصيته.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أما التربية البشرية فإنها جزئية؛ بمعنى أنها أنتجت لتعالج جزءاً واحداً من سلوك الإنسان، فمثلاً (علم النفس التربوي)</w:t>
      </w:r>
      <w:r w:rsidRPr="007108BD">
        <w:rPr>
          <w:rFonts w:ascii="Traditional Arabic" w:hAnsi="Traditional Arabic" w:cs="Traditional Arabic"/>
          <w:spacing w:val="2"/>
          <w:kern w:val="24"/>
          <w:position w:val="2"/>
          <w:sz w:val="36"/>
          <w:szCs w:val="36"/>
          <w:lang w:eastAsia="ar-SA"/>
        </w:rPr>
        <w:t xml:space="preserve"> </w:t>
      </w:r>
      <w:r w:rsidRPr="007108BD">
        <w:rPr>
          <w:rFonts w:ascii="Traditional Arabic" w:hAnsi="Traditional Arabic" w:cs="Traditional Arabic" w:hint="cs"/>
          <w:spacing w:val="2"/>
          <w:kern w:val="24"/>
          <w:position w:val="2"/>
          <w:sz w:val="36"/>
          <w:szCs w:val="36"/>
          <w:rtl/>
          <w:lang w:eastAsia="ar-SA"/>
        </w:rPr>
        <w:t>يدرس عقل الانسان، أما (علم الصحة النفسية) فهو يهتم بالنفس الانسانية من حيث السوء والاضطراب. وهذه التجزئة لا نلمسها في ا</w:t>
      </w:r>
      <w:r w:rsidR="006A264B">
        <w:rPr>
          <w:rFonts w:ascii="Traditional Arabic" w:hAnsi="Traditional Arabic" w:cs="Traditional Arabic" w:hint="cs"/>
          <w:spacing w:val="2"/>
          <w:kern w:val="24"/>
          <w:position w:val="2"/>
          <w:sz w:val="36"/>
          <w:szCs w:val="36"/>
          <w:rtl/>
          <w:lang w:eastAsia="ar-SA"/>
        </w:rPr>
        <w:t xml:space="preserve">لتربية القرآنية لأنها تقوم على </w:t>
      </w:r>
      <w:r w:rsidR="006A264B" w:rsidRPr="006A264B">
        <w:rPr>
          <w:rFonts w:ascii="Traditional Arabic" w:hAnsi="Traditional Arabic" w:cs="Traditional Arabic" w:hint="cs"/>
          <w:b/>
          <w:bCs/>
          <w:spacing w:val="2"/>
          <w:kern w:val="24"/>
          <w:position w:val="2"/>
          <w:sz w:val="36"/>
          <w:szCs w:val="36"/>
          <w:rtl/>
          <w:lang w:eastAsia="ar-SA"/>
        </w:rPr>
        <w:t>الكليات</w:t>
      </w:r>
      <w:r w:rsidR="006A264B">
        <w:rPr>
          <w:rFonts w:ascii="Traditional Arabic" w:hAnsi="Traditional Arabic" w:cs="Traditional Arabic" w:hint="cs"/>
          <w:spacing w:val="2"/>
          <w:kern w:val="24"/>
          <w:position w:val="2"/>
          <w:sz w:val="36"/>
          <w:szCs w:val="36"/>
          <w:rtl/>
          <w:lang w:eastAsia="ar-SA"/>
        </w:rPr>
        <w:t xml:space="preserve"> لا على </w:t>
      </w:r>
      <w:r w:rsidR="006A264B" w:rsidRPr="006A264B">
        <w:rPr>
          <w:rFonts w:ascii="Traditional Arabic" w:hAnsi="Traditional Arabic" w:cs="Traditional Arabic" w:hint="cs"/>
          <w:b/>
          <w:bCs/>
          <w:spacing w:val="2"/>
          <w:kern w:val="24"/>
          <w:position w:val="2"/>
          <w:sz w:val="36"/>
          <w:szCs w:val="36"/>
          <w:rtl/>
          <w:lang w:eastAsia="ar-SA"/>
        </w:rPr>
        <w:t>الجزئيات</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خامساً</w:t>
      </w:r>
      <w:r w:rsidRPr="007108BD">
        <w:rPr>
          <w:rFonts w:ascii="Traditional Arabic" w:hAnsi="Traditional Arabic" w:cs="Traditional Arabic" w:hint="cs"/>
          <w:b/>
          <w:b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 التربية القرآنية كونية عالمية والتربية البشرية إقليمية محلية: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فالتربية القرآنية لا تخضع للعوامل القومية والجغرافية والأيديولوجية التي تخضع لها نُظُم التربية البشرية، بل التربية القرآنية تصلح لكل البشر مهما اختلفت دياناتهم وثقافاتهم. أما التربية البشرية فتستمدّ مقوماتها من القوانين وعادات وتقاليد الناس، وهي متغيرة من زمان لزمان، ومن مكان لمكان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bidi w:val="0"/>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b/>
          <w:bCs/>
          <w:spacing w:val="2"/>
          <w:kern w:val="24"/>
          <w:position w:val="2"/>
          <w:sz w:val="36"/>
          <w:szCs w:val="36"/>
          <w:rtl/>
          <w:lang w:eastAsia="ar-SA"/>
        </w:rPr>
        <w:br w:type="page"/>
      </w:r>
    </w:p>
    <w:p w:rsidR="007108BD" w:rsidRPr="007108BD" w:rsidRDefault="007108BD" w:rsidP="007108BD">
      <w:pPr>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lastRenderedPageBreak/>
        <w:t>المطلب الثا</w:t>
      </w:r>
      <w:r w:rsidR="006931B7">
        <w:rPr>
          <w:rFonts w:ascii="Traditional Arabic" w:hAnsi="Traditional Arabic" w:cs="Traditional Arabic" w:hint="cs"/>
          <w:b/>
          <w:bCs/>
          <w:spacing w:val="2"/>
          <w:kern w:val="24"/>
          <w:position w:val="2"/>
          <w:sz w:val="36"/>
          <w:szCs w:val="36"/>
          <w:rtl/>
          <w:lang w:eastAsia="ar-SA"/>
        </w:rPr>
        <w:t>لث: الاقتصار على مواطن الاعتبار</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طبيعة النفس البشرية أنها تنفعل مع القصّة، وتتأثر بها وتنساق مع أحداثها، ولا يدري أحد على وجه التحديد ماسبب هذا التأثر؟ أهو انبعاث الخيال البشري يتابع مشاهدة القصة، ويتعقب أحداثها من موقف إلى موقف، ومن حدث شائق إلى آخر؟ أم هو المشاركة الوجدانية لأشخاص القصة، وما تثيره في النفس من مشاعر متشابهة وتفيض</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هذا في جملة (القصص الإنساني) ، أما (القصص القرآني) فقد بلغ الغاية في فن التشويق ، وإثارة الحدث، وانتظار النتيجة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وهو في ذ</w:t>
      </w:r>
      <w:r w:rsidR="006A264B">
        <w:rPr>
          <w:rFonts w:ascii="Traditional Arabic" w:hAnsi="Traditional Arabic" w:cs="Traditional Arabic" w:hint="cs"/>
          <w:spacing w:val="2"/>
          <w:kern w:val="24"/>
          <w:position w:val="2"/>
          <w:sz w:val="36"/>
          <w:szCs w:val="36"/>
          <w:rtl/>
          <w:lang w:eastAsia="ar-SA"/>
        </w:rPr>
        <w:t>لك كلّه لم يقتصر إلا على مواطن الاعتبار</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وإذا أمعنّا النظر للبحث عن الوحدة الموضوعية في خبر القرآن الكريم عن بني إسرائيل سنرى ماهو أدق من آلة تصوير ترصد الجوانب الاعتبارية، ما ظهر منها وما بطن، بأدق ما فيها وأبسط. </w:t>
      </w:r>
    </w:p>
    <w:p w:rsidR="007108BD" w:rsidRPr="007108BD" w:rsidRDefault="007108BD" w:rsidP="007108BD">
      <w:pPr>
        <w:jc w:val="lowKashida"/>
        <w:rPr>
          <w:rFonts w:ascii="Traditional Arabic" w:hAnsi="Traditional Arabic" w:cs="Traditional Arabic"/>
          <w:spacing w:val="2"/>
          <w:kern w:val="24"/>
          <w:position w:val="2"/>
          <w:szCs w:val="36"/>
          <w:vertAlign w:val="superscript"/>
          <w:rtl/>
          <w:lang w:eastAsia="ar-SA"/>
        </w:rPr>
      </w:pPr>
      <w:r w:rsidRPr="007108BD">
        <w:rPr>
          <w:rFonts w:ascii="Traditional Arabic" w:hAnsi="Traditional Arabic" w:cs="Traditional Arabic" w:hint="cs"/>
          <w:spacing w:val="2"/>
          <w:kern w:val="24"/>
          <w:position w:val="2"/>
          <w:sz w:val="36"/>
          <w:szCs w:val="36"/>
          <w:rtl/>
          <w:lang w:eastAsia="ar-SA"/>
        </w:rPr>
        <w:t xml:space="preserve">   ويضع القرآن الكريم كل التفاصيل المتعلقة ببني إسرائيل في إطار عام وصور مجملة، تسعف الناظر وتقيم الدليل على ما</w:t>
      </w:r>
      <w:r w:rsidR="003F349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يطرحه القرآن الكريم من دروس العبر والتوجيه الإلهي في تجربة التاريخ الديني بالسلب والإيجاب في بيت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إن القرآن الكريم لم يتّبع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في حديثه عن بني إسرائيل</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طريقة التفصيل التاريخي الدقيق لأحداثهم ووقائعهم ويومياتهم، لأنه لا يتفق مع منهجه في العرض التاريخي، ذلك المنهج الذي يبرز أهم المشاهد واللقطات، ويقف عندها ليستخلص منها الدلالات والدروس، ويتحقق من خلالها هدفه من القصص والتاريخ.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إن القرآن قد عرض أمامنا بعض مشاهد من تاريخهم، وأرانا أهم اللقطات من هذا التاريخ، وهذا يعني أن كثيراً من أحداث حياتهم قد أغفله ال</w:t>
      </w:r>
      <w:r w:rsidR="006A264B">
        <w:rPr>
          <w:rFonts w:ascii="Traditional Arabic" w:hAnsi="Traditional Arabic" w:cs="Traditional Arabic" w:hint="cs"/>
          <w:spacing w:val="2"/>
          <w:kern w:val="24"/>
          <w:position w:val="2"/>
          <w:sz w:val="36"/>
          <w:szCs w:val="36"/>
          <w:rtl/>
          <w:lang w:eastAsia="ar-SA"/>
        </w:rPr>
        <w:t xml:space="preserve">قرآن وأسقطه، وهذا يعني أن هناك </w:t>
      </w:r>
      <w:r w:rsidR="006A264B" w:rsidRPr="006A264B">
        <w:rPr>
          <w:rFonts w:ascii="Traditional Arabic" w:hAnsi="Traditional Arabic" w:cs="Traditional Arabic" w:hint="cs"/>
          <w:b/>
          <w:bCs/>
          <w:spacing w:val="2"/>
          <w:kern w:val="24"/>
          <w:position w:val="2"/>
          <w:sz w:val="36"/>
          <w:szCs w:val="36"/>
          <w:rtl/>
          <w:lang w:eastAsia="ar-SA"/>
        </w:rPr>
        <w:t>حلقات</w:t>
      </w:r>
      <w:r w:rsidRPr="007108BD">
        <w:rPr>
          <w:rFonts w:ascii="Traditional Arabic" w:hAnsi="Traditional Arabic" w:cs="Traditional Arabic" w:hint="cs"/>
          <w:spacing w:val="2"/>
          <w:kern w:val="24"/>
          <w:position w:val="2"/>
          <w:sz w:val="36"/>
          <w:szCs w:val="36"/>
          <w:rtl/>
          <w:lang w:eastAsia="ar-SA"/>
        </w:rPr>
        <w:t xml:space="preserve"> من تاريخهم قد تجاوزها القرآن عمداً لا نسياناً.</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ونعتقد أن هذه الحلقات المفقودة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إذا جاز هذا التعبير</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لا ضرورة لها عند الناظر في تاريخ اليهود، ولا تقدم له الكثير من الفوائد والدروس والدلالات. ونعتقد أن الوقوف أمام الحلقات التي عرضها القرآن، والمشاهد التي قدّمها يكفي الباحث، ويقدم له الكثير من الدروس والدلالات والعبر والعظات.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فإذا ما تجاوز الباحث تقريرات القرآن إلى تفصيلات لم ترد فيه، فإنه لن يجد عندها جديداً من الدروس والدلالات، ولن يحصل فيها على حقائق ومس</w:t>
      </w:r>
      <w:r w:rsidR="006A264B">
        <w:rPr>
          <w:rFonts w:ascii="Traditional Arabic" w:hAnsi="Traditional Arabic" w:cs="Traditional Arabic" w:hint="cs"/>
          <w:spacing w:val="2"/>
          <w:kern w:val="24"/>
          <w:position w:val="2"/>
          <w:sz w:val="36"/>
          <w:szCs w:val="36"/>
          <w:rtl/>
          <w:lang w:eastAsia="ar-SA"/>
        </w:rPr>
        <w:t>لّمات يقينية، ولن يجد فيها إلا ركاماً</w:t>
      </w:r>
      <w:r w:rsidRPr="007108BD">
        <w:rPr>
          <w:rFonts w:ascii="Traditional Arabic" w:hAnsi="Traditional Arabic" w:cs="Traditional Arabic" w:hint="cs"/>
          <w:spacing w:val="2"/>
          <w:kern w:val="24"/>
          <w:position w:val="2"/>
          <w:sz w:val="36"/>
          <w:szCs w:val="36"/>
          <w:rtl/>
          <w:lang w:eastAsia="ar-SA"/>
        </w:rPr>
        <w:t xml:space="preserve"> من الأقوال والروايات والتفصيلات الأسطورية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وهذا بحقٍّ ما اكتشفته أثنا</w:t>
      </w:r>
      <w:r w:rsidR="006A264B">
        <w:rPr>
          <w:rFonts w:ascii="Traditional Arabic" w:hAnsi="Traditional Arabic" w:cs="Traditional Arabic" w:hint="cs"/>
          <w:spacing w:val="2"/>
          <w:kern w:val="24"/>
          <w:position w:val="2"/>
          <w:sz w:val="36"/>
          <w:szCs w:val="36"/>
          <w:rtl/>
          <w:lang w:eastAsia="ar-SA"/>
        </w:rPr>
        <w:t>ء بحثي عن الدروس والعبر في خبر طالوت</w:t>
      </w:r>
      <w:r w:rsidRPr="007108BD">
        <w:rPr>
          <w:rFonts w:ascii="Traditional Arabic" w:hAnsi="Traditional Arabic" w:cs="Traditional Arabic" w:hint="cs"/>
          <w:spacing w:val="2"/>
          <w:kern w:val="24"/>
          <w:position w:val="2"/>
          <w:sz w:val="36"/>
          <w:szCs w:val="36"/>
          <w:rtl/>
          <w:lang w:eastAsia="ar-SA"/>
        </w:rPr>
        <w:t>، ووجدت أن نبع القرآن من خلال صفحتين من كتاب الله، قد فتح لي من الدروس والفوائد أضعاف أضعاف ما قد يحص</w:t>
      </w:r>
      <w:r w:rsidR="006A264B">
        <w:rPr>
          <w:rFonts w:ascii="Traditional Arabic" w:hAnsi="Traditional Arabic" w:cs="Traditional Arabic" w:hint="cs"/>
          <w:spacing w:val="2"/>
          <w:kern w:val="24"/>
          <w:position w:val="2"/>
          <w:sz w:val="36"/>
          <w:szCs w:val="36"/>
          <w:rtl/>
          <w:lang w:eastAsia="ar-SA"/>
        </w:rPr>
        <w:t>ّله الباحث في عشرات الصفحات من العهد القديم</w:t>
      </w:r>
      <w:r w:rsidRPr="007108BD">
        <w:rPr>
          <w:rFonts w:ascii="Traditional Arabic" w:hAnsi="Traditional Arabic" w:cs="Traditional Arabic" w:hint="cs"/>
          <w:spacing w:val="2"/>
          <w:kern w:val="24"/>
          <w:position w:val="2"/>
          <w:sz w:val="36"/>
          <w:szCs w:val="36"/>
          <w:rtl/>
          <w:lang w:eastAsia="ar-SA"/>
        </w:rPr>
        <w:t xml:space="preserve">، أو ما سطره يراع علماء الآثار المحدَثين.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ولعلي أسوق نموذجاً لذلك من قصة ((الذين خرجوا من ديارهم وهم ألوف)) وهي من صلب دراستنا، فنجد أن النص ّالقرآني قد أبرز عناصر محدّدة في قصتهم، هي مواطن العبرة والعظة، وأهمل ما عداها مما لا جدوى من وراء ذكره. فقد أبرز الآتي:- </w:t>
      </w:r>
    </w:p>
    <w:p w:rsidR="007108BD" w:rsidRPr="007108BD" w:rsidRDefault="007108BD" w:rsidP="004B2813">
      <w:pPr>
        <w:numPr>
          <w:ilvl w:val="0"/>
          <w:numId w:val="49"/>
        </w:numPr>
        <w:spacing w:after="200" w:line="276" w:lineRule="auto"/>
        <w:contextualSpacing/>
        <w:jc w:val="lowKashida"/>
        <w:rPr>
          <w:rFonts w:ascii="Traditional Arabic" w:eastAsia="Calibri" w:hAnsi="Traditional Arabic" w:cs="Traditional Arabic"/>
          <w:sz w:val="36"/>
          <w:szCs w:val="36"/>
        </w:rPr>
      </w:pPr>
      <w:r w:rsidRPr="007108BD">
        <w:rPr>
          <w:rFonts w:ascii="Traditional Arabic" w:eastAsia="Calibri" w:hAnsi="Traditional Arabic" w:cs="Traditional Arabic"/>
          <w:sz w:val="36"/>
          <w:szCs w:val="36"/>
          <w:rtl/>
        </w:rPr>
        <w:t xml:space="preserve">كثرة أولئك القوم، وكونهم جماعات </w:t>
      </w:r>
      <w:r w:rsidRPr="007108BD">
        <w:rPr>
          <w:rFonts w:ascii="Traditional Arabic" w:eastAsia="Calibri" w:hAnsi="Traditional Arabic" w:cs="Traditional Arabic" w:hint="cs"/>
          <w:sz w:val="36"/>
          <w:szCs w:val="36"/>
          <w:rtl/>
        </w:rPr>
        <w:t>كثيرة غير قليلة، والذي أفاد هذا هو الإخبار عنهم بأنهم ((وهم ألوف)) .</w:t>
      </w:r>
    </w:p>
    <w:p w:rsidR="007108BD" w:rsidRPr="007108BD" w:rsidRDefault="007108BD" w:rsidP="004B2813">
      <w:pPr>
        <w:numPr>
          <w:ilvl w:val="0"/>
          <w:numId w:val="49"/>
        </w:numPr>
        <w:spacing w:after="200" w:line="276" w:lineRule="auto"/>
        <w:contextualSpacing/>
        <w:jc w:val="lowKashida"/>
        <w:rPr>
          <w:rFonts w:ascii="Traditional Arabic" w:eastAsia="Calibri" w:hAnsi="Traditional Arabic" w:cs="Traditional Arabic"/>
          <w:sz w:val="36"/>
          <w:szCs w:val="36"/>
        </w:rPr>
      </w:pPr>
      <w:r w:rsidRPr="007108BD">
        <w:rPr>
          <w:rFonts w:ascii="Traditional Arabic" w:eastAsia="Calibri" w:hAnsi="Traditional Arabic" w:cs="Traditional Arabic" w:hint="cs"/>
          <w:sz w:val="36"/>
          <w:szCs w:val="36"/>
          <w:rtl/>
        </w:rPr>
        <w:t xml:space="preserve">تحقق خروجهم من ديارهم وفزعهم منها، بعدما كانوا آمنين فيها، مطمئنين إليها، و العلة التي حركتهم من ديارهم هي الخوف من الموت والفزع منه، فهربوا منه طلباً للحياة ورغبة فيها. </w:t>
      </w:r>
    </w:p>
    <w:p w:rsidR="007108BD" w:rsidRPr="007108BD" w:rsidRDefault="007108BD" w:rsidP="004B2813">
      <w:pPr>
        <w:numPr>
          <w:ilvl w:val="0"/>
          <w:numId w:val="49"/>
        </w:numPr>
        <w:spacing w:after="200" w:line="276" w:lineRule="auto"/>
        <w:contextualSpacing/>
        <w:jc w:val="lowKashida"/>
        <w:rPr>
          <w:rFonts w:ascii="Traditional Arabic" w:eastAsia="Calibri" w:hAnsi="Traditional Arabic" w:cs="Traditional Arabic"/>
          <w:sz w:val="36"/>
          <w:szCs w:val="36"/>
        </w:rPr>
      </w:pPr>
      <w:r w:rsidRPr="007108BD">
        <w:rPr>
          <w:rFonts w:ascii="Traditional Arabic" w:eastAsia="Calibri" w:hAnsi="Traditional Arabic" w:cs="Traditional Arabic" w:hint="cs"/>
          <w:sz w:val="36"/>
          <w:szCs w:val="36"/>
          <w:rtl/>
        </w:rPr>
        <w:t xml:space="preserve">أنهم جوزوا بنقيض قصدهم، فأذاقهم الله طعم ما كرهوه وهو الموت. </w:t>
      </w:r>
    </w:p>
    <w:p w:rsidR="007108BD" w:rsidRPr="007108BD" w:rsidRDefault="007108BD" w:rsidP="004B2813">
      <w:pPr>
        <w:numPr>
          <w:ilvl w:val="0"/>
          <w:numId w:val="49"/>
        </w:numPr>
        <w:spacing w:after="200" w:line="276" w:lineRule="auto"/>
        <w:contextualSpacing/>
        <w:jc w:val="lowKashida"/>
        <w:rPr>
          <w:rFonts w:ascii="Traditional Arabic" w:eastAsia="Calibri" w:hAnsi="Traditional Arabic" w:cs="Traditional Arabic"/>
          <w:sz w:val="36"/>
          <w:szCs w:val="36"/>
        </w:rPr>
      </w:pPr>
      <w:r w:rsidRPr="007108BD">
        <w:rPr>
          <w:rFonts w:ascii="Traditional Arabic" w:eastAsia="Calibri" w:hAnsi="Traditional Arabic" w:cs="Traditional Arabic" w:hint="cs"/>
          <w:sz w:val="36"/>
          <w:szCs w:val="36"/>
          <w:rtl/>
        </w:rPr>
        <w:t xml:space="preserve">أنه أحياهم وردّ إليهم أرواحهم بعد أن تطاول عليهم الأمد، كما نفهمه من العطف بحرف التراخي الزمني [ ثّم ]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68"/>
      </w:r>
      <w:r w:rsidRPr="007108BD">
        <w:rPr>
          <w:rFonts w:ascii="Calibri" w:eastAsia="Calibri" w:hAnsi="Calibri" w:cs="Traditional Arabic"/>
          <w:sz w:val="22"/>
          <w:szCs w:val="36"/>
          <w:vertAlign w:val="superscript"/>
          <w:rtl/>
        </w:rPr>
        <w:t>)</w:t>
      </w:r>
      <w:r w:rsidRPr="007108BD">
        <w:rPr>
          <w:rFonts w:ascii="Calibri" w:eastAsia="Calibri" w:hAnsi="Calibri" w:cs="Arial" w:hint="cs"/>
          <w:sz w:val="22"/>
          <w:szCs w:val="22"/>
          <w:rtl/>
        </w:rPr>
        <w:t>.</w:t>
      </w:r>
      <w:r w:rsidRPr="007108BD">
        <w:rPr>
          <w:rFonts w:ascii="Traditional Arabic" w:eastAsia="Calibri" w:hAnsi="Traditional Arabic" w:cs="Traditional Arabic" w:hint="cs"/>
          <w:sz w:val="36"/>
          <w:szCs w:val="36"/>
          <w:rtl/>
        </w:rPr>
        <w:t xml:space="preserve"> </w:t>
      </w:r>
    </w:p>
    <w:p w:rsidR="007108BD" w:rsidRPr="007108BD" w:rsidRDefault="007108BD" w:rsidP="004B2813">
      <w:pPr>
        <w:numPr>
          <w:ilvl w:val="0"/>
          <w:numId w:val="49"/>
        </w:numPr>
        <w:spacing w:after="200" w:line="276" w:lineRule="auto"/>
        <w:contextualSpacing/>
        <w:jc w:val="lowKashida"/>
        <w:rPr>
          <w:rFonts w:ascii="Traditional Arabic" w:eastAsia="Calibri" w:hAnsi="Traditional Arabic" w:cs="Traditional Arabic"/>
          <w:sz w:val="36"/>
          <w:szCs w:val="36"/>
        </w:rPr>
      </w:pPr>
      <w:r w:rsidRPr="007108BD">
        <w:rPr>
          <w:rFonts w:ascii="Traditional Arabic" w:eastAsia="Calibri" w:hAnsi="Traditional Arabic" w:cs="Traditional Arabic" w:hint="cs"/>
          <w:sz w:val="36"/>
          <w:szCs w:val="36"/>
          <w:rtl/>
        </w:rPr>
        <w:t xml:space="preserve">إظهار فضل الله تعالى على هؤلاء الذين قضي عليهم بعقوبة الموت ثم وهب لهم الحياة مرة أخرى، وهي من أعظم المعجزات لهم ولغيرهم ممن يسمع بقصّتهم.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28"/>
          <w:szCs w:val="28"/>
          <w:rtl/>
          <w:lang w:eastAsia="ar-SA"/>
        </w:rPr>
        <w:t>#</w:t>
      </w:r>
      <w:r w:rsidRPr="007108BD">
        <w:rPr>
          <w:rFonts w:ascii="Traditional Arabic" w:hAnsi="Traditional Arabic" w:cs="Traditional Arabic" w:hint="cs"/>
          <w:spacing w:val="2"/>
          <w:kern w:val="24"/>
          <w:position w:val="2"/>
          <w:sz w:val="36"/>
          <w:szCs w:val="36"/>
          <w:rtl/>
          <w:lang w:eastAsia="ar-SA"/>
        </w:rPr>
        <w:t xml:space="preserve"> وأما بقية عناصر القصة فلم تظهر على مسرح أحداثها؛ لكونها لا يتعلق بها جليل فائدة أو عظيم منفعة؛ بل اقتصر على ما يبلّغ العبرة، ويحقّق الغاية المناطة بها، وعلى ذلك جرى نظم ألفاظها. </w:t>
      </w:r>
    </w:p>
    <w:p w:rsidR="007108BD" w:rsidRPr="007108BD" w:rsidRDefault="007108BD" w:rsidP="007108BD">
      <w:pPr>
        <w:jc w:val="lowKashida"/>
        <w:rPr>
          <w:rFonts w:ascii="Traditional Arabic" w:hAnsi="Traditional Arabic" w:cs="Traditional Arabic"/>
          <w:spacing w:val="2"/>
          <w:kern w:val="24"/>
          <w:position w:val="2"/>
          <w:szCs w:val="36"/>
          <w:vertAlign w:val="superscript"/>
          <w:rtl/>
          <w:lang w:eastAsia="ar-SA"/>
        </w:rPr>
      </w:pPr>
      <w:r w:rsidRPr="007108BD">
        <w:rPr>
          <w:rFonts w:ascii="Traditional Arabic" w:hAnsi="Traditional Arabic" w:cs="Traditional Arabic" w:hint="cs"/>
          <w:spacing w:val="2"/>
          <w:kern w:val="24"/>
          <w:position w:val="2"/>
          <w:sz w:val="36"/>
          <w:szCs w:val="36"/>
          <w:rtl/>
          <w:lang w:eastAsia="ar-SA"/>
        </w:rPr>
        <w:t xml:space="preserve">   فعلى سبيل المثال:لم يذكر في النصّ من هؤلاء القوم؟ وفي أي أرض كانوا؟ وفي أي زمان عاشوا؟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69"/>
      </w:r>
      <w:r w:rsidRPr="007108BD">
        <w:rPr>
          <w:rFonts w:ascii="Tahoma" w:hAnsi="Tahoma" w:cs="Traditional Arabic"/>
          <w:spacing w:val="2"/>
          <w:kern w:val="24"/>
          <w:position w:val="2"/>
          <w:szCs w:val="36"/>
          <w:vertAlign w:val="superscript"/>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ثم لم يكشف النص الكريم عن كيفية إماتتهم؟ كما لم تعلم كيفية إحيائهم، فإن ذلك لم يرد عنه بيان ولا تفصيل؛ لأنه ليس موضع العبرة، إنما مناط الاعتبار هو أن الفزع والجزع والخروج والحذر لم يغيّر مصيرهم، ولم يدفع الموت عنهم، فكان الأولى بهم الثبات والصبر لو كانوا يفقهون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p>
    <w:p w:rsidR="007108BD" w:rsidRPr="007108BD" w:rsidRDefault="007108BD" w:rsidP="007108BD">
      <w:pPr>
        <w:rPr>
          <w:rFonts w:ascii="Traditional Arabic" w:hAnsi="Traditional Arabic" w:cs="Traditional Arabic"/>
          <w:spacing w:val="2"/>
          <w:kern w:val="24"/>
          <w:position w:val="2"/>
          <w:sz w:val="36"/>
          <w:szCs w:val="36"/>
          <w:rtl/>
          <w:lang w:eastAsia="ar-SA"/>
        </w:rPr>
      </w:pP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الثالث</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البناء الفني في قصة طالوت </w:t>
      </w:r>
    </w:p>
    <w:p w:rsidR="007108BD" w:rsidRPr="007108BD" w:rsidRDefault="007108BD" w:rsidP="007108BD">
      <w:pPr>
        <w:ind w:firstLine="454"/>
        <w:jc w:val="lowKashida"/>
        <w:rPr>
          <w:rFonts w:ascii="Traditional Arabic" w:hAnsi="Traditional Arabic" w:cs="Traditional Arabic"/>
          <w:b/>
          <w:bCs/>
          <w:spacing w:val="2"/>
          <w:kern w:val="24"/>
          <w:position w:val="2"/>
          <w:sz w:val="36"/>
          <w:szCs w:val="36"/>
          <w:rtl/>
          <w:lang w:eastAsia="ar-SA"/>
        </w:rPr>
      </w:pPr>
      <w:r w:rsidRPr="006931B7">
        <w:rPr>
          <w:rFonts w:ascii="Traditional Arabic" w:hAnsi="Traditional Arabic" w:cs="Traditional Arabic" w:hint="cs"/>
          <w:b/>
          <w:bCs/>
          <w:spacing w:val="2"/>
          <w:kern w:val="24"/>
          <w:position w:val="2"/>
          <w:sz w:val="36"/>
          <w:szCs w:val="36"/>
          <w:rtl/>
          <w:lang w:eastAsia="ar-SA"/>
        </w:rPr>
        <w:t>المطلب الأول:</w:t>
      </w:r>
      <w:r w:rsidRPr="007108BD">
        <w:rPr>
          <w:rFonts w:ascii="Traditional Arabic" w:hAnsi="Traditional Arabic" w:cs="Traditional Arabic" w:hint="cs"/>
          <w:b/>
          <w:bCs/>
          <w:spacing w:val="2"/>
          <w:kern w:val="24"/>
          <w:position w:val="2"/>
          <w:sz w:val="36"/>
          <w:szCs w:val="36"/>
          <w:rtl/>
          <w:lang w:eastAsia="ar-SA"/>
        </w:rPr>
        <w:t xml:space="preserve"> عناصر قصة طالوت الفنية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لقد بنيت قصة طالوت بناء محكماً من لبنات الحقيقة المطلقة، التي لا يطوف بحماها طائف من خيال، ولا يطرقها طارق منه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كما هو حال جميع قصص القرآن-، وإن عرض القرآن لقصة طالوت إنما هو بعث لها على حقيقتها، وإعادة لوجودها، في نظم معجز ينقل إلينا الماضي أو ينقلنا إليه، فنطالع هناك وجوه الحياة، في زمانها ومكانها، حتى الكائنات أبناء ذلك الزمن.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ومع هذا فقد اشتمل القرآن على مالم يشتمل عليه غيره من </w:t>
      </w:r>
      <w:r w:rsidR="006931B7">
        <w:rPr>
          <w:rFonts w:ascii="Traditional Arabic" w:hAnsi="Traditional Arabic" w:cs="Traditional Arabic" w:hint="cs"/>
          <w:spacing w:val="2"/>
          <w:kern w:val="24"/>
          <w:position w:val="2"/>
          <w:sz w:val="36"/>
          <w:szCs w:val="36"/>
          <w:rtl/>
          <w:lang w:eastAsia="ar-SA"/>
        </w:rPr>
        <w:t>قصص، من الإثارة والتشويق مع قيا</w:t>
      </w:r>
      <w:r w:rsidRPr="007108BD">
        <w:rPr>
          <w:rFonts w:ascii="Traditional Arabic" w:hAnsi="Traditional Arabic" w:cs="Traditional Arabic" w:hint="cs"/>
          <w:spacing w:val="2"/>
          <w:kern w:val="24"/>
          <w:position w:val="2"/>
          <w:sz w:val="36"/>
          <w:szCs w:val="36"/>
          <w:rtl/>
          <w:lang w:eastAsia="ar-SA"/>
        </w:rPr>
        <w:t xml:space="preserve">مه على الحقائق المطلقة، الأمر الذي لا يصلح عليه القصص الأدبي بحال أبداً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إن قصة طالوت لا تقف بالتصوير عند حدّ تصوير الأشخاص والعواطف والانفعالات؛ بل هي كذلك تصور الأحداث المتتالية والموقف في كل حدث، فتقدّمها قصّة ذات مشاهد حية، تتراءى فيها النبضات والخفقات</w:t>
      </w:r>
      <w:r w:rsidR="006931B7">
        <w:rPr>
          <w:rFonts w:ascii="Traditional Arabic" w:hAnsi="Traditional Arabic" w:cs="Traditional Arabic" w:hint="cs"/>
          <w:spacing w:val="2"/>
          <w:kern w:val="24"/>
          <w:position w:val="2"/>
          <w:sz w:val="36"/>
          <w:szCs w:val="36"/>
          <w:rtl/>
          <w:lang w:eastAsia="ar-SA"/>
        </w:rPr>
        <w:t xml:space="preserve"> والحركات والسكنات، ويُسمع مايد</w:t>
      </w:r>
      <w:r w:rsidRPr="007108BD">
        <w:rPr>
          <w:rFonts w:ascii="Traditional Arabic" w:hAnsi="Traditional Arabic" w:cs="Traditional Arabic" w:hint="cs"/>
          <w:spacing w:val="2"/>
          <w:kern w:val="24"/>
          <w:position w:val="2"/>
          <w:sz w:val="36"/>
          <w:szCs w:val="36"/>
          <w:rtl/>
          <w:lang w:eastAsia="ar-SA"/>
        </w:rPr>
        <w:t>ور فيها من حوار، وما</w:t>
      </w:r>
      <w:r w:rsidR="006931B7">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يتردد فيها من حديث ورأي، وما</w:t>
      </w:r>
      <w:r w:rsidR="006931B7">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يقع من صواب أو</w:t>
      </w:r>
      <w:r w:rsidR="006931B7">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خطأ، حتى يخيّل إليك أنك أحد أبطالها ورجالها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ونستطيع من خلال النص القرآني أن نجمل عناصر القصة في ثلاث محاور:</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أ/ الأشخاص .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 xml:space="preserve"> ب/ العنصر الزماني .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 xml:space="preserve">جـ/ العنصر المكاني . </w:t>
      </w:r>
    </w:p>
    <w:p w:rsidR="007108BD" w:rsidRPr="007108BD" w:rsidRDefault="007108BD" w:rsidP="006931B7">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 xml:space="preserve">أولا ً: </w:t>
      </w:r>
      <w:r w:rsidR="006931B7">
        <w:rPr>
          <w:rFonts w:ascii="Traditional Arabic" w:hAnsi="Traditional Arabic" w:cs="Traditional Arabic" w:hint="cs"/>
          <w:b/>
          <w:bCs/>
          <w:spacing w:val="2"/>
          <w:kern w:val="24"/>
          <w:position w:val="2"/>
          <w:sz w:val="36"/>
          <w:szCs w:val="36"/>
          <w:rtl/>
          <w:lang w:eastAsia="ar-SA"/>
        </w:rPr>
        <w:t>الأشخاص</w:t>
      </w:r>
      <w:r w:rsidRPr="007108BD">
        <w:rPr>
          <w:rFonts w:ascii="Traditional Arabic" w:hAnsi="Traditional Arabic" w:cs="Traditional Arabic" w:hint="cs"/>
          <w:b/>
          <w:b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ونحن نلاحظ في قصتنا أن شخصيات القصة غلبت </w:t>
      </w:r>
      <w:r w:rsidR="006A264B">
        <w:rPr>
          <w:rFonts w:ascii="Traditional Arabic" w:hAnsi="Traditional Arabic" w:cs="Traditional Arabic" w:hint="cs"/>
          <w:spacing w:val="2"/>
          <w:kern w:val="24"/>
          <w:position w:val="2"/>
          <w:sz w:val="36"/>
          <w:szCs w:val="36"/>
          <w:rtl/>
          <w:lang w:eastAsia="ar-SA"/>
        </w:rPr>
        <w:t>على الحدث، فالشخصيات التي معنا طالوت والنبي وداود عليهم السلام، وجالوت</w:t>
      </w:r>
      <w:r w:rsidRPr="007108BD">
        <w:rPr>
          <w:rFonts w:ascii="Traditional Arabic" w:hAnsi="Traditional Arabic" w:cs="Traditional Arabic" w:hint="cs"/>
          <w:spacing w:val="2"/>
          <w:kern w:val="24"/>
          <w:position w:val="2"/>
          <w:sz w:val="36"/>
          <w:szCs w:val="36"/>
          <w:rtl/>
          <w:lang w:eastAsia="ar-SA"/>
        </w:rPr>
        <w:t xml:space="preserve"> من فصيل الـشر، هذه الشخصيات هي محور الحركة في القصة، وهي متعلق الأحداث الجارية فيها. فالشخصية هي الفلك الذي تدور في دائرته الأحداث.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والأشخاص في قصتنا وكل القصص القرآني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أياكانوا</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ليسوا مقصودين لذاتهم من حيث هم أشخاص تاريخيون يراد</w:t>
      </w:r>
      <w:r w:rsidR="006931B7">
        <w:rPr>
          <w:rFonts w:ascii="Traditional Arabic" w:hAnsi="Traditional Arabic" w:cs="Traditional Arabic" w:hint="cs"/>
          <w:spacing w:val="2"/>
          <w:kern w:val="24"/>
          <w:position w:val="2"/>
          <w:sz w:val="36"/>
          <w:szCs w:val="36"/>
          <w:rtl/>
          <w:lang w:eastAsia="ar-SA"/>
        </w:rPr>
        <w:t xml:space="preserve"> إبراز معالمهم، وكشف أحوالهم، و</w:t>
      </w:r>
      <w:r w:rsidRPr="007108BD">
        <w:rPr>
          <w:rFonts w:ascii="Traditional Arabic" w:hAnsi="Traditional Arabic" w:cs="Traditional Arabic" w:hint="cs"/>
          <w:spacing w:val="2"/>
          <w:kern w:val="24"/>
          <w:position w:val="2"/>
          <w:sz w:val="36"/>
          <w:szCs w:val="36"/>
          <w:rtl/>
          <w:lang w:eastAsia="ar-SA"/>
        </w:rPr>
        <w:t>التمجيد أو التنديد بأعمالهم.. وإنما يعرض القرآن ما</w:t>
      </w:r>
      <w:r w:rsidR="006931B7">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يعرض من شخصيات كنماذج بشرية في مجال الحياة الخيّرة أو الشريرة، وفي صراعها مع الخير والشر، وفي تجاوبها أو تعاندها مع الأخيار والأشرار.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إن الشخصية في القصة القرآنية، إنما ينظر إليها بهذا الاعتبار الذي تؤدي فيه دورها كشاهد من شواهد الإنسانية،</w:t>
      </w:r>
      <w:r w:rsidR="00936C1A">
        <w:rPr>
          <w:rFonts w:ascii="Traditional Arabic" w:hAnsi="Traditional Arabic" w:cs="Traditional Arabic" w:hint="cs"/>
          <w:spacing w:val="2"/>
          <w:kern w:val="24"/>
          <w:position w:val="2"/>
          <w:sz w:val="36"/>
          <w:szCs w:val="36"/>
          <w:rtl/>
          <w:lang w:eastAsia="ar-SA"/>
        </w:rPr>
        <w:t xml:space="preserve"> في قوتها أو </w:t>
      </w:r>
      <w:r w:rsidRPr="007108BD">
        <w:rPr>
          <w:rFonts w:ascii="Traditional Arabic" w:hAnsi="Traditional Arabic" w:cs="Traditional Arabic" w:hint="cs"/>
          <w:spacing w:val="2"/>
          <w:kern w:val="24"/>
          <w:position w:val="2"/>
          <w:sz w:val="36"/>
          <w:szCs w:val="36"/>
          <w:rtl/>
          <w:lang w:eastAsia="ar-SA"/>
        </w:rPr>
        <w:t>ضعفها،</w:t>
      </w:r>
      <w:r w:rsidR="00936C1A">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وفي استقامتها أو انحرافها، وفي هداها أوضلاها، وفي رشدها أو غيها، وفي حكمتها</w:t>
      </w:r>
      <w:r w:rsidR="00936C1A">
        <w:rPr>
          <w:rFonts w:ascii="Traditional Arabic" w:hAnsi="Traditional Arabic" w:cs="Traditional Arabic" w:hint="cs"/>
          <w:spacing w:val="2"/>
          <w:kern w:val="24"/>
          <w:position w:val="2"/>
          <w:sz w:val="36"/>
          <w:szCs w:val="36"/>
          <w:rtl/>
          <w:lang w:eastAsia="ar-SA"/>
        </w:rPr>
        <w:t xml:space="preserve"> أو </w:t>
      </w:r>
      <w:r w:rsidRPr="007108BD">
        <w:rPr>
          <w:rFonts w:ascii="Traditional Arabic" w:hAnsi="Traditional Arabic" w:cs="Traditional Arabic" w:hint="cs"/>
          <w:spacing w:val="2"/>
          <w:kern w:val="24"/>
          <w:position w:val="2"/>
          <w:sz w:val="36"/>
          <w:szCs w:val="36"/>
          <w:rtl/>
          <w:lang w:eastAsia="ar-SA"/>
        </w:rPr>
        <w:t>سفاهتها... إلى غير ذلك مما تندرج تحته عوالم الإنسانية، وتتشعب فيه مذاهب سعيها ومسلكها في مضطرب الحياة!.</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r w:rsidR="00936C1A">
        <w:rPr>
          <w:rFonts w:ascii="Traditional Arabic" w:hAnsi="Traditional Arabic" w:cs="Traditional Arabic" w:hint="cs"/>
          <w:spacing w:val="2"/>
          <w:kern w:val="24"/>
          <w:position w:val="2"/>
          <w:sz w:val="36"/>
          <w:szCs w:val="36"/>
          <w:rtl/>
          <w:lang w:eastAsia="ar-SA"/>
        </w:rPr>
        <w:t xml:space="preserve">  ومن هنا كان أبطال القصص التار</w:t>
      </w:r>
      <w:r w:rsidRPr="007108BD">
        <w:rPr>
          <w:rFonts w:ascii="Traditional Arabic" w:hAnsi="Traditional Arabic" w:cs="Traditional Arabic" w:hint="cs"/>
          <w:spacing w:val="2"/>
          <w:kern w:val="24"/>
          <w:position w:val="2"/>
          <w:sz w:val="36"/>
          <w:szCs w:val="36"/>
          <w:rtl/>
          <w:lang w:eastAsia="ar-SA"/>
        </w:rPr>
        <w:t>يخي أو حتى الخيالي أشخاصاً من عالم البشر، وقلّ أن يكون بطل القصة ظاهر من ظاهرات الطبيعة، أو كائناً من الكائنات غير ا</w:t>
      </w:r>
      <w:r w:rsidR="00936C1A">
        <w:rPr>
          <w:rFonts w:ascii="Traditional Arabic" w:hAnsi="Traditional Arabic" w:cs="Traditional Arabic" w:hint="cs"/>
          <w:spacing w:val="2"/>
          <w:kern w:val="24"/>
          <w:position w:val="2"/>
          <w:sz w:val="36"/>
          <w:szCs w:val="36"/>
          <w:rtl/>
          <w:lang w:eastAsia="ar-SA"/>
        </w:rPr>
        <w:t>لإنسان</w:t>
      </w:r>
      <w:r w:rsidRPr="007108BD">
        <w:rPr>
          <w:rFonts w:ascii="Traditional Arabic" w:hAnsi="Traditional Arabic" w:cs="Traditional Arabic" w:hint="cs"/>
          <w:spacing w:val="2"/>
          <w:kern w:val="24"/>
          <w:position w:val="2"/>
          <w:sz w:val="36"/>
          <w:szCs w:val="36"/>
          <w:rtl/>
          <w:lang w:eastAsia="ar-SA"/>
        </w:rPr>
        <w:t>... فإن كان شيئاً من ذلك كان منظوراً إله دائماً من خلال الانسان، مؤثراً أو متأثراً بهذه الظاهرة أو هذا الكائن! حتى القصص الحيواني هي حيوانات تنطق بلسان إ</w:t>
      </w:r>
      <w:r w:rsidR="006A264B">
        <w:rPr>
          <w:rFonts w:ascii="Traditional Arabic" w:hAnsi="Traditional Arabic" w:cs="Traditional Arabic" w:hint="cs"/>
          <w:spacing w:val="2"/>
          <w:kern w:val="24"/>
          <w:position w:val="2"/>
          <w:sz w:val="36"/>
          <w:szCs w:val="36"/>
          <w:rtl/>
          <w:lang w:eastAsia="ar-SA"/>
        </w:rPr>
        <w:t xml:space="preserve">نسان، أو </w:t>
      </w:r>
      <w:r w:rsidR="00936C1A">
        <w:rPr>
          <w:rFonts w:ascii="Traditional Arabic" w:hAnsi="Traditional Arabic" w:cs="Traditional Arabic" w:hint="cs"/>
          <w:spacing w:val="2"/>
          <w:kern w:val="24"/>
          <w:position w:val="2"/>
          <w:sz w:val="36"/>
          <w:szCs w:val="36"/>
          <w:rtl/>
          <w:lang w:eastAsia="ar-SA"/>
        </w:rPr>
        <w:t>أناس تلبس جلود حيوانات</w:t>
      </w:r>
      <w:r w:rsidRPr="007108BD">
        <w:rPr>
          <w:rFonts w:ascii="Traditional Arabic" w:hAnsi="Traditional Arabic"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r w:rsidR="006A264B">
        <w:rPr>
          <w:rFonts w:ascii="Traditional Arabic" w:hAnsi="Traditional Arabic" w:cs="Traditional Arabic" w:hint="cs"/>
          <w:spacing w:val="2"/>
          <w:kern w:val="24"/>
          <w:position w:val="2"/>
          <w:sz w:val="36"/>
          <w:szCs w:val="36"/>
          <w:rtl/>
          <w:lang w:eastAsia="ar-SA"/>
        </w:rPr>
        <w:t xml:space="preserve">  أما بطل قصتنا فظاهر، ألا وهو طالوت</w:t>
      </w:r>
      <w:r w:rsidRPr="007108BD">
        <w:rPr>
          <w:rFonts w:ascii="Traditional Arabic" w:hAnsi="Traditional Arabic" w:cs="Traditional Arabic" w:hint="cs"/>
          <w:spacing w:val="2"/>
          <w:kern w:val="24"/>
          <w:position w:val="2"/>
          <w:sz w:val="36"/>
          <w:szCs w:val="36"/>
          <w:rtl/>
          <w:lang w:eastAsia="ar-SA"/>
        </w:rPr>
        <w:t xml:space="preserve"> بشخصيته القيادية ا</w:t>
      </w:r>
      <w:r w:rsidR="00936C1A">
        <w:rPr>
          <w:rFonts w:ascii="Traditional Arabic" w:hAnsi="Traditional Arabic" w:cs="Traditional Arabic" w:hint="cs"/>
          <w:spacing w:val="2"/>
          <w:kern w:val="24"/>
          <w:position w:val="2"/>
          <w:sz w:val="36"/>
          <w:szCs w:val="36"/>
          <w:rtl/>
          <w:lang w:eastAsia="ar-SA"/>
        </w:rPr>
        <w:t>لتربوية، و</w:t>
      </w:r>
      <w:r w:rsidRPr="007108BD">
        <w:rPr>
          <w:rFonts w:ascii="Traditional Arabic" w:hAnsi="Traditional Arabic" w:cs="Traditional Arabic" w:hint="cs"/>
          <w:spacing w:val="2"/>
          <w:kern w:val="24"/>
          <w:position w:val="2"/>
          <w:sz w:val="36"/>
          <w:szCs w:val="36"/>
          <w:rtl/>
          <w:lang w:eastAsia="ar-SA"/>
        </w:rPr>
        <w:t xml:space="preserve">إن كان على مسرح الاحداث من هو أرفع </w:t>
      </w:r>
      <w:r w:rsidR="00936C1A">
        <w:rPr>
          <w:rFonts w:ascii="Traditional Arabic" w:hAnsi="Traditional Arabic" w:cs="Traditional Arabic" w:hint="cs"/>
          <w:spacing w:val="2"/>
          <w:kern w:val="24"/>
          <w:position w:val="2"/>
          <w:sz w:val="36"/>
          <w:szCs w:val="36"/>
          <w:rtl/>
          <w:lang w:eastAsia="ar-SA"/>
        </w:rPr>
        <w:t>مكانة منه، كالنبي الذي اختاره و</w:t>
      </w:r>
      <w:r w:rsidRPr="007108BD">
        <w:rPr>
          <w:rFonts w:ascii="Traditional Arabic" w:hAnsi="Traditional Arabic" w:cs="Traditional Arabic" w:hint="cs"/>
          <w:spacing w:val="2"/>
          <w:kern w:val="24"/>
          <w:position w:val="2"/>
          <w:sz w:val="36"/>
          <w:szCs w:val="36"/>
          <w:rtl/>
          <w:lang w:eastAsia="ar-SA"/>
        </w:rPr>
        <w:t>داود عليهما السلام، إلا أن الشخصية المحورية والتي يدور عليها هدف إير</w:t>
      </w:r>
      <w:r w:rsidR="006A264B">
        <w:rPr>
          <w:rFonts w:ascii="Traditional Arabic" w:hAnsi="Traditional Arabic" w:cs="Traditional Arabic" w:hint="cs"/>
          <w:spacing w:val="2"/>
          <w:kern w:val="24"/>
          <w:position w:val="2"/>
          <w:sz w:val="36"/>
          <w:szCs w:val="36"/>
          <w:rtl/>
          <w:lang w:eastAsia="ar-SA"/>
        </w:rPr>
        <w:t>اد القصة هو طالوت</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936C1A">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إن طالوت هو البطل في قصتنا لأنه هو الأسوة لغيره من القادة، وهو القدوة لمن يقتدي به، ولأنه أثبت في قوله وعمله على أن الإيمان هو ا</w:t>
      </w:r>
      <w:r w:rsidR="00936C1A">
        <w:rPr>
          <w:rFonts w:ascii="Traditional Arabic" w:hAnsi="Traditional Arabic" w:cs="Traditional Arabic" w:hint="cs"/>
          <w:spacing w:val="2"/>
          <w:kern w:val="24"/>
          <w:position w:val="2"/>
          <w:sz w:val="36"/>
          <w:szCs w:val="36"/>
          <w:rtl/>
          <w:lang w:eastAsia="ar-SA"/>
        </w:rPr>
        <w:t xml:space="preserve">لطريق الصحيح لمسيرة البشر نحو </w:t>
      </w:r>
      <w:r w:rsidRPr="007108BD">
        <w:rPr>
          <w:rFonts w:ascii="Traditional Arabic" w:hAnsi="Traditional Arabic" w:cs="Traditional Arabic" w:hint="cs"/>
          <w:spacing w:val="2"/>
          <w:kern w:val="24"/>
          <w:position w:val="2"/>
          <w:sz w:val="36"/>
          <w:szCs w:val="36"/>
          <w:rtl/>
          <w:lang w:eastAsia="ar-SA"/>
        </w:rPr>
        <w:t>ه</w:t>
      </w:r>
      <w:r w:rsidR="00936C1A">
        <w:rPr>
          <w:rFonts w:ascii="Traditional Arabic" w:hAnsi="Traditional Arabic" w:cs="Traditional Arabic" w:hint="cs"/>
          <w:spacing w:val="2"/>
          <w:kern w:val="24"/>
          <w:position w:val="2"/>
          <w:sz w:val="36"/>
          <w:szCs w:val="36"/>
          <w:rtl/>
          <w:lang w:eastAsia="ar-SA"/>
        </w:rPr>
        <w:t>د</w:t>
      </w:r>
      <w:r w:rsidRPr="007108BD">
        <w:rPr>
          <w:rFonts w:ascii="Traditional Arabic" w:hAnsi="Traditional Arabic" w:cs="Traditional Arabic" w:hint="cs"/>
          <w:spacing w:val="2"/>
          <w:kern w:val="24"/>
          <w:position w:val="2"/>
          <w:sz w:val="36"/>
          <w:szCs w:val="36"/>
          <w:rtl/>
          <w:lang w:eastAsia="ar-SA"/>
        </w:rPr>
        <w:t xml:space="preserve">ف جماعي، ونصر محقق.. وأن التربية والإرادة هي مصدر قوة الأمم، وقاعدة أمنها وازدهارها، كما أثبت ان الأمم لا تسقط بعد إيمانها وقوتها إلا بالعصيان الذي يجر إلى الخذلان. </w:t>
      </w:r>
    </w:p>
    <w:p w:rsidR="00936C1A"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936C1A" w:rsidP="007108BD">
      <w:pPr>
        <w:jc w:val="lowKashida"/>
        <w:rPr>
          <w:rFonts w:ascii="Traditional Arabic" w:hAnsi="Traditional Arabic" w:cs="Traditional Arabic"/>
          <w:spacing w:val="2"/>
          <w:kern w:val="24"/>
          <w:position w:val="2"/>
          <w:sz w:val="36"/>
          <w:szCs w:val="36"/>
          <w:rtl/>
          <w:lang w:eastAsia="ar-SA"/>
        </w:rPr>
      </w:pPr>
      <w:r w:rsidRPr="00936C1A">
        <w:rPr>
          <w:rFonts w:ascii="Traditional Arabic" w:hAnsi="Traditional Arabic" w:cs="Traditional Arabic" w:hint="cs"/>
          <w:b/>
          <w:bCs/>
          <w:spacing w:val="2"/>
          <w:kern w:val="24"/>
          <w:position w:val="2"/>
          <w:sz w:val="36"/>
          <w:szCs w:val="36"/>
          <w:rtl/>
          <w:lang w:eastAsia="ar-SA"/>
        </w:rPr>
        <w:t xml:space="preserve">  </w:t>
      </w:r>
      <w:r w:rsidR="007108BD" w:rsidRPr="007108BD">
        <w:rPr>
          <w:rFonts w:ascii="Traditional Arabic" w:hAnsi="Traditional Arabic" w:cs="Traditional Arabic" w:hint="cs"/>
          <w:b/>
          <w:bCs/>
          <w:spacing w:val="2"/>
          <w:kern w:val="24"/>
          <w:position w:val="2"/>
          <w:sz w:val="36"/>
          <w:szCs w:val="36"/>
          <w:u w:val="single"/>
          <w:rtl/>
          <w:lang w:eastAsia="ar-SA"/>
        </w:rPr>
        <w:t>ثانياً:</w:t>
      </w:r>
      <w:r w:rsidR="007108BD" w:rsidRPr="007108BD">
        <w:rPr>
          <w:rFonts w:ascii="Traditional Arabic" w:hAnsi="Traditional Arabic" w:cs="Traditional Arabic" w:hint="cs"/>
          <w:b/>
          <w:bCs/>
          <w:spacing w:val="2"/>
          <w:kern w:val="24"/>
          <w:position w:val="2"/>
          <w:sz w:val="36"/>
          <w:szCs w:val="36"/>
          <w:rtl/>
          <w:lang w:eastAsia="ar-SA"/>
        </w:rPr>
        <w:t xml:space="preserve"> العنصر الزماني</w:t>
      </w:r>
      <w:r w:rsidR="007108BD" w:rsidRPr="007108BD">
        <w:rPr>
          <w:rFonts w:ascii="Traditional Arabic" w:hAnsi="Traditional Arabic" w:cs="Traditional Arabic" w:hint="cs"/>
          <w:spacing w:val="2"/>
          <w:kern w:val="24"/>
          <w:position w:val="2"/>
          <w:sz w:val="36"/>
          <w:szCs w:val="36"/>
          <w:rtl/>
          <w:lang w:eastAsia="ar-SA"/>
        </w:rPr>
        <w:t xml:space="preserve">: هذا العنصر له مكانه الملحوظ دائماً في سير الأحداث، وفي تنميتها وإنضاجها.. وخروج الحدث عن حدود الزمن وقيوده يجعله في عزلة عن الحياة.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ولهذا تقوم قصتنا على ملاحظة العنصر الزمني ملاحظة دقيقة واعية، منذ مفتتح القصة "من بعد موسى"، وهي تمسك بالخيوط الزمنية بكل جزئياتها، وتحر</w:t>
      </w:r>
      <w:r w:rsidR="00936C1A">
        <w:rPr>
          <w:rFonts w:ascii="Traditional Arabic" w:hAnsi="Traditional Arabic" w:cs="Traditional Arabic" w:hint="cs"/>
          <w:spacing w:val="2"/>
          <w:kern w:val="24"/>
          <w:position w:val="2"/>
          <w:sz w:val="36"/>
          <w:szCs w:val="36"/>
          <w:rtl/>
          <w:lang w:eastAsia="ar-SA"/>
        </w:rPr>
        <w:t>كها بميقات معلوم في ثنايا القصة</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r w:rsidR="00936C1A">
        <w:rPr>
          <w:rFonts w:ascii="Traditional Arabic" w:hAnsi="Traditional Arabic" w:cs="Traditional Arabic" w:hint="cs"/>
          <w:spacing w:val="2"/>
          <w:kern w:val="24"/>
          <w:position w:val="2"/>
          <w:sz w:val="36"/>
          <w:szCs w:val="36"/>
          <w:rtl/>
          <w:lang w:eastAsia="ar-SA"/>
        </w:rPr>
        <w:t xml:space="preserve"> وقد تقفز أو تتجاوز بعض الأزمنة</w:t>
      </w:r>
      <w:r w:rsidRPr="007108BD">
        <w:rPr>
          <w:rFonts w:ascii="Traditional Arabic" w:hAnsi="Traditional Arabic" w:cs="Traditional Arabic" w:hint="cs"/>
          <w:spacing w:val="2"/>
          <w:kern w:val="24"/>
          <w:position w:val="2"/>
          <w:sz w:val="36"/>
          <w:szCs w:val="36"/>
          <w:rtl/>
          <w:lang w:eastAsia="ar-SA"/>
        </w:rPr>
        <w:t>،كما في الفاص</w:t>
      </w:r>
      <w:r w:rsidR="006A264B">
        <w:rPr>
          <w:rFonts w:ascii="Traditional Arabic" w:hAnsi="Traditional Arabic" w:cs="Traditional Arabic" w:hint="cs"/>
          <w:spacing w:val="2"/>
          <w:kern w:val="24"/>
          <w:position w:val="2"/>
          <w:sz w:val="36"/>
          <w:szCs w:val="36"/>
          <w:rtl/>
          <w:lang w:eastAsia="ar-SA"/>
        </w:rPr>
        <w:t xml:space="preserve">ل الزمني بين إيمانهم بالمعجزة </w:t>
      </w:r>
      <w:r w:rsidRPr="006A264B">
        <w:rPr>
          <w:rFonts w:ascii="Traditional Arabic" w:hAnsi="Traditional Arabic" w:cs="Traditional Arabic" w:hint="cs"/>
          <w:b/>
          <w:bCs/>
          <w:spacing w:val="2"/>
          <w:kern w:val="24"/>
          <w:position w:val="2"/>
          <w:sz w:val="36"/>
          <w:szCs w:val="36"/>
          <w:rtl/>
          <w:lang w:eastAsia="ar-SA"/>
        </w:rPr>
        <w:t>إتيان</w:t>
      </w:r>
      <w:r w:rsidR="006A264B" w:rsidRPr="006A264B">
        <w:rPr>
          <w:rFonts w:ascii="Traditional Arabic" w:hAnsi="Traditional Arabic" w:cs="Traditional Arabic" w:hint="cs"/>
          <w:b/>
          <w:bCs/>
          <w:spacing w:val="2"/>
          <w:kern w:val="24"/>
          <w:position w:val="2"/>
          <w:sz w:val="36"/>
          <w:szCs w:val="36"/>
          <w:rtl/>
          <w:lang w:eastAsia="ar-SA"/>
        </w:rPr>
        <w:t xml:space="preserve"> التابوت</w:t>
      </w:r>
      <w:r w:rsidR="006A264B">
        <w:rPr>
          <w:rFonts w:ascii="Traditional Arabic" w:hAnsi="Traditional Arabic" w:cs="Traditional Arabic" w:hint="cs"/>
          <w:spacing w:val="2"/>
          <w:kern w:val="24"/>
          <w:position w:val="2"/>
          <w:sz w:val="36"/>
          <w:szCs w:val="36"/>
          <w:rtl/>
          <w:lang w:eastAsia="ar-SA"/>
        </w:rPr>
        <w:t xml:space="preserve"> وإذعانهم لـطالوت</w:t>
      </w:r>
      <w:r w:rsidR="00936C1A">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وبين خروج طالوت بالجيش، فالقرآن يأخذ منه القدر المناسب للحال المناسب، بدون إشعار </w:t>
      </w:r>
      <w:r w:rsidR="00936C1A">
        <w:rPr>
          <w:rFonts w:ascii="Traditional Arabic" w:hAnsi="Traditional Arabic" w:cs="Traditional Arabic" w:hint="cs"/>
          <w:spacing w:val="2"/>
          <w:kern w:val="24"/>
          <w:position w:val="2"/>
          <w:sz w:val="36"/>
          <w:szCs w:val="36"/>
          <w:rtl/>
          <w:lang w:eastAsia="ar-SA"/>
        </w:rPr>
        <w:t>للقارئ بالفجوة الزمنية المحيّرة</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936C1A">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إن القرآن ينظر إلى الزمن على أنه اليد الحاملة للأحداث والمحركة لها.. وبغيره تهو</w:t>
      </w:r>
      <w:r w:rsidR="00936C1A">
        <w:rPr>
          <w:rFonts w:ascii="Traditional Arabic" w:hAnsi="Traditional Arabic" w:cs="Traditional Arabic" w:hint="cs"/>
          <w:spacing w:val="2"/>
          <w:kern w:val="24"/>
          <w:position w:val="2"/>
          <w:sz w:val="36"/>
          <w:szCs w:val="36"/>
          <w:rtl/>
          <w:lang w:eastAsia="ar-SA"/>
        </w:rPr>
        <w:t>ي</w:t>
      </w:r>
      <w:r w:rsidRPr="007108BD">
        <w:rPr>
          <w:rFonts w:ascii="Traditional Arabic" w:hAnsi="Traditional Arabic" w:cs="Traditional Arabic" w:hint="cs"/>
          <w:spacing w:val="2"/>
          <w:kern w:val="24"/>
          <w:position w:val="2"/>
          <w:sz w:val="36"/>
          <w:szCs w:val="36"/>
          <w:rtl/>
          <w:lang w:eastAsia="ar-SA"/>
        </w:rPr>
        <w:t xml:space="preserve"> الأحداث وتتساقط ميتة بلا حراك!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
      </w:r>
      <w:r w:rsidRPr="007108BD">
        <w:rPr>
          <w:rFonts w:ascii="Tahoma" w:hAnsi="Tahoma" w:cs="Traditional Arabic"/>
          <w:spacing w:val="2"/>
          <w:kern w:val="24"/>
          <w:position w:val="2"/>
          <w:szCs w:val="36"/>
          <w:vertAlign w:val="superscript"/>
          <w:rtl/>
          <w:lang w:eastAsia="ar-SA"/>
        </w:rPr>
        <w:t>)</w:t>
      </w:r>
    </w:p>
    <w:p w:rsidR="00936C1A" w:rsidRDefault="00936C1A" w:rsidP="007108BD">
      <w:pPr>
        <w:ind w:firstLine="454"/>
        <w:jc w:val="lowKashida"/>
        <w:rPr>
          <w:rFonts w:ascii="Tahoma" w:hAnsi="Tahoma" w:cs="Traditional Arabic"/>
          <w:b/>
          <w:bCs/>
          <w:spacing w:val="2"/>
          <w:kern w:val="24"/>
          <w:position w:val="2"/>
          <w:szCs w:val="36"/>
          <w:u w:val="single"/>
          <w:rtl/>
          <w:lang w:eastAsia="ar-SA"/>
        </w:rPr>
      </w:pPr>
    </w:p>
    <w:p w:rsidR="007108BD" w:rsidRPr="007108BD" w:rsidRDefault="007108BD" w:rsidP="00936C1A">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ثالثاً</w:t>
      </w:r>
      <w:r w:rsidRPr="007108BD">
        <w:rPr>
          <w:rFonts w:ascii="Tahoma" w:hAnsi="Tahoma" w:cs="Traditional Arabic" w:hint="cs"/>
          <w:b/>
          <w:bCs/>
          <w:spacing w:val="2"/>
          <w:kern w:val="24"/>
          <w:position w:val="2"/>
          <w:szCs w:val="36"/>
          <w:rtl/>
          <w:lang w:eastAsia="ar-SA"/>
        </w:rPr>
        <w:t>:  العنصر المكاني:</w:t>
      </w:r>
      <w:r w:rsidRPr="007108BD">
        <w:rPr>
          <w:rFonts w:ascii="Tahoma" w:hAnsi="Tahoma" w:cs="Traditional Arabic" w:hint="cs"/>
          <w:spacing w:val="2"/>
          <w:kern w:val="24"/>
          <w:position w:val="2"/>
          <w:szCs w:val="36"/>
          <w:rtl/>
          <w:lang w:eastAsia="ar-SA"/>
        </w:rPr>
        <w:t xml:space="preserve"> لم يلتفت النص القرآني إلى المكان كثيراً في الحدث الذي معنا، ولم يذكر من الأماكن إلا ما أثر في سير الحديث </w:t>
      </w:r>
      <w:r w:rsidR="00936C1A">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أخرجنا من ديارنا</w:t>
      </w:r>
      <w:r w:rsidR="00936C1A">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أو أبرز ملامح ال</w:t>
      </w:r>
      <w:r w:rsidR="00936C1A">
        <w:rPr>
          <w:rFonts w:ascii="Tahoma" w:hAnsi="Tahoma" w:cs="Traditional Arabic" w:hint="cs"/>
          <w:spacing w:val="2"/>
          <w:kern w:val="24"/>
          <w:position w:val="2"/>
          <w:szCs w:val="36"/>
          <w:rtl/>
          <w:lang w:eastAsia="ar-SA"/>
        </w:rPr>
        <w:t>خط</w:t>
      </w:r>
      <w:r w:rsidRPr="007108BD">
        <w:rPr>
          <w:rFonts w:ascii="Tahoma" w:hAnsi="Tahoma" w:cs="Traditional Arabic" w:hint="cs"/>
          <w:spacing w:val="2"/>
          <w:kern w:val="24"/>
          <w:position w:val="2"/>
          <w:szCs w:val="36"/>
          <w:rtl/>
          <w:lang w:eastAsia="ar-SA"/>
        </w:rPr>
        <w:t xml:space="preserve">ة </w:t>
      </w:r>
      <w:r w:rsidR="00936C1A">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إن الله مبتليكم بنَهر</w:t>
      </w:r>
      <w:r w:rsidR="00936C1A">
        <w:rPr>
          <w:rFonts w:ascii="Tahoma" w:hAnsi="Tahoma" w:cs="Traditional Arabic" w:hint="cs"/>
          <w:spacing w:val="2"/>
          <w:kern w:val="24"/>
          <w:position w:val="2"/>
          <w:szCs w:val="36"/>
          <w:rtl/>
          <w:lang w:eastAsia="ar-SA"/>
        </w:rPr>
        <w:t>))</w:t>
      </w:r>
      <w:r w:rsidR="006A264B">
        <w:rPr>
          <w:rFonts w:ascii="Tahoma" w:hAnsi="Tahoma" w:cs="Traditional Arabic" w:hint="cs"/>
          <w:spacing w:val="2"/>
          <w:kern w:val="24"/>
          <w:position w:val="2"/>
          <w:szCs w:val="36"/>
          <w:rtl/>
          <w:lang w:eastAsia="ar-SA"/>
        </w:rPr>
        <w:t xml:space="preserve">.. ومع أن أحداث القصة تدور في </w:t>
      </w:r>
      <w:r w:rsidR="006A264B" w:rsidRPr="006A264B">
        <w:rPr>
          <w:rFonts w:ascii="Tahoma" w:hAnsi="Tahoma" w:cs="Traditional Arabic" w:hint="cs"/>
          <w:b/>
          <w:bCs/>
          <w:spacing w:val="2"/>
          <w:kern w:val="24"/>
          <w:position w:val="2"/>
          <w:szCs w:val="36"/>
          <w:rtl/>
          <w:lang w:eastAsia="ar-SA"/>
        </w:rPr>
        <w:t>الأرض</w:t>
      </w:r>
      <w:r w:rsidR="006A264B">
        <w:rPr>
          <w:rFonts w:ascii="Tahoma" w:hAnsi="Tahoma" w:cs="Traditional Arabic" w:hint="cs"/>
          <w:spacing w:val="2"/>
          <w:kern w:val="24"/>
          <w:position w:val="2"/>
          <w:szCs w:val="36"/>
          <w:rtl/>
          <w:lang w:eastAsia="ar-SA"/>
        </w:rPr>
        <w:t xml:space="preserve"> </w:t>
      </w:r>
      <w:r w:rsidR="006A264B" w:rsidRPr="006A264B">
        <w:rPr>
          <w:rFonts w:ascii="Tahoma" w:hAnsi="Tahoma" w:cs="Traditional Arabic" w:hint="cs"/>
          <w:b/>
          <w:bCs/>
          <w:spacing w:val="2"/>
          <w:kern w:val="24"/>
          <w:position w:val="2"/>
          <w:szCs w:val="36"/>
          <w:rtl/>
          <w:lang w:eastAsia="ar-SA"/>
        </w:rPr>
        <w:t>المقدّسة</w:t>
      </w:r>
      <w:r w:rsidRPr="007108BD">
        <w:rPr>
          <w:rFonts w:ascii="Tahoma" w:hAnsi="Tahoma" w:cs="Traditional Arabic" w:hint="cs"/>
          <w:spacing w:val="2"/>
          <w:kern w:val="24"/>
          <w:position w:val="2"/>
          <w:szCs w:val="36"/>
          <w:rtl/>
          <w:lang w:eastAsia="ar-SA"/>
        </w:rPr>
        <w:t>، إلا أن هذف القصة الرئيس يتجاوز تلك الحدود إلى كل دار ذهبت من أيدي المسلمين، وإلى كل استعمار سل</w:t>
      </w:r>
      <w:r w:rsidR="00936C1A">
        <w:rPr>
          <w:rFonts w:ascii="Tahoma" w:hAnsi="Tahoma" w:cs="Traditional Arabic" w:hint="cs"/>
          <w:spacing w:val="2"/>
          <w:kern w:val="24"/>
          <w:position w:val="2"/>
          <w:szCs w:val="36"/>
          <w:rtl/>
          <w:lang w:eastAsia="ar-SA"/>
        </w:rPr>
        <w:t>ب ديار الضعفاء و</w:t>
      </w:r>
      <w:r w:rsidRPr="007108BD">
        <w:rPr>
          <w:rFonts w:ascii="Tahoma" w:hAnsi="Tahoma" w:cs="Traditional Arabic" w:hint="cs"/>
          <w:spacing w:val="2"/>
          <w:kern w:val="24"/>
          <w:position w:val="2"/>
          <w:szCs w:val="36"/>
          <w:rtl/>
          <w:lang w:eastAsia="ar-SA"/>
        </w:rPr>
        <w:t xml:space="preserve">المساكين. </w:t>
      </w:r>
    </w:p>
    <w:p w:rsidR="007108BD" w:rsidRPr="007108BD" w:rsidRDefault="006A264B" w:rsidP="007108BD">
      <w:pPr>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إن </w:t>
      </w:r>
      <w:r w:rsidR="007108BD" w:rsidRPr="006A264B">
        <w:rPr>
          <w:rFonts w:ascii="Tahoma" w:hAnsi="Tahoma" w:cs="Traditional Arabic" w:hint="cs"/>
          <w:b/>
          <w:bCs/>
          <w:spacing w:val="2"/>
          <w:kern w:val="24"/>
          <w:position w:val="2"/>
          <w:szCs w:val="36"/>
          <w:rtl/>
          <w:lang w:eastAsia="ar-SA"/>
        </w:rPr>
        <w:t>المكا</w:t>
      </w:r>
      <w:r w:rsidRPr="006A264B">
        <w:rPr>
          <w:rFonts w:ascii="Tahoma" w:hAnsi="Tahoma" w:cs="Traditional Arabic" w:hint="cs"/>
          <w:b/>
          <w:bCs/>
          <w:spacing w:val="2"/>
          <w:kern w:val="24"/>
          <w:position w:val="2"/>
          <w:szCs w:val="36"/>
          <w:rtl/>
          <w:lang w:eastAsia="ar-SA"/>
        </w:rPr>
        <w:t>ن</w:t>
      </w:r>
      <w:r w:rsidR="007108BD" w:rsidRPr="007108BD">
        <w:rPr>
          <w:rFonts w:ascii="Tahoma" w:hAnsi="Tahoma" w:cs="Traditional Arabic" w:hint="cs"/>
          <w:spacing w:val="2"/>
          <w:kern w:val="24"/>
          <w:position w:val="2"/>
          <w:szCs w:val="36"/>
          <w:rtl/>
          <w:lang w:eastAsia="ar-SA"/>
        </w:rPr>
        <w:t xml:space="preserve"> وإن كان قوة عاملة في تشكيل ا</w:t>
      </w:r>
      <w:r w:rsidR="00936C1A">
        <w:rPr>
          <w:rFonts w:ascii="Tahoma" w:hAnsi="Tahoma" w:cs="Traditional Arabic" w:hint="cs"/>
          <w:spacing w:val="2"/>
          <w:kern w:val="24"/>
          <w:position w:val="2"/>
          <w:szCs w:val="36"/>
          <w:rtl/>
          <w:lang w:eastAsia="ar-SA"/>
        </w:rPr>
        <w:t>لأحداث، وإبراز معالمها فإنه يجيء</w:t>
      </w:r>
      <w:r w:rsidR="007108BD" w:rsidRPr="007108BD">
        <w:rPr>
          <w:rFonts w:ascii="Tahoma" w:hAnsi="Tahoma" w:cs="Traditional Arabic" w:hint="cs"/>
          <w:spacing w:val="2"/>
          <w:kern w:val="24"/>
          <w:position w:val="2"/>
          <w:szCs w:val="36"/>
          <w:rtl/>
          <w:lang w:eastAsia="ar-SA"/>
        </w:rPr>
        <w:t xml:space="preserve"> في المنزلة بعد الزمن بمراحل بعيدة، وذلك أن المكان ليس له ذاك الأثر البعيد في صنع الحدث، وفي تطوره.. ومع أن استصحاب المكان في قصتنا بالأرض المقدسة قد يظن القارئ أنه من الأهمية بمكان، وأن لهذا المكان طبيعة </w:t>
      </w:r>
      <w:r>
        <w:rPr>
          <w:rFonts w:ascii="Tahoma" w:hAnsi="Tahoma" w:cs="Traditional Arabic" w:hint="cs"/>
          <w:spacing w:val="2"/>
          <w:kern w:val="24"/>
          <w:position w:val="2"/>
          <w:szCs w:val="36"/>
          <w:rtl/>
          <w:lang w:eastAsia="ar-SA"/>
        </w:rPr>
        <w:t xml:space="preserve">خاصة قد يتأثر بها الحدث.. ولكن </w:t>
      </w:r>
      <w:r w:rsidR="007108BD" w:rsidRPr="007108BD">
        <w:rPr>
          <w:rFonts w:ascii="Tahoma" w:hAnsi="Tahoma" w:cs="Traditional Arabic" w:hint="cs"/>
          <w:spacing w:val="2"/>
          <w:kern w:val="24"/>
          <w:position w:val="2"/>
          <w:szCs w:val="36"/>
          <w:rtl/>
          <w:lang w:eastAsia="ar-SA"/>
        </w:rPr>
        <w:t>س</w:t>
      </w:r>
      <w:r>
        <w:rPr>
          <w:rFonts w:ascii="Tahoma" w:hAnsi="Tahoma" w:cs="Traditional Arabic" w:hint="cs"/>
          <w:spacing w:val="2"/>
          <w:kern w:val="24"/>
          <w:position w:val="2"/>
          <w:szCs w:val="36"/>
          <w:rtl/>
          <w:lang w:eastAsia="ar-SA"/>
        </w:rPr>
        <w:t>نن الله</w:t>
      </w:r>
      <w:r w:rsidR="00936C1A">
        <w:rPr>
          <w:rFonts w:ascii="Tahoma" w:hAnsi="Tahoma" w:cs="Traditional Arabic" w:hint="cs"/>
          <w:spacing w:val="2"/>
          <w:kern w:val="24"/>
          <w:position w:val="2"/>
          <w:szCs w:val="36"/>
          <w:rtl/>
          <w:lang w:eastAsia="ar-SA"/>
        </w:rPr>
        <w:t xml:space="preserve"> لا تحابي في الأماكن، و</w:t>
      </w:r>
      <w:r>
        <w:rPr>
          <w:rFonts w:ascii="Tahoma" w:hAnsi="Tahoma" w:cs="Traditional Arabic" w:hint="cs"/>
          <w:spacing w:val="2"/>
          <w:kern w:val="24"/>
          <w:position w:val="2"/>
          <w:szCs w:val="36"/>
          <w:rtl/>
          <w:lang w:eastAsia="ar-SA"/>
        </w:rPr>
        <w:t>الأرض المقدّسة</w:t>
      </w:r>
      <w:r w:rsidR="007108BD" w:rsidRPr="007108BD">
        <w:rPr>
          <w:rFonts w:ascii="Tahoma" w:hAnsi="Tahoma" w:cs="Traditional Arabic" w:hint="cs"/>
          <w:spacing w:val="2"/>
          <w:kern w:val="24"/>
          <w:position w:val="2"/>
          <w:szCs w:val="36"/>
          <w:rtl/>
          <w:lang w:eastAsia="ar-SA"/>
        </w:rPr>
        <w:t xml:space="preserve"> لا تقدّس أحداً وطئها، وإنما يقدّس الانسان عمله </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75"/>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Cs w:val="36"/>
          <w:rtl/>
          <w:lang w:eastAsia="ar-SA"/>
        </w:rPr>
        <w:t>.</w:t>
      </w:r>
    </w:p>
    <w:p w:rsidR="007108BD" w:rsidRPr="007108BD" w:rsidRDefault="007108BD" w:rsidP="007108BD">
      <w:pPr>
        <w:bidi w:val="0"/>
        <w:rPr>
          <w:rFonts w:ascii="Traditional Arabic" w:hAnsi="Traditional Arabic" w:cs="Traditional Arabic"/>
          <w:b/>
          <w:bCs/>
          <w:spacing w:val="2"/>
          <w:kern w:val="24"/>
          <w:position w:val="2"/>
          <w:sz w:val="36"/>
          <w:szCs w:val="36"/>
          <w:rtl/>
          <w:lang w:eastAsia="ar-SA" w:bidi="ar-LY"/>
        </w:rPr>
      </w:pPr>
      <w:r w:rsidRPr="007108BD">
        <w:rPr>
          <w:rFonts w:ascii="Traditional Arabic" w:hAnsi="Traditional Arabic" w:cs="Traditional Arabic"/>
          <w:b/>
          <w:bCs/>
          <w:spacing w:val="2"/>
          <w:kern w:val="24"/>
          <w:position w:val="2"/>
          <w:sz w:val="36"/>
          <w:szCs w:val="36"/>
          <w:rtl/>
          <w:lang w:eastAsia="ar-SA" w:bidi="ar-LY"/>
        </w:rPr>
        <w:br w:type="page"/>
      </w:r>
    </w:p>
    <w:p w:rsidR="007108BD" w:rsidRPr="007108BD" w:rsidRDefault="007108BD" w:rsidP="007108BD">
      <w:pPr>
        <w:ind w:firstLine="454"/>
        <w:rPr>
          <w:rFonts w:ascii="Traditional Arabic" w:hAnsi="Traditional Arabic" w:cs="Traditional Arabic"/>
          <w:b/>
          <w:bCs/>
          <w:spacing w:val="2"/>
          <w:kern w:val="24"/>
          <w:position w:val="2"/>
          <w:sz w:val="36"/>
          <w:szCs w:val="36"/>
          <w:rtl/>
          <w:lang w:eastAsia="ar-SA" w:bidi="ar-LY"/>
        </w:rPr>
      </w:pPr>
      <w:r w:rsidRPr="00694367">
        <w:rPr>
          <w:rFonts w:ascii="Traditional Arabic" w:hAnsi="Traditional Arabic" w:cs="Traditional Arabic"/>
          <w:b/>
          <w:bCs/>
          <w:spacing w:val="2"/>
          <w:kern w:val="24"/>
          <w:position w:val="2"/>
          <w:sz w:val="36"/>
          <w:szCs w:val="36"/>
          <w:rtl/>
          <w:lang w:eastAsia="ar-SA" w:bidi="ar-LY"/>
        </w:rPr>
        <w:lastRenderedPageBreak/>
        <w:t>المطلب الثاني :</w:t>
      </w:r>
      <w:r w:rsidRPr="007108BD">
        <w:rPr>
          <w:rFonts w:ascii="Traditional Arabic" w:hAnsi="Traditional Arabic" w:cs="Traditional Arabic"/>
          <w:b/>
          <w:bCs/>
          <w:spacing w:val="2"/>
          <w:kern w:val="24"/>
          <w:position w:val="2"/>
          <w:sz w:val="36"/>
          <w:szCs w:val="36"/>
          <w:rtl/>
          <w:lang w:eastAsia="ar-SA" w:bidi="ar-LY"/>
        </w:rPr>
        <w:t xml:space="preserve"> أسلوب (قصة طالوت) بين السرد والحوار</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"الأحداث</w:t>
      </w:r>
      <w:r w:rsidR="006A264B">
        <w:rPr>
          <w:rFonts w:ascii="Traditional Arabic" w:hAnsi="Traditional Arabic" w:cs="Traditional Arabic"/>
          <w:spacing w:val="2"/>
          <w:kern w:val="24"/>
          <w:position w:val="2"/>
          <w:sz w:val="36"/>
          <w:szCs w:val="36"/>
          <w:rtl/>
          <w:lang w:eastAsia="ar-SA" w:bidi="ar-LY"/>
        </w:rPr>
        <w:t xml:space="preserve"> في القصة الفنية تتحرك بطريقتين</w:t>
      </w:r>
      <w:r w:rsidRPr="007108BD">
        <w:rPr>
          <w:rFonts w:ascii="Traditional Arabic" w:hAnsi="Traditional Arabic" w:cs="Traditional Arabic"/>
          <w:spacing w:val="2"/>
          <w:kern w:val="24"/>
          <w:position w:val="2"/>
          <w:sz w:val="36"/>
          <w:szCs w:val="36"/>
          <w:rtl/>
          <w:lang w:eastAsia="ar-SA" w:bidi="ar-LY"/>
        </w:rPr>
        <w:t xml:space="preserve">: </w:t>
      </w:r>
    </w:p>
    <w:p w:rsidR="007108BD" w:rsidRPr="007108BD" w:rsidRDefault="007108BD" w:rsidP="007108BD">
      <w:pPr>
        <w:ind w:hanging="2"/>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طريقة السرد: وهو</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وصف الأحداث والأشخاص والمشاعر والانفعالات والأماكن والأزمنة</w:t>
      </w:r>
      <w:r w:rsidRPr="007108BD">
        <w:rPr>
          <w:rFonts w:ascii="Traditional Arabic" w:hAnsi="Traditional Arabic" w:cs="Traditional Arabic" w:hint="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rtl/>
          <w:lang w:eastAsia="ar-SA" w:bidi="ar-LY"/>
        </w:rPr>
        <w:t xml:space="preserve"> وغيرها. </w:t>
      </w:r>
    </w:p>
    <w:p w:rsidR="007108BD" w:rsidRPr="007108BD" w:rsidRDefault="007108BD" w:rsidP="007108BD">
      <w:pPr>
        <w:ind w:hanging="2"/>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وطريق الحوار: الذين ينطق به أشخاص القصة. </w:t>
      </w:r>
    </w:p>
    <w:p w:rsidR="007108BD" w:rsidRPr="007108BD" w:rsidRDefault="007108BD" w:rsidP="007108BD">
      <w:pPr>
        <w:ind w:hanging="2"/>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ومعيار الجودة في كلٍّ أمران: </w:t>
      </w:r>
    </w:p>
    <w:p w:rsidR="007108BD" w:rsidRPr="007108BD" w:rsidRDefault="007108BD" w:rsidP="007108BD">
      <w:pPr>
        <w:ind w:hanging="2"/>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الأول: القدرة على تحريك الحدث و تصعيده في مراحله المختلفة . </w:t>
      </w:r>
    </w:p>
    <w:p w:rsidR="007108BD" w:rsidRPr="007108BD" w:rsidRDefault="007108BD" w:rsidP="007108BD">
      <w:pPr>
        <w:ind w:hanging="2"/>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الثاني: الإفصاح عن المعاني بدقّة، و دون إخلال بتقصير أو إملال بتطويل.</w:t>
      </w:r>
    </w:p>
    <w:p w:rsidR="007108BD" w:rsidRPr="007108BD" w:rsidRDefault="007108BD" w:rsidP="007108BD">
      <w:pPr>
        <w:ind w:hanging="2"/>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وهنا</w:t>
      </w:r>
      <w:r w:rsidRPr="007108BD">
        <w:rPr>
          <w:rFonts w:ascii="Traditional Arabic" w:hAnsi="Traditional Arabic" w:cs="Traditional Arabic" w:hint="cs"/>
          <w:spacing w:val="2"/>
          <w:kern w:val="24"/>
          <w:position w:val="2"/>
          <w:sz w:val="36"/>
          <w:szCs w:val="36"/>
          <w:rtl/>
          <w:lang w:eastAsia="ar-SA" w:bidi="ar-LY"/>
        </w:rPr>
        <w:t>ك</w:t>
      </w:r>
      <w:r w:rsidRPr="007108BD">
        <w:rPr>
          <w:rFonts w:ascii="Traditional Arabic" w:hAnsi="Traditional Arabic" w:cs="Traditional Arabic"/>
          <w:spacing w:val="2"/>
          <w:kern w:val="24"/>
          <w:position w:val="2"/>
          <w:sz w:val="36"/>
          <w:szCs w:val="36"/>
          <w:rtl/>
          <w:lang w:eastAsia="ar-SA" w:bidi="ar-LY"/>
        </w:rPr>
        <w:t xml:space="preserve"> أمور أخرى جانبية تتعلق بالتصوير والبراعة في إدارة الحوار وسهولة الأسلوب وغيرها، وهي أمور تتفرع على المعيارين السابقين، أو تتعلق بالبناء الفني للقّصة"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كما وأن أسلوب القرآن لا يفضل طريقاً على آخر سواء السرد أو</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الحوار، بل هو يستند إلى كل واحد منها، أو</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لهما معاً، لتحقيق غايته في نقل الواقعة وتصوير الأحداث والتأثير بذلك لتأكيد الغرض من القصة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77"/>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ولذلك فإننا نستطيع أن نقسّم القصة التي معنا إلى أربعة أدوار، كل </w:t>
      </w:r>
      <w:r w:rsidRPr="007108BD">
        <w:rPr>
          <w:rFonts w:ascii="Traditional Arabic" w:hAnsi="Traditional Arabic" w:cs="Traditional Arabic" w:hint="cs"/>
          <w:spacing w:val="2"/>
          <w:kern w:val="24"/>
          <w:position w:val="2"/>
          <w:sz w:val="36"/>
          <w:szCs w:val="36"/>
          <w:rtl/>
          <w:lang w:eastAsia="ar-SA" w:bidi="ar-LY"/>
        </w:rPr>
        <w:t xml:space="preserve">دور </w:t>
      </w:r>
      <w:r w:rsidRPr="007108BD">
        <w:rPr>
          <w:rFonts w:ascii="Traditional Arabic" w:hAnsi="Traditional Arabic" w:cs="Traditional Arabic"/>
          <w:spacing w:val="2"/>
          <w:kern w:val="24"/>
          <w:position w:val="2"/>
          <w:sz w:val="36"/>
          <w:szCs w:val="36"/>
          <w:rtl/>
          <w:lang w:eastAsia="ar-SA" w:bidi="ar-LY"/>
        </w:rPr>
        <w:t xml:space="preserve">منها يعبّر عنه إما بالسرد وإما بالحوار: </w:t>
      </w:r>
    </w:p>
    <w:p w:rsidR="007108BD" w:rsidRPr="007108BD" w:rsidRDefault="007108BD" w:rsidP="00E30164">
      <w:pPr>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b/>
          <w:bCs/>
          <w:spacing w:val="2"/>
          <w:kern w:val="24"/>
          <w:position w:val="2"/>
          <w:sz w:val="36"/>
          <w:szCs w:val="36"/>
          <w:u w:val="single"/>
          <w:rtl/>
          <w:lang w:eastAsia="ar-SA" w:bidi="ar-LY"/>
        </w:rPr>
        <w:t>الأول:</w:t>
      </w:r>
      <w:r w:rsidRPr="007108BD">
        <w:rPr>
          <w:rFonts w:ascii="Traditional Arabic" w:hAnsi="Traditional Arabic" w:cs="Traditional Arabic"/>
          <w:spacing w:val="2"/>
          <w:kern w:val="24"/>
          <w:position w:val="2"/>
          <w:sz w:val="36"/>
          <w:szCs w:val="36"/>
          <w:rtl/>
          <w:lang w:eastAsia="ar-SA" w:bidi="ar-LY"/>
        </w:rPr>
        <w:t xml:space="preserve"> مقدم</w:t>
      </w:r>
      <w:r w:rsidR="00E30164">
        <w:rPr>
          <w:rFonts w:ascii="Traditional Arabic" w:hAnsi="Traditional Arabic" w:cs="Traditional Arabic" w:hint="cs"/>
          <w:spacing w:val="2"/>
          <w:kern w:val="24"/>
          <w:position w:val="2"/>
          <w:sz w:val="36"/>
          <w:szCs w:val="36"/>
          <w:rtl/>
          <w:lang w:eastAsia="ar-SA" w:bidi="ar-LY"/>
        </w:rPr>
        <w:t>ة</w:t>
      </w:r>
      <w:r w:rsidRPr="007108BD">
        <w:rPr>
          <w:rFonts w:ascii="Traditional Arabic" w:hAnsi="Traditional Arabic" w:cs="Traditional Arabic"/>
          <w:spacing w:val="2"/>
          <w:kern w:val="24"/>
          <w:position w:val="2"/>
          <w:sz w:val="36"/>
          <w:szCs w:val="36"/>
          <w:rtl/>
          <w:lang w:eastAsia="ar-SA" w:bidi="ar-LY"/>
        </w:rPr>
        <w:t xml:space="preserve"> القصة التي لخصتها من بدايتها إلى نهايتها: وأنهم طلبوا من النبي أن يمكّنهم من الجهاد ويجعل لهم قائداً، </w:t>
      </w:r>
      <w:r w:rsidRPr="007108BD">
        <w:rPr>
          <w:rFonts w:ascii="Traditional Arabic" w:hAnsi="Traditional Arabic" w:cs="Traditional Arabic" w:hint="cs"/>
          <w:spacing w:val="2"/>
          <w:kern w:val="24"/>
          <w:position w:val="2"/>
          <w:sz w:val="36"/>
          <w:szCs w:val="36"/>
          <w:rtl/>
          <w:lang w:eastAsia="ar-SA" w:bidi="ar-LY"/>
        </w:rPr>
        <w:t>ف</w:t>
      </w:r>
      <w:r w:rsidRPr="007108BD">
        <w:rPr>
          <w:rFonts w:ascii="Traditional Arabic" w:hAnsi="Traditional Arabic" w:cs="Traditional Arabic"/>
          <w:spacing w:val="2"/>
          <w:kern w:val="24"/>
          <w:position w:val="2"/>
          <w:sz w:val="36"/>
          <w:szCs w:val="36"/>
          <w:rtl/>
          <w:lang w:eastAsia="ar-SA" w:bidi="ar-LY"/>
        </w:rPr>
        <w:t>علم أنهم غير جادّين سواء في طلبهم الأول، وهو أن يعيّن لهم قائداً (ملكاً)، أم في طلبهم الثاني، وهو</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الجهاد، فبدأ النبي بالتأكد من جديتهم في الثانية التي هي أشق الأمرين، فأجابوا مؤكدين على رغبتهم في العودة إلى ديارهم، ثم تقفز هذه المقدمة إلى النهاية لتبين خُل</w:t>
      </w:r>
      <w:r w:rsidRPr="007108BD">
        <w:rPr>
          <w:rFonts w:ascii="Traditional Arabic" w:hAnsi="Traditional Arabic" w:cs="Traditional Arabic" w:hint="cs"/>
          <w:spacing w:val="2"/>
          <w:kern w:val="24"/>
          <w:position w:val="2"/>
          <w:sz w:val="36"/>
          <w:szCs w:val="36"/>
          <w:rtl/>
          <w:lang w:eastAsia="ar-SA" w:bidi="ar-LY"/>
        </w:rPr>
        <w:t>ق</w:t>
      </w:r>
      <w:r w:rsidRPr="007108BD">
        <w:rPr>
          <w:rFonts w:ascii="Traditional Arabic" w:hAnsi="Traditional Arabic" w:cs="Traditional Arabic"/>
          <w:spacing w:val="2"/>
          <w:kern w:val="24"/>
          <w:position w:val="2"/>
          <w:sz w:val="36"/>
          <w:szCs w:val="36"/>
          <w:rtl/>
          <w:lang w:eastAsia="ar-SA" w:bidi="ar-LY"/>
        </w:rPr>
        <w:t>هم وظلمهم وفسقهم –في مجموعهم</w:t>
      </w:r>
      <w:r w:rsidRPr="007108BD">
        <w:rPr>
          <w:rFonts w:ascii="Traditional Arabic" w:hAnsi="Traditional Arabic" w:cs="Traditional Arabic" w:hint="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rtl/>
          <w:lang w:eastAsia="ar-SA" w:bidi="ar-LY"/>
        </w:rPr>
        <w:t xml:space="preserve">، عندما تولوا وأبوا أن يقاتلوا في سبيل الله. </w:t>
      </w:r>
    </w:p>
    <w:p w:rsidR="007108BD" w:rsidRPr="007108BD" w:rsidRDefault="007108BD" w:rsidP="007108BD">
      <w:pPr>
        <w:ind w:firstLine="454"/>
        <w:jc w:val="lowKashida"/>
        <w:rPr>
          <w:rFonts w:ascii="Traditional Arabic" w:hAnsi="Traditional Arabic" w:cs="Traditional Arabic"/>
          <w:color w:val="FF0000"/>
          <w:spacing w:val="2"/>
          <w:kern w:val="24"/>
          <w:position w:val="2"/>
          <w:sz w:val="36"/>
          <w:szCs w:val="36"/>
          <w:rtl/>
          <w:lang w:eastAsia="ar-SA" w:bidi="ar-LY"/>
        </w:rPr>
      </w:pPr>
      <w:r w:rsidRPr="007108BD">
        <w:rPr>
          <w:rFonts w:ascii="Traditional Arabic" w:hAnsi="Traditional Arabic" w:cs="Traditional Arabic"/>
          <w:spacing w:val="2"/>
          <w:kern w:val="24"/>
          <w:position w:val="2"/>
          <w:sz w:val="36"/>
          <w:szCs w:val="36"/>
          <w:rtl/>
          <w:lang w:eastAsia="ar-SA" w:bidi="ar-LY"/>
        </w:rPr>
        <w:t>فكأن الله سبحانه– ذكر مقالتهم في أوله بنص</w:t>
      </w:r>
      <w:r w:rsidR="006A264B">
        <w:rPr>
          <w:rFonts w:ascii="Traditional Arabic" w:hAnsi="Traditional Arabic" w:cs="Traditional Arabic" w:hint="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rtl/>
          <w:lang w:eastAsia="ar-SA" w:bidi="ar-LY"/>
        </w:rPr>
        <w:t>ها لتكون دليلاً دا</w:t>
      </w:r>
      <w:r w:rsidRPr="007108BD">
        <w:rPr>
          <w:rFonts w:ascii="Traditional Arabic" w:hAnsi="Traditional Arabic" w:cs="Traditional Arabic" w:hint="cs"/>
          <w:spacing w:val="2"/>
          <w:kern w:val="24"/>
          <w:position w:val="2"/>
          <w:sz w:val="36"/>
          <w:szCs w:val="36"/>
          <w:rtl/>
          <w:lang w:eastAsia="ar-SA" w:bidi="ar-LY"/>
        </w:rPr>
        <w:t>مغ</w:t>
      </w:r>
      <w:r w:rsidRPr="007108BD">
        <w:rPr>
          <w:rFonts w:ascii="Traditional Arabic" w:hAnsi="Traditional Arabic" w:cs="Traditional Arabic"/>
          <w:spacing w:val="2"/>
          <w:kern w:val="24"/>
          <w:position w:val="2"/>
          <w:sz w:val="36"/>
          <w:szCs w:val="36"/>
          <w:rtl/>
          <w:lang w:eastAsia="ar-SA" w:bidi="ar-LY"/>
        </w:rPr>
        <w:t>اً ضدهم، ولا سيما إذا عاد ليقرن ذلك بفعلهم الذي عاد فيه إلى السرد والوصف</w:t>
      </w:r>
      <w:r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spacing w:val="2"/>
          <w:kern w:val="24"/>
          <w:position w:val="2"/>
          <w:sz w:val="36"/>
          <w:szCs w:val="36"/>
          <w:rtl/>
          <w:lang w:eastAsia="ar-SA" w:bidi="ar-LY"/>
        </w:rPr>
        <w:t xml:space="preserve"> وهو قد استخدم في كل موضع ما هو أوقع فيه وأنسب: القول والمحاورة في الأول، والوصف والسرد في الآخر، مطابقاً بذلك مقتضى الحال في القصة.</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spacing w:val="2"/>
          <w:kern w:val="24"/>
          <w:position w:val="2"/>
          <w:sz w:val="36"/>
          <w:szCs w:val="36"/>
          <w:rtl/>
          <w:lang w:eastAsia="ar-SA" w:bidi="ar-LY"/>
        </w:rPr>
        <w:lastRenderedPageBreak/>
        <w:t xml:space="preserve"> </w:t>
      </w:r>
      <w:r w:rsidRPr="007108BD">
        <w:rPr>
          <w:rFonts w:ascii="Traditional Arabic" w:hAnsi="Traditional Arabic" w:cs="Traditional Arabic"/>
          <w:b/>
          <w:bCs/>
          <w:spacing w:val="2"/>
          <w:kern w:val="24"/>
          <w:position w:val="2"/>
          <w:sz w:val="36"/>
          <w:szCs w:val="36"/>
          <w:u w:val="single"/>
          <w:rtl/>
          <w:lang w:eastAsia="ar-SA" w:bidi="ar-LY"/>
        </w:rPr>
        <w:t>الثاني</w:t>
      </w:r>
      <w:r w:rsidRPr="007108BD">
        <w:rPr>
          <w:rFonts w:ascii="Traditional Arabic" w:hAnsi="Traditional Arabic" w:cs="Traditional Arabic"/>
          <w:b/>
          <w:b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rtl/>
          <w:lang w:eastAsia="ar-SA" w:bidi="ar-LY"/>
        </w:rPr>
        <w:t xml:space="preserve">  المرحلة الأولى</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من تفصيلات القصة (مرحلة التعريف والتكليف):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spacing w:val="2"/>
          <w:kern w:val="24"/>
          <w:position w:val="2"/>
          <w:sz w:val="36"/>
          <w:szCs w:val="36"/>
          <w:rtl/>
          <w:lang w:eastAsia="ar-SA" w:bidi="ar-LY"/>
        </w:rPr>
        <w:t>حيث أخبرهم نبيهم بمن وقع عليه اختيار السماء ليكون ملك</w:t>
      </w:r>
      <w:r w:rsidRPr="007108BD">
        <w:rPr>
          <w:rFonts w:ascii="Traditional Arabic" w:hAnsi="Traditional Arabic" w:cs="Traditional Arabic" w:hint="cs"/>
          <w:spacing w:val="2"/>
          <w:kern w:val="24"/>
          <w:position w:val="2"/>
          <w:sz w:val="36"/>
          <w:szCs w:val="36"/>
          <w:rtl/>
          <w:lang w:eastAsia="ar-SA" w:bidi="ar-LY"/>
        </w:rPr>
        <w:t>اً</w:t>
      </w:r>
      <w:r w:rsidRPr="007108BD">
        <w:rPr>
          <w:rFonts w:ascii="Traditional Arabic" w:hAnsi="Traditional Arabic" w:cs="Traditional Arabic"/>
          <w:spacing w:val="2"/>
          <w:kern w:val="24"/>
          <w:position w:val="2"/>
          <w:sz w:val="36"/>
          <w:szCs w:val="36"/>
          <w:rtl/>
          <w:lang w:eastAsia="ar-SA" w:bidi="ar-LY"/>
        </w:rPr>
        <w:t xml:space="preserve"> عليهم، بناء على طلبهم السابق في صدر القصة، فما كان منهم إلا أن اعترضوا على هذا الا</w:t>
      </w:r>
      <w:r w:rsidR="009F6507">
        <w:rPr>
          <w:rFonts w:ascii="Traditional Arabic" w:hAnsi="Traditional Arabic" w:cs="Traditional Arabic"/>
          <w:spacing w:val="2"/>
          <w:kern w:val="24"/>
          <w:position w:val="2"/>
          <w:sz w:val="36"/>
          <w:szCs w:val="36"/>
          <w:rtl/>
          <w:lang w:eastAsia="ar-SA" w:bidi="ar-LY"/>
        </w:rPr>
        <w:t xml:space="preserve">ختيار على الرغم من أن النبي قد </w:t>
      </w:r>
      <w:r w:rsidRPr="007108BD">
        <w:rPr>
          <w:rFonts w:ascii="Traditional Arabic" w:hAnsi="Traditional Arabic" w:cs="Traditional Arabic"/>
          <w:spacing w:val="2"/>
          <w:kern w:val="24"/>
          <w:position w:val="2"/>
          <w:sz w:val="36"/>
          <w:szCs w:val="36"/>
          <w:rtl/>
          <w:lang w:eastAsia="ar-SA" w:bidi="ar-LY"/>
        </w:rPr>
        <w:t>أخبرهم بأن الله هو الذي بعث لهم طالوت ملكاً، فهم لا يبالون</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بأمر الله ويعترضون عليه، ويضطر النبي إلى أن يبين لهم مقومات هذا الاختيار وحيثياته</w:t>
      </w:r>
      <w:r w:rsidRPr="007108BD">
        <w:rPr>
          <w:rFonts w:ascii="Traditional Arabic" w:hAnsi="Traditional Arabic" w:cs="Traditional Arabic" w:hint="cs"/>
          <w:spacing w:val="2"/>
          <w:kern w:val="24"/>
          <w:position w:val="2"/>
          <w:sz w:val="36"/>
          <w:szCs w:val="36"/>
          <w:rtl/>
          <w:lang w:eastAsia="ar-SA" w:bidi="ar-LY"/>
        </w:rPr>
        <w:t>،</w:t>
      </w:r>
      <w:r w:rsidR="009F6507">
        <w:rPr>
          <w:rFonts w:ascii="Traditional Arabic" w:hAnsi="Traditional Arabic" w:cs="Traditional Arabic"/>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"وهو أنه على علم متين بأمور الحرب والقتال، وأنه أوتي بسطة في الجسم، وذلك يضفي عليه كثيراً من المهابة والعظمة"</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78"/>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rtl/>
          <w:lang w:eastAsia="ar-SA" w:bidi="ar-LY"/>
        </w:rPr>
        <w:t xml:space="preserve"> </w:t>
      </w:r>
    </w:p>
    <w:p w:rsidR="007108BD" w:rsidRPr="007108BD" w:rsidRDefault="007108BD" w:rsidP="009F6507">
      <w:pPr>
        <w:ind w:firstLine="454"/>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spacing w:val="2"/>
          <w:kern w:val="24"/>
          <w:position w:val="2"/>
          <w:sz w:val="36"/>
          <w:szCs w:val="36"/>
          <w:rtl/>
          <w:lang w:eastAsia="ar-SA" w:bidi="ar-LY"/>
        </w:rPr>
        <w:t>ويبدو أن القوم لم يقتنعوا بهذا التعليل مما ألجأ النبي إلى أن يخبرهم بأن الله قد جعل لهم علا</w:t>
      </w:r>
      <w:r w:rsidRPr="007108BD">
        <w:rPr>
          <w:rFonts w:ascii="Traditional Arabic" w:hAnsi="Traditional Arabic" w:cs="Traditional Arabic" w:hint="cs"/>
          <w:spacing w:val="2"/>
          <w:kern w:val="24"/>
          <w:position w:val="2"/>
          <w:sz w:val="36"/>
          <w:szCs w:val="36"/>
          <w:rtl/>
          <w:lang w:eastAsia="ar-SA" w:bidi="ar-LY"/>
        </w:rPr>
        <w:t>م</w:t>
      </w:r>
      <w:r w:rsidRPr="007108BD">
        <w:rPr>
          <w:rFonts w:ascii="Traditional Arabic" w:hAnsi="Traditional Arabic" w:cs="Traditional Arabic"/>
          <w:spacing w:val="2"/>
          <w:kern w:val="24"/>
          <w:position w:val="2"/>
          <w:sz w:val="36"/>
          <w:szCs w:val="36"/>
          <w:rtl/>
          <w:lang w:eastAsia="ar-SA" w:bidi="ar-LY"/>
        </w:rPr>
        <w:t>ة وآي</w:t>
      </w:r>
      <w:r w:rsidRPr="007108BD">
        <w:rPr>
          <w:rFonts w:ascii="Traditional Arabic" w:hAnsi="Traditional Arabic" w:cs="Traditional Arabic" w:hint="cs"/>
          <w:spacing w:val="2"/>
          <w:kern w:val="24"/>
          <w:position w:val="2"/>
          <w:sz w:val="36"/>
          <w:szCs w:val="36"/>
          <w:rtl/>
          <w:lang w:eastAsia="ar-SA" w:bidi="ar-LY"/>
        </w:rPr>
        <w:t>ة</w:t>
      </w:r>
      <w:r w:rsidRPr="007108BD">
        <w:rPr>
          <w:rFonts w:ascii="Traditional Arabic" w:hAnsi="Traditional Arabic" w:cs="Traditional Arabic"/>
          <w:spacing w:val="2"/>
          <w:kern w:val="24"/>
          <w:position w:val="2"/>
          <w:sz w:val="36"/>
          <w:szCs w:val="36"/>
          <w:rtl/>
          <w:lang w:eastAsia="ar-SA" w:bidi="ar-LY"/>
        </w:rPr>
        <w:t xml:space="preserve"> تدل على أن هذا الاختيار من عند الله، وهي ذلك التابوت، ولم يكتف بذلك بل عقب عليه لما عرف من عنتهم وظلمهم وقلة إيمانهم بأنه يمثل لهم آية لهم إن كانوا مؤمنين، أما من</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لم يؤمن فلن يقوم له هذا ولا غيره دليلاً ولا آية لأنه م</w:t>
      </w:r>
      <w:r w:rsidRPr="007108BD">
        <w:rPr>
          <w:rFonts w:ascii="Traditional Arabic" w:hAnsi="Traditional Arabic" w:cs="Traditional Arabic" w:hint="cs"/>
          <w:spacing w:val="2"/>
          <w:kern w:val="24"/>
          <w:position w:val="2"/>
          <w:sz w:val="36"/>
          <w:szCs w:val="36"/>
          <w:rtl/>
          <w:lang w:eastAsia="ar-SA" w:bidi="ar-LY"/>
        </w:rPr>
        <w:t>خ</w:t>
      </w:r>
      <w:r w:rsidRPr="007108BD">
        <w:rPr>
          <w:rFonts w:ascii="Traditional Arabic" w:hAnsi="Traditional Arabic" w:cs="Traditional Arabic"/>
          <w:spacing w:val="2"/>
          <w:kern w:val="24"/>
          <w:position w:val="2"/>
          <w:sz w:val="36"/>
          <w:szCs w:val="36"/>
          <w:rtl/>
          <w:lang w:eastAsia="ar-SA" w:bidi="ar-LY"/>
        </w:rPr>
        <w:t>توم عل</w:t>
      </w:r>
      <w:r w:rsidR="006A264B">
        <w:rPr>
          <w:rFonts w:ascii="Traditional Arabic" w:hAnsi="Traditional Arabic" w:cs="Traditional Arabic"/>
          <w:spacing w:val="2"/>
          <w:kern w:val="24"/>
          <w:position w:val="2"/>
          <w:sz w:val="36"/>
          <w:szCs w:val="36"/>
          <w:rtl/>
          <w:lang w:eastAsia="ar-SA" w:bidi="ar-LY"/>
        </w:rPr>
        <w:t xml:space="preserve">ى قلبه! وفي هذا المرحلة كان </w:t>
      </w:r>
      <w:r w:rsidR="006A264B" w:rsidRPr="006A264B">
        <w:rPr>
          <w:rFonts w:ascii="Traditional Arabic" w:hAnsi="Traditional Arabic" w:cs="Traditional Arabic"/>
          <w:b/>
          <w:bCs/>
          <w:spacing w:val="2"/>
          <w:kern w:val="24"/>
          <w:position w:val="2"/>
          <w:sz w:val="36"/>
          <w:szCs w:val="36"/>
          <w:rtl/>
          <w:lang w:eastAsia="ar-SA" w:bidi="ar-LY"/>
        </w:rPr>
        <w:t>الحوار</w:t>
      </w:r>
      <w:r w:rsidRPr="007108BD">
        <w:rPr>
          <w:rFonts w:ascii="Traditional Arabic" w:hAnsi="Traditional Arabic" w:cs="Traditional Arabic"/>
          <w:spacing w:val="2"/>
          <w:kern w:val="24"/>
          <w:position w:val="2"/>
          <w:sz w:val="36"/>
          <w:szCs w:val="36"/>
          <w:rtl/>
          <w:lang w:eastAsia="ar-SA" w:bidi="ar-LY"/>
        </w:rPr>
        <w:t xml:space="preserve"> هو أساس البناء القصصي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 w:val="36"/>
          <w:szCs w:val="36"/>
          <w:rtl/>
          <w:lang w:eastAsia="ar-SA" w:bidi="ar-LY"/>
        </w:rPr>
        <w:t xml:space="preserve">. </w:t>
      </w:r>
    </w:p>
    <w:p w:rsidR="007108BD" w:rsidRPr="007108BD" w:rsidRDefault="007108BD" w:rsidP="009F6507">
      <w:pPr>
        <w:spacing w:before="120"/>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009F6507">
        <w:rPr>
          <w:rFonts w:ascii="Traditional Arabic" w:hAnsi="Traditional Arabic" w:cs="Traditional Arabic" w:hint="cs"/>
          <w:spacing w:val="2"/>
          <w:kern w:val="24"/>
          <w:position w:val="2"/>
          <w:sz w:val="36"/>
          <w:szCs w:val="36"/>
          <w:rtl/>
          <w:lang w:eastAsia="ar-SA" w:bidi="ar-LY"/>
        </w:rPr>
        <w:t>ومع ذلك فإن</w:t>
      </w:r>
      <w:r w:rsidRPr="007108BD">
        <w:rPr>
          <w:rFonts w:ascii="Traditional Arabic" w:hAnsi="Traditional Arabic" w:cs="Traditional Arabic"/>
          <w:spacing w:val="2"/>
          <w:kern w:val="24"/>
          <w:position w:val="2"/>
          <w:sz w:val="36"/>
          <w:szCs w:val="36"/>
          <w:rtl/>
          <w:lang w:eastAsia="ar-SA" w:bidi="ar-LY"/>
        </w:rPr>
        <w:t xml:space="preserve"> القرآن الكريم لم يقل لنا إن بني إسرائيل أه</w:t>
      </w:r>
      <w:r w:rsidRPr="007108BD">
        <w:rPr>
          <w:rFonts w:ascii="Traditional Arabic" w:hAnsi="Traditional Arabic" w:cs="Traditional Arabic" w:hint="cs"/>
          <w:spacing w:val="2"/>
          <w:kern w:val="24"/>
          <w:position w:val="2"/>
          <w:sz w:val="36"/>
          <w:szCs w:val="36"/>
          <w:rtl/>
          <w:lang w:eastAsia="ar-SA" w:bidi="ar-LY"/>
        </w:rPr>
        <w:t>ل</w:t>
      </w:r>
      <w:r w:rsidRPr="007108BD">
        <w:rPr>
          <w:rFonts w:ascii="Traditional Arabic" w:hAnsi="Traditional Arabic" w:cs="Traditional Arabic"/>
          <w:spacing w:val="2"/>
          <w:kern w:val="24"/>
          <w:position w:val="2"/>
          <w:sz w:val="36"/>
          <w:szCs w:val="36"/>
          <w:rtl/>
          <w:lang w:eastAsia="ar-SA" w:bidi="ar-LY"/>
        </w:rPr>
        <w:t xml:space="preserve"> شقا</w:t>
      </w:r>
      <w:r w:rsidRPr="007108BD">
        <w:rPr>
          <w:rFonts w:ascii="Traditional Arabic" w:hAnsi="Traditional Arabic" w:cs="Traditional Arabic" w:hint="cs"/>
          <w:spacing w:val="2"/>
          <w:kern w:val="24"/>
          <w:position w:val="2"/>
          <w:sz w:val="36"/>
          <w:szCs w:val="36"/>
          <w:rtl/>
          <w:lang w:eastAsia="ar-SA" w:bidi="ar-LY"/>
        </w:rPr>
        <w:t>ق</w:t>
      </w:r>
      <w:r w:rsidRPr="007108BD">
        <w:rPr>
          <w:rFonts w:ascii="Traditional Arabic" w:hAnsi="Traditional Arabic" w:cs="Traditional Arabic"/>
          <w:spacing w:val="2"/>
          <w:kern w:val="24"/>
          <w:position w:val="2"/>
          <w:sz w:val="36"/>
          <w:szCs w:val="36"/>
          <w:rtl/>
          <w:lang w:eastAsia="ar-SA" w:bidi="ar-LY"/>
        </w:rPr>
        <w:t xml:space="preserve"> وعناد وعنت، ولكنه ترك كلامهم ينبئ عنهم، ويبين مقدار ما سببوه لأنبيائهم من عنت وإرهاق، و</w:t>
      </w:r>
      <w:r w:rsidR="009F6507">
        <w:rPr>
          <w:rFonts w:ascii="Traditional Arabic" w:hAnsi="Traditional Arabic" w:cs="Traditional Arabic" w:hint="cs"/>
          <w:spacing w:val="2"/>
          <w:kern w:val="24"/>
          <w:position w:val="2"/>
          <w:sz w:val="36"/>
          <w:szCs w:val="36"/>
          <w:rtl/>
          <w:lang w:eastAsia="ar-SA" w:bidi="ar-LY"/>
        </w:rPr>
        <w:t>أ</w:t>
      </w:r>
      <w:r w:rsidRPr="007108BD">
        <w:rPr>
          <w:rFonts w:ascii="Traditional Arabic" w:hAnsi="Traditional Arabic" w:cs="Traditional Arabic"/>
          <w:spacing w:val="2"/>
          <w:kern w:val="24"/>
          <w:position w:val="2"/>
          <w:sz w:val="36"/>
          <w:szCs w:val="36"/>
          <w:rtl/>
          <w:lang w:eastAsia="ar-SA" w:bidi="ar-LY"/>
        </w:rPr>
        <w:t>ن حوارهم مع أنبيائهم ناطق بأوصافهم، مظهر لطبيعتهم المتبجّ</w:t>
      </w:r>
      <w:r w:rsidRPr="007108BD">
        <w:rPr>
          <w:rFonts w:ascii="Traditional Arabic" w:hAnsi="Traditional Arabic" w:cs="Traditional Arabic" w:hint="cs"/>
          <w:spacing w:val="2"/>
          <w:kern w:val="24"/>
          <w:position w:val="2"/>
          <w:sz w:val="36"/>
          <w:szCs w:val="36"/>
          <w:rtl/>
          <w:lang w:eastAsia="ar-SA" w:bidi="ar-LY"/>
        </w:rPr>
        <w:t>ح</w:t>
      </w:r>
      <w:r w:rsidRPr="007108BD">
        <w:rPr>
          <w:rFonts w:ascii="Traditional Arabic" w:hAnsi="Traditional Arabic" w:cs="Traditional Arabic"/>
          <w:spacing w:val="2"/>
          <w:kern w:val="24"/>
          <w:position w:val="2"/>
          <w:sz w:val="36"/>
          <w:szCs w:val="36"/>
          <w:rtl/>
          <w:lang w:eastAsia="ar-SA" w:bidi="ar-LY"/>
        </w:rPr>
        <w:t>ة، ومعدنهم الخبيث، ومثل هذا الحوار النا</w:t>
      </w:r>
      <w:r w:rsidRPr="007108BD">
        <w:rPr>
          <w:rFonts w:ascii="Traditional Arabic" w:hAnsi="Traditional Arabic" w:cs="Traditional Arabic" w:hint="cs"/>
          <w:spacing w:val="2"/>
          <w:kern w:val="24"/>
          <w:position w:val="2"/>
          <w:sz w:val="36"/>
          <w:szCs w:val="36"/>
          <w:rtl/>
          <w:lang w:eastAsia="ar-SA" w:bidi="ar-LY"/>
        </w:rPr>
        <w:t>ط</w:t>
      </w:r>
      <w:r w:rsidRPr="007108BD">
        <w:rPr>
          <w:rFonts w:ascii="Traditional Arabic" w:hAnsi="Traditional Arabic" w:cs="Traditional Arabic"/>
          <w:spacing w:val="2"/>
          <w:kern w:val="24"/>
          <w:position w:val="2"/>
          <w:sz w:val="36"/>
          <w:szCs w:val="36"/>
          <w:rtl/>
          <w:lang w:eastAsia="ar-SA" w:bidi="ar-LY"/>
        </w:rPr>
        <w:t>ق المصور أبلغ في الدلالة على طبيعة الشخصية من الوصف مهما دقّ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 w:val="36"/>
          <w:szCs w:val="36"/>
          <w:rtl/>
          <w:lang w:eastAsia="ar-SA" w:bidi="ar-LY"/>
        </w:rPr>
        <w:t xml:space="preserve">. </w:t>
      </w:r>
    </w:p>
    <w:p w:rsidR="007108BD" w:rsidRPr="007108BD" w:rsidRDefault="00FA14F9" w:rsidP="007108BD">
      <w:pPr>
        <w:spacing w:before="120"/>
        <w:jc w:val="lowKashida"/>
        <w:rPr>
          <w:rFonts w:ascii="Traditional Arabic" w:hAnsi="Traditional Arabic" w:cs="Traditional Arabic"/>
          <w:spacing w:val="2"/>
          <w:kern w:val="24"/>
          <w:position w:val="2"/>
          <w:sz w:val="36"/>
          <w:szCs w:val="36"/>
          <w:rtl/>
          <w:lang w:eastAsia="ar-SA" w:bidi="ar-LY"/>
        </w:rPr>
      </w:pPr>
      <w:r>
        <w:rPr>
          <w:rFonts w:ascii="Traditional Arabic" w:hAnsi="Traditional Arabic" w:cs="Traditional Arabic" w:hint="cs"/>
          <w:spacing w:val="2"/>
          <w:kern w:val="24"/>
          <w:position w:val="2"/>
          <w:sz w:val="36"/>
          <w:szCs w:val="36"/>
          <w:rtl/>
          <w:lang w:eastAsia="ar-SA" w:bidi="ar-LY"/>
        </w:rPr>
        <w:t xml:space="preserve">  </w:t>
      </w:r>
      <w:r w:rsidR="007108BD" w:rsidRPr="007108BD">
        <w:rPr>
          <w:rFonts w:ascii="Traditional Arabic" w:hAnsi="Traditional Arabic" w:cs="Traditional Arabic"/>
          <w:spacing w:val="2"/>
          <w:kern w:val="24"/>
          <w:position w:val="2"/>
          <w:sz w:val="36"/>
          <w:szCs w:val="36"/>
          <w:rtl/>
          <w:lang w:eastAsia="ar-SA" w:bidi="ar-LY"/>
        </w:rPr>
        <w:t>و</w:t>
      </w:r>
      <w:r>
        <w:rPr>
          <w:rFonts w:ascii="Traditional Arabic" w:hAnsi="Traditional Arabic" w:cs="Traditional Arabic" w:hint="cs"/>
          <w:spacing w:val="2"/>
          <w:kern w:val="24"/>
          <w:position w:val="2"/>
          <w:sz w:val="36"/>
          <w:szCs w:val="36"/>
          <w:rtl/>
          <w:lang w:eastAsia="ar-SA" w:bidi="ar-LY"/>
        </w:rPr>
        <w:t xml:space="preserve">نخلص من هذا أن </w:t>
      </w:r>
      <w:r w:rsidR="007108BD" w:rsidRPr="007108BD">
        <w:rPr>
          <w:rFonts w:ascii="Traditional Arabic" w:hAnsi="Traditional Arabic" w:cs="Traditional Arabic"/>
          <w:spacing w:val="2"/>
          <w:kern w:val="24"/>
          <w:position w:val="2"/>
          <w:sz w:val="36"/>
          <w:szCs w:val="36"/>
          <w:rtl/>
          <w:lang w:eastAsia="ar-SA" w:bidi="ar-LY"/>
        </w:rPr>
        <w:t>الحوار هو وحده من بين أساليب ال</w:t>
      </w:r>
      <w:r w:rsidR="007108BD" w:rsidRPr="007108BD">
        <w:rPr>
          <w:rFonts w:ascii="Traditional Arabic" w:hAnsi="Traditional Arabic" w:cs="Traditional Arabic" w:hint="cs"/>
          <w:spacing w:val="2"/>
          <w:kern w:val="24"/>
          <w:position w:val="2"/>
          <w:sz w:val="36"/>
          <w:szCs w:val="36"/>
          <w:rtl/>
          <w:lang w:eastAsia="ar-SA" w:bidi="ar-LY"/>
        </w:rPr>
        <w:t>ق</w:t>
      </w:r>
      <w:r w:rsidR="007108BD" w:rsidRPr="007108BD">
        <w:rPr>
          <w:rFonts w:ascii="Traditional Arabic" w:hAnsi="Traditional Arabic" w:cs="Traditional Arabic"/>
          <w:spacing w:val="2"/>
          <w:kern w:val="24"/>
          <w:position w:val="2"/>
          <w:sz w:val="36"/>
          <w:szCs w:val="36"/>
          <w:rtl/>
          <w:lang w:eastAsia="ar-SA" w:bidi="ar-LY"/>
        </w:rPr>
        <w:t>ول الذي يعتمد عليه فنّ القصص</w:t>
      </w:r>
      <w:r w:rsidR="007108BD" w:rsidRPr="007108BD">
        <w:rPr>
          <w:rFonts w:ascii="Traditional Arabic" w:hAnsi="Traditional Arabic" w:cs="Traditional Arabic" w:hint="cs"/>
          <w:spacing w:val="2"/>
          <w:kern w:val="24"/>
          <w:position w:val="2"/>
          <w:sz w:val="36"/>
          <w:szCs w:val="36"/>
          <w:rtl/>
          <w:lang w:eastAsia="ar-SA" w:bidi="ar-LY"/>
        </w:rPr>
        <w:t>،</w:t>
      </w:r>
      <w:r w:rsidR="007108BD" w:rsidRPr="007108BD">
        <w:rPr>
          <w:rFonts w:ascii="Traditional Arabic" w:hAnsi="Traditional Arabic" w:cs="Traditional Arabic"/>
          <w:spacing w:val="2"/>
          <w:kern w:val="24"/>
          <w:position w:val="2"/>
          <w:sz w:val="36"/>
          <w:szCs w:val="36"/>
          <w:rtl/>
          <w:lang w:eastAsia="ar-SA" w:bidi="ar-LY"/>
        </w:rPr>
        <w:t xml:space="preserve"> في خلق الحركة وتلوينها وتنويعها، فبالحوار تتبادل الشخصيات مواقفها، وتزايل أماكنها، وتبدل أحوالها وأشكالها</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81"/>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7108BD" w:rsidP="007108BD">
      <w:pPr>
        <w:spacing w:before="240"/>
        <w:ind w:firstLine="454"/>
        <w:jc w:val="lowKashida"/>
        <w:rPr>
          <w:rFonts w:ascii="Traditional Arabic" w:hAnsi="Traditional Arabic" w:cs="Traditional Arabic"/>
          <w:spacing w:val="2"/>
          <w:kern w:val="24"/>
          <w:position w:val="2"/>
          <w:sz w:val="36"/>
          <w:szCs w:val="36"/>
          <w:rtl/>
          <w:lang w:eastAsia="ar-SA" w:bidi="ar-LY"/>
        </w:rPr>
      </w:pPr>
    </w:p>
    <w:p w:rsidR="007108BD" w:rsidRPr="007108BD" w:rsidRDefault="00FA14F9" w:rsidP="00FA14F9">
      <w:pPr>
        <w:spacing w:before="120"/>
        <w:ind w:firstLine="454"/>
        <w:jc w:val="lowKashida"/>
        <w:rPr>
          <w:rFonts w:ascii="Traditional Arabic" w:hAnsi="Traditional Arabic" w:cs="Traditional Arabic"/>
          <w:spacing w:val="2"/>
          <w:kern w:val="24"/>
          <w:position w:val="2"/>
          <w:sz w:val="36"/>
          <w:szCs w:val="36"/>
          <w:rtl/>
          <w:lang w:eastAsia="ar-SA" w:bidi="ar-LY"/>
        </w:rPr>
      </w:pPr>
      <w:r>
        <w:rPr>
          <w:rFonts w:ascii="Traditional Arabic" w:hAnsi="Traditional Arabic" w:cs="Traditional Arabic" w:hint="cs"/>
          <w:spacing w:val="2"/>
          <w:kern w:val="24"/>
          <w:position w:val="2"/>
          <w:sz w:val="36"/>
          <w:szCs w:val="36"/>
          <w:rtl/>
          <w:lang w:eastAsia="ar-SA" w:bidi="ar-LY"/>
        </w:rPr>
        <w:lastRenderedPageBreak/>
        <w:t>ونرى أيضاً أن</w:t>
      </w:r>
      <w:r w:rsidR="007108BD" w:rsidRPr="007108BD">
        <w:rPr>
          <w:rFonts w:ascii="Traditional Arabic" w:hAnsi="Traditional Arabic" w:cs="Traditional Arabic"/>
          <w:spacing w:val="2"/>
          <w:kern w:val="24"/>
          <w:position w:val="2"/>
          <w:sz w:val="36"/>
          <w:szCs w:val="36"/>
          <w:rtl/>
          <w:lang w:eastAsia="ar-SA" w:bidi="ar-LY"/>
        </w:rPr>
        <w:t xml:space="preserve"> حبكة الحوار، واختيار الكلمات المناسبة لكل حال يتلبس بها المتحاورون هو الذين يبعث الحياة في القصة، وهو الذي يجعل للكلمات دلالة ذاتية تستغني بها عن التشخيص والتمثيل، وعن تهيئة الجو المناسب للحركة المسرحيّة التي تنقل الأحداث وتجسّمها</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82"/>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7108BD" w:rsidP="007108BD">
      <w:pPr>
        <w:spacing w:before="120"/>
        <w:ind w:firstLine="454"/>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spacing w:val="2"/>
          <w:kern w:val="24"/>
          <w:position w:val="2"/>
          <w:sz w:val="36"/>
          <w:szCs w:val="36"/>
          <w:rtl/>
          <w:lang w:eastAsia="ar-SA" w:bidi="ar-LY"/>
        </w:rPr>
        <w:t>وعلى الرغم من أن السمة الغالبة في القصة هنا</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هي التفصيل لا الإجمال، ولكنه لم يخل من </w:t>
      </w:r>
      <w:r w:rsidRPr="007108BD">
        <w:rPr>
          <w:rFonts w:ascii="Traditional Arabic" w:hAnsi="Traditional Arabic" w:cs="Traditional Arabic" w:hint="cs"/>
          <w:spacing w:val="2"/>
          <w:kern w:val="24"/>
          <w:position w:val="2"/>
          <w:sz w:val="36"/>
          <w:szCs w:val="36"/>
          <w:rtl/>
          <w:lang w:eastAsia="ar-SA" w:bidi="ar-LY"/>
        </w:rPr>
        <w:t>مظ</w:t>
      </w:r>
      <w:r w:rsidRPr="007108BD">
        <w:rPr>
          <w:rFonts w:ascii="Traditional Arabic" w:hAnsi="Traditional Arabic" w:cs="Traditional Arabic"/>
          <w:spacing w:val="2"/>
          <w:kern w:val="24"/>
          <w:position w:val="2"/>
          <w:sz w:val="36"/>
          <w:szCs w:val="36"/>
          <w:rtl/>
          <w:lang w:eastAsia="ar-SA" w:bidi="ar-LY"/>
        </w:rPr>
        <w:t>نة الحذف الذي يأتي دليلاً على وجود جزء أو مرحلة من المحاورة يزيد في وصف بني إسرائيل بالمدافعة بالباطل، فالحذف هنا يحقق اندفاع الحوار نحو الغاية قفزاً مع ضمان إعطاء الانطباع للمتلقي بحقيقة ما وقع في المرحلة المحذوفة، وهو أنهم لم يقتنعوا إلا بهذا الدليل وهذ</w:t>
      </w:r>
      <w:r w:rsidRPr="007108BD">
        <w:rPr>
          <w:rFonts w:ascii="Traditional Arabic" w:hAnsi="Traditional Arabic" w:cs="Traditional Arabic" w:hint="cs"/>
          <w:spacing w:val="2"/>
          <w:kern w:val="24"/>
          <w:position w:val="2"/>
          <w:sz w:val="36"/>
          <w:szCs w:val="36"/>
          <w:rtl/>
          <w:lang w:eastAsia="ar-SA" w:bidi="ar-LY"/>
        </w:rPr>
        <w:t>ه</w:t>
      </w:r>
      <w:r w:rsidRPr="007108BD">
        <w:rPr>
          <w:rFonts w:ascii="Traditional Arabic" w:hAnsi="Traditional Arabic" w:cs="Traditional Arabic"/>
          <w:spacing w:val="2"/>
          <w:kern w:val="24"/>
          <w:position w:val="2"/>
          <w:sz w:val="36"/>
          <w:szCs w:val="36"/>
          <w:rtl/>
          <w:lang w:eastAsia="ar-SA" w:bidi="ar-LY"/>
        </w:rPr>
        <w:t xml:space="preserve"> الآية. بل إن في تفصيلات القصة التي ذكرها</w:t>
      </w:r>
      <w:r w:rsidRPr="007108BD">
        <w:rPr>
          <w:rFonts w:ascii="Traditional Arabic" w:hAnsi="Traditional Arabic" w:cs="Traditional Arabic" w:hint="cs"/>
          <w:spacing w:val="2"/>
          <w:kern w:val="24"/>
          <w:position w:val="2"/>
          <w:sz w:val="36"/>
          <w:szCs w:val="36"/>
          <w:rtl/>
          <w:lang w:eastAsia="ar-SA" w:bidi="ar-LY"/>
        </w:rPr>
        <w:t xml:space="preserve"> المفسرون</w:t>
      </w:r>
      <w:r w:rsidRPr="007108BD">
        <w:rPr>
          <w:rFonts w:ascii="Traditional Arabic" w:hAnsi="Traditional Arabic" w:cs="Traditional Arabic" w:hint="cs"/>
          <w:color w:val="FF0000"/>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والمؤرخون ما</w:t>
      </w:r>
      <w:r w:rsidR="00FA14F9">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يدلّ على حذف في التفصيلات أكثر من ذلك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FA14F9" w:rsidP="007108BD">
      <w:pPr>
        <w:spacing w:before="120"/>
        <w:ind w:firstLine="454"/>
        <w:jc w:val="lowKashida"/>
        <w:rPr>
          <w:rFonts w:ascii="Traditional Arabic" w:hAnsi="Traditional Arabic" w:cs="Traditional Arabic"/>
          <w:spacing w:val="2"/>
          <w:kern w:val="24"/>
          <w:position w:val="2"/>
          <w:sz w:val="36"/>
          <w:szCs w:val="36"/>
          <w:rtl/>
          <w:lang w:eastAsia="ar-SA" w:bidi="ar-LY"/>
        </w:rPr>
      </w:pPr>
      <w:r>
        <w:rPr>
          <w:rFonts w:ascii="Traditional Arabic" w:hAnsi="Traditional Arabic" w:cs="Traditional Arabic"/>
          <w:spacing w:val="2"/>
          <w:kern w:val="24"/>
          <w:position w:val="2"/>
          <w:sz w:val="36"/>
          <w:szCs w:val="36"/>
          <w:rtl/>
          <w:lang w:eastAsia="ar-SA" w:bidi="ar-LY"/>
        </w:rPr>
        <w:t xml:space="preserve">وفضل القرآن هنا إنما </w:t>
      </w:r>
      <w:r w:rsidR="007108BD" w:rsidRPr="007108BD">
        <w:rPr>
          <w:rFonts w:ascii="Traditional Arabic" w:hAnsi="Traditional Arabic" w:cs="Traditional Arabic"/>
          <w:spacing w:val="2"/>
          <w:kern w:val="24"/>
          <w:position w:val="2"/>
          <w:sz w:val="36"/>
          <w:szCs w:val="36"/>
          <w:rtl/>
          <w:lang w:eastAsia="ar-SA" w:bidi="ar-LY"/>
        </w:rPr>
        <w:t>يظهر أكثر ما</w:t>
      </w:r>
      <w:r>
        <w:rPr>
          <w:rFonts w:ascii="Traditional Arabic" w:hAnsi="Traditional Arabic" w:cs="Traditional Arabic" w:hint="cs"/>
          <w:spacing w:val="2"/>
          <w:kern w:val="24"/>
          <w:position w:val="2"/>
          <w:sz w:val="36"/>
          <w:szCs w:val="36"/>
          <w:rtl/>
          <w:lang w:eastAsia="ar-SA" w:bidi="ar-LY"/>
        </w:rPr>
        <w:t xml:space="preserve"> </w:t>
      </w:r>
      <w:r w:rsidR="007108BD" w:rsidRPr="007108BD">
        <w:rPr>
          <w:rFonts w:ascii="Traditional Arabic" w:hAnsi="Traditional Arabic" w:cs="Traditional Arabic"/>
          <w:spacing w:val="2"/>
          <w:kern w:val="24"/>
          <w:position w:val="2"/>
          <w:sz w:val="36"/>
          <w:szCs w:val="36"/>
          <w:rtl/>
          <w:lang w:eastAsia="ar-SA" w:bidi="ar-LY"/>
        </w:rPr>
        <w:t>يظهر في مل</w:t>
      </w:r>
      <w:r w:rsidR="007108BD" w:rsidRPr="007108BD">
        <w:rPr>
          <w:rFonts w:ascii="Traditional Arabic" w:hAnsi="Traditional Arabic" w:cs="Traditional Arabic" w:hint="cs"/>
          <w:spacing w:val="2"/>
          <w:kern w:val="24"/>
          <w:position w:val="2"/>
          <w:sz w:val="36"/>
          <w:szCs w:val="36"/>
          <w:rtl/>
          <w:lang w:eastAsia="ar-SA" w:bidi="ar-LY"/>
        </w:rPr>
        <w:t>ء</w:t>
      </w:r>
      <w:r w:rsidR="007108BD" w:rsidRPr="007108BD">
        <w:rPr>
          <w:rFonts w:ascii="Traditional Arabic" w:hAnsi="Traditional Arabic" w:cs="Traditional Arabic"/>
          <w:color w:val="FF0000"/>
          <w:spacing w:val="2"/>
          <w:kern w:val="24"/>
          <w:position w:val="2"/>
          <w:sz w:val="36"/>
          <w:szCs w:val="36"/>
          <w:rtl/>
          <w:lang w:eastAsia="ar-SA" w:bidi="ar-LY"/>
        </w:rPr>
        <w:t xml:space="preserve"> </w:t>
      </w:r>
      <w:r w:rsidR="007108BD" w:rsidRPr="007108BD">
        <w:rPr>
          <w:rFonts w:ascii="Traditional Arabic" w:hAnsi="Traditional Arabic" w:cs="Traditional Arabic"/>
          <w:spacing w:val="2"/>
          <w:kern w:val="24"/>
          <w:position w:val="2"/>
          <w:sz w:val="36"/>
          <w:szCs w:val="36"/>
          <w:rtl/>
          <w:lang w:eastAsia="ar-SA" w:bidi="ar-LY"/>
        </w:rPr>
        <w:t>تلك الفراغات</w:t>
      </w:r>
      <w:r w:rsidR="007108BD" w:rsidRPr="007108BD">
        <w:rPr>
          <w:rFonts w:ascii="Traditional Arabic" w:hAnsi="Traditional Arabic" w:cs="Traditional Arabic" w:hint="cs"/>
          <w:spacing w:val="2"/>
          <w:kern w:val="24"/>
          <w:position w:val="2"/>
          <w:sz w:val="36"/>
          <w:szCs w:val="36"/>
          <w:rtl/>
          <w:lang w:eastAsia="ar-SA" w:bidi="ar-LY"/>
        </w:rPr>
        <w:t xml:space="preserve"> </w:t>
      </w:r>
      <w:r w:rsidR="007108BD" w:rsidRPr="007108BD">
        <w:rPr>
          <w:rFonts w:ascii="Traditional Arabic" w:hAnsi="Traditional Arabic" w:cs="Traditional Arabic"/>
          <w:spacing w:val="2"/>
          <w:kern w:val="24"/>
          <w:position w:val="2"/>
          <w:sz w:val="36"/>
          <w:szCs w:val="36"/>
          <w:rtl/>
          <w:lang w:eastAsia="ar-SA" w:bidi="ar-LY"/>
        </w:rPr>
        <w:t>التي تقع بين ثنايا الحوار، وذلك على الوجه الذي يجعل للقارئ منافذ ينفذ منها إلى القصة، ليملأ الفراغات التي تركت عن</w:t>
      </w:r>
      <w:r w:rsidR="007108BD" w:rsidRPr="007108BD">
        <w:rPr>
          <w:rFonts w:ascii="Traditional Arabic" w:hAnsi="Traditional Arabic" w:cs="Traditional Arabic" w:hint="cs"/>
          <w:spacing w:val="2"/>
          <w:kern w:val="24"/>
          <w:position w:val="2"/>
          <w:sz w:val="36"/>
          <w:szCs w:val="36"/>
          <w:rtl/>
          <w:lang w:eastAsia="ar-SA" w:bidi="ar-LY"/>
        </w:rPr>
        <w:t xml:space="preserve"> </w:t>
      </w:r>
      <w:r w:rsidR="007108BD" w:rsidRPr="007108BD">
        <w:rPr>
          <w:rFonts w:ascii="Traditional Arabic" w:hAnsi="Traditional Arabic" w:cs="Traditional Arabic"/>
          <w:spacing w:val="2"/>
          <w:kern w:val="24"/>
          <w:position w:val="2"/>
          <w:sz w:val="36"/>
          <w:szCs w:val="36"/>
          <w:rtl/>
          <w:lang w:eastAsia="ar-SA" w:bidi="ar-LY"/>
        </w:rPr>
        <w:t xml:space="preserve">حكمة وتدبير، ليتحرك فيها بعقله وبخياله، وليكون في القصة موقف ما، يصله بها ويشدّه إليها. </w:t>
      </w:r>
    </w:p>
    <w:p w:rsidR="007108BD" w:rsidRPr="007108BD" w:rsidRDefault="007108BD" w:rsidP="007108BD">
      <w:pPr>
        <w:spacing w:before="120"/>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وللقرآن في هذا المجال المثل الأعلى في الإمساك بزمام الموقف</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الحواري وإدارته على الوجه الذي يقيم منه معجزة قاهرة تخضع لها الأعناق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7108BD" w:rsidP="007108BD">
      <w:pPr>
        <w:spacing w:before="120"/>
        <w:ind w:firstLine="454"/>
        <w:jc w:val="lowKashida"/>
        <w:rPr>
          <w:rFonts w:ascii="Traditional Arabic" w:hAnsi="Traditional Arabic" w:cs="Traditional Arabic"/>
          <w:spacing w:val="2"/>
          <w:kern w:val="24"/>
          <w:position w:val="2"/>
          <w:sz w:val="36"/>
          <w:szCs w:val="36"/>
          <w:rtl/>
          <w:lang w:eastAsia="ar-SA" w:bidi="ar-LY"/>
        </w:rPr>
      </w:pPr>
      <w:r w:rsidRPr="007108BD">
        <w:rPr>
          <w:rFonts w:ascii="Traditional Arabic" w:hAnsi="Traditional Arabic" w:cs="Traditional Arabic"/>
          <w:b/>
          <w:bCs/>
          <w:spacing w:val="2"/>
          <w:kern w:val="24"/>
          <w:position w:val="2"/>
          <w:sz w:val="36"/>
          <w:szCs w:val="36"/>
          <w:u w:val="single"/>
          <w:rtl/>
          <w:lang w:eastAsia="ar-SA" w:bidi="ar-LY"/>
        </w:rPr>
        <w:t>الثالث:</w:t>
      </w:r>
      <w:r w:rsidRPr="007108BD">
        <w:rPr>
          <w:rFonts w:ascii="Traditional Arabic" w:hAnsi="Traditional Arabic" w:cs="Traditional Arabic"/>
          <w:spacing w:val="2"/>
          <w:kern w:val="24"/>
          <w:position w:val="2"/>
          <w:sz w:val="36"/>
          <w:szCs w:val="36"/>
          <w:rtl/>
          <w:lang w:eastAsia="ar-SA" w:bidi="ar-LY"/>
        </w:rPr>
        <w:t xml:space="preserve">  مرحلة الإعداد العسكري</w:t>
      </w:r>
      <w:r w:rsidRPr="007108BD">
        <w:rPr>
          <w:rFonts w:ascii="Traditional Arabic" w:hAnsi="Traditional Arabic" w:cs="Traditional Arabic" w:hint="cs"/>
          <w:spacing w:val="2"/>
          <w:kern w:val="24"/>
          <w:position w:val="2"/>
          <w:sz w:val="36"/>
          <w:szCs w:val="36"/>
          <w:rtl/>
          <w:lang w:eastAsia="ar-SA" w:bidi="ar-LY"/>
        </w:rPr>
        <w:t>:</w:t>
      </w:r>
      <w:r w:rsidR="00FA14F9">
        <w:rPr>
          <w:rFonts w:ascii="Traditional Arabic" w:hAnsi="Traditional Arabic" w:cs="Traditional Arabic"/>
          <w:spacing w:val="2"/>
          <w:kern w:val="24"/>
          <w:position w:val="2"/>
          <w:sz w:val="36"/>
          <w:szCs w:val="36"/>
          <w:rtl/>
          <w:lang w:eastAsia="ar-SA" w:bidi="ar-LY"/>
        </w:rPr>
        <w:t xml:space="preserve"> و</w:t>
      </w:r>
      <w:r w:rsidRPr="007108BD">
        <w:rPr>
          <w:rFonts w:ascii="Traditional Arabic" w:hAnsi="Traditional Arabic" w:cs="Traditional Arabic"/>
          <w:spacing w:val="2"/>
          <w:kern w:val="24"/>
          <w:position w:val="2"/>
          <w:sz w:val="36"/>
          <w:szCs w:val="36"/>
          <w:rtl/>
          <w:lang w:eastAsia="ar-SA" w:bidi="ar-LY"/>
        </w:rPr>
        <w:t>بين هذه المرحلة والتي قبلها مرحلة محذوفة، إذ أنه انتهى في السابقة إل</w:t>
      </w:r>
      <w:r w:rsidR="00FA14F9">
        <w:rPr>
          <w:rFonts w:ascii="Traditional Arabic" w:hAnsi="Traditional Arabic" w:cs="Traditional Arabic"/>
          <w:spacing w:val="2"/>
          <w:kern w:val="24"/>
          <w:position w:val="2"/>
          <w:sz w:val="36"/>
          <w:szCs w:val="36"/>
          <w:rtl/>
          <w:lang w:eastAsia="ar-SA" w:bidi="ar-LY"/>
        </w:rPr>
        <w:t xml:space="preserve">ى اختيار الملك عليهم </w:t>
      </w:r>
      <w:r w:rsidRPr="007108BD">
        <w:rPr>
          <w:rFonts w:ascii="Traditional Arabic" w:hAnsi="Traditional Arabic" w:cs="Traditional Arabic"/>
          <w:spacing w:val="2"/>
          <w:kern w:val="24"/>
          <w:position w:val="2"/>
          <w:sz w:val="36"/>
          <w:szCs w:val="36"/>
          <w:rtl/>
          <w:lang w:eastAsia="ar-SA" w:bidi="ar-LY"/>
        </w:rPr>
        <w:t>وإقناعهم به،</w:t>
      </w: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وبدأ هنا والجيش وراء طالوت في الطريق إلى ميدان الم</w:t>
      </w:r>
      <w:r w:rsidRPr="007108BD">
        <w:rPr>
          <w:rFonts w:ascii="Traditional Arabic" w:hAnsi="Traditional Arabic" w:cs="Traditional Arabic" w:hint="cs"/>
          <w:spacing w:val="2"/>
          <w:kern w:val="24"/>
          <w:position w:val="2"/>
          <w:sz w:val="36"/>
          <w:szCs w:val="36"/>
          <w:rtl/>
          <w:lang w:eastAsia="ar-SA" w:bidi="ar-LY"/>
        </w:rPr>
        <w:t>ع</w:t>
      </w:r>
      <w:r w:rsidRPr="007108BD">
        <w:rPr>
          <w:rFonts w:ascii="Traditional Arabic" w:hAnsi="Traditional Arabic" w:cs="Traditional Arabic"/>
          <w:spacing w:val="2"/>
          <w:kern w:val="24"/>
          <w:position w:val="2"/>
          <w:sz w:val="36"/>
          <w:szCs w:val="36"/>
          <w:rtl/>
          <w:lang w:eastAsia="ar-SA" w:bidi="ar-LY"/>
        </w:rPr>
        <w:t xml:space="preserve">ركة! </w:t>
      </w:r>
    </w:p>
    <w:p w:rsidR="007108BD" w:rsidRPr="007108BD" w:rsidRDefault="00FA14F9" w:rsidP="007108BD">
      <w:pPr>
        <w:spacing w:before="120"/>
        <w:ind w:firstLine="454"/>
        <w:jc w:val="lowKashida"/>
        <w:rPr>
          <w:rFonts w:ascii="Traditional Arabic" w:hAnsi="Traditional Arabic" w:cs="Traditional Arabic"/>
          <w:spacing w:val="2"/>
          <w:kern w:val="24"/>
          <w:position w:val="2"/>
          <w:sz w:val="36"/>
          <w:szCs w:val="36"/>
          <w:rtl/>
          <w:lang w:eastAsia="ar-SA" w:bidi="ar-LY"/>
        </w:rPr>
      </w:pPr>
      <w:r>
        <w:rPr>
          <w:rFonts w:ascii="Traditional Arabic" w:hAnsi="Traditional Arabic" w:cs="Traditional Arabic"/>
          <w:spacing w:val="2"/>
          <w:kern w:val="24"/>
          <w:position w:val="2"/>
          <w:sz w:val="36"/>
          <w:szCs w:val="36"/>
          <w:rtl/>
          <w:lang w:eastAsia="ar-SA" w:bidi="ar-LY"/>
        </w:rPr>
        <w:t xml:space="preserve">  وفي هذه </w:t>
      </w:r>
      <w:r w:rsidR="007108BD" w:rsidRPr="007108BD">
        <w:rPr>
          <w:rFonts w:ascii="Traditional Arabic" w:hAnsi="Traditional Arabic" w:cs="Traditional Arabic"/>
          <w:spacing w:val="2"/>
          <w:kern w:val="24"/>
          <w:position w:val="2"/>
          <w:sz w:val="36"/>
          <w:szCs w:val="36"/>
          <w:rtl/>
          <w:lang w:eastAsia="ar-SA" w:bidi="ar-LY"/>
        </w:rPr>
        <w:t>المرحلة تدريب على الصبر، واخت</w:t>
      </w:r>
      <w:r w:rsidR="006A264B">
        <w:rPr>
          <w:rFonts w:ascii="Traditional Arabic" w:hAnsi="Traditional Arabic" w:cs="Traditional Arabic"/>
          <w:spacing w:val="2"/>
          <w:kern w:val="24"/>
          <w:position w:val="2"/>
          <w:sz w:val="36"/>
          <w:szCs w:val="36"/>
          <w:rtl/>
          <w:lang w:eastAsia="ar-SA" w:bidi="ar-LY"/>
        </w:rPr>
        <w:t xml:space="preserve">بارات عسكرية لقوة التحمّل، عبر </w:t>
      </w:r>
      <w:r w:rsidR="007108BD" w:rsidRPr="006A264B">
        <w:rPr>
          <w:rFonts w:ascii="Traditional Arabic" w:hAnsi="Traditional Arabic" w:cs="Traditional Arabic"/>
          <w:b/>
          <w:bCs/>
          <w:spacing w:val="2"/>
          <w:kern w:val="24"/>
          <w:position w:val="2"/>
          <w:sz w:val="36"/>
          <w:szCs w:val="36"/>
          <w:rtl/>
          <w:lang w:eastAsia="ar-SA" w:bidi="ar-LY"/>
        </w:rPr>
        <w:t>اختبا</w:t>
      </w:r>
      <w:r w:rsidR="007108BD" w:rsidRPr="006A264B">
        <w:rPr>
          <w:rFonts w:ascii="Traditional Arabic" w:hAnsi="Traditional Arabic" w:cs="Traditional Arabic" w:hint="cs"/>
          <w:b/>
          <w:bCs/>
          <w:spacing w:val="2"/>
          <w:kern w:val="24"/>
          <w:position w:val="2"/>
          <w:sz w:val="36"/>
          <w:szCs w:val="36"/>
          <w:rtl/>
          <w:lang w:eastAsia="ar-SA" w:bidi="ar-LY"/>
        </w:rPr>
        <w:t>ر</w:t>
      </w:r>
      <w:r w:rsidR="006A264B" w:rsidRPr="006A264B">
        <w:rPr>
          <w:rFonts w:ascii="Traditional Arabic" w:hAnsi="Traditional Arabic" w:cs="Traditional Arabic"/>
          <w:b/>
          <w:bCs/>
          <w:spacing w:val="2"/>
          <w:kern w:val="24"/>
          <w:position w:val="2"/>
          <w:sz w:val="36"/>
          <w:szCs w:val="36"/>
          <w:rtl/>
          <w:lang w:eastAsia="ar-SA" w:bidi="ar-LY"/>
        </w:rPr>
        <w:t xml:space="preserve"> النهر</w:t>
      </w:r>
      <w:r w:rsidR="007108BD" w:rsidRPr="007108BD">
        <w:rPr>
          <w:rFonts w:ascii="Traditional Arabic" w:hAnsi="Traditional Arabic" w:cs="Traditional Arabic"/>
          <w:spacing w:val="2"/>
          <w:kern w:val="24"/>
          <w:position w:val="2"/>
          <w:sz w:val="36"/>
          <w:szCs w:val="36"/>
          <w:rtl/>
          <w:lang w:eastAsia="ar-SA" w:bidi="ar-LY"/>
        </w:rPr>
        <w:t>، وهذه المرحلة كانت سرداً</w:t>
      </w:r>
      <w:r w:rsidR="007108BD" w:rsidRPr="007108BD">
        <w:rPr>
          <w:rFonts w:ascii="Traditional Arabic" w:hAnsi="Traditional Arabic" w:cs="Traditional Arabic" w:hint="cs"/>
          <w:spacing w:val="2"/>
          <w:kern w:val="24"/>
          <w:position w:val="2"/>
          <w:sz w:val="36"/>
          <w:szCs w:val="36"/>
          <w:rtl/>
          <w:lang w:eastAsia="ar-SA" w:bidi="ar-LY"/>
        </w:rPr>
        <w:t xml:space="preserve"> </w:t>
      </w:r>
      <w:r>
        <w:rPr>
          <w:rFonts w:ascii="Traditional Arabic" w:hAnsi="Traditional Arabic" w:cs="Traditional Arabic"/>
          <w:spacing w:val="2"/>
          <w:kern w:val="24"/>
          <w:position w:val="2"/>
          <w:sz w:val="36"/>
          <w:szCs w:val="36"/>
          <w:rtl/>
          <w:lang w:eastAsia="ar-SA" w:bidi="ar-LY"/>
        </w:rPr>
        <w:t>كلها إلا مقالة طالوت لهم</w:t>
      </w:r>
      <w:r w:rsidR="007108BD" w:rsidRPr="007108BD">
        <w:rPr>
          <w:rFonts w:ascii="Traditional Arabic" w:hAnsi="Traditional Arabic" w:cs="Traditional Arabic"/>
          <w:spacing w:val="2"/>
          <w:kern w:val="24"/>
          <w:position w:val="2"/>
          <w:sz w:val="36"/>
          <w:szCs w:val="36"/>
          <w:rtl/>
          <w:lang w:eastAsia="ar-SA" w:bidi="ar-LY"/>
        </w:rPr>
        <w:t xml:space="preserve">، وهي قراره بعدم شرب الماء إذا وصلوا للنهر. </w:t>
      </w:r>
    </w:p>
    <w:p w:rsidR="007108BD" w:rsidRPr="007108BD" w:rsidRDefault="007108BD" w:rsidP="007108BD">
      <w:pPr>
        <w:spacing w:before="120"/>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bidi="ar-LY"/>
        </w:rPr>
        <w:t xml:space="preserve">   </w:t>
      </w:r>
      <w:r w:rsidRPr="007108BD">
        <w:rPr>
          <w:rFonts w:ascii="Traditional Arabic" w:hAnsi="Traditional Arabic" w:cs="Traditional Arabic"/>
          <w:spacing w:val="2"/>
          <w:kern w:val="24"/>
          <w:position w:val="2"/>
          <w:sz w:val="36"/>
          <w:szCs w:val="36"/>
          <w:rtl/>
          <w:lang w:eastAsia="ar-SA" w:bidi="ar-LY"/>
        </w:rPr>
        <w:t xml:space="preserve"> ثم يحذف من هذا السرد جزء مهم عمداً –على طريقة القفز إلى النتائج– استغلالاً للقدرات التخيّلية لدى المتلقّي</w:t>
      </w:r>
      <w:r w:rsidRPr="007108BD">
        <w:rPr>
          <w:rFonts w:ascii="Traditional Arabic" w:hAnsi="Traditional Arabic" w:cs="Traditional Arabic" w:hint="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rtl/>
          <w:lang w:eastAsia="ar-SA" w:bidi="ar-LY"/>
        </w:rPr>
        <w:t xml:space="preserve"> وهذا المحذوف هو خبر ورودهم هذا النهر، وتحققهم من صدق ما أخبر به هذا الملك</w:t>
      </w:r>
      <w:r w:rsidRPr="007108BD">
        <w:rPr>
          <w:rFonts w:ascii="Traditional Arabic" w:hAnsi="Traditional Arabic" w:cs="Traditional Arabic" w:hint="cs"/>
          <w:spacing w:val="2"/>
          <w:kern w:val="24"/>
          <w:position w:val="2"/>
          <w:sz w:val="36"/>
          <w:szCs w:val="36"/>
          <w:rtl/>
          <w:lang w:eastAsia="ar-SA" w:bidi="ar-LY"/>
        </w:rPr>
        <w:t>،</w:t>
      </w:r>
      <w:r w:rsidRPr="007108BD">
        <w:rPr>
          <w:rFonts w:ascii="Traditional Arabic" w:hAnsi="Traditional Arabic" w:cs="Traditional Arabic"/>
          <w:spacing w:val="2"/>
          <w:kern w:val="24"/>
          <w:position w:val="2"/>
          <w:sz w:val="36"/>
          <w:szCs w:val="36"/>
          <w:lang w:eastAsia="ar-SA" w:bidi="ar-LY"/>
        </w:rPr>
        <w:t xml:space="preserve"> </w:t>
      </w:r>
      <w:r w:rsidRPr="007108BD">
        <w:rPr>
          <w:rFonts w:ascii="Traditional Arabic" w:hAnsi="Traditional Arabic" w:cs="Traditional Arabic" w:hint="cs"/>
          <w:spacing w:val="2"/>
          <w:kern w:val="24"/>
          <w:position w:val="2"/>
          <w:sz w:val="36"/>
          <w:szCs w:val="36"/>
          <w:rtl/>
          <w:lang w:eastAsia="ar-SA"/>
        </w:rPr>
        <w:t>كان هذا يكفي ليردعهم عن مفارقة ما نهوا عنه، لأن من يع</w:t>
      </w:r>
      <w:r w:rsidR="00B06450">
        <w:rPr>
          <w:rFonts w:ascii="Traditional Arabic" w:hAnsi="Traditional Arabic" w:cs="Traditional Arabic" w:hint="cs"/>
          <w:spacing w:val="2"/>
          <w:kern w:val="24"/>
          <w:position w:val="2"/>
          <w:sz w:val="36"/>
          <w:szCs w:val="36"/>
          <w:rtl/>
          <w:lang w:eastAsia="ar-SA"/>
        </w:rPr>
        <w:t>لم دونهم -</w:t>
      </w:r>
      <w:r w:rsidRPr="007108BD">
        <w:rPr>
          <w:rFonts w:ascii="Traditional Arabic" w:hAnsi="Traditional Arabic" w:cs="Traditional Arabic" w:hint="cs"/>
          <w:spacing w:val="2"/>
          <w:kern w:val="24"/>
          <w:position w:val="2"/>
          <w:sz w:val="36"/>
          <w:szCs w:val="36"/>
          <w:rtl/>
          <w:lang w:eastAsia="ar-SA"/>
        </w:rPr>
        <w:t>وهو معهم</w:t>
      </w:r>
      <w:r w:rsidR="00B06450">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أنهم سيردون نهراً، ويتحقق </w:t>
      </w:r>
      <w:r w:rsidRPr="007108BD">
        <w:rPr>
          <w:rFonts w:ascii="Traditional Arabic" w:hAnsi="Traditional Arabic" w:cs="Traditional Arabic" w:hint="cs"/>
          <w:spacing w:val="2"/>
          <w:kern w:val="24"/>
          <w:position w:val="2"/>
          <w:sz w:val="36"/>
          <w:szCs w:val="36"/>
          <w:rtl/>
          <w:lang w:eastAsia="ar-SA"/>
        </w:rPr>
        <w:lastRenderedPageBreak/>
        <w:t>لهم صدقه، كان ينبغي أن يعلموا أنه صادق فيما وراء هذا، وهو بقية نبوءته عن النهر، ولك</w:t>
      </w:r>
      <w:r w:rsidR="00FA14F9">
        <w:rPr>
          <w:rFonts w:ascii="Traditional Arabic" w:hAnsi="Traditional Arabic" w:cs="Traditional Arabic" w:hint="cs"/>
          <w:spacing w:val="2"/>
          <w:kern w:val="24"/>
          <w:position w:val="2"/>
          <w:sz w:val="36"/>
          <w:szCs w:val="36"/>
          <w:rtl/>
          <w:lang w:eastAsia="ar-SA"/>
        </w:rPr>
        <w:t>نهم لم يرتدعوا، إلا قليلاً منهم</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الرابع:</w:t>
      </w:r>
      <w:r w:rsidRPr="007108BD">
        <w:rPr>
          <w:rFonts w:ascii="Traditional Arabic" w:hAnsi="Traditional Arabic" w:cs="Traditional Arabic" w:hint="cs"/>
          <w:spacing w:val="2"/>
          <w:kern w:val="24"/>
          <w:position w:val="2"/>
          <w:sz w:val="36"/>
          <w:szCs w:val="36"/>
          <w:rtl/>
          <w:lang w:eastAsia="ar-SA"/>
        </w:rPr>
        <w:t xml:space="preserve"> المواجهة وبدء المعركة: وهي المرحلة الحاسمة في القصة، حيث يقف طالوت وجنوده الذين آمنوا</w:t>
      </w:r>
      <w:r w:rsidR="00B06450">
        <w:rPr>
          <w:rFonts w:ascii="Traditional Arabic" w:hAnsi="Traditional Arabic" w:cs="Traditional Arabic" w:hint="cs"/>
          <w:spacing w:val="2"/>
          <w:kern w:val="24"/>
          <w:position w:val="2"/>
          <w:sz w:val="36"/>
          <w:szCs w:val="36"/>
          <w:rtl/>
          <w:lang w:eastAsia="ar-SA"/>
        </w:rPr>
        <w:t xml:space="preserve"> معه و</w:t>
      </w:r>
      <w:r w:rsidRPr="007108BD">
        <w:rPr>
          <w:rFonts w:ascii="Traditional Arabic" w:hAnsi="Traditional Arabic" w:cs="Traditional Arabic" w:hint="cs"/>
          <w:spacing w:val="2"/>
          <w:kern w:val="24"/>
          <w:position w:val="2"/>
          <w:sz w:val="36"/>
          <w:szCs w:val="36"/>
          <w:rtl/>
          <w:lang w:eastAsia="ar-SA"/>
        </w:rPr>
        <w:t>اجتازوا الاختبار على استعداد للقتال، فإذا بعضهم يتخاذلون ويعلنون أنهم لا يستطيعون القتال، ولكن قليلاً مم</w:t>
      </w:r>
      <w:r w:rsidR="00B06450">
        <w:rPr>
          <w:rFonts w:ascii="Traditional Arabic" w:hAnsi="Traditional Arabic" w:cs="Traditional Arabic" w:hint="cs"/>
          <w:spacing w:val="2"/>
          <w:kern w:val="24"/>
          <w:position w:val="2"/>
          <w:sz w:val="36"/>
          <w:szCs w:val="36"/>
          <w:rtl/>
          <w:lang w:eastAsia="ar-SA"/>
        </w:rPr>
        <w:t>ن اطمأنت قلوبهم بالإيمان يثبتون</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وطبيعة الحوار في مرحلة الذروة الإيجاز والاقتضاب، وترك الفضول، وسرعة الإيقاع، ولهذا اختزلت المحاورة بين الفريقين اختزالاً كبيراً جعلها تقتصر على عب</w:t>
      </w:r>
      <w:r w:rsidR="00B06450">
        <w:rPr>
          <w:rFonts w:ascii="Traditional Arabic" w:hAnsi="Traditional Arabic" w:cs="Traditional Arabic" w:hint="cs"/>
          <w:spacing w:val="2"/>
          <w:kern w:val="24"/>
          <w:position w:val="2"/>
          <w:sz w:val="36"/>
          <w:szCs w:val="36"/>
          <w:rtl/>
          <w:lang w:eastAsia="ar-SA"/>
        </w:rPr>
        <w:t>ارتين فقط؛ عبّرت الأولى عن نظرة</w:t>
      </w:r>
      <w:r w:rsidRPr="007108BD">
        <w:rPr>
          <w:rFonts w:ascii="Traditional Arabic" w:hAnsi="Traditional Arabic" w:cs="Traditional Arabic" w:hint="cs"/>
          <w:spacing w:val="2"/>
          <w:kern w:val="24"/>
          <w:position w:val="2"/>
          <w:sz w:val="36"/>
          <w:szCs w:val="36"/>
          <w:rtl/>
          <w:lang w:eastAsia="ar-SA"/>
        </w:rPr>
        <w:t xml:space="preserve"> الخالفين، والثانية عن عزيمة المؤمنين، ليتناسب الحوار مع طبيعة المرحلة.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ثم لم يدعنا الأسلوب القرآني مع الهواجس والظنون والألم الناشئ من مغبّة فعل هؤلاء الناكصين على أعقابهم، ولكنه يبادر بتجديد حيرتنا، ويقفز فوق المرحلة التالية كلّها مستعبداً مشاهد العنف خارج المشهد المنظور، ويختصر المرحلة التالية كلها إلى خبر عابر سريع يتضمن الدعاء والتضرّع:</w:t>
      </w:r>
      <w:r w:rsidRPr="007108BD">
        <w:rPr>
          <w:rFonts w:ascii="QCF_BSML" w:hAnsi="QCF_BSML" w:cs="QCF_BSML"/>
          <w:color w:val="000000"/>
          <w:sz w:val="28"/>
          <w:szCs w:val="28"/>
          <w:rtl/>
        </w:rPr>
        <w:t xml:space="preserve">ﭽ </w:t>
      </w:r>
      <w:r w:rsidRPr="007108BD">
        <w:rPr>
          <w:rFonts w:ascii="QCF_P041" w:hAnsi="QCF_P041" w:cs="QCF_P041"/>
          <w:color w:val="000000"/>
          <w:sz w:val="28"/>
          <w:szCs w:val="28"/>
          <w:rtl/>
        </w:rPr>
        <w:t>ﮒ  ﮓ  ﮔ  ﮕ  ﮖ  ﮗ  ﮘ    ﮙ  ﮚ  ﮛ  ﮜ  ﮝ  ﮞ  ﮟ ﮠ</w:t>
      </w:r>
      <w:r w:rsidRPr="007108BD">
        <w:rPr>
          <w:rFonts w:ascii="QCF_BSML" w:hAnsi="QCF_BSML" w:cs="QCF_BSML"/>
          <w:color w:val="000000"/>
          <w:sz w:val="28"/>
          <w:szCs w:val="28"/>
          <w:rtl/>
        </w:rPr>
        <w:t>ﭼ</w:t>
      </w:r>
      <w:r w:rsidRPr="007108BD">
        <w:rPr>
          <w:rFonts w:ascii="Traditional Arabic" w:hAnsi="Traditional Arabic" w:cs="Traditional Arabic" w:hint="cs"/>
          <w:spacing w:val="2"/>
          <w:kern w:val="24"/>
          <w:position w:val="2"/>
          <w:sz w:val="36"/>
          <w:szCs w:val="36"/>
          <w:rtl/>
          <w:lang w:eastAsia="ar-SA"/>
        </w:rPr>
        <w:t>، ويخبرنا بعد ذلك بأسلوب الماضي بما تم في مرحلة أخيرة من القصة وخاتمة سعيدة تتضمن مفاجأة، هي ظهور شخصية داود عليه السلام البطولية، ووراثته لملك بنى ليؤسس لهم - فيما بعد- ملكاً عظيماً:</w:t>
      </w:r>
      <w:r w:rsidRPr="007108BD">
        <w:rPr>
          <w:rFonts w:ascii="QCF_BSML" w:hAnsi="QCF_BSML" w:cs="QCF_BSML"/>
          <w:color w:val="000000"/>
          <w:sz w:val="32"/>
          <w:szCs w:val="32"/>
          <w:rtl/>
        </w:rPr>
        <w:t>ﭽ</w:t>
      </w:r>
      <w:r w:rsidRPr="007108BD">
        <w:rPr>
          <w:rFonts w:ascii="QCF_P041" w:hAnsi="QCF_P041" w:cs="QCF_P041"/>
          <w:color w:val="000000"/>
          <w:sz w:val="32"/>
          <w:szCs w:val="32"/>
          <w:rtl/>
        </w:rPr>
        <w:t>ﮢ  ﮣ  ﮤ  ﮥ   ﮦ  ﮧ  ﮨ  ﮩ  ﮪ  ﮫ   ﮬ  ﮭ  ﮮ</w:t>
      </w:r>
      <w:r w:rsidRPr="007108BD">
        <w:rPr>
          <w:rFonts w:ascii="QCF_P041" w:hAnsi="QCF_P041" w:cs="QCF_P041"/>
          <w:color w:val="0000A5"/>
          <w:sz w:val="32"/>
          <w:szCs w:val="32"/>
          <w:rtl/>
        </w:rPr>
        <w:t>ﮯ</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694367" w:rsidRDefault="004F2B18">
      <w:pPr>
        <w:bidi w:val="0"/>
        <w:rPr>
          <w:rFonts w:ascii="Traditional Arabic" w:hAnsi="Traditional Arabic" w:cs="Traditional Arabic"/>
          <w:b/>
          <w:bCs/>
          <w:spacing w:val="2"/>
          <w:kern w:val="24"/>
          <w:position w:val="2"/>
          <w:sz w:val="48"/>
          <w:szCs w:val="48"/>
          <w:rtl/>
          <w:lang w:eastAsia="ar-SA"/>
        </w:rPr>
      </w:pPr>
      <w:r>
        <w:rPr>
          <w:rFonts w:ascii="Traditional Arabic" w:hAnsi="Traditional Arabic" w:cs="Traditional Arabic"/>
          <w:b/>
          <w:bCs/>
          <w:noProof/>
          <w:spacing w:val="2"/>
          <w:kern w:val="24"/>
          <w:position w:val="2"/>
          <w:sz w:val="48"/>
          <w:szCs w:val="48"/>
          <w:rtl/>
        </w:rPr>
        <w:lastRenderedPageBreak/>
        <w:pict>
          <v:roundrect id="_x0000_s1050" style="position:absolute;margin-left:32.7pt;margin-top:135.6pt;width:414.35pt;height:290.85pt;z-index:251673600;mso-position-horizontal-relative:margin;mso-position-vertical-relative:margin" arcsize="4330f" strokeweight="6pt">
            <v:stroke r:id="rId12" o:title="" filltype="pattern"/>
            <v:shadow opacity=".5" offset="-6pt,-6pt"/>
            <v:textbox style="mso-next-textbox:#_x0000_s1050" inset="1.5mm,.3mm,1.5mm,.3mm">
              <w:txbxContent>
                <w:p w:rsidR="004F2B18" w:rsidRPr="00694367" w:rsidRDefault="004F2B18" w:rsidP="00694367">
                  <w:pPr>
                    <w:pStyle w:val="ListParagraph"/>
                    <w:jc w:val="center"/>
                    <w:rPr>
                      <w:rFonts w:ascii="Traditional Arabic" w:hAnsi="Traditional Arabic" w:cs="Traditional Arabic"/>
                      <w:sz w:val="96"/>
                      <w:szCs w:val="96"/>
                      <w:rtl/>
                    </w:rPr>
                  </w:pPr>
                  <w:r w:rsidRPr="00694367">
                    <w:rPr>
                      <w:rFonts w:ascii="Traditional Arabic" w:hAnsi="Traditional Arabic" w:cs="Traditional Arabic"/>
                      <w:b/>
                      <w:bCs/>
                      <w:sz w:val="96"/>
                      <w:szCs w:val="96"/>
                      <w:rtl/>
                    </w:rPr>
                    <w:t>الفصل الثالث</w:t>
                  </w:r>
                </w:p>
                <w:p w:rsidR="004F2B18" w:rsidRPr="00694367" w:rsidRDefault="004F2B18" w:rsidP="00694367">
                  <w:pPr>
                    <w:pStyle w:val="ListParagraph"/>
                    <w:jc w:val="center"/>
                    <w:rPr>
                      <w:rFonts w:ascii="Traditional Arabic" w:hAnsi="Traditional Arabic" w:cs="Traditional Arabic"/>
                      <w:sz w:val="72"/>
                      <w:szCs w:val="72"/>
                      <w:rtl/>
                    </w:rPr>
                  </w:pPr>
                  <w:r w:rsidRPr="00694367">
                    <w:rPr>
                      <w:rFonts w:ascii="Traditional Arabic" w:hAnsi="Traditional Arabic" w:cs="Traditional Arabic"/>
                      <w:sz w:val="72"/>
                      <w:szCs w:val="72"/>
                      <w:rtl/>
                    </w:rPr>
                    <w:t>قصة طالوت في سورة البقرة</w:t>
                  </w:r>
                </w:p>
                <w:p w:rsidR="004F2B18" w:rsidRPr="00694367" w:rsidRDefault="004F2B18" w:rsidP="00694367">
                  <w:pPr>
                    <w:pStyle w:val="ListParagraph"/>
                    <w:jc w:val="center"/>
                    <w:rPr>
                      <w:rFonts w:ascii="Traditional Arabic" w:hAnsi="Traditional Arabic" w:cs="Traditional Arabic"/>
                      <w:b/>
                      <w:bCs/>
                      <w:sz w:val="52"/>
                      <w:szCs w:val="52"/>
                      <w:rtl/>
                    </w:rPr>
                  </w:pPr>
                  <w:r>
                    <w:rPr>
                      <w:rFonts w:ascii="Traditional Arabic" w:hAnsi="Traditional Arabic" w:cs="Traditional Arabic" w:hint="cs"/>
                      <w:b/>
                      <w:bCs/>
                      <w:sz w:val="52"/>
                      <w:szCs w:val="52"/>
                      <w:rtl/>
                    </w:rPr>
                    <w:t>واشتمل على مبحثين</w:t>
                  </w:r>
                </w:p>
                <w:p w:rsidR="004F2B18" w:rsidRPr="00694367" w:rsidRDefault="004F2B18" w:rsidP="00694367">
                  <w:pPr>
                    <w:rPr>
                      <w:sz w:val="48"/>
                      <w:szCs w:val="48"/>
                      <w:rtl/>
                    </w:rPr>
                  </w:pPr>
                  <w:r>
                    <w:rPr>
                      <w:rFonts w:ascii="Traditional Arabic" w:hAnsi="Traditional Arabic" w:cs="Traditional Arabic" w:hint="cs"/>
                      <w:b/>
                      <w:bCs/>
                      <w:sz w:val="48"/>
                      <w:szCs w:val="48"/>
                      <w:rtl/>
                    </w:rPr>
                    <w:t xml:space="preserve">   </w:t>
                  </w:r>
                  <w:r w:rsidRPr="00694367">
                    <w:rPr>
                      <w:rFonts w:ascii="Traditional Arabic" w:hAnsi="Traditional Arabic" w:cs="Traditional Arabic"/>
                      <w:b/>
                      <w:bCs/>
                      <w:sz w:val="48"/>
                      <w:szCs w:val="48"/>
                      <w:rtl/>
                    </w:rPr>
                    <w:t>المبحث الأول</w:t>
                  </w:r>
                  <w:r w:rsidRPr="00694367">
                    <w:rPr>
                      <w:rFonts w:ascii="Traditional Arabic" w:hAnsi="Traditional Arabic" w:cs="Traditional Arabic" w:hint="cs"/>
                      <w:b/>
                      <w:bCs/>
                      <w:sz w:val="48"/>
                      <w:szCs w:val="48"/>
                      <w:rtl/>
                    </w:rPr>
                    <w:t>:</w:t>
                  </w:r>
                  <w:r w:rsidRPr="00694367">
                    <w:rPr>
                      <w:rFonts w:ascii="Traditional Arabic" w:hAnsi="Traditional Arabic" w:cs="Traditional Arabic" w:hint="cs"/>
                      <w:sz w:val="48"/>
                      <w:szCs w:val="48"/>
                      <w:rtl/>
                    </w:rPr>
                    <w:t xml:space="preserve"> </w:t>
                  </w:r>
                  <w:r w:rsidRPr="00694367">
                    <w:rPr>
                      <w:rFonts w:ascii="Traditional Arabic" w:hAnsi="Traditional Arabic" w:cs="Traditional Arabic"/>
                      <w:sz w:val="48"/>
                      <w:szCs w:val="48"/>
                      <w:rtl/>
                    </w:rPr>
                    <w:t>محور سورة البقرة</w:t>
                  </w:r>
                </w:p>
                <w:p w:rsidR="004F2B18" w:rsidRPr="00694367" w:rsidRDefault="004F2B18" w:rsidP="00694367">
                  <w:pPr>
                    <w:rPr>
                      <w:rtl/>
                    </w:rPr>
                  </w:pPr>
                  <w:r>
                    <w:rPr>
                      <w:rFonts w:ascii="Traditional Arabic" w:hAnsi="Traditional Arabic" w:cs="Traditional Arabic" w:hint="cs"/>
                      <w:b/>
                      <w:bCs/>
                      <w:sz w:val="48"/>
                      <w:szCs w:val="48"/>
                      <w:rtl/>
                    </w:rPr>
                    <w:t xml:space="preserve">   </w:t>
                  </w:r>
                  <w:r w:rsidRPr="00694367">
                    <w:rPr>
                      <w:rFonts w:ascii="Traditional Arabic" w:hAnsi="Traditional Arabic" w:cs="Traditional Arabic"/>
                      <w:b/>
                      <w:bCs/>
                      <w:sz w:val="48"/>
                      <w:szCs w:val="48"/>
                      <w:rtl/>
                    </w:rPr>
                    <w:t>المبحث الثاني</w:t>
                  </w:r>
                  <w:r w:rsidRPr="00694367">
                    <w:rPr>
                      <w:rFonts w:ascii="Traditional Arabic" w:hAnsi="Traditional Arabic" w:cs="Traditional Arabic" w:hint="cs"/>
                      <w:b/>
                      <w:bCs/>
                      <w:sz w:val="48"/>
                      <w:szCs w:val="48"/>
                      <w:rtl/>
                    </w:rPr>
                    <w:t>:</w:t>
                  </w:r>
                  <w:r w:rsidRPr="00694367">
                    <w:rPr>
                      <w:rFonts w:ascii="Traditional Arabic" w:hAnsi="Traditional Arabic" w:cs="Traditional Arabic" w:hint="cs"/>
                      <w:sz w:val="48"/>
                      <w:szCs w:val="48"/>
                      <w:rtl/>
                    </w:rPr>
                    <w:t xml:space="preserve"> </w:t>
                  </w:r>
                  <w:r w:rsidRPr="00694367">
                    <w:rPr>
                      <w:rFonts w:ascii="Traditional Arabic" w:hAnsi="Traditional Arabic" w:cs="Traditional Arabic"/>
                      <w:sz w:val="48"/>
                      <w:szCs w:val="48"/>
                      <w:rtl/>
                    </w:rPr>
                    <w:t>قصة طالوت ومناسبتها لسورة البقرة</w:t>
                  </w:r>
                </w:p>
              </w:txbxContent>
            </v:textbox>
            <w10:wrap anchorx="margin" anchory="margin"/>
          </v:roundrect>
        </w:pict>
      </w:r>
      <w:r w:rsidR="00694367">
        <w:rPr>
          <w:rFonts w:ascii="Traditional Arabic" w:hAnsi="Traditional Arabic" w:cs="Traditional Arabic"/>
          <w:b/>
          <w:bCs/>
          <w:spacing w:val="2"/>
          <w:kern w:val="24"/>
          <w:position w:val="2"/>
          <w:sz w:val="48"/>
          <w:szCs w:val="48"/>
          <w:rtl/>
          <w:lang w:eastAsia="ar-SA"/>
        </w:rPr>
        <w:br w:type="page"/>
      </w:r>
    </w:p>
    <w:p w:rsidR="007108BD" w:rsidRPr="007108BD" w:rsidRDefault="007108BD" w:rsidP="007108BD">
      <w:pPr>
        <w:spacing w:before="240"/>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lastRenderedPageBreak/>
        <w:t>الفصل الثالث</w:t>
      </w:r>
    </w:p>
    <w:p w:rsidR="007108BD" w:rsidRPr="007108BD" w:rsidRDefault="007108BD" w:rsidP="007108BD">
      <w:pPr>
        <w:spacing w:before="240"/>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t>قصة طالوت في سورة البقرة</w:t>
      </w:r>
    </w:p>
    <w:p w:rsidR="007108BD" w:rsidRPr="007108BD" w:rsidRDefault="007108BD" w:rsidP="007108BD">
      <w:pPr>
        <w:spacing w:before="240"/>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المبحث الأول</w:t>
      </w:r>
    </w:p>
    <w:p w:rsidR="007108BD" w:rsidRPr="007108BD" w:rsidRDefault="007108BD" w:rsidP="007108BD">
      <w:pPr>
        <w:spacing w:before="240"/>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محور سورة البقرة</w:t>
      </w:r>
    </w:p>
    <w:p w:rsidR="007108BD" w:rsidRPr="007108BD" w:rsidRDefault="007108BD" w:rsidP="00B10DB3">
      <w:pPr>
        <w:spacing w:before="240"/>
        <w:ind w:firstLine="454"/>
        <w:rPr>
          <w:rFonts w:ascii="Traditional Arabic" w:hAnsi="Traditional Arabic" w:cs="Traditional Arabic"/>
          <w:b/>
          <w:bCs/>
          <w:spacing w:val="2"/>
          <w:kern w:val="24"/>
          <w:position w:val="2"/>
          <w:sz w:val="36"/>
          <w:szCs w:val="36"/>
          <w:rtl/>
          <w:lang w:eastAsia="ar-SA"/>
        </w:rPr>
      </w:pPr>
      <w:r w:rsidRPr="00A23040">
        <w:rPr>
          <w:rFonts w:ascii="Traditional Arabic" w:hAnsi="Traditional Arabic" w:cs="Traditional Arabic" w:hint="cs"/>
          <w:b/>
          <w:bCs/>
          <w:spacing w:val="2"/>
          <w:kern w:val="24"/>
          <w:position w:val="2"/>
          <w:sz w:val="36"/>
          <w:szCs w:val="36"/>
          <w:rtl/>
          <w:lang w:eastAsia="ar-SA"/>
        </w:rPr>
        <w:t>المطلب الأول:</w:t>
      </w:r>
      <w:r w:rsidR="00B06450">
        <w:rPr>
          <w:rFonts w:ascii="Traditional Arabic" w:hAnsi="Traditional Arabic" w:cs="Traditional Arabic" w:hint="cs"/>
          <w:b/>
          <w:bCs/>
          <w:spacing w:val="2"/>
          <w:kern w:val="24"/>
          <w:position w:val="2"/>
          <w:sz w:val="36"/>
          <w:szCs w:val="36"/>
          <w:rtl/>
          <w:lang w:eastAsia="ar-SA"/>
        </w:rPr>
        <w:t xml:space="preserve"> أقوال المفسرين في </w:t>
      </w:r>
      <w:r w:rsidR="00B10DB3">
        <w:rPr>
          <w:rFonts w:ascii="Traditional Arabic" w:hAnsi="Traditional Arabic" w:cs="Traditional Arabic" w:hint="cs"/>
          <w:b/>
          <w:bCs/>
          <w:spacing w:val="2"/>
          <w:kern w:val="24"/>
          <w:position w:val="2"/>
          <w:sz w:val="36"/>
          <w:szCs w:val="36"/>
          <w:rtl/>
          <w:lang w:eastAsia="ar-SA"/>
        </w:rPr>
        <w:t>محور السورة</w:t>
      </w:r>
      <w:r w:rsidRPr="007108BD">
        <w:rPr>
          <w:rFonts w:ascii="Traditional Arabic" w:hAnsi="Traditional Arabic" w:cs="Traditional Arabic" w:hint="cs"/>
          <w:b/>
          <w:bCs/>
          <w:spacing w:val="2"/>
          <w:kern w:val="24"/>
          <w:position w:val="2"/>
          <w:sz w:val="36"/>
          <w:szCs w:val="36"/>
          <w:rtl/>
          <w:lang w:eastAsia="ar-SA"/>
        </w:rPr>
        <w:t xml:space="preserve"> </w:t>
      </w:r>
    </w:p>
    <w:p w:rsidR="007108BD" w:rsidRPr="007108BD" w:rsidRDefault="007108BD" w:rsidP="007108BD">
      <w:pPr>
        <w:spacing w:before="240"/>
        <w:ind w:firstLine="454"/>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سورة البقرة التي هي سنام القرآن، هي سورة متعدّدة المواضيع ومتشكّلة الجوانب، وطويلة النصوص، ومتشعّبة في شتى ميادين الشريعة؛ ولذلك اختلفت رؤى المفسرين حول محورها ووحدتها الموضوعية بأقاويل متعدّدة، كل يراها من وجهة نظره أنها هي الأقرب.. ومع التفاوت الواقع بين المفسرين في ذلك إلا أن أقربها للنظرة الكلّية للسورة بإمكاننا أن نحصره في ثلاث أقوال:- </w:t>
      </w:r>
    </w:p>
    <w:p w:rsidR="007108BD" w:rsidRPr="007108BD" w:rsidRDefault="007108BD" w:rsidP="007108BD">
      <w:pPr>
        <w:spacing w:before="240"/>
        <w:ind w:firstLine="454"/>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القول الأول</w:t>
      </w:r>
      <w:r w:rsidRPr="007108BD">
        <w:rPr>
          <w:rFonts w:ascii="Traditional Arabic" w:hAnsi="Traditional Arabic" w:cs="Traditional Arabic" w:hint="cs"/>
          <w:b/>
          <w:bCs/>
          <w:spacing w:val="2"/>
          <w:kern w:val="24"/>
          <w:position w:val="2"/>
          <w:sz w:val="36"/>
          <w:szCs w:val="36"/>
          <w:rtl/>
          <w:lang w:eastAsia="ar-SA"/>
        </w:rPr>
        <w:t xml:space="preserve">: تقرير الشريعة والدفاع عنها: </w:t>
      </w:r>
    </w:p>
    <w:p w:rsidR="007108BD" w:rsidRPr="007108BD" w:rsidRDefault="007108BD" w:rsidP="007108BD">
      <w:pPr>
        <w:spacing w:before="120"/>
        <w:ind w:firstLine="284"/>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وممن ذهب إلى هذا المعنى أبو جعفر بن الزبير الغرناطي الذي قال بأن السورة بأسرها: "بيان الصراط المستقيم على الاستيفاء والكمال اخذاً وتركاً، وبيان شرف من أخذ به، وسوء حال من تنكب عنه"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وقد نصّ شيخ الاسلام ابن تيمية على أنها اشتملت على"تقرير أصول العلم وقواعد الدين"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وقال الطاهر بن عاشور: "ومعظم أغراضها ينقسم إلى قسمين: قسم يثبت سمّو هذا الدين على ما سبقه، وعلو هديه وأصول تطهيره النفوس، وقسم يبين شرائع هذا الدين لأتباعه وإصلاح مجتمعهم"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88"/>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Cs w:val="36"/>
          <w:vertAlign w:val="superscript"/>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 </w:t>
      </w:r>
    </w:p>
    <w:p w:rsidR="007108BD" w:rsidRPr="007108BD" w:rsidRDefault="007108BD" w:rsidP="007108BD">
      <w:pPr>
        <w:spacing w:before="120"/>
        <w:ind w:firstLine="284"/>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 وهو موافق لكلام الشيخ محمود شلتوت حيث قال: "السورة تهدف في جملتها إلى غرضين هما: توجيه الدعوة إلى بني إسرائيل ومناقشتهم فيما كانوا يثيرونه حول الرسالة المحمدية من تشكيكات وشُبه... أما </w:t>
      </w:r>
      <w:r w:rsidRPr="007108BD">
        <w:rPr>
          <w:rFonts w:ascii="Traditional Arabic" w:hAnsi="Traditional Arabic" w:cs="Traditional Arabic" w:hint="cs"/>
          <w:spacing w:val="2"/>
          <w:kern w:val="24"/>
          <w:position w:val="2"/>
          <w:sz w:val="42"/>
          <w:szCs w:val="36"/>
          <w:rtl/>
          <w:lang w:eastAsia="ar-SA"/>
        </w:rPr>
        <w:lastRenderedPageBreak/>
        <w:t>الغرض الثاني فهو التشريع الذي اقتضاه تكوين المسلمين جماعة متميزة على غيرها، في عبادتها ومعاملاتها وعاداتها"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42"/>
          <w:szCs w:val="36"/>
          <w:rtl/>
          <w:lang w:eastAsia="ar-SA"/>
        </w:rPr>
        <w:t>.</w:t>
      </w:r>
    </w:p>
    <w:p w:rsidR="00A23040" w:rsidRDefault="00A23040" w:rsidP="00A23040">
      <w:pPr>
        <w:spacing w:before="240"/>
        <w:ind w:firstLine="454"/>
        <w:rPr>
          <w:rFonts w:ascii="Traditional Arabic" w:hAnsi="Traditional Arabic" w:cs="Traditional Arabic"/>
          <w:b/>
          <w:bCs/>
          <w:spacing w:val="2"/>
          <w:kern w:val="24"/>
          <w:position w:val="2"/>
          <w:sz w:val="42"/>
          <w:szCs w:val="36"/>
          <w:u w:val="single"/>
          <w:rtl/>
          <w:lang w:eastAsia="ar-SA"/>
        </w:rPr>
      </w:pPr>
    </w:p>
    <w:p w:rsidR="007108BD" w:rsidRPr="007108BD" w:rsidRDefault="007108BD" w:rsidP="00A23040">
      <w:pPr>
        <w:spacing w:before="240"/>
        <w:ind w:firstLine="454"/>
        <w:rPr>
          <w:rFonts w:ascii="Traditional Arabic" w:hAnsi="Traditional Arabic" w:cs="Traditional Arabic"/>
          <w:b/>
          <w:bCs/>
          <w:spacing w:val="2"/>
          <w:kern w:val="24"/>
          <w:position w:val="2"/>
          <w:sz w:val="42"/>
          <w:szCs w:val="36"/>
          <w:rtl/>
          <w:lang w:eastAsia="ar-SA"/>
        </w:rPr>
      </w:pPr>
      <w:r w:rsidRPr="007108BD">
        <w:rPr>
          <w:rFonts w:ascii="Traditional Arabic" w:hAnsi="Traditional Arabic" w:cs="Traditional Arabic" w:hint="cs"/>
          <w:b/>
          <w:bCs/>
          <w:spacing w:val="2"/>
          <w:kern w:val="24"/>
          <w:position w:val="2"/>
          <w:sz w:val="42"/>
          <w:szCs w:val="36"/>
          <w:u w:val="single"/>
          <w:rtl/>
          <w:lang w:eastAsia="ar-SA"/>
        </w:rPr>
        <w:t>القول الثاني</w:t>
      </w:r>
      <w:r w:rsidRPr="007108BD">
        <w:rPr>
          <w:rFonts w:ascii="Traditional Arabic" w:hAnsi="Traditional Arabic" w:cs="Traditional Arabic" w:hint="cs"/>
          <w:b/>
          <w:bCs/>
          <w:spacing w:val="2"/>
          <w:kern w:val="24"/>
          <w:position w:val="2"/>
          <w:sz w:val="42"/>
          <w:szCs w:val="36"/>
          <w:rtl/>
          <w:lang w:eastAsia="ar-SA"/>
        </w:rPr>
        <w:t xml:space="preserve">: قضية البعث، والإحياء و الإماتة: </w:t>
      </w:r>
    </w:p>
    <w:p w:rsidR="007108BD" w:rsidRPr="007108BD" w:rsidRDefault="007108BD" w:rsidP="00A07324">
      <w:pPr>
        <w:spacing w:before="120"/>
        <w:ind w:firstLine="284"/>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يقول برهان الدين البقاعي: "مقصودها</w:t>
      </w:r>
      <w:r w:rsidR="00A07324">
        <w:rPr>
          <w:rFonts w:ascii="Traditional Arabic" w:hAnsi="Traditional Arabic" w:cs="Traditional Arabic" w:hint="cs"/>
          <w:spacing w:val="2"/>
          <w:kern w:val="24"/>
          <w:position w:val="2"/>
          <w:sz w:val="42"/>
          <w:szCs w:val="36"/>
          <w:rtl/>
          <w:lang w:eastAsia="ar-SA"/>
        </w:rPr>
        <w:t xml:space="preserve"> [ أي سورة البقرة]</w:t>
      </w:r>
      <w:r w:rsidRPr="007108BD">
        <w:rPr>
          <w:rFonts w:ascii="Traditional Arabic" w:hAnsi="Traditional Arabic" w:cs="Traditional Arabic" w:hint="cs"/>
          <w:spacing w:val="2"/>
          <w:kern w:val="24"/>
          <w:position w:val="2"/>
          <w:sz w:val="42"/>
          <w:szCs w:val="36"/>
          <w:rtl/>
          <w:lang w:eastAsia="ar-SA"/>
        </w:rPr>
        <w:t>: إقامة الدليل على أن الكتاب هدى ليتبع في كل ما قال، وأعظم ما</w:t>
      </w:r>
      <w:r w:rsidR="00A07324">
        <w:rPr>
          <w:rFonts w:ascii="Traditional Arabic" w:hAnsi="Traditional Arabic" w:cs="Traditional Arabic" w:hint="cs"/>
          <w:spacing w:val="2"/>
          <w:kern w:val="24"/>
          <w:position w:val="2"/>
          <w:sz w:val="42"/>
          <w:szCs w:val="36"/>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يهدي إليه الإيمان بالغيب، ومجمعه الإيمان بالآخرة؛ فمداره الإيمان بالبعث الذي أعربت عنه قصة البقرة، التي مدارها الإيمان بالغيب"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0"/>
      </w:r>
      <w:r w:rsidRPr="007108BD">
        <w:rPr>
          <w:rFonts w:ascii="Tahoma" w:hAnsi="Tahoma" w:cs="Traditional Arabic"/>
          <w:spacing w:val="2"/>
          <w:kern w:val="24"/>
          <w:position w:val="2"/>
          <w:szCs w:val="36"/>
          <w:vertAlign w:val="superscript"/>
          <w:rtl/>
          <w:lang w:eastAsia="ar-SA"/>
        </w:rPr>
        <w:t>)</w:t>
      </w:r>
      <w:r w:rsidR="00A07324">
        <w:rPr>
          <w:rFonts w:ascii="Traditional Arabic" w:hAnsi="Traditional Arabic" w:cs="Traditional Arabic" w:hint="cs"/>
          <w:spacing w:val="2"/>
          <w:kern w:val="24"/>
          <w:position w:val="2"/>
          <w:sz w:val="42"/>
          <w:szCs w:val="36"/>
          <w:rtl/>
          <w:lang w:eastAsia="ar-SA"/>
        </w:rPr>
        <w:t>.</w:t>
      </w:r>
    </w:p>
    <w:p w:rsidR="007108BD" w:rsidRPr="007108BD" w:rsidRDefault="007108BD" w:rsidP="00A23040">
      <w:pPr>
        <w:spacing w:before="120"/>
        <w:ind w:firstLine="284"/>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وقد أشار الامام اب</w:t>
      </w:r>
      <w:r w:rsidR="00A23040">
        <w:rPr>
          <w:rFonts w:ascii="Traditional Arabic" w:hAnsi="Traditional Arabic" w:cs="Traditional Arabic" w:hint="cs"/>
          <w:spacing w:val="2"/>
          <w:kern w:val="24"/>
          <w:position w:val="2"/>
          <w:sz w:val="42"/>
          <w:szCs w:val="36"/>
          <w:rtl/>
          <w:lang w:eastAsia="ar-SA"/>
        </w:rPr>
        <w:t>ن كثير  إلى مواطن ذكر الإحياء و</w:t>
      </w:r>
      <w:r w:rsidRPr="007108BD">
        <w:rPr>
          <w:rFonts w:ascii="Traditional Arabic" w:hAnsi="Traditional Arabic" w:cs="Traditional Arabic" w:hint="cs"/>
          <w:spacing w:val="2"/>
          <w:kern w:val="24"/>
          <w:position w:val="2"/>
          <w:sz w:val="42"/>
          <w:szCs w:val="36"/>
          <w:rtl/>
          <w:lang w:eastAsia="ar-SA"/>
        </w:rPr>
        <w:t>الإماتة في سورة البقرة بقوله : "</w:t>
      </w:r>
      <w:r w:rsidRPr="007108BD">
        <w:rPr>
          <w:rFonts w:ascii="Traditional Arabic" w:hAnsi="Traditional Arabic" w:cs="Traditional Arabic"/>
          <w:spacing w:val="2"/>
          <w:kern w:val="24"/>
          <w:position w:val="2"/>
          <w:sz w:val="42"/>
          <w:szCs w:val="36"/>
          <w:rtl/>
          <w:lang w:eastAsia="ar-SA"/>
        </w:rPr>
        <w:t>والله تعالى قد ذكر في هذه السورة ما خلقه في إحياء الموتى، في خمسة مواضع: {ثُمَّ بَعَثْنَاكُمْ مِنْ بَعْدِ مَوْتِكُمْ}</w:t>
      </w:r>
      <w:r w:rsidRPr="007108BD">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b/>
          <w:bCs/>
          <w:color w:val="000000"/>
          <w:sz w:val="44"/>
          <w:szCs w:val="44"/>
          <w:rtl/>
        </w:rPr>
        <w:t xml:space="preserve"> </w:t>
      </w:r>
      <w:r w:rsidRPr="007108BD">
        <w:rPr>
          <w:rFonts w:ascii="Traditional Arabic" w:hAnsi="Traditional Arabic" w:cs="Traditional Arabic" w:hint="cs"/>
          <w:spacing w:val="2"/>
          <w:kern w:val="24"/>
          <w:position w:val="2"/>
          <w:sz w:val="42"/>
          <w:szCs w:val="36"/>
          <w:rtl/>
          <w:lang w:eastAsia="ar-SA"/>
        </w:rPr>
        <w:t xml:space="preserve">وهذه القصة [يقصد قصة البقرة]، وقصة الذين خرجوا من ديارهم وهم ألوف حذر الموت، وقصة الذي مر على قرية وهي خاوية على عروشها، وقصة إبراهيم </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عليه السلام</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والطيور الأربعة. ون</w:t>
      </w:r>
      <w:r w:rsidR="00A23040">
        <w:rPr>
          <w:rFonts w:ascii="Traditional Arabic" w:hAnsi="Traditional Arabic" w:cs="Traditional Arabic" w:hint="cs"/>
          <w:spacing w:val="2"/>
          <w:kern w:val="24"/>
          <w:position w:val="2"/>
          <w:sz w:val="42"/>
          <w:szCs w:val="36"/>
          <w:rtl/>
          <w:lang w:eastAsia="ar-SA"/>
        </w:rPr>
        <w:t>ب</w:t>
      </w:r>
      <w:r w:rsidR="00A07324">
        <w:rPr>
          <w:rFonts w:ascii="Traditional Arabic" w:hAnsi="Traditional Arabic" w:cs="Traditional Arabic" w:hint="cs"/>
          <w:spacing w:val="2"/>
          <w:kern w:val="24"/>
          <w:position w:val="2"/>
          <w:sz w:val="42"/>
          <w:szCs w:val="36"/>
          <w:rtl/>
          <w:lang w:eastAsia="ar-SA"/>
        </w:rPr>
        <w:t>ّ</w:t>
      </w:r>
      <w:r w:rsidR="00A23040">
        <w:rPr>
          <w:rFonts w:ascii="Traditional Arabic" w:hAnsi="Traditional Arabic" w:cs="Traditional Arabic" w:hint="cs"/>
          <w:spacing w:val="2"/>
          <w:kern w:val="24"/>
          <w:position w:val="2"/>
          <w:sz w:val="42"/>
          <w:szCs w:val="36"/>
          <w:rtl/>
          <w:lang w:eastAsia="ar-SA"/>
        </w:rPr>
        <w:t>ه تعالى بإحياء الأرض بعد موتها</w:t>
      </w:r>
      <w:r w:rsidRPr="007108BD">
        <w:rPr>
          <w:rFonts w:ascii="Traditional Arabic" w:hAnsi="Traditional Arabic" w:cs="Traditional Arabic" w:hint="cs"/>
          <w:spacing w:val="2"/>
          <w:kern w:val="24"/>
          <w:position w:val="2"/>
          <w:sz w:val="42"/>
          <w:szCs w:val="36"/>
          <w:rtl/>
          <w:lang w:eastAsia="ar-SA"/>
        </w:rPr>
        <w:t>، على إعادة الأجسام بعد صيرورتها رميماً"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1"/>
      </w:r>
      <w:r w:rsidRPr="007108BD">
        <w:rPr>
          <w:rFonts w:ascii="Tahoma" w:hAnsi="Tahoma" w:cs="Traditional Arabic"/>
          <w:spacing w:val="2"/>
          <w:kern w:val="24"/>
          <w:position w:val="2"/>
          <w:szCs w:val="36"/>
          <w:vertAlign w:val="superscript"/>
          <w:rtl/>
          <w:lang w:eastAsia="ar-SA"/>
        </w:rPr>
        <w:t>)</w:t>
      </w:r>
      <w:r w:rsidR="00A23040">
        <w:rPr>
          <w:rFonts w:ascii="Traditional Arabic" w:hAnsi="Traditional Arabic" w:cs="Traditional Arabic" w:hint="cs"/>
          <w:spacing w:val="2"/>
          <w:kern w:val="24"/>
          <w:position w:val="2"/>
          <w:sz w:val="42"/>
          <w:szCs w:val="36"/>
          <w:rtl/>
          <w:lang w:eastAsia="ar-SA"/>
        </w:rPr>
        <w:t>.</w:t>
      </w:r>
    </w:p>
    <w:p w:rsidR="007108BD" w:rsidRPr="007108BD" w:rsidRDefault="00B01DBE" w:rsidP="00A07324">
      <w:pPr>
        <w:spacing w:before="120"/>
        <w:ind w:firstLine="284"/>
        <w:rPr>
          <w:rFonts w:ascii="Traditional Arabic" w:hAnsi="Traditional Arabic" w:cs="Traditional Arabic"/>
          <w:spacing w:val="2"/>
          <w:kern w:val="24"/>
          <w:position w:val="2"/>
          <w:sz w:val="42"/>
          <w:szCs w:val="36"/>
          <w:rtl/>
          <w:lang w:eastAsia="ar-SA"/>
        </w:rPr>
      </w:pPr>
      <w:r>
        <w:rPr>
          <w:rFonts w:ascii="Traditional Arabic" w:hAnsi="Traditional Arabic" w:cs="Traditional Arabic" w:hint="cs"/>
          <w:spacing w:val="2"/>
          <w:kern w:val="24"/>
          <w:position w:val="2"/>
          <w:sz w:val="42"/>
          <w:szCs w:val="36"/>
          <w:rtl/>
          <w:lang w:eastAsia="ar-SA"/>
        </w:rPr>
        <w:t>وإضافة إلى ما ذكر ابن كثير</w:t>
      </w:r>
      <w:r w:rsidR="00A07324">
        <w:rPr>
          <w:rFonts w:ascii="Traditional Arabic" w:hAnsi="Traditional Arabic" w:cs="Traditional Arabic" w:hint="cs"/>
          <w:spacing w:val="2"/>
          <w:kern w:val="24"/>
          <w:position w:val="2"/>
          <w:sz w:val="42"/>
          <w:szCs w:val="36"/>
          <w:rtl/>
          <w:lang w:eastAsia="ar-SA"/>
        </w:rPr>
        <w:t xml:space="preserve"> نجد أيضاً</w:t>
      </w:r>
      <w:r w:rsidR="007108BD" w:rsidRPr="007108BD">
        <w:rPr>
          <w:rFonts w:ascii="Traditional Arabic" w:hAnsi="Traditional Arabic" w:cs="Traditional Arabic" w:hint="cs"/>
          <w:spacing w:val="2"/>
          <w:kern w:val="24"/>
          <w:position w:val="2"/>
          <w:sz w:val="42"/>
          <w:szCs w:val="36"/>
          <w:rtl/>
          <w:lang w:eastAsia="ar-SA"/>
        </w:rPr>
        <w:t>: قصة إبراهيم مع النمرود وتحدّيه في</w:t>
      </w:r>
      <w:r>
        <w:rPr>
          <w:rFonts w:ascii="Traditional Arabic" w:hAnsi="Traditional Arabic" w:cs="Traditional Arabic" w:hint="cs"/>
          <w:spacing w:val="2"/>
          <w:kern w:val="24"/>
          <w:position w:val="2"/>
          <w:sz w:val="42"/>
          <w:szCs w:val="36"/>
          <w:rtl/>
          <w:lang w:eastAsia="ar-SA"/>
        </w:rPr>
        <w:t xml:space="preserve"> </w:t>
      </w:r>
      <w:r w:rsidR="007108BD" w:rsidRPr="007108BD">
        <w:rPr>
          <w:rFonts w:ascii="Traditional Arabic" w:hAnsi="Traditional Arabic" w:cs="Traditional Arabic" w:hint="cs"/>
          <w:spacing w:val="2"/>
          <w:kern w:val="24"/>
          <w:position w:val="2"/>
          <w:sz w:val="42"/>
          <w:szCs w:val="36"/>
          <w:rtl/>
          <w:lang w:eastAsia="ar-SA"/>
        </w:rPr>
        <w:t>م</w:t>
      </w:r>
      <w:r w:rsidR="00A07324">
        <w:rPr>
          <w:rFonts w:ascii="Traditional Arabic" w:hAnsi="Traditional Arabic" w:cs="Traditional Arabic" w:hint="cs"/>
          <w:spacing w:val="2"/>
          <w:kern w:val="24"/>
          <w:position w:val="2"/>
          <w:sz w:val="42"/>
          <w:szCs w:val="36"/>
          <w:rtl/>
          <w:lang w:eastAsia="ar-SA"/>
        </w:rPr>
        <w:t>ن يحيي ويميت.. وهناك صور</w:t>
      </w:r>
      <w:r w:rsidR="007108BD" w:rsidRPr="007108BD">
        <w:rPr>
          <w:rFonts w:ascii="Traditional Arabic" w:hAnsi="Traditional Arabic" w:cs="Traditional Arabic" w:hint="cs"/>
          <w:spacing w:val="2"/>
          <w:kern w:val="24"/>
          <w:position w:val="2"/>
          <w:sz w:val="42"/>
          <w:szCs w:val="36"/>
          <w:rtl/>
          <w:lang w:eastAsia="ar-SA"/>
        </w:rPr>
        <w:t xml:space="preserve"> أخرى من الإحياء داخلة في المعنى العام للإحياء، مثل</w:t>
      </w:r>
      <w:r w:rsidR="00A07324">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 xml:space="preserve"> </w:t>
      </w:r>
      <w:r w:rsidR="00A23040">
        <w:rPr>
          <w:rFonts w:ascii="Traditional Arabic" w:hAnsi="Traditional Arabic" w:cs="Traditional Arabic" w:hint="cs"/>
          <w:spacing w:val="2"/>
          <w:kern w:val="24"/>
          <w:position w:val="2"/>
          <w:sz w:val="42"/>
          <w:szCs w:val="36"/>
          <w:rtl/>
          <w:lang w:eastAsia="ar-SA"/>
        </w:rPr>
        <w:t>قصة خلق آدم وإحيائه من العدم، و</w:t>
      </w:r>
      <w:r w:rsidR="007108BD" w:rsidRPr="007108BD">
        <w:rPr>
          <w:rFonts w:ascii="Traditional Arabic" w:hAnsi="Traditional Arabic" w:cs="Traditional Arabic" w:hint="cs"/>
          <w:spacing w:val="2"/>
          <w:kern w:val="24"/>
          <w:position w:val="2"/>
          <w:sz w:val="42"/>
          <w:szCs w:val="36"/>
          <w:rtl/>
          <w:lang w:eastAsia="ar-SA"/>
        </w:rPr>
        <w:t>إنجاء بني إسرائيل من الذبح هو إحياء لهم ولمن بعدهم، وقصة إحياء مكة واستجابة الله ل</w:t>
      </w:r>
      <w:r w:rsidR="00A07324">
        <w:rPr>
          <w:rFonts w:ascii="Traditional Arabic" w:hAnsi="Traditional Arabic" w:cs="Traditional Arabic" w:hint="cs"/>
          <w:spacing w:val="2"/>
          <w:kern w:val="24"/>
          <w:position w:val="2"/>
          <w:sz w:val="42"/>
          <w:szCs w:val="36"/>
          <w:rtl/>
          <w:lang w:eastAsia="ar-SA"/>
        </w:rPr>
        <w:t>إبراهيم واسماعيل -عليهما السلام</w:t>
      </w:r>
      <w:r w:rsidR="007108BD" w:rsidRPr="007108BD">
        <w:rPr>
          <w:rFonts w:ascii="Traditional Arabic" w:hAnsi="Traditional Arabic" w:cs="Traditional Arabic"/>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 xml:space="preserve"> </w:t>
      </w:r>
      <w:r w:rsidR="00A23040">
        <w:rPr>
          <w:rFonts w:ascii="Traditional Arabic" w:hAnsi="Traditional Arabic" w:cs="Traditional Arabic" w:hint="cs"/>
          <w:spacing w:val="2"/>
          <w:kern w:val="24"/>
          <w:position w:val="2"/>
          <w:sz w:val="42"/>
          <w:szCs w:val="36"/>
          <w:rtl/>
          <w:lang w:eastAsia="ar-SA"/>
        </w:rPr>
        <w:t>بجعل</w:t>
      </w:r>
      <w:r w:rsidR="007108BD" w:rsidRPr="007108BD">
        <w:rPr>
          <w:rFonts w:ascii="Traditional Arabic" w:hAnsi="Traditional Arabic" w:cs="Traditional Arabic" w:hint="cs"/>
          <w:spacing w:val="2"/>
          <w:kern w:val="24"/>
          <w:position w:val="2"/>
          <w:sz w:val="42"/>
          <w:szCs w:val="36"/>
          <w:rtl/>
          <w:lang w:eastAsia="ar-SA"/>
        </w:rPr>
        <w:t>ها بلداً آمناً، كما أن هناك صورة الإحياء المعنوي</w:t>
      </w:r>
      <w:r w:rsidR="00A07324">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 xml:space="preserve"> ببعث الأمم من بعد موتها، كما سيّمر معنا في قصة طالوت، وبعثة محمد صلى الله عليه وسلم </w:t>
      </w:r>
      <w:r w:rsidR="00A07324">
        <w:rPr>
          <w:rFonts w:ascii="Traditional Arabic" w:hAnsi="Traditional Arabic" w:cs="Traditional Arabic" w:hint="cs"/>
          <w:spacing w:val="2"/>
          <w:kern w:val="24"/>
          <w:position w:val="2"/>
          <w:sz w:val="42"/>
          <w:szCs w:val="36"/>
          <w:rtl/>
          <w:lang w:eastAsia="ar-SA"/>
        </w:rPr>
        <w:t>ب</w:t>
      </w:r>
      <w:r w:rsidR="007108BD" w:rsidRPr="007108BD">
        <w:rPr>
          <w:rFonts w:ascii="Traditional Arabic" w:hAnsi="Traditional Arabic" w:cs="Traditional Arabic" w:hint="cs"/>
          <w:spacing w:val="2"/>
          <w:kern w:val="24"/>
          <w:position w:val="2"/>
          <w:sz w:val="42"/>
          <w:szCs w:val="36"/>
          <w:rtl/>
          <w:lang w:eastAsia="ar-SA"/>
        </w:rPr>
        <w:t xml:space="preserve">الرسالة هي إحياء </w:t>
      </w:r>
      <w:r w:rsidR="00A07324" w:rsidRPr="007108BD">
        <w:rPr>
          <w:rFonts w:ascii="Traditional Arabic" w:hAnsi="Traditional Arabic" w:cs="Traditional Arabic" w:hint="cs"/>
          <w:spacing w:val="2"/>
          <w:kern w:val="24"/>
          <w:position w:val="2"/>
          <w:sz w:val="42"/>
          <w:szCs w:val="36"/>
          <w:rtl/>
          <w:lang w:eastAsia="ar-SA"/>
        </w:rPr>
        <w:t xml:space="preserve">للعالمين </w:t>
      </w:r>
      <w:r w:rsidR="007108BD" w:rsidRPr="007108BD">
        <w:rPr>
          <w:rFonts w:ascii="Traditional Arabic" w:hAnsi="Traditional Arabic" w:cs="Traditional Arabic" w:hint="cs"/>
          <w:spacing w:val="2"/>
          <w:kern w:val="24"/>
          <w:position w:val="2"/>
          <w:sz w:val="42"/>
          <w:szCs w:val="36"/>
          <w:rtl/>
          <w:lang w:eastAsia="ar-SA"/>
        </w:rPr>
        <w:t>أيضاً من بعد موات.</w:t>
      </w:r>
    </w:p>
    <w:p w:rsidR="00A23040" w:rsidRDefault="00A23040" w:rsidP="007108BD">
      <w:pPr>
        <w:spacing w:before="240"/>
        <w:ind w:firstLine="454"/>
        <w:rPr>
          <w:rFonts w:ascii="Traditional Arabic" w:hAnsi="Traditional Arabic" w:cs="Traditional Arabic"/>
          <w:b/>
          <w:bCs/>
          <w:spacing w:val="2"/>
          <w:kern w:val="24"/>
          <w:position w:val="2"/>
          <w:sz w:val="42"/>
          <w:szCs w:val="36"/>
          <w:u w:val="single"/>
          <w:rtl/>
          <w:lang w:eastAsia="ar-SA"/>
        </w:rPr>
      </w:pPr>
    </w:p>
    <w:p w:rsidR="007108BD" w:rsidRPr="007108BD" w:rsidRDefault="007108BD" w:rsidP="007108BD">
      <w:pPr>
        <w:spacing w:before="240"/>
        <w:ind w:firstLine="454"/>
        <w:rPr>
          <w:rFonts w:ascii="Traditional Arabic" w:hAnsi="Traditional Arabic" w:cs="Traditional Arabic"/>
          <w:b/>
          <w:bCs/>
          <w:spacing w:val="2"/>
          <w:kern w:val="24"/>
          <w:position w:val="2"/>
          <w:sz w:val="42"/>
          <w:szCs w:val="36"/>
          <w:rtl/>
          <w:lang w:eastAsia="ar-SA"/>
        </w:rPr>
      </w:pPr>
      <w:r w:rsidRPr="007108BD">
        <w:rPr>
          <w:rFonts w:ascii="Traditional Arabic" w:hAnsi="Traditional Arabic" w:cs="Traditional Arabic" w:hint="cs"/>
          <w:b/>
          <w:bCs/>
          <w:spacing w:val="2"/>
          <w:kern w:val="24"/>
          <w:position w:val="2"/>
          <w:sz w:val="42"/>
          <w:szCs w:val="36"/>
          <w:u w:val="single"/>
          <w:rtl/>
          <w:lang w:eastAsia="ar-SA"/>
        </w:rPr>
        <w:lastRenderedPageBreak/>
        <w:t>القول الثالث</w:t>
      </w:r>
      <w:r w:rsidR="00DA528A">
        <w:rPr>
          <w:rFonts w:ascii="Traditional Arabic" w:hAnsi="Traditional Arabic" w:cs="Traditional Arabic" w:hint="cs"/>
          <w:b/>
          <w:bCs/>
          <w:spacing w:val="2"/>
          <w:kern w:val="24"/>
          <w:position w:val="2"/>
          <w:sz w:val="42"/>
          <w:szCs w:val="36"/>
          <w:rtl/>
          <w:lang w:eastAsia="ar-SA"/>
        </w:rPr>
        <w:t>:  الخلافة والاستخلاف</w:t>
      </w:r>
      <w:r w:rsidRPr="007108BD">
        <w:rPr>
          <w:rFonts w:ascii="Traditional Arabic" w:hAnsi="Traditional Arabic" w:cs="Traditional Arabic" w:hint="cs"/>
          <w:b/>
          <w:bCs/>
          <w:spacing w:val="2"/>
          <w:kern w:val="24"/>
          <w:position w:val="2"/>
          <w:sz w:val="42"/>
          <w:szCs w:val="36"/>
          <w:rtl/>
          <w:lang w:eastAsia="ar-SA"/>
        </w:rPr>
        <w:t xml:space="preserve">: </w:t>
      </w:r>
    </w:p>
    <w:p w:rsidR="007108BD" w:rsidRPr="00A23040" w:rsidRDefault="007108BD" w:rsidP="00DA528A">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قال البقاعي: "بداية هذه السورة هداية، وخاتمتها خلافة، فاستوفت تبيين أمر النبوة إلى حد ظهور الخلافة فكانت سناماً للقرآن"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
      </w:r>
      <w:r w:rsidRPr="007108BD">
        <w:rPr>
          <w:rFonts w:ascii="Tahoma" w:hAnsi="Tahoma" w:cs="Traditional Arabic"/>
          <w:spacing w:val="2"/>
          <w:kern w:val="24"/>
          <w:position w:val="2"/>
          <w:szCs w:val="36"/>
          <w:vertAlign w:val="superscript"/>
          <w:rtl/>
          <w:lang w:eastAsia="ar-SA"/>
        </w:rPr>
        <w:t>)</w:t>
      </w:r>
      <w:r w:rsidR="00DA528A">
        <w:rPr>
          <w:rFonts w:ascii="Traditional Arabic" w:hAnsi="Traditional Arabic" w:cs="Traditional Arabic" w:hint="cs"/>
          <w:spacing w:val="2"/>
          <w:kern w:val="24"/>
          <w:position w:val="2"/>
          <w:sz w:val="42"/>
          <w:szCs w:val="36"/>
          <w:rtl/>
          <w:lang w:eastAsia="ar-SA"/>
        </w:rPr>
        <w:t>.</w:t>
      </w:r>
      <w:r w:rsidR="00A23040">
        <w:rPr>
          <w:rFonts w:ascii="Traditional Arabic" w:hAnsi="Traditional Arabic" w:cs="Traditional Arabic" w:hint="cs"/>
          <w:spacing w:val="2"/>
          <w:kern w:val="24"/>
          <w:position w:val="2"/>
          <w:sz w:val="42"/>
          <w:szCs w:val="36"/>
          <w:rtl/>
          <w:lang w:eastAsia="ar-SA"/>
        </w:rPr>
        <w:t xml:space="preserve"> و</w:t>
      </w:r>
      <w:r w:rsidRPr="007108BD">
        <w:rPr>
          <w:rFonts w:ascii="Traditional Arabic" w:hAnsi="Traditional Arabic" w:cs="Traditional Arabic" w:hint="cs"/>
          <w:spacing w:val="2"/>
          <w:kern w:val="24"/>
          <w:position w:val="2"/>
          <w:sz w:val="42"/>
          <w:szCs w:val="36"/>
          <w:rtl/>
          <w:lang w:eastAsia="ar-SA"/>
        </w:rPr>
        <w:t>ي</w:t>
      </w:r>
      <w:r w:rsidR="00A23040">
        <w:rPr>
          <w:rFonts w:ascii="Traditional Arabic" w:hAnsi="Traditional Arabic" w:cs="Traditional Arabic" w:hint="cs"/>
          <w:spacing w:val="2"/>
          <w:kern w:val="24"/>
          <w:position w:val="2"/>
          <w:sz w:val="42"/>
          <w:szCs w:val="36"/>
          <w:rtl/>
          <w:lang w:eastAsia="ar-SA"/>
        </w:rPr>
        <w:t>كاد يتفق جمهور</w:t>
      </w:r>
      <w:r w:rsidRPr="007108BD">
        <w:rPr>
          <w:rFonts w:ascii="Traditional Arabic" w:hAnsi="Traditional Arabic" w:cs="Traditional Arabic" w:hint="cs"/>
          <w:spacing w:val="2"/>
          <w:kern w:val="24"/>
          <w:position w:val="2"/>
          <w:sz w:val="42"/>
          <w:szCs w:val="36"/>
          <w:rtl/>
          <w:lang w:eastAsia="ar-SA"/>
        </w:rPr>
        <w:t xml:space="preserve"> المعاصرين على أن محور السورة يدور حول الخلافة في الأرض ومقو</w:t>
      </w:r>
      <w:r w:rsidR="00B01DBE">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ماتها وأهلها. </w:t>
      </w:r>
    </w:p>
    <w:p w:rsidR="007108BD" w:rsidRPr="007108BD" w:rsidRDefault="007108BD" w:rsidP="009764AE">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وهذا </w:t>
      </w:r>
      <w:r w:rsidR="009764AE">
        <w:rPr>
          <w:rFonts w:ascii="Traditional Arabic" w:hAnsi="Traditional Arabic" w:cs="Traditional Arabic" w:hint="cs"/>
          <w:spacing w:val="2"/>
          <w:kern w:val="24"/>
          <w:position w:val="2"/>
          <w:sz w:val="42"/>
          <w:szCs w:val="36"/>
          <w:rtl/>
          <w:lang w:eastAsia="ar-SA"/>
        </w:rPr>
        <w:t>يتوافق مع</w:t>
      </w:r>
      <w:r w:rsidRPr="007108BD">
        <w:rPr>
          <w:rFonts w:ascii="Traditional Arabic" w:hAnsi="Traditional Arabic" w:cs="Traditional Arabic" w:hint="cs"/>
          <w:spacing w:val="2"/>
          <w:kern w:val="24"/>
          <w:position w:val="2"/>
          <w:sz w:val="42"/>
          <w:szCs w:val="36"/>
          <w:rtl/>
          <w:lang w:eastAsia="ar-SA"/>
        </w:rPr>
        <w:t xml:space="preserve"> مضمون السورة إلى حد</w:t>
      </w:r>
      <w:r w:rsidR="00B01DBE">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كبير؛ ولذلك تواطأ عليه بعض القدامى وجمهرة المعاصرين؛ وذلك أن السورة استفتحت بالحديث عن القرآن وموقف الناس حياله، ثم تحدثت بعد ذلك عن خلافة آدم، وتحدثت حديثاً مطولاً عن بني إسرائيل، وذكرت طرفاً </w:t>
      </w:r>
      <w:r w:rsidR="00B01DBE">
        <w:rPr>
          <w:rFonts w:ascii="Traditional Arabic" w:hAnsi="Traditional Arabic" w:cs="Traditional Arabic" w:hint="cs"/>
          <w:spacing w:val="2"/>
          <w:kern w:val="24"/>
          <w:position w:val="2"/>
          <w:sz w:val="42"/>
          <w:szCs w:val="36"/>
          <w:rtl/>
          <w:lang w:eastAsia="ar-SA"/>
        </w:rPr>
        <w:t xml:space="preserve">من </w:t>
      </w:r>
      <w:r w:rsidRPr="007108BD">
        <w:rPr>
          <w:rFonts w:ascii="Traditional Arabic" w:hAnsi="Traditional Arabic" w:cs="Traditional Arabic" w:hint="cs"/>
          <w:spacing w:val="2"/>
          <w:kern w:val="24"/>
          <w:position w:val="2"/>
          <w:sz w:val="42"/>
          <w:szCs w:val="36"/>
          <w:rtl/>
          <w:lang w:eastAsia="ar-SA"/>
        </w:rPr>
        <w:t>مثالبهم، مما</w:t>
      </w:r>
      <w:r w:rsidR="00B01DBE">
        <w:rPr>
          <w:rFonts w:ascii="Traditional Arabic" w:hAnsi="Traditional Arabic" w:cs="Traditional Arabic" w:hint="cs"/>
          <w:spacing w:val="2"/>
          <w:kern w:val="24"/>
          <w:position w:val="2"/>
          <w:sz w:val="42"/>
          <w:szCs w:val="36"/>
          <w:rtl/>
          <w:lang w:eastAsia="ar-SA"/>
        </w:rPr>
        <w:t xml:space="preserve"> كان داعياً ألا ينالوا</w:t>
      </w:r>
      <w:r w:rsidRPr="007108BD">
        <w:rPr>
          <w:rFonts w:ascii="Traditional Arabic" w:hAnsi="Traditional Arabic" w:cs="Traditional Arabic" w:hint="cs"/>
          <w:spacing w:val="2"/>
          <w:kern w:val="24"/>
          <w:position w:val="2"/>
          <w:sz w:val="42"/>
          <w:szCs w:val="36"/>
          <w:rtl/>
          <w:lang w:eastAsia="ar-SA"/>
        </w:rPr>
        <w:t xml:space="preserve"> عهد الله، ثم انتقل الحديث إلى المسلمين ليخاطبهم بموجبات الخلافة. </w:t>
      </w:r>
    </w:p>
    <w:p w:rsidR="007108BD" w:rsidRPr="007108BD" w:rsidRDefault="009764AE" w:rsidP="009764AE">
      <w:pPr>
        <w:spacing w:before="120"/>
        <w:ind w:firstLine="284"/>
        <w:jc w:val="lowKashida"/>
        <w:rPr>
          <w:rFonts w:ascii="Traditional Arabic" w:hAnsi="Traditional Arabic" w:cs="Traditional Arabic"/>
          <w:spacing w:val="2"/>
          <w:kern w:val="24"/>
          <w:position w:val="2"/>
          <w:sz w:val="42"/>
          <w:szCs w:val="36"/>
          <w:rtl/>
          <w:lang w:eastAsia="ar-SA"/>
        </w:rPr>
      </w:pPr>
      <w:r>
        <w:rPr>
          <w:rFonts w:ascii="Traditional Arabic" w:hAnsi="Traditional Arabic" w:cs="Traditional Arabic" w:hint="cs"/>
          <w:spacing w:val="2"/>
          <w:kern w:val="24"/>
          <w:position w:val="2"/>
          <w:sz w:val="42"/>
          <w:szCs w:val="36"/>
          <w:rtl/>
          <w:lang w:eastAsia="ar-SA"/>
        </w:rPr>
        <w:t>وقد رأى بعض المعاصرين أن يكون المحور كالتالي:</w:t>
      </w:r>
      <w:r w:rsidR="007108BD" w:rsidRPr="007108BD">
        <w:rPr>
          <w:rFonts w:ascii="Traditional Arabic" w:hAnsi="Traditional Arabic" w:cs="Traditional Arabic" w:hint="cs"/>
          <w:spacing w:val="2"/>
          <w:kern w:val="24"/>
          <w:position w:val="2"/>
          <w:sz w:val="42"/>
          <w:szCs w:val="36"/>
          <w:rtl/>
          <w:lang w:eastAsia="ar-SA"/>
        </w:rPr>
        <w:t xml:space="preserve"> </w:t>
      </w:r>
      <w:r>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منهج خلافة الله في الأرض بين من أضاعوه ومن أقاموه</w:t>
      </w:r>
      <w:r>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 و</w:t>
      </w:r>
      <w:r>
        <w:rPr>
          <w:rFonts w:ascii="Traditional Arabic" w:hAnsi="Traditional Arabic" w:cs="Traditional Arabic" w:hint="cs"/>
          <w:spacing w:val="2"/>
          <w:kern w:val="24"/>
          <w:position w:val="2"/>
          <w:sz w:val="42"/>
          <w:szCs w:val="36"/>
          <w:rtl/>
          <w:lang w:eastAsia="ar-SA"/>
        </w:rPr>
        <w:t xml:space="preserve">أن </w:t>
      </w:r>
      <w:r w:rsidR="007108BD" w:rsidRPr="007108BD">
        <w:rPr>
          <w:rFonts w:ascii="Traditional Arabic" w:hAnsi="Traditional Arabic" w:cs="Traditional Arabic" w:hint="cs"/>
          <w:spacing w:val="2"/>
          <w:kern w:val="24"/>
          <w:position w:val="2"/>
          <w:sz w:val="42"/>
          <w:szCs w:val="36"/>
          <w:rtl/>
          <w:lang w:eastAsia="ar-SA"/>
        </w:rPr>
        <w:t>هذا المحور يتناسب مع موضوعات السورة ومع ملابسات نزولها؛ فسورة البقرة أول سورة نزلت بالمدينة، وقد صار للمسلمين عندئذٍ دولة وأرض، فناسب أن يخاطبوا لوراثة الاستخلاف الإلهي له</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93"/>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4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42"/>
          <w:szCs w:val="36"/>
          <w:rtl/>
          <w:lang w:eastAsia="ar-SA"/>
        </w:rPr>
      </w:pPr>
      <w:r w:rsidRPr="007108BD">
        <w:rPr>
          <w:rFonts w:ascii="Traditional Arabic" w:hAnsi="Traditional Arabic" w:cs="Traditional Arabic"/>
          <w:b/>
          <w:bCs/>
          <w:spacing w:val="2"/>
          <w:kern w:val="24"/>
          <w:position w:val="2"/>
          <w:sz w:val="42"/>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42"/>
          <w:szCs w:val="36"/>
          <w:rtl/>
          <w:lang w:eastAsia="ar-SA"/>
        </w:rPr>
      </w:pPr>
      <w:r w:rsidRPr="009764AE">
        <w:rPr>
          <w:rFonts w:ascii="Traditional Arabic" w:hAnsi="Traditional Arabic" w:cs="Traditional Arabic" w:hint="cs"/>
          <w:b/>
          <w:bCs/>
          <w:spacing w:val="2"/>
          <w:kern w:val="24"/>
          <w:position w:val="2"/>
          <w:sz w:val="42"/>
          <w:szCs w:val="36"/>
          <w:rtl/>
          <w:lang w:eastAsia="ar-SA"/>
        </w:rPr>
        <w:lastRenderedPageBreak/>
        <w:t>المطلب الثاني:</w:t>
      </w:r>
      <w:r w:rsidR="009764AE">
        <w:rPr>
          <w:rFonts w:ascii="Traditional Arabic" w:hAnsi="Traditional Arabic" w:cs="Traditional Arabic" w:hint="cs"/>
          <w:b/>
          <w:bCs/>
          <w:spacing w:val="2"/>
          <w:kern w:val="24"/>
          <w:position w:val="2"/>
          <w:sz w:val="42"/>
          <w:szCs w:val="36"/>
          <w:rtl/>
          <w:lang w:eastAsia="ar-SA"/>
        </w:rPr>
        <w:t xml:space="preserve"> </w:t>
      </w:r>
      <w:r w:rsidR="00B10DB3">
        <w:rPr>
          <w:rFonts w:ascii="Traditional Arabic" w:hAnsi="Traditional Arabic" w:cs="Traditional Arabic" w:hint="cs"/>
          <w:b/>
          <w:bCs/>
          <w:spacing w:val="2"/>
          <w:kern w:val="24"/>
          <w:position w:val="2"/>
          <w:sz w:val="42"/>
          <w:szCs w:val="36"/>
          <w:rtl/>
          <w:lang w:eastAsia="ar-SA"/>
        </w:rPr>
        <w:t xml:space="preserve">محور السورة </w:t>
      </w:r>
      <w:r w:rsidR="009764AE">
        <w:rPr>
          <w:rFonts w:ascii="Traditional Arabic" w:hAnsi="Traditional Arabic" w:cs="Traditional Arabic" w:hint="cs"/>
          <w:b/>
          <w:bCs/>
          <w:spacing w:val="2"/>
          <w:kern w:val="24"/>
          <w:position w:val="2"/>
          <w:sz w:val="42"/>
          <w:szCs w:val="36"/>
          <w:rtl/>
          <w:lang w:eastAsia="ar-SA"/>
        </w:rPr>
        <w:t xml:space="preserve">بين (الخلافة) و(المدافعة) </w:t>
      </w:r>
      <w:r w:rsidRPr="007108BD">
        <w:rPr>
          <w:rFonts w:ascii="Traditional Arabic" w:hAnsi="Traditional Arabic" w:cs="Traditional Arabic" w:hint="cs"/>
          <w:b/>
          <w:bCs/>
          <w:spacing w:val="2"/>
          <w:kern w:val="24"/>
          <w:position w:val="2"/>
          <w:sz w:val="42"/>
          <w:szCs w:val="36"/>
          <w:rtl/>
          <w:lang w:eastAsia="ar-SA"/>
        </w:rPr>
        <w:t xml:space="preserve"> </w:t>
      </w:r>
    </w:p>
    <w:p w:rsidR="00B01DBE" w:rsidRDefault="00B01DBE" w:rsidP="009764AE">
      <w:pPr>
        <w:spacing w:before="120"/>
        <w:ind w:firstLine="284"/>
        <w:jc w:val="lowKashida"/>
        <w:rPr>
          <w:rFonts w:ascii="Traditional Arabic" w:hAnsi="Traditional Arabic" w:cs="Traditional Arabic"/>
          <w:spacing w:val="2"/>
          <w:kern w:val="24"/>
          <w:position w:val="2"/>
          <w:sz w:val="42"/>
          <w:szCs w:val="36"/>
          <w:rtl/>
          <w:lang w:eastAsia="ar-SA"/>
        </w:rPr>
      </w:pPr>
      <w:r>
        <w:rPr>
          <w:rFonts w:ascii="Traditional Arabic" w:hAnsi="Traditional Arabic" w:cs="Traditional Arabic" w:hint="cs"/>
          <w:spacing w:val="2"/>
          <w:kern w:val="24"/>
          <w:position w:val="2"/>
          <w:sz w:val="42"/>
          <w:szCs w:val="36"/>
          <w:rtl/>
          <w:lang w:eastAsia="ar-SA"/>
        </w:rPr>
        <w:t>رأينا في استعراضنا للأقوال في محور سورة البقرة</w:t>
      </w:r>
      <w:r w:rsidR="007108BD" w:rsidRPr="007108BD">
        <w:rPr>
          <w:rFonts w:ascii="Traditional Arabic" w:hAnsi="Traditional Arabic" w:cs="Traditional Arabic" w:hint="cs"/>
          <w:spacing w:val="2"/>
          <w:kern w:val="24"/>
          <w:position w:val="2"/>
          <w:sz w:val="42"/>
          <w:szCs w:val="36"/>
          <w:rtl/>
          <w:lang w:eastAsia="ar-SA"/>
        </w:rPr>
        <w:t>، قو</w:t>
      </w:r>
      <w:r>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ة قول من قال بأن محورها (الخلافة والاستخلاف).</w:t>
      </w:r>
    </w:p>
    <w:p w:rsidR="007108BD" w:rsidRPr="007108BD" w:rsidRDefault="007108BD" w:rsidP="00B01DBE">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 والذي بدا للباحث بعد نظر وتأمل أن المحور الرئيس هو </w:t>
      </w:r>
      <w:r w:rsidRPr="00B01DBE">
        <w:rPr>
          <w:rFonts w:ascii="Traditional Arabic" w:hAnsi="Traditional Arabic" w:cs="Traditional Arabic" w:hint="cs"/>
          <w:b/>
          <w:bCs/>
          <w:spacing w:val="2"/>
          <w:kern w:val="24"/>
          <w:position w:val="2"/>
          <w:sz w:val="42"/>
          <w:szCs w:val="36"/>
          <w:rtl/>
          <w:lang w:eastAsia="ar-SA"/>
        </w:rPr>
        <w:t>المدافعة</w:t>
      </w:r>
      <w:r w:rsidRPr="007108BD">
        <w:rPr>
          <w:rFonts w:ascii="Traditional Arabic" w:hAnsi="Traditional Arabic" w:cs="Traditional Arabic" w:hint="cs"/>
          <w:spacing w:val="2"/>
          <w:kern w:val="24"/>
          <w:position w:val="2"/>
          <w:sz w:val="42"/>
          <w:szCs w:val="36"/>
          <w:rtl/>
          <w:lang w:eastAsia="ar-SA"/>
        </w:rPr>
        <w:t xml:space="preserve">، وهو معنى قريب جداً من مفهوم </w:t>
      </w:r>
      <w:r w:rsidRPr="00B01DBE">
        <w:rPr>
          <w:rFonts w:ascii="Traditional Arabic" w:hAnsi="Traditional Arabic" w:cs="Traditional Arabic" w:hint="cs"/>
          <w:b/>
          <w:bCs/>
          <w:spacing w:val="2"/>
          <w:kern w:val="24"/>
          <w:position w:val="2"/>
          <w:sz w:val="42"/>
          <w:szCs w:val="36"/>
          <w:rtl/>
          <w:lang w:eastAsia="ar-SA"/>
        </w:rPr>
        <w:t>الخلافة والاستخلاف</w:t>
      </w:r>
      <w:r w:rsidR="00B01DBE">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والذي هو مؤدّى ونتيجة </w:t>
      </w:r>
      <w:r w:rsidR="00B01DBE">
        <w:rPr>
          <w:rFonts w:ascii="Traditional Arabic" w:hAnsi="Traditional Arabic" w:cs="Traditional Arabic" w:hint="cs"/>
          <w:spacing w:val="2"/>
          <w:kern w:val="24"/>
          <w:position w:val="2"/>
          <w:sz w:val="42"/>
          <w:szCs w:val="36"/>
          <w:rtl/>
          <w:lang w:eastAsia="ar-SA"/>
        </w:rPr>
        <w:t>المدافعة</w:t>
      </w:r>
      <w:r w:rsidRPr="007108BD">
        <w:rPr>
          <w:rFonts w:ascii="Traditional Arabic" w:hAnsi="Traditional Arabic" w:cs="Traditional Arabic" w:hint="cs"/>
          <w:spacing w:val="2"/>
          <w:kern w:val="24"/>
          <w:position w:val="2"/>
          <w:sz w:val="42"/>
          <w:szCs w:val="36"/>
          <w:rtl/>
          <w:lang w:eastAsia="ar-SA"/>
        </w:rPr>
        <w:t xml:space="preserve">. </w:t>
      </w:r>
      <w:r w:rsidR="009764AE">
        <w:rPr>
          <w:rFonts w:ascii="Traditional Arabic" w:hAnsi="Traditional Arabic" w:cs="Traditional Arabic" w:hint="cs"/>
          <w:spacing w:val="2"/>
          <w:kern w:val="24"/>
          <w:position w:val="2"/>
          <w:sz w:val="42"/>
          <w:szCs w:val="36"/>
          <w:rtl/>
          <w:lang w:eastAsia="ar-SA"/>
        </w:rPr>
        <w:t xml:space="preserve">وسنة الله في </w:t>
      </w:r>
      <w:r w:rsidR="00B01DBE" w:rsidRPr="00B01DBE">
        <w:rPr>
          <w:rFonts w:ascii="Traditional Arabic" w:hAnsi="Traditional Arabic" w:cs="Traditional Arabic" w:hint="cs"/>
          <w:b/>
          <w:bCs/>
          <w:spacing w:val="2"/>
          <w:kern w:val="24"/>
          <w:position w:val="2"/>
          <w:sz w:val="42"/>
          <w:szCs w:val="36"/>
          <w:rtl/>
          <w:lang w:eastAsia="ar-SA"/>
        </w:rPr>
        <w:t>الدّفع</w:t>
      </w:r>
      <w:r w:rsidR="009764AE">
        <w:rPr>
          <w:rFonts w:ascii="Traditional Arabic" w:hAnsi="Traditional Arabic" w:cs="Traditional Arabic" w:hint="cs"/>
          <w:spacing w:val="2"/>
          <w:kern w:val="24"/>
          <w:position w:val="2"/>
          <w:sz w:val="42"/>
          <w:szCs w:val="36"/>
          <w:rtl/>
          <w:lang w:eastAsia="ar-SA"/>
        </w:rPr>
        <w:t xml:space="preserve"> و</w:t>
      </w:r>
      <w:r w:rsidR="00B01DBE" w:rsidRPr="00B01DBE">
        <w:rPr>
          <w:rFonts w:ascii="Traditional Arabic" w:hAnsi="Traditional Arabic" w:cs="Traditional Arabic" w:hint="cs"/>
          <w:b/>
          <w:bCs/>
          <w:spacing w:val="2"/>
          <w:kern w:val="24"/>
          <w:position w:val="2"/>
          <w:sz w:val="42"/>
          <w:szCs w:val="36"/>
          <w:rtl/>
          <w:lang w:eastAsia="ar-SA"/>
        </w:rPr>
        <w:t>الدفاع</w:t>
      </w:r>
      <w:r w:rsidRPr="007108BD">
        <w:rPr>
          <w:rFonts w:ascii="Traditional Arabic" w:hAnsi="Traditional Arabic" w:cs="Traditional Arabic" w:hint="cs"/>
          <w:spacing w:val="2"/>
          <w:kern w:val="24"/>
          <w:position w:val="2"/>
          <w:sz w:val="42"/>
          <w:szCs w:val="36"/>
          <w:rtl/>
          <w:lang w:eastAsia="ar-SA"/>
        </w:rPr>
        <w:t xml:space="preserve"> قائمة على استجلاب عوامل النصر وفهم حقيقة الصراع.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وخطّ</w:t>
      </w:r>
      <w:r w:rsidR="00B01DBE">
        <w:rPr>
          <w:rFonts w:ascii="Traditional Arabic" w:hAnsi="Traditional Arabic" w:cs="Traditional Arabic" w:hint="cs"/>
          <w:spacing w:val="2"/>
          <w:kern w:val="24"/>
          <w:position w:val="2"/>
          <w:sz w:val="42"/>
          <w:szCs w:val="36"/>
          <w:rtl/>
          <w:lang w:eastAsia="ar-SA"/>
        </w:rPr>
        <w:t xml:space="preserve"> المدافعة</w:t>
      </w:r>
      <w:r w:rsidRPr="007108BD">
        <w:rPr>
          <w:rFonts w:ascii="Traditional Arabic" w:hAnsi="Traditional Arabic" w:cs="Traditional Arabic" w:hint="cs"/>
          <w:spacing w:val="2"/>
          <w:kern w:val="24"/>
          <w:position w:val="2"/>
          <w:sz w:val="42"/>
          <w:szCs w:val="36"/>
          <w:rtl/>
          <w:lang w:eastAsia="ar-SA"/>
        </w:rPr>
        <w:t xml:space="preserve"> لا ينتظم فقط سورة البقرة؛ بل ينتظم أيضاً سورة آل عمران، فكلا السورتين تدور في ف</w:t>
      </w:r>
      <w:r w:rsidR="009764AE">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ل</w:t>
      </w:r>
      <w:r w:rsidR="009764AE">
        <w:rPr>
          <w:rFonts w:ascii="Traditional Arabic" w:hAnsi="Traditional Arabic" w:cs="Traditional Arabic" w:hint="cs"/>
          <w:spacing w:val="2"/>
          <w:kern w:val="24"/>
          <w:position w:val="2"/>
          <w:sz w:val="42"/>
          <w:szCs w:val="36"/>
          <w:rtl/>
          <w:lang w:eastAsia="ar-SA"/>
        </w:rPr>
        <w:t>َ</w:t>
      </w:r>
      <w:r w:rsidR="00B01DBE">
        <w:rPr>
          <w:rFonts w:ascii="Traditional Arabic" w:hAnsi="Traditional Arabic" w:cs="Traditional Arabic" w:hint="cs"/>
          <w:spacing w:val="2"/>
          <w:kern w:val="24"/>
          <w:position w:val="2"/>
          <w:sz w:val="42"/>
          <w:szCs w:val="36"/>
          <w:rtl/>
          <w:lang w:eastAsia="ar-SA"/>
        </w:rPr>
        <w:t>ك شرح سنّة التدافع</w:t>
      </w:r>
      <w:r w:rsidRPr="007108BD">
        <w:rPr>
          <w:rFonts w:ascii="Traditional Arabic" w:hAnsi="Traditional Arabic" w:cs="Traditional Arabic" w:hint="cs"/>
          <w:spacing w:val="2"/>
          <w:kern w:val="24"/>
          <w:position w:val="2"/>
          <w:sz w:val="42"/>
          <w:szCs w:val="36"/>
          <w:rtl/>
          <w:lang w:eastAsia="ar-SA"/>
        </w:rPr>
        <w:t xml:space="preserve"> </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سيمّر معنا في  الحديث  عن اوجه المشابهة بين السورتين-، والنبي صلى الله عليه وسلم قد جمع بينهما في أكثر من حديث، فكل سورة مكمّلة للأخرى ومتمّمة لها. </w:t>
      </w:r>
    </w:p>
    <w:p w:rsidR="007108BD" w:rsidRPr="007108BD" w:rsidRDefault="007108BD" w:rsidP="009764AE">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ولذلك فالباحث يزعم أن سرّ سورة البقرة ومفتاحها في قوله سبحانه:</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QCF_BSML" w:hAnsi="QCF_BSML" w:cs="QCF_BSML"/>
          <w:color w:val="000000"/>
          <w:sz w:val="32"/>
          <w:szCs w:val="32"/>
          <w:rtl/>
        </w:rPr>
        <w:t xml:space="preserve">ﭽ </w:t>
      </w:r>
      <w:r w:rsidRPr="007108BD">
        <w:rPr>
          <w:rFonts w:ascii="QCF_P041" w:hAnsi="QCF_P041" w:cs="QCF_P041"/>
          <w:color w:val="0000A5"/>
          <w:sz w:val="32"/>
          <w:szCs w:val="32"/>
          <w:rtl/>
        </w:rPr>
        <w:t>ﮯ</w:t>
      </w:r>
      <w:r w:rsidRPr="007108BD">
        <w:rPr>
          <w:rFonts w:ascii="QCF_P041" w:hAnsi="QCF_P041" w:cs="QCF_P041"/>
          <w:color w:val="000000"/>
          <w:sz w:val="32"/>
          <w:szCs w:val="32"/>
          <w:rtl/>
        </w:rPr>
        <w:t xml:space="preserve">  ﮰ  ﮱ  ﯓ  ﯔ  ﯕ   ﯖ  ﯗ  ﯘ  ﯙ  ﯚ  ﯛ   ﯜ  ﯝ  ﯞ</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Arial" w:hAnsi="Arial" w:cs="Arial" w:hint="cs"/>
          <w:color w:val="000000"/>
          <w:sz w:val="18"/>
          <w:szCs w:val="18"/>
          <w:rtl/>
        </w:rPr>
        <w:t>.</w:t>
      </w:r>
      <w:r w:rsidR="009764AE">
        <w:rPr>
          <w:rFonts w:ascii="Traditional Arabic" w:hAnsi="Traditional Arabic" w:cs="Traditional Arabic" w:hint="cs"/>
          <w:spacing w:val="2"/>
          <w:kern w:val="24"/>
          <w:position w:val="2"/>
          <w:sz w:val="42"/>
          <w:szCs w:val="36"/>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ومما يقوي ما ذهب إليه البحث أن الله سبحانه لخّص سورة البقرة في آخر آية منها، ولنتأمل فيها: </w:t>
      </w:r>
    </w:p>
    <w:p w:rsidR="007108BD" w:rsidRPr="007108BD" w:rsidRDefault="007108BD" w:rsidP="009764AE">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أ/ </w:t>
      </w:r>
      <w:r w:rsidRPr="007108BD">
        <w:rPr>
          <w:rFonts w:ascii="QCF_BSML" w:hAnsi="QCF_BSML" w:cs="QCF_BSML"/>
          <w:color w:val="000000"/>
          <w:sz w:val="32"/>
          <w:szCs w:val="32"/>
          <w:rtl/>
        </w:rPr>
        <w:t xml:space="preserve">ﭽ </w:t>
      </w:r>
      <w:r w:rsidRPr="007108BD">
        <w:rPr>
          <w:rFonts w:ascii="QCF_P049" w:hAnsi="QCF_P049" w:cs="QCF_P049"/>
          <w:color w:val="000000"/>
          <w:sz w:val="32"/>
          <w:szCs w:val="32"/>
          <w:rtl/>
        </w:rPr>
        <w:t>ﯗ  ﯘ   ﯙ  ﯚ  ﯛ  ﯜ</w:t>
      </w:r>
      <w:r w:rsidRPr="007108BD">
        <w:rPr>
          <w:rFonts w:ascii="QCF_P049" w:hAnsi="QCF_P049" w:cs="QCF_P049"/>
          <w:color w:val="0000A5"/>
          <w:sz w:val="32"/>
          <w:szCs w:val="32"/>
          <w:rtl/>
        </w:rPr>
        <w:t>ﯝ</w:t>
      </w:r>
      <w:r w:rsidRPr="007108BD">
        <w:rPr>
          <w:rFonts w:ascii="QCF_P049" w:hAnsi="QCF_P049" w:cs="QCF_P049"/>
          <w:color w:val="000000"/>
          <w:sz w:val="32"/>
          <w:szCs w:val="32"/>
          <w:rtl/>
        </w:rPr>
        <w:t xml:space="preserve">  ﯞ  ﯟ  ﯠ</w:t>
      </w:r>
      <w:r w:rsidRPr="007108BD">
        <w:rPr>
          <w:rFonts w:ascii="QCF_BSML" w:hAnsi="QCF_BSML" w:cs="QCF_BSML"/>
          <w:color w:val="000000"/>
          <w:sz w:val="32"/>
          <w:szCs w:val="32"/>
          <w:rtl/>
        </w:rPr>
        <w:t xml:space="preserve"> </w:t>
      </w:r>
      <w:r w:rsidRPr="007108BD">
        <w:rPr>
          <w:rFonts w:ascii="QCF_P049" w:hAnsi="QCF_P049" w:cs="QCF_P049"/>
          <w:color w:val="000000"/>
          <w:sz w:val="32"/>
          <w:szCs w:val="32"/>
          <w:rtl/>
        </w:rPr>
        <w:t>ﯡ  ﯢ  ﯣ</w:t>
      </w:r>
      <w:r w:rsidRPr="007108BD">
        <w:rPr>
          <w:rFonts w:ascii="QCF_P049" w:hAnsi="QCF_P049" w:cs="QCF_P049"/>
          <w:color w:val="0000A5"/>
          <w:sz w:val="32"/>
          <w:szCs w:val="32"/>
          <w:rtl/>
        </w:rPr>
        <w:t>ﯤ</w:t>
      </w:r>
      <w:r w:rsidRPr="007108BD">
        <w:rPr>
          <w:rFonts w:ascii="QCF_P049" w:hAnsi="QCF_P049" w:cs="QCF_P049"/>
          <w:color w:val="000000"/>
          <w:sz w:val="32"/>
          <w:szCs w:val="32"/>
          <w:rtl/>
        </w:rPr>
        <w:t xml:space="preserve">   </w:t>
      </w:r>
      <w:r w:rsidRPr="007108BD">
        <w:rPr>
          <w:rFonts w:ascii="QCF_BSML" w:hAnsi="QCF_BSML" w:cs="QCF_BSML"/>
          <w:color w:val="000000"/>
          <w:sz w:val="32"/>
          <w:szCs w:val="32"/>
          <w:rtl/>
        </w:rPr>
        <w:t>ﭼ</w:t>
      </w:r>
      <w:r w:rsidRPr="007108BD">
        <w:rPr>
          <w:rFonts w:ascii="Traditional Arabic" w:hAnsi="Traditional Arabic" w:cs="Traditional Arabic" w:hint="cs"/>
          <w:spacing w:val="2"/>
          <w:kern w:val="24"/>
          <w:position w:val="2"/>
          <w:sz w:val="36"/>
          <w:szCs w:val="36"/>
          <w:rtl/>
          <w:lang w:eastAsia="ar-SA"/>
        </w:rPr>
        <w:t xml:space="preserve">: ولا شك أن إقامة الشريعة، والقيام بالتكاليف من اعظم مقومات النصر، وسورة البقرة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كما نعلم</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هي سورة التكاليف التي كلفت بها الجماعة المؤمنة، فمن علم هذه التكاليف وعمل بها كان جديراً ان يكون خليفة الله في الارض</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4"/>
      </w:r>
      <w:r w:rsidRPr="007108BD">
        <w:rPr>
          <w:rFonts w:ascii="Tahoma" w:hAnsi="Tahoma" w:cs="Traditional Arabic"/>
          <w:spacing w:val="2"/>
          <w:kern w:val="24"/>
          <w:position w:val="2"/>
          <w:szCs w:val="36"/>
          <w:vertAlign w:val="superscript"/>
          <w:rtl/>
          <w:lang w:eastAsia="ar-SA"/>
        </w:rPr>
        <w:t>)</w:t>
      </w:r>
      <w:r w:rsidR="00774E99">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وإذا لاحظنا آحاد ومفردات التكاليف الشرعية في سورة البقرة سنجد شمولها لأركان الإسلام الخمسة، وأحكام وتكاليف أخرى في العبادات والمعاملات، وهي في مجموعها تكاليف</w:t>
      </w:r>
      <w:r w:rsidR="009764AE">
        <w:rPr>
          <w:rFonts w:ascii="Traditional Arabic" w:hAnsi="Traditional Arabic" w:cs="Traditional Arabic" w:hint="cs"/>
          <w:spacing w:val="2"/>
          <w:kern w:val="24"/>
          <w:position w:val="2"/>
          <w:sz w:val="36"/>
          <w:szCs w:val="36"/>
          <w:rtl/>
          <w:lang w:eastAsia="ar-SA"/>
        </w:rPr>
        <w:t xml:space="preserve"> ومهام شرعية ترفع مستوى الأمة و</w:t>
      </w:r>
      <w:r w:rsidRPr="007108BD">
        <w:rPr>
          <w:rFonts w:ascii="Traditional Arabic" w:hAnsi="Traditional Arabic" w:cs="Traditional Arabic" w:hint="cs"/>
          <w:spacing w:val="2"/>
          <w:kern w:val="24"/>
          <w:position w:val="2"/>
          <w:sz w:val="36"/>
          <w:szCs w:val="36"/>
          <w:rtl/>
          <w:lang w:eastAsia="ar-SA"/>
        </w:rPr>
        <w:t xml:space="preserve">لا ترهقها، لتكون على المستوى الحضاري المطلوب للنصر، وبواجب المدافعة. </w:t>
      </w:r>
    </w:p>
    <w:p w:rsidR="007108BD" w:rsidRPr="007108BD" w:rsidRDefault="007108BD" w:rsidP="009764AE">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ب/ </w:t>
      </w:r>
      <w:r w:rsidRPr="007108BD">
        <w:rPr>
          <w:rFonts w:ascii="QCF_BSML" w:hAnsi="QCF_BSML" w:cs="QCF_BSML"/>
          <w:color w:val="000000"/>
          <w:sz w:val="36"/>
          <w:szCs w:val="36"/>
          <w:rtl/>
        </w:rPr>
        <w:t>ﭽ</w:t>
      </w:r>
      <w:r w:rsidRPr="007108BD">
        <w:rPr>
          <w:rFonts w:ascii="QCF_P049" w:hAnsi="QCF_P049" w:cs="QCF_P049"/>
          <w:color w:val="000000"/>
          <w:sz w:val="36"/>
          <w:szCs w:val="36"/>
          <w:rtl/>
        </w:rPr>
        <w:t xml:space="preserve"> </w:t>
      </w:r>
      <w:r w:rsidRPr="007108BD">
        <w:rPr>
          <w:rFonts w:ascii="QCF_P049" w:hAnsi="QCF_P049" w:cs="QCF_P049"/>
          <w:color w:val="000000"/>
          <w:sz w:val="32"/>
          <w:szCs w:val="32"/>
          <w:rtl/>
        </w:rPr>
        <w:t>ﯥ  ﯦ  ﯧ  ﯨ    ﯩ  ﯪ  ﯫ</w:t>
      </w:r>
      <w:r w:rsidRPr="007108BD">
        <w:rPr>
          <w:rFonts w:ascii="QCF_P049" w:hAnsi="QCF_P049" w:cs="QCF_P049"/>
          <w:color w:val="0000A5"/>
          <w:sz w:val="32"/>
          <w:szCs w:val="32"/>
          <w:rtl/>
        </w:rPr>
        <w:t>ﯬ</w:t>
      </w:r>
      <w:r w:rsidRPr="007108BD">
        <w:rPr>
          <w:rFonts w:ascii="QCF_P049" w:hAnsi="QCF_P049" w:cs="QCF_P049"/>
          <w:color w:val="000000"/>
          <w:sz w:val="32"/>
          <w:szCs w:val="32"/>
          <w:rtl/>
        </w:rPr>
        <w:t xml:space="preserve">  ﯭ  ﯮ  ﯯ   ﯰ   ﯱ  ﯲ    ﯳ    ﯴ  ﯵ  ﯶ  ﯷ</w:t>
      </w:r>
      <w:r w:rsidRPr="007108BD">
        <w:rPr>
          <w:rFonts w:ascii="QCF_BSML" w:hAnsi="QCF_BSML" w:cs="QCF_BSML"/>
          <w:color w:val="000000"/>
          <w:sz w:val="32"/>
          <w:szCs w:val="32"/>
          <w:rtl/>
        </w:rPr>
        <w:t>ﭼ</w:t>
      </w:r>
      <w:r w:rsidRPr="007108BD">
        <w:rPr>
          <w:rFonts w:ascii="Traditional Arabic" w:hAnsi="Traditional Arabic" w:cs="Traditional Arabic" w:hint="cs"/>
          <w:spacing w:val="2"/>
          <w:kern w:val="24"/>
          <w:position w:val="2"/>
          <w:sz w:val="36"/>
          <w:szCs w:val="36"/>
          <w:rtl/>
          <w:lang w:eastAsia="ar-SA"/>
        </w:rPr>
        <w:t>: محاولة المؤمنين تلمّس طريق النصر من بين ركام الأخطاء والمزلّات في الطريق، مع الاستفادة من تجار</w:t>
      </w:r>
      <w:r w:rsidR="00B01DBE">
        <w:rPr>
          <w:rFonts w:ascii="Traditional Arabic" w:hAnsi="Traditional Arabic" w:cs="Traditional Arabic" w:hint="cs"/>
          <w:spacing w:val="2"/>
          <w:kern w:val="24"/>
          <w:position w:val="2"/>
          <w:sz w:val="36"/>
          <w:szCs w:val="36"/>
          <w:rtl/>
          <w:lang w:eastAsia="ar-SA"/>
        </w:rPr>
        <w:t>ب الامم الماضية وعلى رأسها أمة بني إسرائيل</w:t>
      </w:r>
      <w:r w:rsidRPr="007108BD">
        <w:rPr>
          <w:rFonts w:ascii="Traditional Arabic" w:hAnsi="Traditional Arabic" w:cs="Traditional Arabic" w:hint="cs"/>
          <w:spacing w:val="2"/>
          <w:kern w:val="24"/>
          <w:position w:val="2"/>
          <w:sz w:val="36"/>
          <w:szCs w:val="36"/>
          <w:rtl/>
          <w:lang w:eastAsia="ar-SA"/>
        </w:rPr>
        <w:t xml:space="preserve"> في نهضة الأمم، وألّا تكرر الأمة المحمدية تلك الأخطاء التي وقع فيها من قبلنا، الذين لم يفهمو</w:t>
      </w:r>
      <w:r w:rsidR="00AB6490">
        <w:rPr>
          <w:rFonts w:ascii="Traditional Arabic" w:hAnsi="Traditional Arabic" w:cs="Traditional Arabic" w:hint="cs"/>
          <w:spacing w:val="2"/>
          <w:kern w:val="24"/>
          <w:position w:val="2"/>
          <w:sz w:val="36"/>
          <w:szCs w:val="36"/>
          <w:rtl/>
          <w:lang w:eastAsia="ar-SA"/>
        </w:rPr>
        <w:t>ا</w:t>
      </w:r>
      <w:r w:rsidR="00B01DBE">
        <w:rPr>
          <w:rFonts w:ascii="Traditional Arabic" w:hAnsi="Traditional Arabic" w:cs="Traditional Arabic" w:hint="cs"/>
          <w:spacing w:val="2"/>
          <w:kern w:val="24"/>
          <w:position w:val="2"/>
          <w:sz w:val="36"/>
          <w:szCs w:val="36"/>
          <w:rtl/>
          <w:lang w:eastAsia="ar-SA"/>
        </w:rPr>
        <w:t xml:space="preserve"> حقيقة </w:t>
      </w:r>
      <w:r w:rsidR="00B01DBE" w:rsidRPr="00B01DBE">
        <w:rPr>
          <w:rFonts w:ascii="Traditional Arabic" w:hAnsi="Traditional Arabic" w:cs="Traditional Arabic" w:hint="cs"/>
          <w:b/>
          <w:bCs/>
          <w:spacing w:val="2"/>
          <w:kern w:val="24"/>
          <w:position w:val="2"/>
          <w:sz w:val="36"/>
          <w:szCs w:val="36"/>
          <w:rtl/>
          <w:lang w:eastAsia="ar-SA"/>
        </w:rPr>
        <w:t>المدافعة</w:t>
      </w:r>
      <w:r w:rsidRPr="007108BD">
        <w:rPr>
          <w:rFonts w:ascii="Traditional Arabic" w:hAnsi="Traditional Arabic" w:cs="Traditional Arabic" w:hint="cs"/>
          <w:spacing w:val="2"/>
          <w:kern w:val="24"/>
          <w:position w:val="2"/>
          <w:sz w:val="36"/>
          <w:szCs w:val="36"/>
          <w:rtl/>
          <w:lang w:eastAsia="ar-SA"/>
        </w:rPr>
        <w:t xml:space="preserve"> إلا فترة قصيرة من الزمن.. وانتظروا حصول النصر بدون بذل سببه، وارتقبوا دفع الباطل بصيحة من السماء لا بأيديهم الدافعة. </w:t>
      </w:r>
    </w:p>
    <w:p w:rsidR="007108BD" w:rsidRPr="007108BD" w:rsidRDefault="007108BD" w:rsidP="009764AE">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ج/ </w:t>
      </w:r>
      <w:r w:rsidRPr="007108BD">
        <w:rPr>
          <w:rFonts w:ascii="QCF_BSML" w:hAnsi="QCF_BSML" w:cs="QCF_BSML"/>
          <w:color w:val="000000"/>
          <w:sz w:val="32"/>
          <w:szCs w:val="32"/>
          <w:rtl/>
        </w:rPr>
        <w:t xml:space="preserve">ﭽ </w:t>
      </w:r>
      <w:r w:rsidRPr="007108BD">
        <w:rPr>
          <w:rFonts w:ascii="QCF_P049" w:hAnsi="QCF_P049" w:cs="QCF_P049"/>
          <w:color w:val="0000A5"/>
          <w:sz w:val="32"/>
          <w:szCs w:val="32"/>
          <w:rtl/>
        </w:rPr>
        <w:t>ﯬ</w:t>
      </w:r>
      <w:r w:rsidRPr="007108BD">
        <w:rPr>
          <w:rFonts w:ascii="QCF_P049" w:hAnsi="QCF_P049" w:cs="QCF_P049"/>
          <w:color w:val="000000"/>
          <w:sz w:val="32"/>
          <w:szCs w:val="32"/>
          <w:rtl/>
        </w:rPr>
        <w:t xml:space="preserve">  ﯭ  ﯮ  ﯯ   ﯰ   ﯱ  ﯲ    ﯳ    ﯴ  ﯵ  ﯶ  ﯷ</w:t>
      </w:r>
      <w:r w:rsidRPr="007108BD">
        <w:rPr>
          <w:rFonts w:ascii="QCF_P049" w:hAnsi="QCF_P049" w:cs="QCF_P049"/>
          <w:color w:val="0000A5"/>
          <w:sz w:val="32"/>
          <w:szCs w:val="32"/>
          <w:rtl/>
        </w:rPr>
        <w:t>ﯸ</w:t>
      </w:r>
      <w:r w:rsidRPr="007108BD">
        <w:rPr>
          <w:rFonts w:ascii="QCF_P049" w:hAnsi="QCF_P049" w:cs="QCF_P049"/>
          <w:color w:val="000000"/>
          <w:sz w:val="32"/>
          <w:szCs w:val="32"/>
          <w:rtl/>
        </w:rPr>
        <w:t xml:space="preserve">  ﯹ  ﯺ   ﯻ  ﯼ  ﯽ    ﯾ  ﯿ  ﰀ</w:t>
      </w:r>
      <w:r w:rsidRPr="007108BD">
        <w:rPr>
          <w:rFonts w:ascii="QCF_P049" w:hAnsi="QCF_P049" w:cs="QCF_P049"/>
          <w:color w:val="0000A5"/>
          <w:sz w:val="32"/>
          <w:szCs w:val="32"/>
          <w:rtl/>
        </w:rPr>
        <w:t>ﰁ</w:t>
      </w:r>
      <w:r w:rsidRPr="007108BD">
        <w:rPr>
          <w:rFonts w:ascii="QCF_P049" w:hAnsi="QCF_P049" w:cs="QCF_P049"/>
          <w:color w:val="000000"/>
          <w:sz w:val="32"/>
          <w:szCs w:val="32"/>
          <w:rtl/>
        </w:rPr>
        <w:t xml:space="preserve">  ﰂ  ﰃ  ﰄ   ﰅ  ﰆ</w:t>
      </w:r>
      <w:r w:rsidRPr="007108BD">
        <w:rPr>
          <w:rFonts w:ascii="QCF_BSML" w:hAnsi="QCF_BSML" w:cs="QCF_BSML"/>
          <w:color w:val="000000"/>
          <w:sz w:val="32"/>
          <w:szCs w:val="32"/>
          <w:rtl/>
        </w:rPr>
        <w:t>ﭼ</w:t>
      </w:r>
      <w:r w:rsidRPr="007108BD">
        <w:rPr>
          <w:rFonts w:ascii="Traditional Arabic" w:hAnsi="Traditional Arabic" w:cs="Traditional Arabic" w:hint="cs"/>
          <w:spacing w:val="2"/>
          <w:kern w:val="24"/>
          <w:position w:val="2"/>
          <w:sz w:val="36"/>
          <w:szCs w:val="36"/>
          <w:rtl/>
          <w:lang w:eastAsia="ar-SA"/>
        </w:rPr>
        <w:t>:</w:t>
      </w:r>
      <w:r w:rsidR="009764AE">
        <w:rPr>
          <w:rFonts w:ascii="Traditional Arabic" w:hAnsi="Traditional Arabic" w:cs="Traditional Arabic" w:hint="cs"/>
          <w:spacing w:val="2"/>
          <w:kern w:val="24"/>
          <w:position w:val="2"/>
          <w:sz w:val="36"/>
          <w:szCs w:val="36"/>
          <w:rtl/>
          <w:lang w:eastAsia="ar-SA"/>
        </w:rPr>
        <w:t xml:space="preserve"> </w:t>
      </w:r>
      <w:r w:rsidR="00774E99">
        <w:rPr>
          <w:rFonts w:ascii="Traditional Arabic" w:hAnsi="Traditional Arabic" w:cs="Traditional Arabic" w:hint="cs"/>
          <w:spacing w:val="2"/>
          <w:kern w:val="24"/>
          <w:position w:val="2"/>
          <w:sz w:val="36"/>
          <w:szCs w:val="36"/>
          <w:rtl/>
          <w:lang w:eastAsia="ar-SA"/>
        </w:rPr>
        <w:t>إنها قمة الالتزام بالتكاليف و</w:t>
      </w:r>
      <w:r w:rsidRPr="007108BD">
        <w:rPr>
          <w:rFonts w:ascii="Traditional Arabic" w:hAnsi="Traditional Arabic" w:cs="Traditional Arabic" w:hint="cs"/>
          <w:spacing w:val="2"/>
          <w:kern w:val="24"/>
          <w:position w:val="2"/>
          <w:sz w:val="36"/>
          <w:szCs w:val="36"/>
          <w:rtl/>
          <w:lang w:eastAsia="ar-SA"/>
        </w:rPr>
        <w:t>أسباب النصر، وربط إرادتهم بإمر الله سبحانه، مع تحقيق غاية اللجوء والتوكل على الله، فهما عمل البشر فهم ليسوا في غنى عن الرحيم الذي ييسر الأمور ويعين على صوارف الدهر، ويقدّر ا</w:t>
      </w:r>
      <w:r w:rsidR="00774E99">
        <w:rPr>
          <w:rFonts w:ascii="Traditional Arabic" w:hAnsi="Traditional Arabic" w:cs="Traditional Arabic" w:hint="cs"/>
          <w:spacing w:val="2"/>
          <w:kern w:val="24"/>
          <w:position w:val="2"/>
          <w:sz w:val="36"/>
          <w:szCs w:val="36"/>
          <w:rtl/>
          <w:lang w:eastAsia="ar-SA"/>
        </w:rPr>
        <w:t>لأقدار بدفع الباطل وإحقاق الحق</w:t>
      </w:r>
      <w:r w:rsidRPr="007108BD">
        <w:rPr>
          <w:rFonts w:ascii="Traditional Arabic" w:hAnsi="Traditional Arabic" w:cs="Traditional Arabic" w:hint="cs"/>
          <w:spacing w:val="2"/>
          <w:kern w:val="24"/>
          <w:position w:val="2"/>
          <w:sz w:val="36"/>
          <w:szCs w:val="36"/>
          <w:rtl/>
          <w:lang w:eastAsia="ar-SA"/>
        </w:rPr>
        <w:t>. و</w:t>
      </w:r>
      <w:r w:rsidR="00774E99">
        <w:rPr>
          <w:rFonts w:ascii="Traditional Arabic" w:hAnsi="Traditional Arabic" w:cs="Traditional Arabic" w:hint="cs"/>
          <w:spacing w:val="2"/>
          <w:kern w:val="24"/>
          <w:position w:val="2"/>
          <w:sz w:val="36"/>
          <w:szCs w:val="36"/>
          <w:rtl/>
          <w:lang w:eastAsia="ar-SA"/>
        </w:rPr>
        <w:t>أ</w:t>
      </w:r>
      <w:r w:rsidRPr="007108BD">
        <w:rPr>
          <w:rFonts w:ascii="Traditional Arabic" w:hAnsi="Traditional Arabic" w:cs="Traditional Arabic" w:hint="cs"/>
          <w:spacing w:val="2"/>
          <w:kern w:val="24"/>
          <w:position w:val="2"/>
          <w:sz w:val="36"/>
          <w:szCs w:val="36"/>
          <w:rtl/>
          <w:lang w:eastAsia="ar-SA"/>
        </w:rPr>
        <w:t xml:space="preserve">ن الباطل مهما تمادى فلن يستأصل شأفة الحق بالكلّية، ويقع مالا طاقة لنا به. </w:t>
      </w:r>
    </w:p>
    <w:p w:rsidR="007108BD" w:rsidRPr="007108BD" w:rsidRDefault="007108BD" w:rsidP="009764AE">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د / </w:t>
      </w:r>
      <w:r w:rsidRPr="007108BD">
        <w:rPr>
          <w:rFonts w:ascii="QCF_BSML" w:hAnsi="QCF_BSML" w:cs="QCF_BSML"/>
          <w:color w:val="000000"/>
          <w:sz w:val="36"/>
          <w:szCs w:val="36"/>
          <w:rtl/>
        </w:rPr>
        <w:t xml:space="preserve">ﭽ </w:t>
      </w:r>
      <w:r w:rsidRPr="007108BD">
        <w:rPr>
          <w:rFonts w:ascii="QCF_P049" w:hAnsi="QCF_P049" w:cs="QCF_P049"/>
          <w:color w:val="0000A5"/>
          <w:sz w:val="36"/>
          <w:szCs w:val="36"/>
          <w:rtl/>
        </w:rPr>
        <w:t>ﰇ</w:t>
      </w:r>
      <w:r w:rsidRPr="007108BD">
        <w:rPr>
          <w:rFonts w:ascii="QCF_P049" w:hAnsi="QCF_P049" w:cs="QCF_P049"/>
          <w:color w:val="000000"/>
          <w:sz w:val="36"/>
          <w:szCs w:val="36"/>
          <w:rtl/>
        </w:rPr>
        <w:t xml:space="preserve">   ﰈ  ﰉ  ﰊ  ﰋ  ﰌ  ﰍ  ﰎ   </w:t>
      </w:r>
      <w:r w:rsidRPr="007108BD">
        <w:rPr>
          <w:rFonts w:ascii="QCF_BSML" w:hAnsi="QCF_BSML" w:cs="QCF_BSML"/>
          <w:color w:val="000000"/>
          <w:sz w:val="36"/>
          <w:szCs w:val="36"/>
          <w:rtl/>
        </w:rPr>
        <w:t>ﭼ</w:t>
      </w:r>
      <w:r w:rsidRPr="007108BD">
        <w:rPr>
          <w:rFonts w:ascii="Traditional Arabic" w:hAnsi="Traditional Arabic" w:cs="Traditional Arabic" w:hint="cs"/>
          <w:spacing w:val="2"/>
          <w:kern w:val="24"/>
          <w:position w:val="2"/>
          <w:sz w:val="36"/>
          <w:szCs w:val="36"/>
          <w:rtl/>
          <w:lang w:eastAsia="ar-SA"/>
        </w:rPr>
        <w:t>:</w:t>
      </w:r>
      <w:r w:rsidR="009764AE">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فإذا ما حققنا أسباب النصر، وجعلنا الل</w:t>
      </w:r>
      <w:r w:rsidR="00774E99">
        <w:rPr>
          <w:rFonts w:ascii="Traditional Arabic" w:hAnsi="Traditional Arabic" w:cs="Traditional Arabic" w:hint="cs"/>
          <w:spacing w:val="2"/>
          <w:kern w:val="24"/>
          <w:position w:val="2"/>
          <w:sz w:val="36"/>
          <w:szCs w:val="36"/>
          <w:rtl/>
          <w:lang w:eastAsia="ar-SA"/>
        </w:rPr>
        <w:t>ه مولانا ومرجعنا في تصوّراتنا و</w:t>
      </w:r>
      <w:r w:rsidRPr="007108BD">
        <w:rPr>
          <w:rFonts w:ascii="Traditional Arabic" w:hAnsi="Traditional Arabic" w:cs="Traditional Arabic" w:hint="cs"/>
          <w:spacing w:val="2"/>
          <w:kern w:val="24"/>
          <w:position w:val="2"/>
          <w:sz w:val="36"/>
          <w:szCs w:val="36"/>
          <w:rtl/>
          <w:lang w:eastAsia="ar-SA"/>
        </w:rPr>
        <w:t>أعمالنا، فإننا حينذا</w:t>
      </w:r>
      <w:r w:rsidR="00774E99">
        <w:rPr>
          <w:rFonts w:ascii="Traditional Arabic" w:hAnsi="Traditional Arabic" w:cs="Traditional Arabic" w:hint="cs"/>
          <w:spacing w:val="2"/>
          <w:kern w:val="24"/>
          <w:position w:val="2"/>
          <w:sz w:val="36"/>
          <w:szCs w:val="36"/>
          <w:rtl/>
          <w:lang w:eastAsia="ar-SA"/>
        </w:rPr>
        <w:t>ك</w:t>
      </w:r>
      <w:r w:rsidRPr="007108BD">
        <w:rPr>
          <w:rFonts w:ascii="Traditional Arabic" w:hAnsi="Traditional Arabic" w:cs="Traditional Arabic" w:hint="cs"/>
          <w:spacing w:val="2"/>
          <w:kern w:val="24"/>
          <w:position w:val="2"/>
          <w:sz w:val="36"/>
          <w:szCs w:val="36"/>
          <w:rtl/>
          <w:lang w:eastAsia="ar-SA"/>
        </w:rPr>
        <w:t xml:space="preserve"> سنرتقب النصر و</w:t>
      </w:r>
      <w:r w:rsidR="00774E99">
        <w:rPr>
          <w:rFonts w:ascii="Traditional Arabic" w:hAnsi="Traditional Arabic" w:cs="Traditional Arabic" w:hint="cs"/>
          <w:spacing w:val="2"/>
          <w:kern w:val="24"/>
          <w:position w:val="2"/>
          <w:sz w:val="36"/>
          <w:szCs w:val="36"/>
          <w:rtl/>
          <w:lang w:eastAsia="ar-SA"/>
        </w:rPr>
        <w:t>دفع الباطل و</w:t>
      </w:r>
      <w:r w:rsidRPr="007108BD">
        <w:rPr>
          <w:rFonts w:ascii="Traditional Arabic" w:hAnsi="Traditional Arabic" w:cs="Traditional Arabic" w:hint="cs"/>
          <w:spacing w:val="2"/>
          <w:kern w:val="24"/>
          <w:position w:val="2"/>
          <w:sz w:val="36"/>
          <w:szCs w:val="36"/>
          <w:rtl/>
          <w:lang w:eastAsia="ar-SA"/>
        </w:rPr>
        <w:t xml:space="preserve">انجلاء الليل.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لقد وفّقت الأمة المحمّدية لهذا الدعاء الذي جاء في خاتمة سورة البقرة، ليدلّل على أن هذه الأمة المنصورة بعثت استجابة لدعوة إبراهيم عليه السلام، في ثنايا سورة البقرة، ومن المعلوم أن هذا الدعاء العظيم الضارع الخاشع لم يكن نتيجة الوهن والضعف، وإنما كان نتيجة احساس بضخامة المهمة وعظم المسؤولية الملقاة على عاتق الأمة المحمدية. </w:t>
      </w:r>
    </w:p>
    <w:p w:rsidR="00AB6490" w:rsidRDefault="007108BD" w:rsidP="00AB6490">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ومن العجيب جداً </w:t>
      </w:r>
      <w:r w:rsidR="00774E99">
        <w:rPr>
          <w:rFonts w:ascii="Traditional Arabic" w:hAnsi="Traditional Arabic" w:cs="Traditional Arabic" w:hint="cs"/>
          <w:spacing w:val="2"/>
          <w:kern w:val="24"/>
          <w:position w:val="2"/>
          <w:sz w:val="36"/>
          <w:szCs w:val="36"/>
          <w:rtl/>
          <w:lang w:eastAsia="ar-SA"/>
        </w:rPr>
        <w:t>أ</w:t>
      </w:r>
      <w:r w:rsidRPr="007108BD">
        <w:rPr>
          <w:rFonts w:ascii="Traditional Arabic" w:hAnsi="Traditional Arabic" w:cs="Traditional Arabic" w:hint="cs"/>
          <w:spacing w:val="2"/>
          <w:kern w:val="24"/>
          <w:position w:val="2"/>
          <w:sz w:val="36"/>
          <w:szCs w:val="36"/>
          <w:rtl/>
          <w:lang w:eastAsia="ar-SA"/>
        </w:rPr>
        <w:t>ن</w:t>
      </w:r>
      <w:r w:rsidR="00B01DBE">
        <w:rPr>
          <w:rFonts w:ascii="Traditional Arabic" w:hAnsi="Traditional Arabic" w:cs="Traditional Arabic" w:hint="cs"/>
          <w:spacing w:val="2"/>
          <w:kern w:val="24"/>
          <w:position w:val="2"/>
          <w:sz w:val="36"/>
          <w:szCs w:val="36"/>
          <w:rtl/>
          <w:lang w:eastAsia="ar-SA"/>
        </w:rPr>
        <w:t xml:space="preserve"> تجد إجابة هذا الدعاء في خاتمة سورة آل عمران</w:t>
      </w:r>
      <w:r w:rsidRPr="007108BD">
        <w:rPr>
          <w:rFonts w:ascii="Traditional Arabic" w:hAnsi="Traditional Arabic" w:cs="Traditional Arabic" w:hint="cs"/>
          <w:spacing w:val="2"/>
          <w:kern w:val="24"/>
          <w:position w:val="2"/>
          <w:sz w:val="36"/>
          <w:szCs w:val="36"/>
          <w:rtl/>
          <w:lang w:eastAsia="ar-SA"/>
        </w:rPr>
        <w:t xml:space="preserve"> وهي شقيقة البقرة </w:t>
      </w:r>
      <w:r w:rsidRPr="007108BD">
        <w:rPr>
          <w:rFonts w:ascii="Traditional Arabic" w:hAnsi="Traditional Arabic" w:cs="Traditional Arabic"/>
          <w:spacing w:val="2"/>
          <w:kern w:val="24"/>
          <w:position w:val="2"/>
          <w:sz w:val="36"/>
          <w:szCs w:val="36"/>
          <w:rtl/>
          <w:lang w:eastAsia="ar-SA"/>
        </w:rPr>
        <w:t>–</w:t>
      </w:r>
      <w:r w:rsidR="00774E99">
        <w:rPr>
          <w:rFonts w:ascii="Traditional Arabic" w:hAnsi="Traditional Arabic" w:cs="Traditional Arabic" w:hint="cs"/>
          <w:spacing w:val="2"/>
          <w:kern w:val="24"/>
          <w:position w:val="2"/>
          <w:sz w:val="36"/>
          <w:szCs w:val="36"/>
          <w:rtl/>
          <w:lang w:eastAsia="ar-SA"/>
        </w:rPr>
        <w:t xml:space="preserve"> كما ذكرنا -</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QCF_BSML" w:hAnsi="QCF_BSML" w:cs="QCF_BSML"/>
          <w:color w:val="000000"/>
          <w:sz w:val="32"/>
          <w:szCs w:val="32"/>
          <w:rtl/>
        </w:rPr>
        <w:t xml:space="preserve">ﭽ </w:t>
      </w:r>
      <w:r w:rsidRPr="007108BD">
        <w:rPr>
          <w:rFonts w:ascii="QCF_P076" w:hAnsi="QCF_P076" w:cs="QCF_P076"/>
          <w:color w:val="000000"/>
          <w:sz w:val="32"/>
          <w:szCs w:val="32"/>
          <w:rtl/>
        </w:rPr>
        <w:t>ﭑ  ﭒ  ﭓ  ﭔ  ﭕ  ﭖ  ﭗ  ﭘ  ﭙ  ﭚ   ﭛ  ﭜ  ﭝ</w:t>
      </w:r>
      <w:r w:rsidRPr="007108BD">
        <w:rPr>
          <w:rFonts w:ascii="QCF_P076" w:hAnsi="QCF_P076" w:cs="QCF_P076"/>
          <w:color w:val="0000A5"/>
          <w:sz w:val="32"/>
          <w:szCs w:val="32"/>
          <w:rtl/>
        </w:rPr>
        <w:t>ﭞ</w:t>
      </w:r>
      <w:r w:rsidRPr="007108BD">
        <w:rPr>
          <w:rFonts w:ascii="QCF_P076" w:hAnsi="QCF_P076" w:cs="QCF_P076"/>
          <w:color w:val="000000"/>
          <w:sz w:val="32"/>
          <w:szCs w:val="32"/>
          <w:rtl/>
        </w:rPr>
        <w:t xml:space="preserve">  ﭟ  ﭠ  ﭡ</w:t>
      </w:r>
      <w:r w:rsidRPr="007108BD">
        <w:rPr>
          <w:rFonts w:ascii="QCF_P076" w:hAnsi="QCF_P076" w:cs="QCF_P076"/>
          <w:color w:val="0000A5"/>
          <w:sz w:val="32"/>
          <w:szCs w:val="32"/>
          <w:rtl/>
        </w:rPr>
        <w:t>ﭢ</w:t>
      </w:r>
      <w:r w:rsidRPr="007108BD">
        <w:rPr>
          <w:rFonts w:ascii="QCF_P076" w:hAnsi="QCF_P076" w:cs="QCF_P076"/>
          <w:color w:val="000000"/>
          <w:sz w:val="32"/>
          <w:szCs w:val="32"/>
          <w:rtl/>
        </w:rPr>
        <w:t xml:space="preserve">  </w:t>
      </w:r>
      <w:r w:rsidRPr="007108BD">
        <w:rPr>
          <w:rFonts w:ascii="QCF_P076" w:hAnsi="QCF_P076" w:cs="QCF_P076"/>
          <w:color w:val="000000"/>
          <w:sz w:val="36"/>
          <w:szCs w:val="36"/>
          <w:rtl/>
        </w:rPr>
        <w:t xml:space="preserve"> </w:t>
      </w:r>
      <w:r w:rsidRPr="007108BD">
        <w:rPr>
          <w:rFonts w:ascii="QCF_BSML" w:hAnsi="QCF_BSML" w:cs="QCF_BSML"/>
          <w:color w:val="000000"/>
          <w:sz w:val="36"/>
          <w:szCs w:val="36"/>
          <w:rtl/>
        </w:rPr>
        <w:t>ﭼ</w:t>
      </w:r>
      <w:r w:rsidRPr="007108BD">
        <w:rPr>
          <w:rFonts w:ascii="Arial" w:hAnsi="Arial" w:cs="Arial"/>
          <w:color w:val="000000"/>
          <w:sz w:val="18"/>
          <w:szCs w:val="18"/>
          <w:rtl/>
        </w:rPr>
        <w:t xml:space="preserve"> </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جاءت في مقابل </w:t>
      </w:r>
      <w:r w:rsidRPr="007108BD">
        <w:rPr>
          <w:rFonts w:ascii="QCF_BSML" w:hAnsi="QCF_BSML" w:cs="QCF_BSML"/>
          <w:color w:val="000000"/>
          <w:sz w:val="32"/>
          <w:szCs w:val="32"/>
          <w:rtl/>
        </w:rPr>
        <w:t xml:space="preserve">ﭽ </w:t>
      </w:r>
      <w:r w:rsidRPr="007108BD">
        <w:rPr>
          <w:rFonts w:ascii="QCF_P049" w:hAnsi="QCF_P049" w:cs="QCF_P049"/>
          <w:color w:val="000000"/>
          <w:sz w:val="32"/>
          <w:szCs w:val="32"/>
          <w:rtl/>
        </w:rPr>
        <w:t>ﯗ  ﯘ   ﯙ  ﯚ  ﯛ  ﯜ</w:t>
      </w:r>
      <w:r w:rsidRPr="007108BD">
        <w:rPr>
          <w:rFonts w:ascii="QCF_P049" w:hAnsi="QCF_P049" w:cs="QCF_P049"/>
          <w:color w:val="0000A5"/>
          <w:sz w:val="32"/>
          <w:szCs w:val="32"/>
          <w:rtl/>
        </w:rPr>
        <w:t>ﯝ</w:t>
      </w:r>
      <w:r w:rsidRPr="007108BD">
        <w:rPr>
          <w:rFonts w:ascii="QCF_P049" w:hAnsi="QCF_P049" w:cs="QCF_P049"/>
          <w:color w:val="000000"/>
          <w:sz w:val="32"/>
          <w:szCs w:val="32"/>
          <w:rtl/>
        </w:rPr>
        <w:t xml:space="preserve">  ﯞ  ﯟ  ﯠ  ﯡ  ﯢ  ﯣ</w:t>
      </w:r>
      <w:r w:rsidRPr="007108BD">
        <w:rPr>
          <w:rFonts w:ascii="QCF_P049" w:hAnsi="QCF_P049" w:cs="QCF_P049"/>
          <w:color w:val="0000A5"/>
          <w:sz w:val="32"/>
          <w:szCs w:val="32"/>
          <w:rtl/>
        </w:rPr>
        <w:t>ﯤ</w:t>
      </w:r>
      <w:r w:rsidRPr="007108BD">
        <w:rPr>
          <w:rFonts w:ascii="QCF_P049" w:hAnsi="QCF_P049" w:cs="QCF_P049"/>
          <w:color w:val="000000"/>
          <w:sz w:val="32"/>
          <w:szCs w:val="32"/>
          <w:rtl/>
        </w:rPr>
        <w:t xml:space="preserve">   ﯥ  ﯦ  ﯧ  ﯨ    ﯩ  ﯪ  ﯫ</w:t>
      </w:r>
      <w:r w:rsidRPr="007108BD">
        <w:rPr>
          <w:rFonts w:ascii="QCF_P049" w:hAnsi="QCF_P049" w:cs="QCF_P049"/>
          <w:color w:val="0000A5"/>
          <w:sz w:val="32"/>
          <w:szCs w:val="32"/>
          <w:rtl/>
        </w:rPr>
        <w:t>ﯬ</w:t>
      </w:r>
      <w:r w:rsidRPr="007108BD">
        <w:rPr>
          <w:rFonts w:ascii="QCF_P049" w:hAnsi="QCF_P049" w:cs="QCF_P049"/>
          <w:color w:val="000000"/>
          <w:sz w:val="32"/>
          <w:szCs w:val="32"/>
          <w:rtl/>
        </w:rPr>
        <w:t xml:space="preserve">  ﯭ  ﯮ  ﯯ   ﯰ   ﯱ  ﯲ    ﯳ</w:t>
      </w:r>
      <w:r w:rsidRPr="007108BD">
        <w:rPr>
          <w:rFonts w:ascii="Traditional Arabic" w:hAnsi="Traditional Arabic" w:cs="Traditional Arabic" w:hint="cs"/>
          <w:spacing w:val="2"/>
          <w:kern w:val="24"/>
          <w:position w:val="2"/>
          <w:sz w:val="36"/>
          <w:szCs w:val="36"/>
          <w:rtl/>
          <w:lang w:eastAsia="ar-SA"/>
        </w:rPr>
        <w:t>...</w:t>
      </w:r>
      <w:r w:rsidRPr="007108BD">
        <w:rPr>
          <w:rFonts w:ascii="QCF_BSML" w:hAnsi="QCF_BSML" w:cs="QCF_BSML"/>
          <w:color w:val="000000"/>
          <w:sz w:val="36"/>
          <w:szCs w:val="36"/>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
      </w:r>
      <w:r w:rsidRPr="007108BD">
        <w:rPr>
          <w:rFonts w:ascii="Tahoma" w:hAnsi="Tahoma" w:cs="Traditional Arabic"/>
          <w:spacing w:val="2"/>
          <w:kern w:val="24"/>
          <w:position w:val="2"/>
          <w:szCs w:val="36"/>
          <w:vertAlign w:val="superscript"/>
          <w:rtl/>
          <w:lang w:eastAsia="ar-SA"/>
        </w:rPr>
        <w:t>)</w:t>
      </w:r>
      <w:r w:rsidR="00774E99">
        <w:rPr>
          <w:rFonts w:ascii="Traditional Arabic" w:hAnsi="Traditional Arabic" w:cs="Traditional Arabic" w:hint="cs"/>
          <w:spacing w:val="2"/>
          <w:kern w:val="24"/>
          <w:position w:val="2"/>
          <w:sz w:val="42"/>
          <w:szCs w:val="36"/>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ثم تمضي خاتمة سورة آل عمران بالحديث عن مصير القوم الكافرين: </w:t>
      </w:r>
      <w:r w:rsidRPr="007108BD">
        <w:rPr>
          <w:rFonts w:ascii="QCF_BSML" w:hAnsi="QCF_BSML" w:cs="QCF_BSML"/>
          <w:color w:val="000000"/>
          <w:sz w:val="32"/>
          <w:szCs w:val="32"/>
          <w:rtl/>
        </w:rPr>
        <w:t xml:space="preserve">ﭽ </w:t>
      </w:r>
      <w:r w:rsidRPr="007108BD">
        <w:rPr>
          <w:rFonts w:ascii="QCF_P076" w:hAnsi="QCF_P076" w:cs="QCF_P076"/>
          <w:color w:val="000000"/>
          <w:sz w:val="32"/>
          <w:szCs w:val="32"/>
          <w:rtl/>
        </w:rPr>
        <w:t>ﮀ  ﮁ  ﮂ  ﮃ  ﮄ      ﮅ  ﮆ</w:t>
      </w:r>
      <w:r w:rsidRPr="007108BD">
        <w:rPr>
          <w:rFonts w:ascii="Traditional Arabic" w:hAnsi="Traditional Arabic" w:cs="Traditional Arabic" w:hint="cs"/>
          <w:spacing w:val="2"/>
          <w:kern w:val="24"/>
          <w:position w:val="2"/>
          <w:sz w:val="36"/>
          <w:szCs w:val="36"/>
          <w:rtl/>
          <w:lang w:eastAsia="ar-SA"/>
        </w:rPr>
        <w:t>...</w:t>
      </w:r>
      <w:r w:rsidRPr="007108BD">
        <w:rPr>
          <w:rFonts w:ascii="QCF_BSML" w:hAnsi="QCF_BSML" w:cs="QCF_BSML"/>
          <w:color w:val="000000"/>
          <w:sz w:val="36"/>
          <w:szCs w:val="36"/>
          <w:rtl/>
        </w:rPr>
        <w:t xml:space="preserve"> </w:t>
      </w:r>
      <w:r w:rsidRPr="007108BD">
        <w:rPr>
          <w:rFonts w:ascii="Traditional Arabic" w:hAnsi="Traditional Arabic" w:cs="Traditional Arabic" w:hint="cs"/>
          <w:spacing w:val="2"/>
          <w:kern w:val="24"/>
          <w:position w:val="2"/>
          <w:sz w:val="42"/>
          <w:szCs w:val="36"/>
          <w:rtl/>
          <w:lang w:eastAsia="ar-SA"/>
        </w:rPr>
        <w:t>الآية</w:t>
      </w:r>
      <w:r w:rsidRPr="007108BD">
        <w:rPr>
          <w:rFonts w:ascii="QCF_BSML" w:hAnsi="QCF_BSML" w:cs="QCF_BSML"/>
          <w:color w:val="000000"/>
          <w:sz w:val="36"/>
          <w:szCs w:val="36"/>
          <w:rtl/>
        </w:rPr>
        <w:t xml:space="preserve"> ﭼ</w:t>
      </w:r>
      <w:r w:rsidRPr="007108BD">
        <w:rPr>
          <w:rFonts w:ascii="QCF_BSML" w:hAnsi="QCF_BSML" w:cs="QCF_BSML" w:hint="cs"/>
          <w:color w:val="000000"/>
          <w:sz w:val="36"/>
          <w:szCs w:val="36"/>
          <w:rtl/>
        </w:rPr>
        <w:t xml:space="preserve"> </w:t>
      </w:r>
      <w:r w:rsidRPr="007108BD">
        <w:rPr>
          <w:rFonts w:ascii="Traditional Arabic" w:hAnsi="Traditional Arabic" w:cs="Traditional Arabic" w:hint="cs"/>
          <w:spacing w:val="2"/>
          <w:kern w:val="24"/>
          <w:position w:val="2"/>
          <w:sz w:val="42"/>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42"/>
          <w:szCs w:val="36"/>
          <w:rtl/>
          <w:lang w:eastAsia="ar-SA"/>
        </w:rPr>
        <w:t>إلى أن تختم بأهم وصايا رجاء ال</w:t>
      </w:r>
      <w:r w:rsidR="00774E99">
        <w:rPr>
          <w:rFonts w:ascii="Traditional Arabic" w:hAnsi="Traditional Arabic" w:cs="Traditional Arabic" w:hint="cs"/>
          <w:spacing w:val="2"/>
          <w:kern w:val="24"/>
          <w:position w:val="2"/>
          <w:sz w:val="42"/>
          <w:szCs w:val="36"/>
          <w:rtl/>
          <w:lang w:eastAsia="ar-SA"/>
        </w:rPr>
        <w:t>نصر ودفع الباطل</w:t>
      </w:r>
      <w:r w:rsidRPr="007108BD">
        <w:rPr>
          <w:rFonts w:ascii="Traditional Arabic" w:hAnsi="Traditional Arabic" w:cs="Traditional Arabic" w:hint="cs"/>
          <w:spacing w:val="2"/>
          <w:kern w:val="24"/>
          <w:position w:val="2"/>
          <w:sz w:val="42"/>
          <w:szCs w:val="36"/>
          <w:rtl/>
          <w:lang w:eastAsia="ar-SA"/>
        </w:rPr>
        <w:t>:</w:t>
      </w:r>
      <w:r w:rsidR="00774E99">
        <w:rPr>
          <w:rFonts w:ascii="Traditional Arabic" w:hAnsi="Traditional Arabic" w:cs="Traditional Arabic" w:hint="cs"/>
          <w:spacing w:val="2"/>
          <w:kern w:val="24"/>
          <w:position w:val="2"/>
          <w:sz w:val="42"/>
          <w:szCs w:val="36"/>
          <w:rtl/>
          <w:lang w:eastAsia="ar-SA"/>
        </w:rPr>
        <w:t xml:space="preserve"> </w:t>
      </w:r>
      <w:r w:rsidRPr="007108BD">
        <w:rPr>
          <w:rFonts w:ascii="QCF_BSML" w:hAnsi="QCF_BSML" w:cs="QCF_BSML"/>
          <w:color w:val="000000"/>
          <w:sz w:val="36"/>
          <w:szCs w:val="36"/>
          <w:rtl/>
        </w:rPr>
        <w:t>ﭽ</w:t>
      </w:r>
      <w:r w:rsidRPr="007108BD">
        <w:rPr>
          <w:rFonts w:ascii="QCF_P076" w:hAnsi="QCF_P076" w:cs="QCF_P076"/>
          <w:color w:val="000000"/>
          <w:sz w:val="32"/>
          <w:szCs w:val="32"/>
          <w:rtl/>
        </w:rPr>
        <w:t>ﯪ  ﯫ  ﯬ  ﯭ   ﯮ  ﯯ  ﯰ  ﯱ  ﯲ  ﯳ</w:t>
      </w:r>
      <w:r w:rsidRPr="007108BD">
        <w:rPr>
          <w:rFonts w:ascii="QCF_BSML" w:hAnsi="QCF_BSML" w:cs="QCF_BSML"/>
          <w:color w:val="000000"/>
          <w:sz w:val="36"/>
          <w:szCs w:val="36"/>
          <w:rtl/>
        </w:rPr>
        <w:t>ﭼ</w:t>
      </w:r>
      <w:r w:rsidRPr="007108BD">
        <w:rPr>
          <w:rFonts w:ascii="Arial" w:hAnsi="Arial" w:cs="Arial"/>
          <w:color w:val="000000"/>
          <w:sz w:val="36"/>
          <w:szCs w:val="36"/>
          <w:rtl/>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98"/>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42"/>
          <w:szCs w:val="36"/>
          <w:rtl/>
          <w:lang w:eastAsia="ar-SA"/>
        </w:rPr>
        <w:t xml:space="preserve"> </w:t>
      </w:r>
      <w:r w:rsidR="00AB6490">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"فالدعاء في الأولى </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أي البقرة </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يناسب بدء الدين لأن معظمه فيما يتعلّق بالتكليف وطلب النصر على جاحدي الدعوة ومحاربي أهلها، وفي الثانية </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أي آل عمران </w:t>
      </w:r>
      <w:r w:rsidRPr="007108BD">
        <w:rPr>
          <w:rFonts w:ascii="Traditional Arabic" w:hAnsi="Traditional Arabic" w:cs="Traditional Arabic"/>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يناسب ما</w:t>
      </w:r>
      <w:r w:rsidR="00AB6490">
        <w:rPr>
          <w:rFonts w:ascii="Traditional Arabic" w:hAnsi="Traditional Arabic" w:cs="Traditional Arabic" w:hint="cs"/>
          <w:spacing w:val="2"/>
          <w:kern w:val="24"/>
          <w:position w:val="2"/>
          <w:sz w:val="42"/>
          <w:szCs w:val="36"/>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بعد ذلك لأنه يتضمن الكلام في قبول الدعوة وطلب الجزاء عليه في الآخرة"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99"/>
      </w:r>
      <w:r w:rsidRPr="007108BD">
        <w:rPr>
          <w:rFonts w:ascii="Tahoma" w:hAnsi="Tahoma" w:cs="Traditional Arabic"/>
          <w:spacing w:val="2"/>
          <w:kern w:val="24"/>
          <w:position w:val="2"/>
          <w:szCs w:val="36"/>
          <w:vertAlign w:val="superscript"/>
          <w:lang w:eastAsia="ar-SA"/>
        </w:rPr>
        <w:t>)</w:t>
      </w:r>
      <w:r w:rsidR="00AB6490">
        <w:rPr>
          <w:rFonts w:ascii="Tahoma" w:hAnsi="Tahoma" w:cs="Traditional Arabic" w:hint="cs"/>
          <w:spacing w:val="2"/>
          <w:kern w:val="24"/>
          <w:position w:val="2"/>
          <w:szCs w:val="36"/>
          <w:rtl/>
          <w:lang w:eastAsia="ar-SA"/>
        </w:rPr>
        <w:t>.</w:t>
      </w:r>
    </w:p>
    <w:p w:rsidR="007108BD" w:rsidRPr="00AB6490" w:rsidRDefault="007108BD" w:rsidP="00AB6490">
      <w:pPr>
        <w:spacing w:before="120"/>
        <w:ind w:firstLine="284"/>
        <w:jc w:val="lowKashida"/>
        <w:rPr>
          <w:rFonts w:ascii="Traditional Arabic" w:hAnsi="Traditional Arabic" w:cs="Traditional Arabic"/>
          <w:spacing w:val="2"/>
          <w:kern w:val="24"/>
          <w:position w:val="2"/>
          <w:szCs w:val="36"/>
          <w:vertAlign w:val="superscript"/>
          <w:rtl/>
          <w:lang w:eastAsia="ar-SA"/>
        </w:rPr>
      </w:pPr>
      <w:r w:rsidRPr="007108BD">
        <w:rPr>
          <w:rFonts w:ascii="Tahoma" w:hAnsi="Tahoma" w:cs="Traditional Arabic" w:hint="cs"/>
          <w:spacing w:val="2"/>
          <w:kern w:val="24"/>
          <w:position w:val="2"/>
          <w:szCs w:val="36"/>
          <w:rtl/>
          <w:lang w:eastAsia="ar-SA"/>
        </w:rPr>
        <w:lastRenderedPageBreak/>
        <w:t xml:space="preserve">وهذا المقصود لسورة البقرة – أعني المدافعة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هو قريب من المعنى الذي أشار إليه </w:t>
      </w:r>
      <w:r w:rsidRPr="00B01DBE">
        <w:rPr>
          <w:rFonts w:ascii="Tahoma" w:hAnsi="Tahoma" w:cs="Traditional Arabic" w:hint="cs"/>
          <w:b/>
          <w:bCs/>
          <w:spacing w:val="2"/>
          <w:kern w:val="24"/>
          <w:position w:val="2"/>
          <w:szCs w:val="36"/>
          <w:rtl/>
          <w:lang w:eastAsia="ar-SA"/>
        </w:rPr>
        <w:t>سيد قطب</w:t>
      </w:r>
      <w:r w:rsidRPr="007108BD">
        <w:rPr>
          <w:rFonts w:ascii="Tahoma" w:hAnsi="Tahoma" w:cs="Traditional Arabic" w:hint="cs"/>
          <w:spacing w:val="2"/>
          <w:kern w:val="24"/>
          <w:position w:val="2"/>
          <w:szCs w:val="36"/>
          <w:rtl/>
          <w:lang w:eastAsia="ar-SA"/>
        </w:rPr>
        <w:t xml:space="preserve"> بقوله: "هذه السورة تضم عدة موضوعات، ولكن المحور الذي يجمعها كلها محور واحد مزدوج، يترابط الخطان الرئيسان فيه ترابطاً شديداً؛ فهي من ناحة تدور حول موقف بني إسرائيل من الدعوة الاسلامية في المدينة، واستقبالهم لها ومواجهتهم لرسولها وللجماعة المسلمة الناشئة على أساسها، وسائر ما يتعلّق بهذا الموقف بما فيه تلك العلاقة القوية بين اليهود والمنافقين من جهة، وبين اليهود والمشركين من جهة أخرى.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وهي من الناحية الأخرى تدور حول موقف الج</w:t>
      </w:r>
      <w:r w:rsidR="00AB6490">
        <w:rPr>
          <w:rFonts w:ascii="Tahoma" w:hAnsi="Tahoma" w:cs="Traditional Arabic" w:hint="cs"/>
          <w:spacing w:val="2"/>
          <w:kern w:val="24"/>
          <w:position w:val="2"/>
          <w:szCs w:val="36"/>
          <w:rtl/>
          <w:lang w:eastAsia="ar-SA"/>
        </w:rPr>
        <w:t>ماعة الإسلامية في أول نشأتها، و</w:t>
      </w:r>
      <w:r w:rsidRPr="007108BD">
        <w:rPr>
          <w:rFonts w:ascii="Tahoma" w:hAnsi="Tahoma" w:cs="Traditional Arabic" w:hint="cs"/>
          <w:spacing w:val="2"/>
          <w:kern w:val="24"/>
          <w:position w:val="2"/>
          <w:szCs w:val="36"/>
          <w:rtl/>
          <w:lang w:eastAsia="ar-SA"/>
        </w:rPr>
        <w:t>إعدادها لحمل أمانة الدعوة والخلافة في الأرض، بعد أن تعلق السورة نكول</w:t>
      </w:r>
      <w:r w:rsidRPr="007108BD">
        <w:rPr>
          <w:rFonts w:ascii="Tahoma" w:hAnsi="Tahoma" w:cs="Traditional Arabic" w:hint="cs"/>
          <w:color w:val="FF0000"/>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بني إسرائيل عن حملها، ونقضهم لعهد الله بخصوصها، وتجريد الأولى، وتبصير الجماعة المؤمنة وتحذيرها من العثرات التي سببت تجريد بني إسرائيل من هذا الشرف العظيم، وكل موضوعات السورة تدور حول هذا المحور المزدوج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0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74E99" w:rsidRDefault="007108BD" w:rsidP="007108BD">
      <w:pPr>
        <w:bidi w:val="0"/>
        <w:rPr>
          <w:rFonts w:ascii="Traditional Arabic" w:hAnsi="Traditional Arabic" w:cs="Traditional Arabic"/>
          <w:b/>
          <w:bCs/>
          <w:spacing w:val="2"/>
          <w:kern w:val="24"/>
          <w:position w:val="2"/>
          <w:sz w:val="40"/>
          <w:szCs w:val="34"/>
          <w:rtl/>
          <w:lang w:eastAsia="ar-SA"/>
        </w:rPr>
      </w:pPr>
      <w:r w:rsidRPr="00774E99">
        <w:rPr>
          <w:rFonts w:ascii="Traditional Arabic" w:hAnsi="Traditional Arabic" w:cs="Traditional Arabic"/>
          <w:b/>
          <w:bCs/>
          <w:spacing w:val="2"/>
          <w:kern w:val="24"/>
          <w:position w:val="2"/>
          <w:sz w:val="40"/>
          <w:szCs w:val="34"/>
          <w:rtl/>
          <w:lang w:eastAsia="ar-SA"/>
        </w:rPr>
        <w:br w:type="page"/>
      </w:r>
    </w:p>
    <w:p w:rsidR="007108BD" w:rsidRPr="007108BD" w:rsidRDefault="00774E99" w:rsidP="007108BD">
      <w:pPr>
        <w:spacing w:before="240"/>
        <w:ind w:firstLine="454"/>
        <w:rPr>
          <w:rFonts w:ascii="Traditional Arabic" w:hAnsi="Traditional Arabic" w:cs="Traditional Arabic"/>
          <w:b/>
          <w:bCs/>
          <w:spacing w:val="2"/>
          <w:kern w:val="24"/>
          <w:position w:val="2"/>
          <w:sz w:val="42"/>
          <w:szCs w:val="36"/>
          <w:rtl/>
          <w:lang w:eastAsia="ar-SA"/>
        </w:rPr>
      </w:pPr>
      <w:r w:rsidRPr="00774E99">
        <w:rPr>
          <w:rFonts w:ascii="Traditional Arabic" w:hAnsi="Traditional Arabic" w:cs="Traditional Arabic" w:hint="cs"/>
          <w:b/>
          <w:bCs/>
          <w:spacing w:val="2"/>
          <w:kern w:val="24"/>
          <w:position w:val="2"/>
          <w:sz w:val="40"/>
          <w:szCs w:val="34"/>
          <w:rtl/>
          <w:lang w:eastAsia="ar-SA"/>
        </w:rPr>
        <w:lastRenderedPageBreak/>
        <w:t>المطلب الثالث</w:t>
      </w:r>
      <w:r w:rsidR="007108BD" w:rsidRPr="00774E99">
        <w:rPr>
          <w:rFonts w:ascii="Traditional Arabic" w:hAnsi="Traditional Arabic" w:cs="Traditional Arabic" w:hint="cs"/>
          <w:b/>
          <w:bCs/>
          <w:spacing w:val="2"/>
          <w:kern w:val="24"/>
          <w:position w:val="2"/>
          <w:sz w:val="40"/>
          <w:szCs w:val="34"/>
          <w:rtl/>
          <w:lang w:eastAsia="ar-SA"/>
        </w:rPr>
        <w:t>:</w:t>
      </w:r>
      <w:r w:rsidR="007108BD" w:rsidRPr="007108BD">
        <w:rPr>
          <w:rFonts w:ascii="Traditional Arabic" w:hAnsi="Traditional Arabic" w:cs="Traditional Arabic" w:hint="cs"/>
          <w:b/>
          <w:bCs/>
          <w:spacing w:val="2"/>
          <w:kern w:val="24"/>
          <w:position w:val="2"/>
          <w:sz w:val="40"/>
          <w:szCs w:val="34"/>
          <w:rtl/>
          <w:lang w:eastAsia="ar-SA"/>
        </w:rPr>
        <w:t xml:space="preserve">  ا</w:t>
      </w:r>
      <w:r w:rsidR="00AB6490">
        <w:rPr>
          <w:rFonts w:ascii="Traditional Arabic" w:hAnsi="Traditional Arabic" w:cs="Traditional Arabic" w:hint="cs"/>
          <w:b/>
          <w:bCs/>
          <w:spacing w:val="2"/>
          <w:kern w:val="24"/>
          <w:position w:val="2"/>
          <w:sz w:val="40"/>
          <w:szCs w:val="34"/>
          <w:rtl/>
          <w:lang w:eastAsia="ar-SA"/>
        </w:rPr>
        <w:t xml:space="preserve">لعلاقة والتناسب بين </w:t>
      </w:r>
      <w:r>
        <w:rPr>
          <w:rFonts w:ascii="Traditional Arabic" w:hAnsi="Traditional Arabic" w:cs="Traditional Arabic" w:hint="cs"/>
          <w:b/>
          <w:bCs/>
          <w:spacing w:val="2"/>
          <w:kern w:val="24"/>
          <w:position w:val="2"/>
          <w:sz w:val="40"/>
          <w:szCs w:val="34"/>
          <w:rtl/>
          <w:lang w:eastAsia="ar-SA"/>
        </w:rPr>
        <w:t>(البقرة) و(آل عمران) في محور (المدافعة)</w:t>
      </w:r>
      <w:r w:rsidR="007108BD" w:rsidRPr="007108BD">
        <w:rPr>
          <w:rFonts w:ascii="Traditional Arabic" w:hAnsi="Traditional Arabic" w:cs="Traditional Arabic" w:hint="cs"/>
          <w:b/>
          <w:bCs/>
          <w:spacing w:val="2"/>
          <w:kern w:val="24"/>
          <w:position w:val="2"/>
          <w:sz w:val="40"/>
          <w:szCs w:val="34"/>
          <w:rtl/>
          <w:lang w:eastAsia="ar-SA"/>
        </w:rPr>
        <w:t xml:space="preserve"> </w:t>
      </w:r>
    </w:p>
    <w:p w:rsidR="007108BD" w:rsidRPr="007108BD" w:rsidRDefault="007108BD" w:rsidP="007108BD">
      <w:pPr>
        <w:spacing w:before="120"/>
        <w:ind w:firstLine="45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لقد قرن النبي صلى الله عليه وسلم بين سورتي البقرة وآل عمران في بعض أحاديثه الشريفة؛ حيث وصفها بالزهراوين، وأنه يؤتي بالقرآن وأهله الذين كانوا يعملون به في الدنيا تقدمهم سورة البقرة وسورة آل عمران كأنهما غمامتان أو غيايتان، أو كأنهما فرقان من طير صواف</w:t>
      </w:r>
      <w:r w:rsidR="00AB6490">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 تحاج</w:t>
      </w:r>
      <w:r w:rsidR="00AB6490">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 xml:space="preserve">ان عن صاحبهما. </w:t>
      </w:r>
    </w:p>
    <w:p w:rsidR="007108BD" w:rsidRPr="007108BD" w:rsidRDefault="007108BD" w:rsidP="00AB6490">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 ومثل هذه الأحاديث التي تجمع السورتين في سياق واحد كأنهما توأمان يؤديان في تكامل ذات المهمة. وقد ذكر السيوطي أن بين سورة آل عمران وسورة البقرة اتحاداً وتلاحماً متأكّداً</w:t>
      </w:r>
      <w:r w:rsidR="00AB6490"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01"/>
      </w:r>
      <w:r w:rsidRPr="007108BD">
        <w:rPr>
          <w:rFonts w:ascii="Tahoma" w:hAnsi="Tahoma" w:cs="Traditional Arabic"/>
          <w:spacing w:val="2"/>
          <w:kern w:val="24"/>
          <w:position w:val="2"/>
          <w:szCs w:val="36"/>
          <w:vertAlign w:val="superscript"/>
          <w:rtl/>
          <w:lang w:eastAsia="ar-SA"/>
        </w:rPr>
        <w:t>)</w:t>
      </w:r>
      <w:r w:rsidR="00AB6490">
        <w:rPr>
          <w:rFonts w:ascii="Traditional Arabic" w:hAnsi="Traditional Arabic" w:cs="Traditional Arabic" w:hint="cs"/>
          <w:spacing w:val="2"/>
          <w:kern w:val="24"/>
          <w:position w:val="2"/>
          <w:sz w:val="4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وبعد تأمل الباحث في السورتين وجد أن هناك خيطاً رفيعاً مشت</w:t>
      </w:r>
      <w:r w:rsidR="00551B25">
        <w:rPr>
          <w:rFonts w:ascii="Traditional Arabic" w:hAnsi="Traditional Arabic" w:cs="Traditional Arabic" w:hint="cs"/>
          <w:spacing w:val="2"/>
          <w:kern w:val="24"/>
          <w:position w:val="2"/>
          <w:sz w:val="42"/>
          <w:szCs w:val="36"/>
          <w:rtl/>
          <w:lang w:eastAsia="ar-SA"/>
        </w:rPr>
        <w:t xml:space="preserve">ركاً بينهما بقوة، ألا وهو محور </w:t>
      </w:r>
      <w:r w:rsidR="00551B25" w:rsidRPr="00551B25">
        <w:rPr>
          <w:rFonts w:ascii="Traditional Arabic" w:hAnsi="Traditional Arabic" w:cs="Traditional Arabic" w:hint="cs"/>
          <w:b/>
          <w:bCs/>
          <w:spacing w:val="2"/>
          <w:kern w:val="24"/>
          <w:position w:val="2"/>
          <w:sz w:val="42"/>
          <w:szCs w:val="36"/>
          <w:rtl/>
          <w:lang w:eastAsia="ar-SA"/>
        </w:rPr>
        <w:t>المدافعة</w:t>
      </w:r>
      <w:r w:rsidRPr="007108BD">
        <w:rPr>
          <w:rFonts w:ascii="Traditional Arabic" w:hAnsi="Traditional Arabic" w:cs="Traditional Arabic" w:hint="cs"/>
          <w:spacing w:val="2"/>
          <w:kern w:val="24"/>
          <w:position w:val="2"/>
          <w:sz w:val="42"/>
          <w:szCs w:val="36"/>
          <w:rtl/>
          <w:lang w:eastAsia="ar-SA"/>
        </w:rPr>
        <w:t xml:space="preserve">، وحتى لا أكون مبالغاً في كلامي، أو أن أرمي برأيي جزافاً، فإني أستدل على ذلك بأوجه واضحة من التشابه بين </w:t>
      </w:r>
      <w:r w:rsidR="00FB254E">
        <w:rPr>
          <w:rFonts w:ascii="Traditional Arabic" w:hAnsi="Traditional Arabic" w:cs="Traditional Arabic" w:hint="cs"/>
          <w:spacing w:val="2"/>
          <w:kern w:val="24"/>
          <w:position w:val="2"/>
          <w:sz w:val="42"/>
          <w:szCs w:val="36"/>
          <w:rtl/>
          <w:lang w:eastAsia="ar-SA"/>
        </w:rPr>
        <w:t xml:space="preserve">السورتين حول قضية </w:t>
      </w:r>
      <w:r w:rsidR="00785F8F">
        <w:rPr>
          <w:rFonts w:ascii="Traditional Arabic" w:hAnsi="Traditional Arabic" w:cs="Traditional Arabic" w:hint="cs"/>
          <w:spacing w:val="2"/>
          <w:kern w:val="24"/>
          <w:position w:val="2"/>
          <w:sz w:val="42"/>
          <w:szCs w:val="36"/>
          <w:rtl/>
          <w:lang w:eastAsia="ar-SA"/>
        </w:rPr>
        <w:t>المدافعة</w:t>
      </w:r>
      <w:r w:rsidR="00AB6490">
        <w:rPr>
          <w:rFonts w:ascii="Traditional Arabic" w:hAnsi="Traditional Arabic" w:cs="Traditional Arabic" w:hint="cs"/>
          <w:spacing w:val="2"/>
          <w:kern w:val="24"/>
          <w:position w:val="2"/>
          <w:sz w:val="42"/>
          <w:szCs w:val="36"/>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42"/>
          <w:szCs w:val="36"/>
          <w:rtl/>
          <w:lang w:eastAsia="ar-SA"/>
        </w:rPr>
      </w:pPr>
      <w:r w:rsidRPr="007108BD">
        <w:rPr>
          <w:rFonts w:ascii="Traditional Arabic" w:hAnsi="Traditional Arabic" w:cs="Traditional Arabic" w:hint="cs"/>
          <w:b/>
          <w:bCs/>
          <w:spacing w:val="2"/>
          <w:kern w:val="24"/>
          <w:position w:val="2"/>
          <w:sz w:val="42"/>
          <w:szCs w:val="36"/>
          <w:u w:val="single"/>
          <w:rtl/>
          <w:lang w:eastAsia="ar-SA"/>
        </w:rPr>
        <w:t>أولاً :</w:t>
      </w:r>
      <w:r w:rsidRPr="007108BD">
        <w:rPr>
          <w:rFonts w:ascii="Traditional Arabic" w:hAnsi="Traditional Arabic" w:cs="Traditional Arabic" w:hint="cs"/>
          <w:b/>
          <w:bCs/>
          <w:spacing w:val="2"/>
          <w:kern w:val="24"/>
          <w:position w:val="2"/>
          <w:sz w:val="42"/>
          <w:szCs w:val="36"/>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في الصراع </w:t>
      </w:r>
      <w:r w:rsidR="00551B25">
        <w:rPr>
          <w:rFonts w:ascii="Traditional Arabic" w:hAnsi="Traditional Arabic" w:cs="Traditional Arabic" w:hint="cs"/>
          <w:spacing w:val="2"/>
          <w:kern w:val="24"/>
          <w:position w:val="2"/>
          <w:sz w:val="42"/>
          <w:szCs w:val="36"/>
          <w:rtl/>
          <w:lang w:eastAsia="ar-SA"/>
        </w:rPr>
        <w:t>بيننا وبين بني إسرائيل</w:t>
      </w:r>
      <w:r w:rsidRPr="007108BD">
        <w:rPr>
          <w:rFonts w:ascii="Traditional Arabic" w:hAnsi="Traditional Arabic" w:cs="Traditional Arabic" w:hint="cs"/>
          <w:spacing w:val="2"/>
          <w:kern w:val="24"/>
          <w:position w:val="2"/>
          <w:sz w:val="42"/>
          <w:szCs w:val="36"/>
          <w:rtl/>
          <w:lang w:eastAsia="ar-SA"/>
        </w:rPr>
        <w:t xml:space="preserve"> نلحظ التالي:-</w:t>
      </w:r>
      <w:r w:rsidRPr="007108BD">
        <w:rPr>
          <w:rFonts w:ascii="Traditional Arabic" w:hAnsi="Traditional Arabic" w:cs="Traditional Arabic" w:hint="cs"/>
          <w:b/>
          <w:bCs/>
          <w:spacing w:val="2"/>
          <w:kern w:val="24"/>
          <w:position w:val="2"/>
          <w:sz w:val="4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أ/ سورة البقرة تذكر تاريخ بني إسرائيل إلى عهد موسى عليه السلام، ومن بعد عهده إلى زمن طالوت وداود عليه السلام، ثم تجيئ سورة آل عمرآن لتكمل هذه السلسلة، وتقص علينا أنباء آل عمران إلى عهد عيسى عليه السلام.</w:t>
      </w:r>
    </w:p>
    <w:p w:rsidR="007108BD" w:rsidRPr="007108BD" w:rsidRDefault="00FB254E" w:rsidP="00FB254E">
      <w:pPr>
        <w:spacing w:before="120"/>
        <w:ind w:firstLine="284"/>
        <w:jc w:val="lowKashida"/>
        <w:rPr>
          <w:rFonts w:ascii="Traditional Arabic" w:hAnsi="Traditional Arabic" w:cs="Traditional Arabic"/>
          <w:spacing w:val="2"/>
          <w:kern w:val="24"/>
          <w:position w:val="2"/>
          <w:sz w:val="42"/>
          <w:szCs w:val="36"/>
          <w:rtl/>
          <w:lang w:eastAsia="ar-SA"/>
        </w:rPr>
      </w:pPr>
      <w:r>
        <w:rPr>
          <w:rFonts w:ascii="Traditional Arabic" w:hAnsi="Traditional Arabic" w:cs="Traditional Arabic" w:hint="cs"/>
          <w:spacing w:val="2"/>
          <w:kern w:val="24"/>
          <w:position w:val="2"/>
          <w:sz w:val="42"/>
          <w:szCs w:val="36"/>
          <w:rtl/>
          <w:lang w:eastAsia="ar-SA"/>
        </w:rPr>
        <w:t xml:space="preserve">ب/ </w:t>
      </w:r>
      <w:r w:rsidR="007108BD" w:rsidRPr="007108BD">
        <w:rPr>
          <w:rFonts w:ascii="Traditional Arabic" w:hAnsi="Traditional Arabic" w:cs="Traditional Arabic" w:hint="cs"/>
          <w:spacing w:val="2"/>
          <w:kern w:val="24"/>
          <w:position w:val="2"/>
          <w:sz w:val="42"/>
          <w:szCs w:val="36"/>
          <w:rtl/>
          <w:lang w:eastAsia="ar-SA"/>
        </w:rPr>
        <w:t>سورة البقرة يغلب عليها طابع الدعوة والتوجيه، فهي تدعو بني إسرائيل وترشدهم إلى أن يثوبوا إلى رشدهم، وإن كانت هذه الدعوة والتوجيه لا تخلوا في كثير من الأحيان من اللوم والتعنيف</w:t>
      </w:r>
      <w:r>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 xml:space="preserve"> بينما سورة آل عمرآن تنبه المسلمين إلى كيدهم، وتحذرهم من شرّهم، وتكشف لهم ما</w:t>
      </w:r>
      <w:r>
        <w:rPr>
          <w:rFonts w:ascii="Traditional Arabic" w:hAnsi="Traditional Arabic" w:cs="Traditional Arabic" w:hint="cs"/>
          <w:spacing w:val="2"/>
          <w:kern w:val="24"/>
          <w:position w:val="2"/>
          <w:sz w:val="42"/>
          <w:szCs w:val="36"/>
          <w:rtl/>
          <w:lang w:eastAsia="ar-SA"/>
        </w:rPr>
        <w:t xml:space="preserve"> </w:t>
      </w:r>
      <w:r w:rsidR="007108BD" w:rsidRPr="007108BD">
        <w:rPr>
          <w:rFonts w:ascii="Traditional Arabic" w:hAnsi="Traditional Arabic" w:cs="Traditional Arabic" w:hint="cs"/>
          <w:spacing w:val="2"/>
          <w:kern w:val="24"/>
          <w:position w:val="2"/>
          <w:sz w:val="42"/>
          <w:szCs w:val="36"/>
          <w:rtl/>
          <w:lang w:eastAsia="ar-SA"/>
        </w:rPr>
        <w:t>يبي</w:t>
      </w:r>
      <w:r>
        <w:rPr>
          <w:rFonts w:ascii="Traditional Arabic" w:hAnsi="Traditional Arabic" w:cs="Traditional Arabic" w:hint="cs"/>
          <w:spacing w:val="2"/>
          <w:kern w:val="24"/>
          <w:position w:val="2"/>
          <w:sz w:val="42"/>
          <w:szCs w:val="36"/>
          <w:rtl/>
          <w:lang w:eastAsia="ar-SA"/>
        </w:rPr>
        <w:t>ّتون لهم حتى يكونوا على حذر منهم</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102"/>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4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جـ/ سورة البقرة تخاطب جماهير اليهود والنصارى، وتتحدث عنهم، بينما سورة آل عمرآن تخاطب علماءهم وأحبارهم وتتحدث عنهم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0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42"/>
          <w:szCs w:val="36"/>
          <w:rtl/>
          <w:lang w:eastAsia="ar-SA"/>
        </w:rPr>
        <w:t xml:space="preserve">. </w:t>
      </w:r>
    </w:p>
    <w:p w:rsidR="00FB254E" w:rsidRDefault="007108BD" w:rsidP="00FB254E">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spacing w:val="2"/>
          <w:kern w:val="24"/>
          <w:position w:val="2"/>
          <w:sz w:val="42"/>
          <w:szCs w:val="36"/>
          <w:rtl/>
          <w:lang w:eastAsia="ar-SA"/>
        </w:rPr>
        <w:lastRenderedPageBreak/>
        <w:t>ﺩ</w:t>
      </w:r>
      <w:r w:rsidRPr="007108BD">
        <w:rPr>
          <w:rFonts w:ascii="Traditional Arabic" w:hAnsi="Traditional Arabic" w:cs="Traditional Arabic" w:hint="cs"/>
          <w:spacing w:val="2"/>
          <w:kern w:val="24"/>
          <w:position w:val="2"/>
          <w:sz w:val="42"/>
          <w:szCs w:val="36"/>
          <w:rtl/>
          <w:lang w:eastAsia="ar-SA"/>
        </w:rPr>
        <w:t xml:space="preserve"> / كلا السورتين قد جاءتا في مهاجمة أهل الكتاب، ولكن سورة البقرة أفاضت في محاجّة اليهود، واختصرت في محاجّة النصارى، بينما آل عمران بالعكس فقد أفاضت في محاجّة النصارى، ومن المعلوم أن النصارى متأخرون عن اليهود في الوجود وفي الخطاب بالدعوة إلى الإسلام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04"/>
      </w:r>
      <w:r w:rsidRPr="007108BD">
        <w:rPr>
          <w:rFonts w:ascii="Tahoma" w:hAnsi="Tahoma" w:cs="Traditional Arabic"/>
          <w:spacing w:val="2"/>
          <w:kern w:val="24"/>
          <w:position w:val="2"/>
          <w:szCs w:val="36"/>
          <w:vertAlign w:val="superscript"/>
          <w:rtl/>
          <w:lang w:eastAsia="ar-SA"/>
        </w:rPr>
        <w:t>)</w:t>
      </w:r>
      <w:r w:rsidR="00FB254E">
        <w:rPr>
          <w:rFonts w:ascii="Traditional Arabic" w:hAnsi="Traditional Arabic" w:cs="Traditional Arabic" w:hint="cs"/>
          <w:spacing w:val="2"/>
          <w:kern w:val="24"/>
          <w:position w:val="2"/>
          <w:sz w:val="42"/>
          <w:szCs w:val="36"/>
          <w:rtl/>
          <w:lang w:eastAsia="ar-SA"/>
        </w:rPr>
        <w:t>.</w:t>
      </w:r>
    </w:p>
    <w:p w:rsidR="007108BD" w:rsidRPr="007108BD" w:rsidRDefault="007108BD" w:rsidP="00FB254E">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spacing w:val="2"/>
          <w:kern w:val="24"/>
          <w:position w:val="2"/>
          <w:sz w:val="42"/>
          <w:szCs w:val="36"/>
          <w:rtl/>
          <w:lang w:eastAsia="ar-SA"/>
        </w:rPr>
        <w:t>ﻫ</w:t>
      </w:r>
      <w:r w:rsidRPr="007108BD">
        <w:rPr>
          <w:rFonts w:ascii="Traditional Arabic" w:hAnsi="Traditional Arabic" w:cs="Traditional Arabic" w:hint="cs"/>
          <w:spacing w:val="2"/>
          <w:kern w:val="24"/>
          <w:position w:val="2"/>
          <w:sz w:val="42"/>
          <w:szCs w:val="36"/>
          <w:rtl/>
          <w:lang w:eastAsia="ar-SA"/>
        </w:rPr>
        <w:t>ـ / تلتقي السورتان في واجب الإيفاء بالعهد من بني إسرائيل، حيث أنهم  قد أخذ عليهم العهد على لسان رسلهم أن يؤمنوا بهذا القرآن، كما أخذ منهم العهد على أن يؤمنوا بهذا الرسول عليه الصلاة والسلام. وقد ذ</w:t>
      </w:r>
      <w:r w:rsidR="00447397">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ك</w:t>
      </w:r>
      <w:r w:rsidR="00447397">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ر هذان العهدان في هاتين السورتين عد</w:t>
      </w:r>
      <w:r w:rsidR="00447397">
        <w:rPr>
          <w:rFonts w:ascii="Traditional Arabic" w:hAnsi="Traditional Arabic" w:cs="Traditional Arabic" w:hint="cs"/>
          <w:spacing w:val="2"/>
          <w:kern w:val="24"/>
          <w:position w:val="2"/>
          <w:sz w:val="42"/>
          <w:szCs w:val="36"/>
          <w:rtl/>
          <w:lang w:eastAsia="ar-SA"/>
        </w:rPr>
        <w:t>ّ</w:t>
      </w:r>
      <w:r w:rsidRPr="007108BD">
        <w:rPr>
          <w:rFonts w:ascii="Traditional Arabic" w:hAnsi="Traditional Arabic" w:cs="Traditional Arabic" w:hint="cs"/>
          <w:spacing w:val="2"/>
          <w:kern w:val="24"/>
          <w:position w:val="2"/>
          <w:sz w:val="42"/>
          <w:szCs w:val="36"/>
          <w:rtl/>
          <w:lang w:eastAsia="ar-SA"/>
        </w:rPr>
        <w:t>ة مرات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0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4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b/>
          <w:bCs/>
          <w:spacing w:val="2"/>
          <w:kern w:val="24"/>
          <w:position w:val="2"/>
          <w:sz w:val="42"/>
          <w:szCs w:val="36"/>
          <w:u w:val="single"/>
          <w:rtl/>
          <w:lang w:eastAsia="ar-SA"/>
        </w:rPr>
        <w:t>ثانياً :</w:t>
      </w:r>
      <w:r w:rsidR="00447397">
        <w:rPr>
          <w:rFonts w:ascii="Traditional Arabic" w:hAnsi="Traditional Arabic" w:cs="Traditional Arabic" w:hint="cs"/>
          <w:spacing w:val="2"/>
          <w:kern w:val="24"/>
          <w:position w:val="2"/>
          <w:sz w:val="42"/>
          <w:szCs w:val="36"/>
          <w:rtl/>
          <w:lang w:eastAsia="ar-SA"/>
        </w:rPr>
        <w:t xml:space="preserve"> التركيز و</w:t>
      </w:r>
      <w:r w:rsidRPr="007108BD">
        <w:rPr>
          <w:rFonts w:ascii="Traditional Arabic" w:hAnsi="Traditional Arabic" w:cs="Traditional Arabic" w:hint="cs"/>
          <w:spacing w:val="2"/>
          <w:kern w:val="24"/>
          <w:position w:val="2"/>
          <w:sz w:val="42"/>
          <w:szCs w:val="36"/>
          <w:rtl/>
          <w:lang w:eastAsia="ar-SA"/>
        </w:rPr>
        <w:t xml:space="preserve">الإهتمام في </w:t>
      </w:r>
      <w:r w:rsidR="00447397">
        <w:rPr>
          <w:rFonts w:ascii="Traditional Arabic" w:hAnsi="Traditional Arabic" w:cs="Traditional Arabic" w:hint="cs"/>
          <w:spacing w:val="2"/>
          <w:kern w:val="24"/>
          <w:position w:val="2"/>
          <w:sz w:val="42"/>
          <w:szCs w:val="36"/>
          <w:rtl/>
          <w:lang w:eastAsia="ar-SA"/>
        </w:rPr>
        <w:t xml:space="preserve">السورتين على مقومات النصر وسبل </w:t>
      </w:r>
      <w:r w:rsidRPr="007108BD">
        <w:rPr>
          <w:rFonts w:ascii="Traditional Arabic" w:hAnsi="Traditional Arabic" w:cs="Traditional Arabic" w:hint="cs"/>
          <w:spacing w:val="2"/>
          <w:kern w:val="24"/>
          <w:position w:val="2"/>
          <w:sz w:val="42"/>
          <w:szCs w:val="36"/>
          <w:rtl/>
          <w:lang w:eastAsia="ar-SA"/>
        </w:rPr>
        <w:t>المدافعة، والتي نلحظها في التالي:-</w:t>
      </w:r>
    </w:p>
    <w:p w:rsidR="007108BD" w:rsidRPr="00447397" w:rsidRDefault="00447397" w:rsidP="001063EE">
      <w:pPr>
        <w:spacing w:before="120"/>
        <w:ind w:firstLine="284"/>
        <w:jc w:val="lowKashida"/>
        <w:rPr>
          <w:rFonts w:ascii="Traditional Arabic" w:hAnsi="Traditional Arabic" w:cs="Traditional Arabic"/>
          <w:spacing w:val="2"/>
          <w:kern w:val="24"/>
          <w:position w:val="2"/>
          <w:szCs w:val="36"/>
          <w:vertAlign w:val="superscript"/>
          <w:rtl/>
          <w:lang w:eastAsia="ar-SA"/>
        </w:rPr>
      </w:pPr>
      <w:r>
        <w:rPr>
          <w:rFonts w:ascii="Traditional Arabic" w:hAnsi="Traditional Arabic" w:cs="Traditional Arabic" w:hint="cs"/>
          <w:spacing w:val="2"/>
          <w:kern w:val="24"/>
          <w:position w:val="2"/>
          <w:sz w:val="42"/>
          <w:szCs w:val="36"/>
          <w:rtl/>
          <w:lang w:eastAsia="ar-SA"/>
        </w:rPr>
        <w:t xml:space="preserve">أ/ نجد أن </w:t>
      </w:r>
      <w:r w:rsidR="007108BD" w:rsidRPr="007108BD">
        <w:rPr>
          <w:rFonts w:ascii="Traditional Arabic" w:hAnsi="Traditional Arabic" w:cs="Traditional Arabic" w:hint="cs"/>
          <w:spacing w:val="2"/>
          <w:kern w:val="24"/>
          <w:position w:val="2"/>
          <w:sz w:val="42"/>
          <w:szCs w:val="36"/>
          <w:rtl/>
          <w:lang w:eastAsia="ar-SA"/>
        </w:rPr>
        <w:t>سورة البقرة كانت مرحلة إعداد وتربية للجهاد، ومرحلة حث وتحريض عليه،</w:t>
      </w:r>
      <w:r w:rsidRPr="00447397">
        <w:rPr>
          <w:rFonts w:ascii="Tahoma" w:hAnsi="Tahoma" w:cs="Traditional Arabic" w:hint="cs"/>
          <w:spacing w:val="2"/>
          <w:kern w:val="24"/>
          <w:position w:val="2"/>
          <w:szCs w:val="36"/>
          <w:rtl/>
          <w:lang w:eastAsia="ar-SA"/>
        </w:rPr>
        <w:t xml:space="preserve"> </w:t>
      </w:r>
      <w:r>
        <w:rPr>
          <w:rFonts w:ascii="Tahoma" w:hAnsi="Tahoma" w:cs="Traditional Arabic" w:hint="cs"/>
          <w:spacing w:val="2"/>
          <w:kern w:val="24"/>
          <w:position w:val="2"/>
          <w:szCs w:val="36"/>
          <w:rtl/>
          <w:lang w:eastAsia="ar-SA"/>
        </w:rPr>
        <w:t>فقد</w:t>
      </w:r>
      <w:r w:rsidRPr="007108BD">
        <w:rPr>
          <w:rFonts w:ascii="Tahoma" w:hAnsi="Tahoma" w:cs="Traditional Arabic" w:hint="cs"/>
          <w:spacing w:val="2"/>
          <w:kern w:val="24"/>
          <w:position w:val="2"/>
          <w:szCs w:val="36"/>
          <w:rtl/>
          <w:lang w:eastAsia="ar-SA"/>
        </w:rPr>
        <w:t xml:space="preserve"> جاءت سورة البقرة والمسلمون يعانون من ضعف ويتهيؤون لبدر</w:t>
      </w:r>
      <w:r>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بينما سورة آل عمران </w:t>
      </w:r>
      <w:r w:rsidR="007108BD" w:rsidRPr="007108BD">
        <w:rPr>
          <w:rFonts w:ascii="Traditional Arabic" w:hAnsi="Traditional Arabic" w:cs="Traditional Arabic" w:hint="cs"/>
          <w:spacing w:val="2"/>
          <w:kern w:val="24"/>
          <w:position w:val="2"/>
          <w:sz w:val="42"/>
          <w:szCs w:val="36"/>
          <w:rtl/>
          <w:lang w:eastAsia="ar-SA"/>
        </w:rPr>
        <w:t xml:space="preserve">لتنتقل بهؤلاء المؤمنين من مرحلة الإعداد والتربية إلى مرحلة التنفيذ والتطبيق، </w:t>
      </w:r>
      <w:r w:rsidR="001063EE" w:rsidRPr="007108BD">
        <w:rPr>
          <w:rFonts w:ascii="Traditional Arabic" w:hAnsi="Traditional Arabic" w:cs="Traditional Arabic" w:hint="cs"/>
          <w:spacing w:val="2"/>
          <w:kern w:val="24"/>
          <w:position w:val="2"/>
          <w:sz w:val="42"/>
          <w:szCs w:val="36"/>
          <w:rtl/>
          <w:lang w:eastAsia="ar-SA"/>
        </w:rPr>
        <w:t>فدخلت بهم في معركة فاصلة بين الاسلام والكفر، ثم تناولت أحداث تلك المعركة بالتفصيل ليكون ذلك إعداداً</w:t>
      </w:r>
      <w:r w:rsidR="007108BD" w:rsidRPr="007108BD">
        <w:rPr>
          <w:rFonts w:ascii="Traditional Arabic" w:hAnsi="Traditional Arabic" w:cs="Traditional Arabic" w:hint="cs"/>
          <w:spacing w:val="2"/>
          <w:kern w:val="24"/>
          <w:position w:val="2"/>
          <w:sz w:val="42"/>
          <w:szCs w:val="36"/>
          <w:rtl/>
          <w:lang w:eastAsia="ar-SA"/>
        </w:rPr>
        <w:t xml:space="preserve"> لما يتبعها من المعارك</w:t>
      </w:r>
      <w:r w:rsidR="007108BD" w:rsidRPr="007108BD">
        <w:rPr>
          <w:rFonts w:ascii="Tahoma" w:hAnsi="Tahoma" w:cs="Traditional Arabic"/>
          <w:spacing w:val="2"/>
          <w:kern w:val="24"/>
          <w:position w:val="2"/>
          <w:szCs w:val="36"/>
          <w:vertAlign w:val="superscript"/>
          <w:lang w:eastAsia="ar-SA"/>
        </w:rPr>
        <w:t>(</w:t>
      </w:r>
      <w:r w:rsidR="007108BD" w:rsidRPr="007108BD">
        <w:rPr>
          <w:rFonts w:ascii="Tahoma" w:hAnsi="Tahoma" w:cs="Traditional Arabic"/>
          <w:spacing w:val="2"/>
          <w:kern w:val="24"/>
          <w:position w:val="2"/>
          <w:szCs w:val="36"/>
          <w:vertAlign w:val="superscript"/>
          <w:lang w:eastAsia="ar-SA"/>
        </w:rPr>
        <w:footnoteReference w:id="106"/>
      </w:r>
      <w:r w:rsidR="007108BD" w:rsidRPr="007108BD">
        <w:rPr>
          <w:rFonts w:ascii="Tahoma" w:hAnsi="Tahoma" w:cs="Traditional Arabic"/>
          <w:spacing w:val="2"/>
          <w:kern w:val="24"/>
          <w:position w:val="2"/>
          <w:szCs w:val="36"/>
          <w:vertAlign w:val="superscript"/>
          <w:lang w:eastAsia="ar-SA"/>
        </w:rPr>
        <w:t>)</w:t>
      </w:r>
      <w:r w:rsidR="007108BD" w:rsidRPr="007108BD">
        <w:rPr>
          <w:rFonts w:ascii="Traditional Arabic" w:hAnsi="Traditional Arabic" w:cs="Traditional Arabic" w:hint="cs"/>
          <w:spacing w:val="2"/>
          <w:kern w:val="24"/>
          <w:position w:val="2"/>
          <w:sz w:val="42"/>
          <w:szCs w:val="36"/>
          <w:rtl/>
          <w:lang w:eastAsia="ar-SA"/>
        </w:rPr>
        <w:t>.</w:t>
      </w:r>
    </w:p>
    <w:p w:rsidR="007108BD" w:rsidRPr="007108BD" w:rsidRDefault="00551B25" w:rsidP="00447397">
      <w:pPr>
        <w:spacing w:before="120"/>
        <w:ind w:firstLine="284"/>
        <w:jc w:val="lowKashida"/>
        <w:rPr>
          <w:rFonts w:ascii="Traditional Arabic" w:hAnsi="Traditional Arabic" w:cs="Traditional Arabic"/>
          <w:spacing w:val="2"/>
          <w:kern w:val="24"/>
          <w:position w:val="2"/>
          <w:sz w:val="42"/>
          <w:szCs w:val="36"/>
          <w:rtl/>
          <w:lang w:eastAsia="ar-SA"/>
        </w:rPr>
      </w:pPr>
      <w:r>
        <w:rPr>
          <w:rFonts w:ascii="Traditional Arabic" w:hAnsi="Traditional Arabic" w:cs="Traditional Arabic" w:hint="cs"/>
          <w:spacing w:val="2"/>
          <w:kern w:val="24"/>
          <w:position w:val="2"/>
          <w:sz w:val="42"/>
          <w:szCs w:val="36"/>
          <w:rtl/>
          <w:lang w:eastAsia="ar-SA"/>
        </w:rPr>
        <w:t xml:space="preserve">ب/ نلحظ الاهتمام بجانب </w:t>
      </w:r>
      <w:r w:rsidRPr="00551B25">
        <w:rPr>
          <w:rFonts w:ascii="Traditional Arabic" w:hAnsi="Traditional Arabic" w:cs="Traditional Arabic" w:hint="cs"/>
          <w:b/>
          <w:bCs/>
          <w:spacing w:val="2"/>
          <w:kern w:val="24"/>
          <w:position w:val="2"/>
          <w:sz w:val="42"/>
          <w:szCs w:val="36"/>
          <w:rtl/>
          <w:lang w:eastAsia="ar-SA"/>
        </w:rPr>
        <w:t>الدعاء</w:t>
      </w:r>
      <w:r w:rsidR="007108BD" w:rsidRPr="007108BD">
        <w:rPr>
          <w:rFonts w:ascii="Traditional Arabic" w:hAnsi="Traditional Arabic" w:cs="Traditional Arabic" w:hint="cs"/>
          <w:spacing w:val="2"/>
          <w:kern w:val="24"/>
          <w:position w:val="2"/>
          <w:sz w:val="42"/>
          <w:szCs w:val="36"/>
          <w:rtl/>
          <w:lang w:eastAsia="ar-SA"/>
        </w:rPr>
        <w:t xml:space="preserve"> والاتصال برب السماء كسبب مهم في النصر في المعارك في كلتا السورتين أيضاً، "فمثلاً دعاء المؤمنين أن ينصرهم الله على القوم الكافرين، جاء في البقرة في استقبال معركة تودع الاستضعاف وتستقبل التمكين: قصة طالوت الشبيهة بغزوة بدر.</w:t>
      </w:r>
      <w:r w:rsidR="00447397">
        <w:rPr>
          <w:rFonts w:ascii="Traditional Arabic" w:hAnsi="Traditional Arabic" w:cs="Traditional Arabic" w:hint="cs"/>
          <w:spacing w:val="2"/>
          <w:kern w:val="24"/>
          <w:position w:val="2"/>
          <w:sz w:val="42"/>
          <w:szCs w:val="36"/>
          <w:rtl/>
          <w:lang w:eastAsia="ar-SA"/>
        </w:rPr>
        <w:t xml:space="preserve"> </w:t>
      </w:r>
      <w:r w:rsidR="007108BD" w:rsidRPr="007108BD">
        <w:rPr>
          <w:rFonts w:ascii="Traditional Arabic" w:hAnsi="Traditional Arabic" w:cs="Traditional Arabic" w:hint="cs"/>
          <w:spacing w:val="2"/>
          <w:kern w:val="24"/>
          <w:position w:val="2"/>
          <w:sz w:val="42"/>
          <w:szCs w:val="36"/>
          <w:rtl/>
          <w:lang w:eastAsia="ar-SA"/>
        </w:rPr>
        <w:t>والثانية قول الأنبياء والربي</w:t>
      </w:r>
      <w:r w:rsidR="00447397">
        <w:rPr>
          <w:rFonts w:ascii="Traditional Arabic" w:hAnsi="Traditional Arabic" w:cs="Traditional Arabic" w:hint="cs"/>
          <w:spacing w:val="2"/>
          <w:kern w:val="24"/>
          <w:position w:val="2"/>
          <w:sz w:val="42"/>
          <w:szCs w:val="36"/>
          <w:rtl/>
          <w:lang w:eastAsia="ar-SA"/>
        </w:rPr>
        <w:t>ّ</w:t>
      </w:r>
      <w:r w:rsidR="007108BD" w:rsidRPr="007108BD">
        <w:rPr>
          <w:rFonts w:ascii="Traditional Arabic" w:hAnsi="Traditional Arabic" w:cs="Traditional Arabic" w:hint="cs"/>
          <w:spacing w:val="2"/>
          <w:kern w:val="24"/>
          <w:position w:val="2"/>
          <w:sz w:val="42"/>
          <w:szCs w:val="36"/>
          <w:rtl/>
          <w:lang w:eastAsia="ar-SA"/>
        </w:rPr>
        <w:t>ين الذين معهم عقب الذي أصابهم في سبيل الله وما ضعفوا وما استكانوا، كحال الصحابة في أحد خاطبهم القرآن ألا يهنوا ولا يحزنوا، وأشاد بهم أنهم استجابوا لله ولرسوله من بعد ما أصابهم القرح"</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107"/>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42"/>
          <w:szCs w:val="36"/>
          <w:rtl/>
          <w:lang w:eastAsia="ar-SA"/>
        </w:rPr>
        <w:t>.</w:t>
      </w:r>
    </w:p>
    <w:p w:rsidR="00447397" w:rsidRDefault="007108BD" w:rsidP="00447397">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42"/>
          <w:szCs w:val="36"/>
          <w:rtl/>
          <w:lang w:eastAsia="ar-SA"/>
        </w:rPr>
        <w:t xml:space="preserve">ومن ذلك الدعاء أيضاً دعاء إبراهيم عليه السلام : </w:t>
      </w:r>
      <w:r w:rsidRPr="007108BD">
        <w:rPr>
          <w:rFonts w:ascii="QCF_BSML" w:hAnsi="QCF_BSML" w:cs="QCF_BSML"/>
          <w:color w:val="000000"/>
          <w:sz w:val="32"/>
          <w:szCs w:val="32"/>
          <w:rtl/>
        </w:rPr>
        <w:t xml:space="preserve">ﭽ </w:t>
      </w:r>
      <w:r w:rsidRPr="007108BD">
        <w:rPr>
          <w:rFonts w:ascii="QCF_P020" w:hAnsi="QCF_P020" w:cs="QCF_P020"/>
          <w:color w:val="000000"/>
          <w:sz w:val="32"/>
          <w:szCs w:val="32"/>
          <w:rtl/>
        </w:rPr>
        <w:t>ﭴ  ﭵ  ﭶ  ﭷ     ﭸ  ﭹ  ﭺ  ﭻ  ﭼ  ﭽ  ﭾ   ﭿ</w:t>
      </w:r>
      <w:r w:rsidRPr="007108BD">
        <w:rPr>
          <w:rFonts w:ascii="QCF_P020" w:hAnsi="QCF_P020" w:cs="QCF_P020"/>
          <w:color w:val="0000A5"/>
          <w:sz w:val="32"/>
          <w:szCs w:val="32"/>
          <w:rtl/>
        </w:rPr>
        <w:t>ﮀ</w:t>
      </w:r>
      <w:r w:rsidRPr="007108BD">
        <w:rPr>
          <w:rFonts w:ascii="QCF_P020" w:hAnsi="QCF_P020" w:cs="QCF_P020"/>
          <w:color w:val="000000"/>
          <w:sz w:val="32"/>
          <w:szCs w:val="32"/>
          <w:rtl/>
        </w:rPr>
        <w:t xml:space="preserve">  ﮁ  ﮂ  ﮃ    ﮄ  </w:t>
      </w:r>
      <w:r w:rsidRPr="007108BD">
        <w:rPr>
          <w:rFonts w:ascii="QCF_BSML" w:hAnsi="QCF_BSML" w:cs="QCF_BSML"/>
          <w:sz w:val="32"/>
          <w:szCs w:val="32"/>
          <w:rtl/>
        </w:rPr>
        <w:t>ﭼ</w:t>
      </w:r>
      <w:r w:rsidRPr="007108BD">
        <w:rPr>
          <w:rFonts w:ascii="Arial" w:hAnsi="Arial" w:cs="Arial"/>
          <w:sz w:val="18"/>
          <w:szCs w:val="18"/>
          <w:rtl/>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08"/>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color w:val="FF0000"/>
          <w:spacing w:val="2"/>
          <w:kern w:val="24"/>
          <w:position w:val="2"/>
          <w:szCs w:val="36"/>
          <w:vertAlign w:val="superscript"/>
          <w:rtl/>
          <w:lang w:eastAsia="ar-SA"/>
        </w:rPr>
        <w:t xml:space="preserve"> </w:t>
      </w:r>
      <w:r w:rsidRPr="007108BD">
        <w:rPr>
          <w:rFonts w:ascii="Traditional Arabic" w:hAnsi="Traditional Arabic" w:cs="Traditional Arabic" w:hint="cs"/>
          <w:spacing w:val="2"/>
          <w:kern w:val="24"/>
          <w:position w:val="2"/>
          <w:sz w:val="42"/>
          <w:szCs w:val="36"/>
          <w:rtl/>
          <w:lang w:eastAsia="ar-SA"/>
        </w:rPr>
        <w:t xml:space="preserve">، واستجابة الله لذلك الدعاء في سورة </w:t>
      </w:r>
      <w:r w:rsidR="00F274C8">
        <w:rPr>
          <w:rFonts w:ascii="Traditional Arabic" w:hAnsi="Traditional Arabic" w:cs="Traditional Arabic" w:hint="cs"/>
          <w:spacing w:val="2"/>
          <w:kern w:val="24"/>
          <w:position w:val="2"/>
          <w:sz w:val="42"/>
          <w:szCs w:val="36"/>
          <w:rtl/>
          <w:lang w:eastAsia="ar-SA"/>
        </w:rPr>
        <w:t>آل عمرآن</w:t>
      </w:r>
      <w:r w:rsidRPr="007108BD">
        <w:rPr>
          <w:rFonts w:ascii="Traditional Arabic" w:hAnsi="Traditional Arabic" w:cs="Traditional Arabic" w:hint="cs"/>
          <w:spacing w:val="2"/>
          <w:kern w:val="24"/>
          <w:position w:val="2"/>
          <w:sz w:val="42"/>
          <w:szCs w:val="36"/>
          <w:rtl/>
          <w:lang w:eastAsia="ar-SA"/>
        </w:rPr>
        <w:t xml:space="preserve">: </w:t>
      </w:r>
      <w:r w:rsidRPr="007108BD">
        <w:rPr>
          <w:rFonts w:ascii="QCF_BSML" w:hAnsi="QCF_BSML" w:cs="QCF_BSML"/>
          <w:color w:val="000000"/>
          <w:sz w:val="32"/>
          <w:szCs w:val="32"/>
          <w:rtl/>
        </w:rPr>
        <w:t xml:space="preserve">ﭽ </w:t>
      </w:r>
      <w:r w:rsidRPr="007108BD">
        <w:rPr>
          <w:rFonts w:ascii="QCF_P071" w:hAnsi="QCF_P071" w:cs="QCF_P071"/>
          <w:color w:val="000000"/>
          <w:sz w:val="32"/>
          <w:szCs w:val="32"/>
          <w:rtl/>
        </w:rPr>
        <w:t xml:space="preserve">ﯣ  ﯤ  ﯥ  ﯦ  ﯧ  ﯨ  ﯩ  ﯪ  ﯫ  ﯬ  ﯭ      ﯮ  ﯯ  ﯰ  ﯱ  ﯲ  ﯳ      ﯴ  ﯵ  ﯶ          ﯷ  ﯸ  ﯹ  ﯺ  ﯻ    </w:t>
      </w:r>
      <w:r w:rsidRPr="007108BD">
        <w:rPr>
          <w:rFonts w:ascii="QCF_BSML" w:hAnsi="QCF_BSML" w:cs="QCF_BSML"/>
          <w:sz w:val="32"/>
          <w:szCs w:val="32"/>
          <w:rtl/>
        </w:rPr>
        <w:t>ﭼ</w:t>
      </w:r>
      <w:r w:rsidRPr="007108BD">
        <w:rPr>
          <w:rFonts w:ascii="Traditional Arabic" w:hAnsi="Traditional Arabic" w:cs="Traditional Arabic" w:hint="cs"/>
          <w:spacing w:val="2"/>
          <w:kern w:val="24"/>
          <w:position w:val="2"/>
          <w:sz w:val="42"/>
          <w:szCs w:val="36"/>
          <w:rtl/>
          <w:lang w:eastAsia="ar-SA"/>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09"/>
      </w:r>
      <w:r w:rsidRPr="007108BD">
        <w:rPr>
          <w:rFonts w:ascii="Tahoma" w:hAnsi="Tahoma" w:cs="Traditional Arabic"/>
          <w:spacing w:val="2"/>
          <w:kern w:val="24"/>
          <w:position w:val="2"/>
          <w:szCs w:val="36"/>
          <w:vertAlign w:val="superscript"/>
          <w:lang w:eastAsia="ar-SA"/>
        </w:rPr>
        <w:t>)</w:t>
      </w:r>
      <w:r w:rsidR="00447397">
        <w:rPr>
          <w:rFonts w:ascii="Tahoma" w:hAnsi="Tahoma" w:cs="Traditional Arabic" w:hint="cs"/>
          <w:spacing w:val="2"/>
          <w:kern w:val="24"/>
          <w:position w:val="2"/>
          <w:szCs w:val="36"/>
          <w:rtl/>
          <w:lang w:eastAsia="ar-SA"/>
        </w:rPr>
        <w:t>.</w:t>
      </w:r>
    </w:p>
    <w:p w:rsidR="007108BD" w:rsidRPr="00447397" w:rsidRDefault="00447397" w:rsidP="00447397">
      <w:pPr>
        <w:spacing w:before="120"/>
        <w:ind w:firstLine="284"/>
        <w:jc w:val="lowKashida"/>
        <w:rPr>
          <w:rFonts w:ascii="Traditional Arabic" w:hAnsi="Traditional Arabic" w:cs="Traditional Arabic"/>
          <w:color w:val="C00000"/>
          <w:spacing w:val="2"/>
          <w:kern w:val="24"/>
          <w:position w:val="2"/>
          <w:szCs w:val="36"/>
          <w:vertAlign w:val="superscript"/>
          <w:rtl/>
          <w:lang w:eastAsia="ar-SA"/>
        </w:rPr>
      </w:pPr>
      <w:r>
        <w:rPr>
          <w:rFonts w:ascii="Tahoma" w:hAnsi="Tahoma" w:cs="Traditional Arabic" w:hint="cs"/>
          <w:spacing w:val="2"/>
          <w:kern w:val="24"/>
          <w:position w:val="2"/>
          <w:szCs w:val="36"/>
          <w:rtl/>
          <w:lang w:eastAsia="ar-SA"/>
        </w:rPr>
        <w:lastRenderedPageBreak/>
        <w:t>-</w:t>
      </w:r>
      <w:r w:rsidR="007108BD" w:rsidRPr="007108BD">
        <w:rPr>
          <w:rFonts w:ascii="Tahoma" w:hAnsi="Tahoma" w:cs="Traditional Arabic" w:hint="cs"/>
          <w:spacing w:val="2"/>
          <w:kern w:val="24"/>
          <w:position w:val="2"/>
          <w:szCs w:val="36"/>
          <w:rtl/>
          <w:lang w:eastAsia="ar-SA"/>
        </w:rPr>
        <w:t>كما نلاحظ أي</w:t>
      </w:r>
      <w:r w:rsidR="00F274C8">
        <w:rPr>
          <w:rFonts w:ascii="Tahoma" w:hAnsi="Tahoma" w:cs="Traditional Arabic" w:hint="cs"/>
          <w:spacing w:val="2"/>
          <w:kern w:val="24"/>
          <w:position w:val="2"/>
          <w:szCs w:val="36"/>
          <w:rtl/>
          <w:lang w:eastAsia="ar-SA"/>
        </w:rPr>
        <w:t>ضاً الأدعية الضارعة في خاتمة كلتا</w:t>
      </w:r>
      <w:r w:rsidR="007108BD" w:rsidRPr="007108BD">
        <w:rPr>
          <w:rFonts w:ascii="Tahoma" w:hAnsi="Tahoma" w:cs="Traditional Arabic" w:hint="cs"/>
          <w:spacing w:val="2"/>
          <w:kern w:val="24"/>
          <w:position w:val="2"/>
          <w:szCs w:val="36"/>
          <w:rtl/>
          <w:lang w:eastAsia="ar-SA"/>
        </w:rPr>
        <w:t xml:space="preserve"> السورتين.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جـ/ ركّزت سورة البقرة على مجموعة كبيرة من التكاليف الشرعية والأحكام المنوطة بالفرد والمجتمع، بينما نجد سورة آل عمران لم تتناولها إلا بشيء يسير، ولكنها ركّزت على إقامتها بالحثّ الكبير على جانب الأمر بالمعروف والنهي عن المنكر، وذلك لأن الأمر بالمعروف والنهي عن المنكر هو الضمان الوحيد لانتصارهم على العدو، وأنه لا عبرة بالتكاليف مالم تطبق، ويكون لها سياج شرعي يحميها من لوثات الهوى والنسيان.</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ثالثاً :</w:t>
      </w:r>
      <w:r w:rsidRPr="007108BD">
        <w:rPr>
          <w:rFonts w:ascii="Tahoma" w:hAnsi="Tahoma" w:cs="Traditional Arabic" w:hint="cs"/>
          <w:spacing w:val="2"/>
          <w:kern w:val="24"/>
          <w:position w:val="2"/>
          <w:szCs w:val="36"/>
          <w:rtl/>
          <w:lang w:eastAsia="ar-SA"/>
        </w:rPr>
        <w:t xml:space="preserve"> دعوة إبراهيم عليه السلام: فقد أطالت سورة البقرة بذكر النواحي التاريخية لقصة إبراهيم ودعوته، بينما تأتي سورة آل عمرآن لتذكر الآثار التطبيقية لهذه الدعوة المباركة، ودعوة أهل الكتاب وأمم الأرض جميعاً باتباعها، وبما جاء فيها من خالص التوحيد والحنيفية السمحة، واتخاذ البيت الذي ببكّة موئلاً ومقصداً لتعظيم حرمات الله، وهدى للعالمين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bidi w:val="0"/>
        <w:jc w:val="center"/>
        <w:rPr>
          <w:rFonts w:ascii="Tahoma" w:hAnsi="Tahoma" w:cs="Traditional Arabic"/>
          <w:spacing w:val="2"/>
          <w:kern w:val="24"/>
          <w:position w:val="2"/>
          <w:szCs w:val="36"/>
          <w:lang w:eastAsia="ar-SA"/>
        </w:rPr>
      </w:pPr>
      <w:r w:rsidRPr="007108BD">
        <w:rPr>
          <w:rFonts w:ascii="Tahoma" w:hAnsi="Tahoma" w:cs="Traditional Arabic"/>
          <w:spacing w:val="2"/>
          <w:kern w:val="24"/>
          <w:position w:val="2"/>
          <w:szCs w:val="36"/>
          <w:rtl/>
          <w:lang w:eastAsia="ar-SA"/>
        </w:rPr>
        <w:br w:type="page"/>
      </w:r>
      <w:r w:rsidRPr="007108BD">
        <w:rPr>
          <w:rFonts w:ascii="Traditional Arabic" w:hAnsi="Traditional Arabic" w:cs="Traditional Arabic" w:hint="cs"/>
          <w:b/>
          <w:bCs/>
          <w:spacing w:val="2"/>
          <w:kern w:val="24"/>
          <w:position w:val="2"/>
          <w:sz w:val="40"/>
          <w:szCs w:val="40"/>
          <w:rtl/>
          <w:lang w:eastAsia="ar-SA" w:bidi="ar-LY"/>
        </w:rPr>
        <w:lastRenderedPageBreak/>
        <w:t>المبحث الثاني</w:t>
      </w:r>
    </w:p>
    <w:p w:rsidR="007108BD" w:rsidRPr="007108BD" w:rsidRDefault="007108BD" w:rsidP="007108BD">
      <w:pPr>
        <w:spacing w:before="240"/>
        <w:ind w:firstLine="454"/>
        <w:jc w:val="center"/>
        <w:rPr>
          <w:rFonts w:ascii="Traditional Arabic" w:hAnsi="Traditional Arabic" w:cs="Traditional Arabic"/>
          <w:b/>
          <w:bCs/>
          <w:spacing w:val="2"/>
          <w:kern w:val="24"/>
          <w:position w:val="2"/>
          <w:sz w:val="40"/>
          <w:szCs w:val="40"/>
          <w:rtl/>
          <w:lang w:eastAsia="ar-SA" w:bidi="ar-LY"/>
        </w:rPr>
      </w:pPr>
      <w:r w:rsidRPr="007108BD">
        <w:rPr>
          <w:rFonts w:ascii="Traditional Arabic" w:hAnsi="Traditional Arabic" w:cs="Traditional Arabic" w:hint="cs"/>
          <w:b/>
          <w:bCs/>
          <w:spacing w:val="2"/>
          <w:kern w:val="24"/>
          <w:position w:val="2"/>
          <w:sz w:val="40"/>
          <w:szCs w:val="40"/>
          <w:rtl/>
          <w:lang w:eastAsia="ar-SA" w:bidi="ar-LY"/>
        </w:rPr>
        <w:t xml:space="preserve">قصة طالوت ومناسبتها لسورة البقرة </w:t>
      </w:r>
    </w:p>
    <w:p w:rsidR="007108BD" w:rsidRPr="007108BD" w:rsidRDefault="007108BD" w:rsidP="007108BD">
      <w:pPr>
        <w:spacing w:before="240"/>
        <w:ind w:firstLine="454"/>
        <w:rPr>
          <w:rFonts w:ascii="Traditional Arabic" w:hAnsi="Traditional Arabic" w:cs="Traditional Arabic"/>
          <w:b/>
          <w:bCs/>
          <w:spacing w:val="2"/>
          <w:kern w:val="24"/>
          <w:position w:val="2"/>
          <w:sz w:val="36"/>
          <w:szCs w:val="36"/>
          <w:rtl/>
          <w:lang w:eastAsia="ar-SA" w:bidi="ar-LY"/>
        </w:rPr>
      </w:pPr>
      <w:r w:rsidRPr="007108BD">
        <w:rPr>
          <w:rFonts w:ascii="Traditional Arabic" w:hAnsi="Traditional Arabic" w:cs="Traditional Arabic" w:hint="cs"/>
          <w:b/>
          <w:bCs/>
          <w:spacing w:val="2"/>
          <w:kern w:val="24"/>
          <w:position w:val="2"/>
          <w:sz w:val="36"/>
          <w:szCs w:val="36"/>
          <w:u w:val="single"/>
          <w:rtl/>
          <w:lang w:eastAsia="ar-SA" w:bidi="ar-LY"/>
        </w:rPr>
        <w:t>المطلب الأول:</w:t>
      </w:r>
      <w:r w:rsidRPr="007108BD">
        <w:rPr>
          <w:rFonts w:ascii="Traditional Arabic" w:hAnsi="Traditional Arabic" w:cs="Traditional Arabic" w:hint="cs"/>
          <w:b/>
          <w:bCs/>
          <w:spacing w:val="2"/>
          <w:kern w:val="24"/>
          <w:position w:val="2"/>
          <w:sz w:val="36"/>
          <w:szCs w:val="36"/>
          <w:rtl/>
          <w:lang w:eastAsia="ar-SA" w:bidi="ar-LY"/>
        </w:rPr>
        <w:t xml:space="preserve"> قصة طالوت ومحور السورة:</w:t>
      </w:r>
    </w:p>
    <w:p w:rsidR="00F274C8" w:rsidRDefault="007108BD" w:rsidP="00F274C8">
      <w:pPr>
        <w:spacing w:before="120"/>
        <w:ind w:firstLine="45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bidi="ar-LY"/>
        </w:rPr>
        <w:t>من المؤكد أن القصص إنما يرد في سياق السورة ليؤدي وظيفة فيه، ويرد من القصة غالباً ما يناسب موضوع السورة ومحورها وأهدافها، وهذا مظهر واضح من مظاهر وحدة السورة وتناسب معانيها</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11"/>
      </w:r>
      <w:r w:rsidRPr="007108BD">
        <w:rPr>
          <w:rFonts w:ascii="Tahoma" w:hAnsi="Tahoma" w:cs="Traditional Arabic"/>
          <w:spacing w:val="2"/>
          <w:kern w:val="24"/>
          <w:position w:val="2"/>
          <w:szCs w:val="36"/>
          <w:vertAlign w:val="superscript"/>
          <w:lang w:eastAsia="ar-SA"/>
        </w:rPr>
        <w:t>)</w:t>
      </w:r>
      <w:r w:rsidR="00F274C8">
        <w:rPr>
          <w:rFonts w:ascii="Tahoma" w:hAnsi="Tahoma" w:cs="Traditional Arabic" w:hint="cs"/>
          <w:spacing w:val="2"/>
          <w:kern w:val="24"/>
          <w:position w:val="2"/>
          <w:szCs w:val="36"/>
          <w:rtl/>
          <w:lang w:eastAsia="ar-SA"/>
        </w:rPr>
        <w:t>.</w:t>
      </w:r>
    </w:p>
    <w:p w:rsidR="007108BD" w:rsidRPr="00F274C8" w:rsidRDefault="00F274C8" w:rsidP="00F274C8">
      <w:pPr>
        <w:spacing w:before="120"/>
        <w:jc w:val="lowKashida"/>
        <w:rPr>
          <w:rFonts w:ascii="Traditional Arabic" w:hAnsi="Traditional Arabic" w:cs="Traditional Arabic"/>
          <w:spacing w:val="2"/>
          <w:kern w:val="24"/>
          <w:position w:val="2"/>
          <w:szCs w:val="36"/>
          <w:vertAlign w:val="superscript"/>
          <w:rtl/>
          <w:lang w:eastAsia="ar-SA" w:bidi="ar-LY"/>
        </w:rPr>
      </w:pPr>
      <w:r>
        <w:rPr>
          <w:rFonts w:ascii="Tahoma" w:hAnsi="Tahoma" w:cs="Traditional Arabic" w:hint="cs"/>
          <w:spacing w:val="2"/>
          <w:kern w:val="24"/>
          <w:position w:val="2"/>
          <w:szCs w:val="36"/>
          <w:rtl/>
          <w:lang w:eastAsia="ar-SA"/>
        </w:rPr>
        <w:t xml:space="preserve">   وبحسب ترجيحنا أن المحور الرئيس</w:t>
      </w:r>
      <w:r w:rsidR="00551B25">
        <w:rPr>
          <w:rFonts w:ascii="Tahoma" w:hAnsi="Tahoma" w:cs="Traditional Arabic" w:hint="cs"/>
          <w:spacing w:val="2"/>
          <w:kern w:val="24"/>
          <w:position w:val="2"/>
          <w:szCs w:val="36"/>
          <w:rtl/>
          <w:lang w:eastAsia="ar-SA"/>
        </w:rPr>
        <w:t xml:space="preserve"> هو </w:t>
      </w:r>
      <w:r w:rsidR="00551B25" w:rsidRPr="00551B25">
        <w:rPr>
          <w:rFonts w:ascii="Tahoma" w:hAnsi="Tahoma" w:cs="Traditional Arabic" w:hint="cs"/>
          <w:b/>
          <w:bCs/>
          <w:spacing w:val="2"/>
          <w:kern w:val="24"/>
          <w:position w:val="2"/>
          <w:szCs w:val="36"/>
          <w:rtl/>
          <w:lang w:eastAsia="ar-SA"/>
        </w:rPr>
        <w:t>المدافعة</w:t>
      </w:r>
      <w:r w:rsidR="007108BD" w:rsidRPr="007108BD">
        <w:rPr>
          <w:rFonts w:ascii="Tahoma" w:hAnsi="Tahoma" w:cs="Traditional Arabic" w:hint="cs"/>
          <w:spacing w:val="2"/>
          <w:kern w:val="24"/>
          <w:position w:val="2"/>
          <w:szCs w:val="36"/>
          <w:rtl/>
          <w:lang w:eastAsia="ar-SA"/>
        </w:rPr>
        <w:t>، فإننا نجد أن قصة طالوت تحدثت عن الجهاد، وبيان أن</w:t>
      </w:r>
      <w:r>
        <w:rPr>
          <w:rFonts w:ascii="Tahoma" w:hAnsi="Tahoma" w:cs="Traditional Arabic" w:hint="cs"/>
          <w:spacing w:val="2"/>
          <w:kern w:val="24"/>
          <w:position w:val="2"/>
          <w:szCs w:val="36"/>
          <w:rtl/>
          <w:lang w:eastAsia="ar-SA"/>
        </w:rPr>
        <w:t>ه</w:t>
      </w:r>
      <w:r w:rsidR="007108BD" w:rsidRPr="007108BD">
        <w:rPr>
          <w:rFonts w:ascii="Tahoma" w:hAnsi="Tahoma" w:cs="Traditional Arabic" w:hint="cs"/>
          <w:spacing w:val="2"/>
          <w:kern w:val="24"/>
          <w:position w:val="2"/>
          <w:szCs w:val="36"/>
          <w:rtl/>
          <w:lang w:eastAsia="ar-SA"/>
        </w:rPr>
        <w:t xml:space="preserve"> الوسيلة المثلى لرفع الفساد من الأرض </w:t>
      </w:r>
      <w:r w:rsidR="007108BD" w:rsidRPr="007108BD">
        <w:rPr>
          <w:rFonts w:ascii="QCF_BSML" w:hAnsi="QCF_BSML" w:cs="QCF_BSML"/>
          <w:color w:val="000000"/>
          <w:sz w:val="32"/>
          <w:szCs w:val="32"/>
          <w:rtl/>
        </w:rPr>
        <w:t>ﭽ</w:t>
      </w:r>
      <w:r w:rsidR="007108BD" w:rsidRPr="007108BD">
        <w:rPr>
          <w:rFonts w:ascii="QCF_P041" w:hAnsi="QCF_P041" w:cs="QCF_P041"/>
          <w:color w:val="000000"/>
          <w:sz w:val="32"/>
          <w:szCs w:val="32"/>
          <w:rtl/>
        </w:rPr>
        <w:t xml:space="preserve"> ﮰ  ﮱ  ﯓ  ﯔ  ﯕ   ﯖ  ﯗ  ﯘ</w:t>
      </w:r>
      <w:r w:rsidR="007108BD" w:rsidRPr="007108BD">
        <w:rPr>
          <w:rFonts w:ascii="QCF_BSML" w:hAnsi="QCF_BSML" w:cs="QCF_BSML"/>
          <w:sz w:val="32"/>
          <w:szCs w:val="32"/>
          <w:rtl/>
        </w:rPr>
        <w:t>ﭼ</w:t>
      </w:r>
      <w:r w:rsidR="007108BD" w:rsidRPr="007108BD">
        <w:rPr>
          <w:rFonts w:ascii="Tahoma" w:hAnsi="Tahoma" w:cs="Traditional Arabic" w:hint="cs"/>
          <w:spacing w:val="2"/>
          <w:kern w:val="24"/>
          <w:position w:val="2"/>
          <w:szCs w:val="36"/>
          <w:rtl/>
          <w:lang w:eastAsia="ar-SA"/>
        </w:rPr>
        <w:t xml:space="preserve"> ولن يزاح الفساد إلا بالجهاد. </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وتؤكد القصة أيضاً أن الظالمين لا يستحقون النصر ولا التمكين</w:t>
      </w:r>
      <w:r w:rsidRPr="007108BD">
        <w:rPr>
          <w:rFonts w:ascii="QCF_P040" w:hAnsi="QCF_P040" w:cs="QCF_P040"/>
          <w:color w:val="000000"/>
          <w:sz w:val="36"/>
          <w:szCs w:val="36"/>
          <w:rtl/>
        </w:rPr>
        <w:t xml:space="preserve"> </w:t>
      </w:r>
      <w:r w:rsidRPr="007108BD">
        <w:rPr>
          <w:rFonts w:ascii="QCF_BSML" w:hAnsi="QCF_BSML" w:cs="QCF_BSML"/>
          <w:color w:val="000000"/>
          <w:sz w:val="32"/>
          <w:szCs w:val="32"/>
          <w:rtl/>
        </w:rPr>
        <w:t>ﭽ</w:t>
      </w:r>
      <w:r w:rsidRPr="007108BD">
        <w:rPr>
          <w:rFonts w:ascii="QCF_P040" w:hAnsi="QCF_P040" w:cs="QCF_P040"/>
          <w:color w:val="000000"/>
          <w:sz w:val="32"/>
          <w:szCs w:val="32"/>
          <w:rtl/>
        </w:rPr>
        <w:t xml:space="preserve"> ﭿ  ﮀ      ﮁ  ﮂ  ﮃ   ﮄ  ﮅ  ﮆ</w:t>
      </w:r>
      <w:r w:rsidRPr="007108BD">
        <w:rPr>
          <w:rFonts w:ascii="QCF_P040" w:hAnsi="QCF_P040" w:cs="QCF_P040"/>
          <w:color w:val="0000A5"/>
          <w:sz w:val="32"/>
          <w:szCs w:val="32"/>
          <w:rtl/>
        </w:rPr>
        <w:t>ﮇ</w:t>
      </w:r>
      <w:r w:rsidRPr="007108BD">
        <w:rPr>
          <w:rFonts w:ascii="QCF_P040" w:hAnsi="QCF_P040" w:cs="QCF_P040"/>
          <w:color w:val="000000"/>
          <w:sz w:val="32"/>
          <w:szCs w:val="32"/>
          <w:rtl/>
        </w:rPr>
        <w:t xml:space="preserve">  ﮈ  ﮉ  ﮊ</w:t>
      </w:r>
      <w:r w:rsidRPr="007108BD">
        <w:rPr>
          <w:rFonts w:ascii="QCF_BSML" w:hAnsi="QCF_BSML" w:cs="QCF_BSML"/>
          <w:sz w:val="32"/>
          <w:szCs w:val="32"/>
          <w:rtl/>
        </w:rPr>
        <w:t>ﭼ</w:t>
      </w:r>
      <w:r w:rsidRPr="007108BD">
        <w:rPr>
          <w:sz w:val="36"/>
          <w:szCs w:val="36"/>
          <w:rtl/>
        </w:rPr>
        <w:t>،</w:t>
      </w:r>
      <w:r w:rsidRPr="007108BD">
        <w:rPr>
          <w:rFonts w:ascii="Tahoma" w:hAnsi="Tahoma" w:cs="Traditional Arabic" w:hint="cs"/>
          <w:spacing w:val="2"/>
          <w:kern w:val="24"/>
          <w:position w:val="2"/>
          <w:szCs w:val="36"/>
          <w:rtl/>
          <w:lang w:eastAsia="ar-SA"/>
        </w:rPr>
        <w:t xml:space="preserve"> ومثل هؤل</w:t>
      </w:r>
      <w:r w:rsidR="00551B25">
        <w:rPr>
          <w:rFonts w:ascii="Tahoma" w:hAnsi="Tahoma" w:cs="Traditional Arabic" w:hint="cs"/>
          <w:spacing w:val="2"/>
          <w:kern w:val="24"/>
          <w:position w:val="2"/>
          <w:szCs w:val="36"/>
          <w:rtl/>
          <w:lang w:eastAsia="ar-SA"/>
        </w:rPr>
        <w:t>اء الذين لم يطبقوا سنن الله في المدافعة</w:t>
      </w:r>
      <w:r w:rsidRPr="007108BD">
        <w:rPr>
          <w:rFonts w:ascii="Tahoma" w:hAnsi="Tahoma" w:cs="Traditional Arabic" w:hint="cs"/>
          <w:spacing w:val="2"/>
          <w:kern w:val="24"/>
          <w:position w:val="2"/>
          <w:szCs w:val="36"/>
          <w:rtl/>
          <w:lang w:eastAsia="ar-SA"/>
        </w:rPr>
        <w:t>، لا يستحقون التمكين .</w:t>
      </w:r>
    </w:p>
    <w:p w:rsidR="007108BD" w:rsidRPr="007108BD" w:rsidRDefault="007108BD" w:rsidP="00F274C8">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وأن من أراد الت</w:t>
      </w:r>
      <w:r w:rsidR="00551B25">
        <w:rPr>
          <w:rFonts w:ascii="Tahoma" w:hAnsi="Tahoma" w:cs="Traditional Arabic" w:hint="cs"/>
          <w:spacing w:val="2"/>
          <w:kern w:val="24"/>
          <w:position w:val="2"/>
          <w:szCs w:val="36"/>
          <w:rtl/>
          <w:lang w:eastAsia="ar-SA"/>
        </w:rPr>
        <w:t xml:space="preserve">مكين فعليه بأخذ أسبابه ومن ذلك </w:t>
      </w:r>
      <w:r w:rsidR="00551B25" w:rsidRPr="00551B25">
        <w:rPr>
          <w:rFonts w:ascii="Tahoma" w:hAnsi="Tahoma" w:cs="Traditional Arabic" w:hint="cs"/>
          <w:b/>
          <w:bCs/>
          <w:spacing w:val="2"/>
          <w:kern w:val="24"/>
          <w:position w:val="2"/>
          <w:szCs w:val="36"/>
          <w:rtl/>
          <w:lang w:eastAsia="ar-SA"/>
        </w:rPr>
        <w:t>العلم</w:t>
      </w:r>
      <w:r w:rsidR="00551B25">
        <w:rPr>
          <w:rFonts w:ascii="Tahoma" w:hAnsi="Tahoma" w:cs="Traditional Arabic" w:hint="cs"/>
          <w:spacing w:val="2"/>
          <w:kern w:val="24"/>
          <w:position w:val="2"/>
          <w:szCs w:val="36"/>
          <w:rtl/>
          <w:lang w:eastAsia="ar-SA"/>
        </w:rPr>
        <w:t xml:space="preserve"> و</w:t>
      </w:r>
      <w:r w:rsidRPr="00551B25">
        <w:rPr>
          <w:rFonts w:ascii="Tahoma" w:hAnsi="Tahoma" w:cs="Traditional Arabic" w:hint="cs"/>
          <w:b/>
          <w:bCs/>
          <w:spacing w:val="2"/>
          <w:kern w:val="24"/>
          <w:position w:val="2"/>
          <w:szCs w:val="36"/>
          <w:rtl/>
          <w:lang w:eastAsia="ar-SA"/>
        </w:rPr>
        <w:t>القوة</w:t>
      </w:r>
      <w:r w:rsidRPr="007108BD">
        <w:rPr>
          <w:rFonts w:ascii="Tahoma" w:hAnsi="Tahoma" w:cs="Traditional Arabic" w:hint="cs"/>
          <w:spacing w:val="2"/>
          <w:kern w:val="24"/>
          <w:position w:val="2"/>
          <w:szCs w:val="36"/>
          <w:rtl/>
          <w:lang w:eastAsia="ar-SA"/>
        </w:rPr>
        <w:t xml:space="preserve">، وهو سبب اختيار طالوت للملْك: </w:t>
      </w:r>
      <w:r w:rsidRPr="007108BD">
        <w:rPr>
          <w:rFonts w:ascii="QCF_BSML" w:hAnsi="QCF_BSML" w:cs="QCF_BSML"/>
          <w:color w:val="000000"/>
          <w:sz w:val="32"/>
          <w:szCs w:val="32"/>
          <w:rtl/>
        </w:rPr>
        <w:t>ﭽ</w:t>
      </w:r>
      <w:r w:rsidRPr="007108BD">
        <w:rPr>
          <w:rFonts w:ascii="QCF_P040" w:hAnsi="QCF_P040" w:cs="QCF_P040"/>
          <w:color w:val="000000"/>
          <w:sz w:val="32"/>
          <w:szCs w:val="32"/>
          <w:rtl/>
        </w:rPr>
        <w:t xml:space="preserve"> ﮨ    ﮩ  ﮪ   ﮫ  ﮬ  ﮭ  ﮮ  ﮯ  ﮰ</w:t>
      </w:r>
      <w:r w:rsidRPr="007108BD">
        <w:rPr>
          <w:rFonts w:ascii="QCF_BSML" w:hAnsi="QCF_BSML" w:cs="QCF_BSML"/>
          <w:sz w:val="32"/>
          <w:szCs w:val="32"/>
          <w:rtl/>
        </w:rPr>
        <w:t>ﭼ</w:t>
      </w:r>
      <w:r w:rsidR="00F274C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وبذلك استحقت تلك الفئة المؤمنة أن تحققّ مقومات النصر، وتأهلت للريادة، بعد أن كادت تموت تلك الأمة. </w:t>
      </w:r>
    </w:p>
    <w:p w:rsidR="007108BD" w:rsidRPr="007108BD" w:rsidRDefault="007108BD" w:rsidP="00F274C8">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وتؤك</w:t>
      </w:r>
      <w:r w:rsidR="00551B25">
        <w:rPr>
          <w:rFonts w:ascii="Tahoma" w:hAnsi="Tahoma" w:cs="Traditional Arabic" w:hint="cs"/>
          <w:spacing w:val="2"/>
          <w:kern w:val="24"/>
          <w:position w:val="2"/>
          <w:szCs w:val="36"/>
          <w:rtl/>
          <w:lang w:eastAsia="ar-SA"/>
        </w:rPr>
        <w:t>د القصة أيضاً أن طبيعة الصراع والمدافعة</w:t>
      </w:r>
      <w:r w:rsidRPr="007108BD">
        <w:rPr>
          <w:rFonts w:ascii="Tahoma" w:hAnsi="Tahoma" w:cs="Traditional Arabic" w:hint="cs"/>
          <w:spacing w:val="2"/>
          <w:kern w:val="24"/>
          <w:position w:val="2"/>
          <w:szCs w:val="36"/>
          <w:rtl/>
          <w:lang w:eastAsia="ar-SA"/>
        </w:rPr>
        <w:t xml:space="preserve"> بين الحق والباطل، والاقتتال بين أهل الكفر وأهل الايمان هو حتمية لازمة ما</w:t>
      </w:r>
      <w:r w:rsidR="00F274C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دام هنا</w:t>
      </w:r>
      <w:r w:rsidR="00F274C8">
        <w:rPr>
          <w:rFonts w:ascii="Tahoma" w:hAnsi="Tahoma" w:cs="Traditional Arabic" w:hint="cs"/>
          <w:spacing w:val="2"/>
          <w:kern w:val="24"/>
          <w:position w:val="2"/>
          <w:szCs w:val="36"/>
          <w:rtl/>
          <w:lang w:eastAsia="ar-SA"/>
        </w:rPr>
        <w:t>ك مؤمنون مصلحون، وكافرون مفسدون</w:t>
      </w:r>
      <w:r w:rsidR="00551B25">
        <w:rPr>
          <w:rFonts w:ascii="Tahoma" w:hAnsi="Tahoma" w:cs="Traditional Arabic" w:hint="cs"/>
          <w:spacing w:val="2"/>
          <w:kern w:val="24"/>
          <w:position w:val="2"/>
          <w:szCs w:val="36"/>
          <w:rtl/>
          <w:lang w:eastAsia="ar-SA"/>
        </w:rPr>
        <w:t>. ولا شك أن عهد طالوت</w:t>
      </w:r>
      <w:r w:rsidRPr="007108BD">
        <w:rPr>
          <w:rFonts w:ascii="Tahoma" w:hAnsi="Tahoma" w:cs="Traditional Arabic" w:hint="cs"/>
          <w:spacing w:val="2"/>
          <w:kern w:val="24"/>
          <w:position w:val="2"/>
          <w:szCs w:val="36"/>
          <w:rtl/>
          <w:lang w:eastAsia="ar-SA"/>
        </w:rPr>
        <w:t xml:space="preserve"> بالنسبة لبني إسرائيل قد كان بداية التمكين الدنيوي الكبير في الأرض.  </w:t>
      </w:r>
    </w:p>
    <w:p w:rsidR="007108BD" w:rsidRPr="007108BD" w:rsidRDefault="007108BD" w:rsidP="00F274C8">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أم</w:t>
      </w:r>
      <w:r w:rsidR="00551B25">
        <w:rPr>
          <w:rFonts w:ascii="Tahoma" w:hAnsi="Tahoma" w:cs="Traditional Arabic" w:hint="cs"/>
          <w:spacing w:val="2"/>
          <w:kern w:val="24"/>
          <w:position w:val="2"/>
          <w:szCs w:val="36"/>
          <w:rtl/>
          <w:lang w:eastAsia="ar-SA"/>
        </w:rPr>
        <w:t xml:space="preserve">ا الذين يرون أن محور السورة هو </w:t>
      </w:r>
      <w:r w:rsidRPr="00551B25">
        <w:rPr>
          <w:rFonts w:ascii="Tahoma" w:hAnsi="Tahoma" w:cs="Traditional Arabic" w:hint="cs"/>
          <w:b/>
          <w:bCs/>
          <w:spacing w:val="2"/>
          <w:kern w:val="24"/>
          <w:position w:val="2"/>
          <w:szCs w:val="36"/>
          <w:rtl/>
          <w:lang w:eastAsia="ar-SA"/>
        </w:rPr>
        <w:t>الإحياء والإم</w:t>
      </w:r>
      <w:r w:rsidR="00551B25" w:rsidRPr="00551B25">
        <w:rPr>
          <w:rFonts w:ascii="Tahoma" w:hAnsi="Tahoma" w:cs="Traditional Arabic" w:hint="cs"/>
          <w:b/>
          <w:bCs/>
          <w:spacing w:val="2"/>
          <w:kern w:val="24"/>
          <w:position w:val="2"/>
          <w:szCs w:val="36"/>
          <w:rtl/>
          <w:lang w:eastAsia="ar-SA"/>
        </w:rPr>
        <w:t>اتة</w:t>
      </w:r>
      <w:r w:rsidR="00551B25">
        <w:rPr>
          <w:rFonts w:ascii="Tahoma" w:hAnsi="Tahoma" w:cs="Traditional Arabic" w:hint="cs"/>
          <w:spacing w:val="2"/>
          <w:kern w:val="24"/>
          <w:position w:val="2"/>
          <w:szCs w:val="36"/>
          <w:rtl/>
          <w:lang w:eastAsia="ar-SA"/>
        </w:rPr>
        <w:t>، فيرون أن قصة طالوت</w:t>
      </w:r>
      <w:r w:rsidR="00F274C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جاءت لتكشف حقيقة الموت والحياة، وهي تبين لنا -فيما تبيّن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أن الصلة بالله والقتال في سبيله هو سر الحياة</w:t>
      </w:r>
      <w:r w:rsidR="00F274C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والأمة المجاهدة في سبيله المتصلة به هي التي تذوق لذة الحياة، وأما الأمة المتقاعسة المتخاذلة، التي تحذر الموت وتعتذر عن الجهاد، فلاحظّ لها من الحياة، وإنما لها الموت"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وهذه سنة الله في الإحياء الحضاري للأمم والمجتمعات، خصوصاً وأن السورة تخاطب الأمة الأم</w:t>
      </w:r>
      <w:r w:rsidR="00F274C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ية من العرب التي اختارها الله لحمل هذه الرسالة، وكأن هذه الرسالة تقول لهم كما قالت لبني إسرائيل: إن الله تعالى لا يعجزه أن ينقل العرب الممزّقين الذين ليس لهم وزن حضاري إلى صدارة البشرية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bidi w:val="0"/>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694367" w:rsidP="007108BD">
      <w:pPr>
        <w:spacing w:before="120"/>
        <w:ind w:firstLine="454"/>
        <w:jc w:val="lowKashida"/>
        <w:rPr>
          <w:rFonts w:ascii="Tahoma" w:hAnsi="Tahoma" w:cs="Traditional Arabic"/>
          <w:b/>
          <w:bCs/>
          <w:spacing w:val="2"/>
          <w:kern w:val="24"/>
          <w:position w:val="2"/>
          <w:szCs w:val="36"/>
          <w:rtl/>
          <w:lang w:eastAsia="ar-SA"/>
        </w:rPr>
      </w:pPr>
      <w:r>
        <w:rPr>
          <w:rFonts w:ascii="Tahoma" w:hAnsi="Tahoma" w:cs="Traditional Arabic" w:hint="cs"/>
          <w:b/>
          <w:bCs/>
          <w:spacing w:val="2"/>
          <w:kern w:val="24"/>
          <w:position w:val="2"/>
          <w:szCs w:val="36"/>
          <w:rtl/>
          <w:lang w:eastAsia="ar-SA"/>
        </w:rPr>
        <w:lastRenderedPageBreak/>
        <w:t xml:space="preserve"> المطلب الثاني</w:t>
      </w:r>
      <w:r w:rsidR="007108BD" w:rsidRPr="00694367">
        <w:rPr>
          <w:rFonts w:ascii="Tahoma" w:hAnsi="Tahoma" w:cs="Traditional Arabic" w:hint="cs"/>
          <w:b/>
          <w:bCs/>
          <w:spacing w:val="2"/>
          <w:kern w:val="24"/>
          <w:position w:val="2"/>
          <w:szCs w:val="36"/>
          <w:rtl/>
          <w:lang w:eastAsia="ar-SA"/>
        </w:rPr>
        <w:t>:</w:t>
      </w:r>
      <w:r w:rsidR="007108BD" w:rsidRPr="007108BD">
        <w:rPr>
          <w:rFonts w:ascii="Tahoma" w:hAnsi="Tahoma" w:cs="Traditional Arabic" w:hint="cs"/>
          <w:b/>
          <w:bCs/>
          <w:spacing w:val="2"/>
          <w:kern w:val="24"/>
          <w:position w:val="2"/>
          <w:szCs w:val="36"/>
          <w:rtl/>
          <w:lang w:eastAsia="ar-SA"/>
        </w:rPr>
        <w:t xml:space="preserve"> السياق التاريخي</w:t>
      </w:r>
      <w:r w:rsidR="002A5441">
        <w:rPr>
          <w:rFonts w:ascii="Tahoma" w:hAnsi="Tahoma" w:cs="Traditional Arabic" w:hint="cs"/>
          <w:b/>
          <w:bCs/>
          <w:spacing w:val="2"/>
          <w:kern w:val="24"/>
          <w:position w:val="2"/>
          <w:szCs w:val="36"/>
          <w:rtl/>
          <w:lang w:eastAsia="ar-SA"/>
        </w:rPr>
        <w:t xml:space="preserve"> في سورة البقرة</w:t>
      </w:r>
      <w:r>
        <w:rPr>
          <w:rFonts w:ascii="Tahoma" w:hAnsi="Tahoma" w:cs="Traditional Arabic" w:hint="cs"/>
          <w:b/>
          <w:bCs/>
          <w:spacing w:val="2"/>
          <w:kern w:val="24"/>
          <w:position w:val="2"/>
          <w:szCs w:val="36"/>
          <w:rtl/>
          <w:lang w:eastAsia="ar-SA"/>
        </w:rPr>
        <w:t xml:space="preserve"> لقصة طالوت </w:t>
      </w:r>
      <w:r w:rsidR="007108BD" w:rsidRPr="007108BD">
        <w:rPr>
          <w:rFonts w:ascii="Tahoma" w:hAnsi="Tahoma" w:cs="Traditional Arabic" w:hint="cs"/>
          <w:b/>
          <w:bCs/>
          <w:spacing w:val="2"/>
          <w:kern w:val="24"/>
          <w:position w:val="2"/>
          <w:szCs w:val="36"/>
          <w:rtl/>
          <w:lang w:eastAsia="ar-SA"/>
        </w:rPr>
        <w:t xml:space="preserve"> </w:t>
      </w:r>
    </w:p>
    <w:p w:rsidR="007108BD" w:rsidRPr="007108BD" w:rsidRDefault="007108BD" w:rsidP="002A5441">
      <w:pPr>
        <w:spacing w:before="120"/>
        <w:ind w:firstLine="454"/>
        <w:jc w:val="lowKashida"/>
        <w:rPr>
          <w:rFonts w:ascii="Traditional Arabic" w:hAnsi="Traditional Arabic" w:cs="Traditional Arabic"/>
          <w:spacing w:val="2"/>
          <w:kern w:val="24"/>
          <w:position w:val="2"/>
          <w:sz w:val="36"/>
          <w:szCs w:val="36"/>
          <w:rtl/>
          <w:lang w:eastAsia="ar-SA" w:bidi="ar-LY"/>
        </w:rPr>
      </w:pPr>
      <w:r w:rsidRPr="007108BD">
        <w:rPr>
          <w:rFonts w:ascii="Tahoma" w:hAnsi="Tahoma" w:cs="Traditional Arabic" w:hint="cs"/>
          <w:spacing w:val="2"/>
          <w:kern w:val="24"/>
          <w:position w:val="2"/>
          <w:szCs w:val="36"/>
          <w:rtl/>
          <w:lang w:eastAsia="ar-SA"/>
        </w:rPr>
        <w:t>قد جاءت القصة متناغمة مع الأحداث التاريخية في سيا</w:t>
      </w:r>
      <w:r w:rsidR="00953D9B">
        <w:rPr>
          <w:rFonts w:ascii="Tahoma" w:hAnsi="Tahoma" w:cs="Traditional Arabic" w:hint="cs"/>
          <w:spacing w:val="2"/>
          <w:kern w:val="24"/>
          <w:position w:val="2"/>
          <w:szCs w:val="36"/>
          <w:rtl/>
          <w:lang w:eastAsia="ar-SA"/>
        </w:rPr>
        <w:t>ق ترتيب ال</w:t>
      </w:r>
      <w:r w:rsidR="002A5441">
        <w:rPr>
          <w:rFonts w:ascii="Tahoma" w:hAnsi="Tahoma" w:cs="Traditional Arabic" w:hint="cs"/>
          <w:spacing w:val="2"/>
          <w:kern w:val="24"/>
          <w:position w:val="2"/>
          <w:szCs w:val="36"/>
          <w:rtl/>
          <w:lang w:eastAsia="ar-SA"/>
        </w:rPr>
        <w:t>آ</w:t>
      </w:r>
      <w:r w:rsidR="00953D9B">
        <w:rPr>
          <w:rFonts w:ascii="Tahoma" w:hAnsi="Tahoma" w:cs="Traditional Arabic" w:hint="cs"/>
          <w:spacing w:val="2"/>
          <w:kern w:val="24"/>
          <w:position w:val="2"/>
          <w:szCs w:val="36"/>
          <w:rtl/>
          <w:lang w:eastAsia="ar-SA"/>
        </w:rPr>
        <w:t xml:space="preserve">يات، فقد بدأت بقصة </w:t>
      </w:r>
      <w:r w:rsidR="00953D9B" w:rsidRPr="00953D9B">
        <w:rPr>
          <w:rFonts w:ascii="Tahoma" w:hAnsi="Tahoma" w:cs="Traditional Arabic" w:hint="cs"/>
          <w:b/>
          <w:bCs/>
          <w:spacing w:val="2"/>
          <w:kern w:val="24"/>
          <w:position w:val="2"/>
          <w:szCs w:val="36"/>
          <w:rtl/>
          <w:lang w:eastAsia="ar-SA"/>
        </w:rPr>
        <w:t>آدم</w:t>
      </w:r>
      <w:r w:rsidRPr="007108BD">
        <w:rPr>
          <w:rFonts w:ascii="Tahoma" w:hAnsi="Tahoma" w:cs="Traditional Arabic" w:hint="cs"/>
          <w:spacing w:val="2"/>
          <w:kern w:val="24"/>
          <w:position w:val="2"/>
          <w:szCs w:val="36"/>
          <w:rtl/>
          <w:lang w:eastAsia="ar-SA"/>
        </w:rPr>
        <w:t xml:space="preserve"> واس</w:t>
      </w:r>
      <w:r w:rsidR="00953D9B">
        <w:rPr>
          <w:rFonts w:ascii="Tahoma" w:hAnsi="Tahoma" w:cs="Traditional Arabic" w:hint="cs"/>
          <w:spacing w:val="2"/>
          <w:kern w:val="24"/>
          <w:position w:val="2"/>
          <w:szCs w:val="36"/>
          <w:rtl/>
          <w:lang w:eastAsia="ar-SA"/>
        </w:rPr>
        <w:t>تخلافه في الأرض، وبدء البشرية و</w:t>
      </w:r>
      <w:r w:rsidRPr="007108BD">
        <w:rPr>
          <w:rFonts w:ascii="Tahoma" w:hAnsi="Tahoma" w:cs="Traditional Arabic" w:hint="cs"/>
          <w:spacing w:val="2"/>
          <w:kern w:val="24"/>
          <w:position w:val="2"/>
          <w:szCs w:val="36"/>
          <w:rtl/>
          <w:lang w:eastAsia="ar-SA"/>
        </w:rPr>
        <w:t>الدور المنوط بها في إصلاح الأرض ودفع الفساد ث</w:t>
      </w:r>
      <w:r w:rsidR="00953D9B">
        <w:rPr>
          <w:rFonts w:ascii="Tahoma" w:hAnsi="Tahoma" w:cs="Traditional Arabic" w:hint="cs"/>
          <w:spacing w:val="2"/>
          <w:kern w:val="24"/>
          <w:position w:val="2"/>
          <w:szCs w:val="36"/>
          <w:rtl/>
          <w:lang w:eastAsia="ar-SA"/>
        </w:rPr>
        <w:t>م "جاءت التجربة الأولى للصراع والمدافعة</w:t>
      </w:r>
      <w:r w:rsidRPr="007108BD">
        <w:rPr>
          <w:rFonts w:ascii="Tahoma" w:hAnsi="Tahoma" w:cs="Traditional Arabic" w:hint="cs"/>
          <w:spacing w:val="2"/>
          <w:kern w:val="24"/>
          <w:position w:val="2"/>
          <w:szCs w:val="36"/>
          <w:rtl/>
          <w:lang w:eastAsia="ar-SA"/>
        </w:rPr>
        <w:t xml:space="preserve"> بين قوى الشر والفساد ممثلة في إبليس، وقوى الخير والصلاح والبناء ممثلة في الإنسان المعتصم بالإيمان"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LY"/>
        </w:rPr>
        <w:t>.</w:t>
      </w:r>
    </w:p>
    <w:p w:rsidR="007108BD" w:rsidRPr="007108BD" w:rsidRDefault="00953D9B" w:rsidP="007108BD">
      <w:pPr>
        <w:spacing w:before="120"/>
        <w:ind w:firstLine="454"/>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ثم جاء بعده الحديث عن أمة </w:t>
      </w:r>
      <w:r w:rsidRPr="00953D9B">
        <w:rPr>
          <w:rFonts w:ascii="Tahoma" w:hAnsi="Tahoma" w:cs="Traditional Arabic" w:hint="cs"/>
          <w:b/>
          <w:bCs/>
          <w:spacing w:val="2"/>
          <w:kern w:val="24"/>
          <w:position w:val="2"/>
          <w:szCs w:val="36"/>
          <w:rtl/>
          <w:lang w:eastAsia="ar-SA"/>
        </w:rPr>
        <w:t>بني إسرائيل</w:t>
      </w:r>
      <w:r w:rsidR="007108BD" w:rsidRPr="007108BD">
        <w:rPr>
          <w:rFonts w:ascii="Tahoma" w:hAnsi="Tahoma" w:cs="Traditional Arabic" w:hint="cs"/>
          <w:spacing w:val="2"/>
          <w:kern w:val="24"/>
          <w:position w:val="2"/>
          <w:szCs w:val="36"/>
          <w:rtl/>
          <w:lang w:eastAsia="ar-SA"/>
        </w:rPr>
        <w:t xml:space="preserve"> في عهد موسى عليه السلام، والذي أوكلت إليهم مهمة القيام بهذا الدين، وذكرت الآيات عهد الله معهم ونكثهم له، وبيّنت كيف أن الله سبحانه هيّأ لهم كل أسباب التمكين وموجبات النصر، وأغدق عليهم من النّعم ما لا يجحده عاقل، ومن أهمها نعمة الإنجاء من بطش فرعون، ونعمة الطعام والشراب، ونعمة قبول التوبة.. والتي مؤد</w:t>
      </w:r>
      <w:r w:rsidR="00F274C8">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 xml:space="preserve">اها الأمن بعد الخوف، والشبع بعد الجوع، والرضا من الله بعد السخط. وهي ثلاث ركائز إذا توفرت في أمة ولم تستفد منها لتحقيق التمكين،كان حقاً على سنن الله التي لا تحابي احداً أن ترمي بهم في مزبلة التاريخ، ورميم الأمم. </w:t>
      </w:r>
    </w:p>
    <w:p w:rsidR="007108BD" w:rsidRPr="007108BD" w:rsidRDefault="00953D9B" w:rsidP="007108BD">
      <w:pPr>
        <w:spacing w:before="120"/>
        <w:ind w:firstLine="454"/>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وهذا ما حلّ فعلاً بأمة بني إسرائيل</w:t>
      </w:r>
      <w:r w:rsidR="007108BD" w:rsidRPr="007108BD">
        <w:rPr>
          <w:rFonts w:ascii="Tahoma" w:hAnsi="Tahoma" w:cs="Traditional Arabic" w:hint="cs"/>
          <w:spacing w:val="2"/>
          <w:kern w:val="24"/>
          <w:position w:val="2"/>
          <w:szCs w:val="36"/>
          <w:rtl/>
          <w:lang w:eastAsia="ar-SA"/>
        </w:rPr>
        <w:t>، فقد أتْبعوا نعم الله جحوداً بها، وارتكبوا من الاعتداءات المتتالية والمخالفات الشنيعة، وصبغوا ذلك بصبغة اللجاج وكثرة الخصام، فجاء اعتداؤه</w:t>
      </w:r>
      <w:r>
        <w:rPr>
          <w:rFonts w:ascii="Tahoma" w:hAnsi="Tahoma" w:cs="Traditional Arabic" w:hint="cs"/>
          <w:spacing w:val="2"/>
          <w:kern w:val="24"/>
          <w:position w:val="2"/>
          <w:szCs w:val="36"/>
          <w:rtl/>
          <w:lang w:eastAsia="ar-SA"/>
        </w:rPr>
        <w:t xml:space="preserve">م يوم السبت، وجاءت مخالفتهم في </w:t>
      </w:r>
      <w:r w:rsidRPr="00953D9B">
        <w:rPr>
          <w:rFonts w:ascii="Tahoma" w:hAnsi="Tahoma" w:cs="Traditional Arabic" w:hint="cs"/>
          <w:b/>
          <w:bCs/>
          <w:spacing w:val="2"/>
          <w:kern w:val="24"/>
          <w:position w:val="2"/>
          <w:szCs w:val="36"/>
          <w:rtl/>
          <w:lang w:eastAsia="ar-SA"/>
        </w:rPr>
        <w:t>قصة البقرة</w:t>
      </w:r>
      <w:r w:rsidR="007108BD" w:rsidRPr="007108BD">
        <w:rPr>
          <w:rFonts w:ascii="Tahoma" w:hAnsi="Tahoma" w:cs="Traditional Arabic" w:hint="cs"/>
          <w:spacing w:val="2"/>
          <w:kern w:val="24"/>
          <w:position w:val="2"/>
          <w:szCs w:val="36"/>
          <w:rtl/>
          <w:lang w:eastAsia="ar-SA"/>
        </w:rPr>
        <w:t xml:space="preserve">، إلى أن جاءت النتيجة الواضحة أن هذه أمة ميتة، ماتت قلوبهم وقست، حتى أضحت كالحجارة أو أشد قسوة، كل ذلك بتفصيل طويل في الآيات [40 </w:t>
      </w:r>
      <w:r w:rsidR="007108BD" w:rsidRPr="007108BD">
        <w:rPr>
          <w:rFonts w:ascii="Tahoma" w:hAnsi="Tahoma" w:cs="Traditional Arabic"/>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 xml:space="preserve"> 79]. </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وترتب على هذا حرمانهم من التمكين، وكتبت عليهم الذلة عشرات السنين.. ووصل بهم الحال بعد ذلك إلى قاع ا</w:t>
      </w:r>
      <w:r w:rsidR="00953D9B">
        <w:rPr>
          <w:rFonts w:ascii="Tahoma" w:hAnsi="Tahoma" w:cs="Traditional Arabic" w:hint="cs"/>
          <w:spacing w:val="2"/>
          <w:kern w:val="24"/>
          <w:position w:val="2"/>
          <w:szCs w:val="36"/>
          <w:rtl/>
          <w:lang w:eastAsia="ar-SA"/>
        </w:rPr>
        <w:t xml:space="preserve">لقاع في الذلة حتى صاروا في حكم </w:t>
      </w:r>
      <w:r w:rsidR="00953D9B" w:rsidRPr="00953D9B">
        <w:rPr>
          <w:rFonts w:ascii="Tahoma" w:hAnsi="Tahoma" w:cs="Traditional Arabic" w:hint="cs"/>
          <w:b/>
          <w:bCs/>
          <w:spacing w:val="2"/>
          <w:kern w:val="24"/>
          <w:position w:val="2"/>
          <w:szCs w:val="36"/>
          <w:rtl/>
          <w:lang w:eastAsia="ar-SA"/>
        </w:rPr>
        <w:t>المَوات</w:t>
      </w:r>
      <w:r w:rsidRPr="007108BD">
        <w:rPr>
          <w:rFonts w:ascii="Tahoma" w:hAnsi="Tahoma" w:cs="Traditional Arabic" w:hint="cs"/>
          <w:spacing w:val="2"/>
          <w:kern w:val="24"/>
          <w:position w:val="2"/>
          <w:szCs w:val="36"/>
          <w:rtl/>
          <w:lang w:eastAsia="ar-SA"/>
        </w:rPr>
        <w:t xml:space="preserve"> </w:t>
      </w:r>
      <w:r w:rsidRPr="007108BD">
        <w:rPr>
          <w:rFonts w:ascii="QCF_BSML" w:hAnsi="QCF_BSML" w:cs="QCF_BSML"/>
          <w:color w:val="000000"/>
          <w:sz w:val="32"/>
          <w:szCs w:val="32"/>
          <w:rtl/>
        </w:rPr>
        <w:t>ﭽ</w:t>
      </w:r>
      <w:r w:rsidRPr="007108BD">
        <w:rPr>
          <w:rFonts w:ascii="QCF_P039" w:hAnsi="QCF_P039" w:cs="QCF_P039"/>
          <w:color w:val="000000"/>
          <w:sz w:val="32"/>
          <w:szCs w:val="32"/>
          <w:rtl/>
        </w:rPr>
        <w:t xml:space="preserve">  ﮥ  ﮦ   ﮧ  ﮨ</w:t>
      </w:r>
      <w:r w:rsidRPr="007108BD">
        <w:rPr>
          <w:rFonts w:ascii="QCF_BSML" w:hAnsi="QCF_BSML" w:cs="QCF_BSML"/>
          <w:color w:val="000000"/>
          <w:sz w:val="32"/>
          <w:szCs w:val="32"/>
          <w:rtl/>
        </w:rPr>
        <w:t>ﭼ</w:t>
      </w:r>
      <w:r w:rsidRPr="007108BD">
        <w:rPr>
          <w:rFonts w:ascii="Tahoma" w:hAnsi="Tahoma" w:cs="Traditional Arabic" w:hint="cs"/>
          <w:spacing w:val="2"/>
          <w:kern w:val="24"/>
          <w:position w:val="2"/>
          <w:szCs w:val="36"/>
          <w:rtl/>
          <w:lang w:eastAsia="ar-SA"/>
        </w:rPr>
        <w:t xml:space="preserve">. </w:t>
      </w:r>
    </w:p>
    <w:p w:rsidR="007108BD" w:rsidRPr="007108BD" w:rsidRDefault="007108BD" w:rsidP="00F274C8">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ثم يشاء الله بفضله وسابغ نعمته أن يحييهم من جديد، بثلّة مؤمنة رابطت مع القائد (طالوت).. ولتسطّر هذه الفئة في كتاب العزة ورفعة الأمة، وفي لحظة من لحظات التاريخ أروع فصل للانطلاقة نحو الحياة </w:t>
      </w:r>
      <w:r w:rsidRPr="007108BD">
        <w:rPr>
          <w:rFonts w:ascii="QCF_BSML" w:hAnsi="QCF_BSML" w:cs="QCF_BSML"/>
          <w:color w:val="000000"/>
          <w:sz w:val="47"/>
          <w:szCs w:val="47"/>
          <w:rtl/>
        </w:rPr>
        <w:t xml:space="preserve"> </w:t>
      </w:r>
      <w:r w:rsidRPr="007108BD">
        <w:rPr>
          <w:rFonts w:ascii="QCF_BSML" w:hAnsi="QCF_BSML" w:cs="QCF_BSML"/>
          <w:color w:val="000000"/>
          <w:sz w:val="32"/>
          <w:szCs w:val="32"/>
          <w:rtl/>
        </w:rPr>
        <w:t>ﭽ</w:t>
      </w:r>
      <w:r w:rsidRPr="007108BD">
        <w:rPr>
          <w:rFonts w:ascii="QCF_P039" w:hAnsi="QCF_P039" w:cs="QCF_P039"/>
          <w:color w:val="000000"/>
          <w:sz w:val="32"/>
          <w:szCs w:val="32"/>
          <w:rtl/>
        </w:rPr>
        <w:t xml:space="preserve">   ﮩ  ﮪ</w:t>
      </w:r>
      <w:r w:rsidRPr="007108BD">
        <w:rPr>
          <w:rFonts w:ascii="QCF_P039" w:hAnsi="QCF_P039" w:cs="QCF_P039"/>
          <w:color w:val="0000A5"/>
          <w:sz w:val="32"/>
          <w:szCs w:val="32"/>
          <w:rtl/>
        </w:rPr>
        <w:t>ﮫ</w:t>
      </w:r>
      <w:r w:rsidRPr="007108BD">
        <w:rPr>
          <w:rFonts w:ascii="QCF_P039" w:hAnsi="QCF_P039" w:cs="QCF_P039"/>
          <w:color w:val="000000"/>
          <w:sz w:val="32"/>
          <w:szCs w:val="32"/>
          <w:rtl/>
        </w:rPr>
        <w:t xml:space="preserve">  ﮬ  ﮭ  ﮮ   ﮯ   ﮰ   ﮱ  ﯓ  ﯔ    ﯕ  ﯖ  ﯗ</w:t>
      </w:r>
      <w:r w:rsidRPr="007108BD">
        <w:rPr>
          <w:rFonts w:ascii="QCF_BSML" w:hAnsi="QCF_BSML" w:cs="QCF_BSML"/>
          <w:color w:val="000000"/>
          <w:sz w:val="32"/>
          <w:szCs w:val="32"/>
          <w:rtl/>
        </w:rPr>
        <w:t>ﭼ</w:t>
      </w:r>
      <w:r w:rsidRPr="007108BD">
        <w:rPr>
          <w:rFonts w:ascii="Tahoma" w:hAnsi="Tahoma" w:cs="Traditional Arabic" w:hint="cs"/>
          <w:spacing w:val="2"/>
          <w:kern w:val="24"/>
          <w:position w:val="2"/>
          <w:szCs w:val="36"/>
          <w:rtl/>
          <w:lang w:eastAsia="ar-SA"/>
        </w:rPr>
        <w:t>.</w:t>
      </w:r>
      <w:r w:rsidR="00F274C8">
        <w:rPr>
          <w:rFonts w:ascii="Tahoma" w:hAnsi="Tahoma" w:cs="Traditional Arabic" w:hint="cs"/>
          <w:spacing w:val="2"/>
          <w:kern w:val="24"/>
          <w:position w:val="2"/>
          <w:szCs w:val="36"/>
          <w:rtl/>
          <w:lang w:eastAsia="ar-SA"/>
        </w:rPr>
        <w:t>وذلك الإحياء</w:t>
      </w:r>
      <w:r w:rsidRPr="007108BD">
        <w:rPr>
          <w:rFonts w:ascii="Tahoma" w:hAnsi="Tahoma" w:cs="Traditional Arabic" w:hint="cs"/>
          <w:spacing w:val="2"/>
          <w:kern w:val="24"/>
          <w:position w:val="2"/>
          <w:szCs w:val="36"/>
          <w:rtl/>
          <w:lang w:eastAsia="ar-SA"/>
        </w:rPr>
        <w:t xml:space="preserve">لم </w:t>
      </w:r>
      <w:r w:rsidR="00F274C8">
        <w:rPr>
          <w:rFonts w:ascii="Tahoma" w:hAnsi="Tahoma" w:cs="Traditional Arabic" w:hint="cs"/>
          <w:spacing w:val="2"/>
          <w:kern w:val="24"/>
          <w:position w:val="2"/>
          <w:szCs w:val="36"/>
          <w:rtl/>
          <w:lang w:eastAsia="ar-SA"/>
        </w:rPr>
        <w:t>ي</w:t>
      </w:r>
      <w:r w:rsidRPr="007108BD">
        <w:rPr>
          <w:rFonts w:ascii="Tahoma" w:hAnsi="Tahoma" w:cs="Traditional Arabic" w:hint="cs"/>
          <w:spacing w:val="2"/>
          <w:kern w:val="24"/>
          <w:position w:val="2"/>
          <w:szCs w:val="36"/>
          <w:rtl/>
          <w:lang w:eastAsia="ar-SA"/>
        </w:rPr>
        <w:t>كن فلتة من فلتات الدهر؛ كما يظن من لم يعرف نواميس الكون، ولكنها طبيع</w:t>
      </w:r>
      <w:r w:rsidR="00F274C8">
        <w:rPr>
          <w:rFonts w:ascii="Tahoma" w:hAnsi="Tahoma" w:cs="Traditional Arabic" w:hint="cs"/>
          <w:spacing w:val="2"/>
          <w:kern w:val="24"/>
          <w:position w:val="2"/>
          <w:szCs w:val="36"/>
          <w:rtl/>
          <w:lang w:eastAsia="ar-SA"/>
        </w:rPr>
        <w:t>ي</w:t>
      </w:r>
      <w:r w:rsidRPr="007108BD">
        <w:rPr>
          <w:rFonts w:ascii="Tahoma" w:hAnsi="Tahoma" w:cs="Traditional Arabic" w:hint="cs"/>
          <w:spacing w:val="2"/>
          <w:kern w:val="24"/>
          <w:position w:val="2"/>
          <w:szCs w:val="36"/>
          <w:rtl/>
          <w:lang w:eastAsia="ar-SA"/>
        </w:rPr>
        <w:t>ة لمن فقه ا</w:t>
      </w:r>
      <w:r w:rsidR="00953D9B">
        <w:rPr>
          <w:rFonts w:ascii="Tahoma" w:hAnsi="Tahoma" w:cs="Traditional Arabic" w:hint="cs"/>
          <w:spacing w:val="2"/>
          <w:kern w:val="24"/>
          <w:position w:val="2"/>
          <w:szCs w:val="36"/>
          <w:rtl/>
          <w:lang w:eastAsia="ar-SA"/>
        </w:rPr>
        <w:t>لسنن، واستلهم قوانين المدافعة</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ونحن نلحظ أن ذكرها جاء متأخراً في النص عن الآيات السابقة فقد جاءت هذه الآيات ابتداء من[243]، وتلك انتهت عند الآية [79]، وذلك لأمرين: - </w:t>
      </w:r>
    </w:p>
    <w:p w:rsidR="007108BD" w:rsidRPr="007108BD" w:rsidRDefault="007108BD" w:rsidP="007108BD">
      <w:pPr>
        <w:spacing w:before="120"/>
        <w:ind w:firstLine="45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lastRenderedPageBreak/>
        <w:t>أ/ طول الفصل الت</w:t>
      </w:r>
      <w:r w:rsidR="00953D9B">
        <w:rPr>
          <w:rFonts w:ascii="Traditional Arabic" w:hAnsi="Traditional Arabic" w:cs="Traditional Arabic" w:hint="cs"/>
          <w:spacing w:val="2"/>
          <w:kern w:val="24"/>
          <w:position w:val="2"/>
          <w:sz w:val="42"/>
          <w:szCs w:val="36"/>
          <w:rtl/>
          <w:lang w:eastAsia="ar-SA"/>
        </w:rPr>
        <w:t>اريخي على وجهه الحقيقة بين عهد موسى عليه السلام، وعهد طالوت</w:t>
      </w:r>
      <w:r w:rsidRPr="007108BD">
        <w:rPr>
          <w:rFonts w:ascii="Traditional Arabic" w:hAnsi="Traditional Arabic" w:cs="Traditional Arabic" w:hint="cs"/>
          <w:spacing w:val="2"/>
          <w:kern w:val="24"/>
          <w:position w:val="2"/>
          <w:sz w:val="42"/>
          <w:szCs w:val="36"/>
          <w:rtl/>
          <w:lang w:eastAsia="ar-SA"/>
        </w:rPr>
        <w:t xml:space="preserve"> بأكثر من 250 عاماً، وبعض المؤرخين يوصلها لأكثر من400 عام. </w:t>
      </w:r>
    </w:p>
    <w:p w:rsidR="007108BD" w:rsidRPr="007108BD" w:rsidRDefault="007108BD" w:rsidP="007108BD">
      <w:pPr>
        <w:spacing w:before="120"/>
        <w:ind w:firstLine="454"/>
        <w:jc w:val="lowKashida"/>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hint="cs"/>
          <w:spacing w:val="2"/>
          <w:kern w:val="24"/>
          <w:position w:val="2"/>
          <w:sz w:val="42"/>
          <w:szCs w:val="36"/>
          <w:rtl/>
          <w:lang w:eastAsia="ar-SA"/>
        </w:rPr>
        <w:t>ب/ هذه أمة جديدة، بدأت حياتها بصفحة جديدة أما تلك السابقة فقد حكم عليها بالتيه والضياع وليس لها أدنى فضل على الأجيال سوى الخزي والعار.</w:t>
      </w:r>
    </w:p>
    <w:p w:rsidR="007108BD" w:rsidRPr="007108BD" w:rsidRDefault="007108BD" w:rsidP="007108BD">
      <w:pPr>
        <w:bidi w:val="0"/>
        <w:rPr>
          <w:rFonts w:ascii="Traditional Arabic" w:hAnsi="Traditional Arabic" w:cs="Traditional Arabic"/>
          <w:spacing w:val="2"/>
          <w:kern w:val="24"/>
          <w:position w:val="2"/>
          <w:sz w:val="42"/>
          <w:szCs w:val="36"/>
          <w:rtl/>
          <w:lang w:eastAsia="ar-SA"/>
        </w:rPr>
      </w:pPr>
      <w:r w:rsidRPr="007108BD">
        <w:rPr>
          <w:rFonts w:ascii="Traditional Arabic" w:hAnsi="Traditional Arabic" w:cs="Traditional Arabic"/>
          <w:spacing w:val="2"/>
          <w:kern w:val="24"/>
          <w:position w:val="2"/>
          <w:sz w:val="42"/>
          <w:szCs w:val="36"/>
          <w:rtl/>
          <w:lang w:eastAsia="ar-SA"/>
        </w:rPr>
        <w:br w:type="page"/>
      </w:r>
    </w:p>
    <w:p w:rsidR="007108BD" w:rsidRPr="007108BD" w:rsidRDefault="00694367" w:rsidP="007108BD">
      <w:pPr>
        <w:ind w:firstLine="454"/>
        <w:jc w:val="lowKashida"/>
        <w:rPr>
          <w:rFonts w:ascii="Traditional Arabic" w:hAnsi="Traditional Arabic" w:cs="Traditional Arabic"/>
          <w:b/>
          <w:bCs/>
          <w:spacing w:val="2"/>
          <w:kern w:val="24"/>
          <w:position w:val="2"/>
          <w:sz w:val="42"/>
          <w:szCs w:val="36"/>
          <w:rtl/>
          <w:lang w:eastAsia="ar-SA"/>
        </w:rPr>
      </w:pPr>
      <w:r>
        <w:rPr>
          <w:rFonts w:ascii="Traditional Arabic" w:hAnsi="Traditional Arabic" w:cs="Traditional Arabic" w:hint="cs"/>
          <w:b/>
          <w:bCs/>
          <w:spacing w:val="2"/>
          <w:kern w:val="24"/>
          <w:position w:val="2"/>
          <w:sz w:val="42"/>
          <w:szCs w:val="36"/>
          <w:rtl/>
          <w:lang w:eastAsia="ar-SA"/>
        </w:rPr>
        <w:lastRenderedPageBreak/>
        <w:t>المطلب الثالث</w:t>
      </w:r>
      <w:r w:rsidR="007108BD" w:rsidRPr="00694367">
        <w:rPr>
          <w:rFonts w:ascii="Traditional Arabic" w:hAnsi="Traditional Arabic" w:cs="Traditional Arabic" w:hint="cs"/>
          <w:b/>
          <w:bCs/>
          <w:spacing w:val="2"/>
          <w:kern w:val="24"/>
          <w:position w:val="2"/>
          <w:sz w:val="42"/>
          <w:szCs w:val="36"/>
          <w:rtl/>
          <w:lang w:eastAsia="ar-SA"/>
        </w:rPr>
        <w:t>:</w:t>
      </w:r>
      <w:r w:rsidR="007108BD" w:rsidRPr="007108BD">
        <w:rPr>
          <w:rFonts w:ascii="Traditional Arabic" w:hAnsi="Traditional Arabic" w:cs="Traditional Arabic" w:hint="cs"/>
          <w:b/>
          <w:bCs/>
          <w:spacing w:val="2"/>
          <w:kern w:val="24"/>
          <w:position w:val="2"/>
          <w:sz w:val="42"/>
          <w:szCs w:val="36"/>
          <w:rtl/>
          <w:lang w:eastAsia="ar-SA"/>
        </w:rPr>
        <w:t xml:space="preserve"> ن</w:t>
      </w:r>
      <w:r>
        <w:rPr>
          <w:rFonts w:ascii="Traditional Arabic" w:hAnsi="Traditional Arabic" w:cs="Traditional Arabic" w:hint="cs"/>
          <w:b/>
          <w:bCs/>
          <w:spacing w:val="2"/>
          <w:kern w:val="24"/>
          <w:position w:val="2"/>
          <w:sz w:val="42"/>
          <w:szCs w:val="36"/>
          <w:rtl/>
          <w:lang w:eastAsia="ar-SA"/>
        </w:rPr>
        <w:t xml:space="preserve">زول القصّة في أول العهد المدني </w:t>
      </w:r>
      <w:r w:rsidR="007108BD" w:rsidRPr="007108BD">
        <w:rPr>
          <w:rFonts w:ascii="Traditional Arabic" w:hAnsi="Traditional Arabic" w:cs="Traditional Arabic" w:hint="cs"/>
          <w:b/>
          <w:bCs/>
          <w:spacing w:val="2"/>
          <w:kern w:val="24"/>
          <w:position w:val="2"/>
          <w:sz w:val="42"/>
          <w:szCs w:val="36"/>
          <w:rtl/>
          <w:lang w:eastAsia="ar-SA"/>
        </w:rPr>
        <w:t xml:space="preserve"> </w:t>
      </w:r>
    </w:p>
    <w:p w:rsidR="007108BD" w:rsidRPr="007108BD" w:rsidRDefault="007108BD" w:rsidP="00FF0DDF">
      <w:pPr>
        <w:jc w:val="lowKashida"/>
        <w:rPr>
          <w:rFonts w:ascii="Traditional Arabic" w:hAnsi="Traditional Arabic" w:cs="Traditional Arabic"/>
          <w:spacing w:val="2"/>
          <w:kern w:val="24"/>
          <w:position w:val="2"/>
          <w:szCs w:val="36"/>
          <w:vertAlign w:val="superscript"/>
          <w:rtl/>
          <w:lang w:eastAsia="ar-SA"/>
        </w:rPr>
      </w:pPr>
      <w:r w:rsidRPr="007108BD">
        <w:rPr>
          <w:rFonts w:ascii="Traditional Arabic" w:hAnsi="Traditional Arabic" w:cs="Traditional Arabic" w:hint="cs"/>
          <w:spacing w:val="2"/>
          <w:kern w:val="24"/>
          <w:position w:val="2"/>
          <w:sz w:val="42"/>
          <w:szCs w:val="36"/>
          <w:rtl/>
          <w:lang w:eastAsia="ar-SA"/>
        </w:rPr>
        <w:t xml:space="preserve"> من المعلوم أن سورة البقرة مدنية بالإجماع، فقد ورد في ذلك عدد من الآثار الصحيحة، منها ما ورد عن عبدالله بن عباس رضي الله عنهما قال: "نزلت بالمدينة سورة البقرة "</w:t>
      </w:r>
      <w:r w:rsidRPr="007108BD">
        <w:rPr>
          <w:rFonts w:ascii="Tahoma" w:hAnsi="Tahoma" w:cs="Traditional Arabic"/>
          <w:spacing w:val="2"/>
          <w:kern w:val="24"/>
          <w:position w:val="2"/>
          <w:szCs w:val="36"/>
          <w:vertAlign w:val="superscript"/>
          <w:lang w:eastAsia="ar-SA"/>
        </w:rPr>
        <w:t xml:space="preserve"> (</w:t>
      </w:r>
      <w:r w:rsidRPr="007108BD">
        <w:rPr>
          <w:rFonts w:ascii="Tahoma" w:hAnsi="Tahoma" w:cs="Traditional Arabic"/>
          <w:spacing w:val="2"/>
          <w:kern w:val="24"/>
          <w:position w:val="2"/>
          <w:szCs w:val="36"/>
          <w:vertAlign w:val="superscript"/>
          <w:lang w:eastAsia="ar-SA"/>
        </w:rPr>
        <w:footnoteReference w:id="115"/>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42"/>
          <w:szCs w:val="36"/>
          <w:rtl/>
          <w:lang w:eastAsia="ar-SA"/>
        </w:rPr>
        <w:t>.</w:t>
      </w:r>
      <w:r w:rsidR="00FF0DDF">
        <w:rPr>
          <w:rFonts w:ascii="Traditional Arabic" w:hAnsi="Traditional Arabic"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Cs w:val="36"/>
          <w:rtl/>
          <w:lang w:eastAsia="ar-SA"/>
        </w:rPr>
        <w:t>بل</w:t>
      </w:r>
      <w:r w:rsidRPr="007108BD">
        <w:rPr>
          <w:rFonts w:ascii="Traditional Arabic" w:hAnsi="Traditional Arabic" w:cs="Traditional Arabic" w:hint="cs"/>
          <w:spacing w:val="2"/>
          <w:kern w:val="24"/>
          <w:position w:val="2"/>
          <w:szCs w:val="36"/>
          <w:vertAlign w:val="superscript"/>
          <w:rtl/>
          <w:lang w:eastAsia="ar-SA"/>
        </w:rPr>
        <w:t xml:space="preserve"> </w:t>
      </w:r>
      <w:r w:rsidRPr="007108BD">
        <w:rPr>
          <w:rFonts w:ascii="Traditional Arabic" w:hAnsi="Traditional Arabic" w:cs="Traditional Arabic" w:hint="cs"/>
          <w:spacing w:val="2"/>
          <w:kern w:val="24"/>
          <w:position w:val="2"/>
          <w:sz w:val="42"/>
          <w:szCs w:val="36"/>
          <w:rtl/>
          <w:lang w:eastAsia="ar-SA"/>
        </w:rPr>
        <w:t>الصحيح أيضاً أنها أول سورة نزلت بالمدينة، قال ابن حجر : " واتفقوا على أنها مدنية، وأنها أول سورة نزلت بها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4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ولكن هذا لا يعني أن كل آياتها من أول ما نزل بالمدينة، فقد دلت أدّلة كثيرة على أن كثيراً من آياتها نزلت متأخرة، قال ابن تيمية: "والبقرة وإن كانت مدنية بالاتفاق، وقد قيل: إنها أول ما نزل بالمدينة، فلا ريب أن هذا في بعض ما نزل، وإلا فتحريم الربا إنما نزل متأخراً، وقوله </w:t>
      </w:r>
      <w:r w:rsidRPr="007108BD">
        <w:rPr>
          <w:rFonts w:ascii="Tahoma" w:hAnsi="Tahoma" w:cs="Traditional Arabic" w:hint="cs"/>
          <w:spacing w:val="2"/>
          <w:kern w:val="24"/>
          <w:position w:val="2"/>
          <w:sz w:val="36"/>
          <w:szCs w:val="36"/>
          <w:rtl/>
          <w:lang w:eastAsia="ar-SA"/>
        </w:rPr>
        <w:t xml:space="preserve">: </w:t>
      </w:r>
      <w:r w:rsidRPr="007108BD">
        <w:rPr>
          <w:rFonts w:ascii="QCF_BSML" w:hAnsi="QCF_BSML" w:cs="QCF_BSML"/>
          <w:color w:val="000000"/>
          <w:sz w:val="32"/>
          <w:szCs w:val="32"/>
          <w:rtl/>
        </w:rPr>
        <w:t>ﭽ</w:t>
      </w:r>
      <w:r w:rsidRPr="007108BD">
        <w:rPr>
          <w:rFonts w:ascii="QCF_P039" w:hAnsi="QCF_P039" w:cs="QCF_P039"/>
          <w:color w:val="000000"/>
          <w:sz w:val="32"/>
          <w:szCs w:val="32"/>
          <w:rtl/>
        </w:rPr>
        <w:t xml:space="preserve">  </w:t>
      </w:r>
      <w:r w:rsidRPr="007108BD">
        <w:rPr>
          <w:rFonts w:ascii="QCF_P047" w:hAnsi="QCF_P047" w:cs="QCF_P047"/>
          <w:color w:val="000000"/>
          <w:sz w:val="32"/>
          <w:szCs w:val="32"/>
          <w:rtl/>
        </w:rPr>
        <w:t>ﯸ  ﯹ  ﯺ  ﯻ  ﯼ     ﯽ</w:t>
      </w:r>
      <w:r w:rsidRPr="007108BD">
        <w:rPr>
          <w:rFonts w:ascii="QCF_P047" w:hAnsi="QCF_P047" w:cs="QCF_P047"/>
          <w:color w:val="0000A5"/>
          <w:sz w:val="32"/>
          <w:szCs w:val="32"/>
          <w:rtl/>
        </w:rPr>
        <w:t>ﯾ</w:t>
      </w:r>
      <w:r w:rsidRPr="007108BD">
        <w:rPr>
          <w:rFonts w:ascii="QCF_P047" w:hAnsi="QCF_P047" w:cs="QCF_P047"/>
          <w:color w:val="000000"/>
          <w:sz w:val="32"/>
          <w:szCs w:val="32"/>
          <w:rtl/>
        </w:rPr>
        <w:t xml:space="preserve">  ﯿ  ﰀ  ﰁ           ﰂ  ﰃ  ﰄ  ﰅ  ﰆ   ﰇ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7"/>
      </w:r>
      <w:r w:rsidRPr="007108BD">
        <w:rPr>
          <w:rFonts w:ascii="Tahoma" w:hAnsi="Tahoma" w:cs="Traditional Arabic"/>
          <w:spacing w:val="2"/>
          <w:kern w:val="24"/>
          <w:position w:val="2"/>
          <w:szCs w:val="36"/>
          <w:vertAlign w:val="superscript"/>
          <w:rtl/>
          <w:lang w:eastAsia="ar-SA"/>
        </w:rPr>
        <w:t>)</w:t>
      </w:r>
      <w:r w:rsidR="00BD2D92">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من آخر ما نزل، وقوله </w:t>
      </w:r>
      <w:r w:rsidRPr="007108BD">
        <w:rPr>
          <w:rFonts w:ascii="QCF_BSML" w:hAnsi="QCF_BSML" w:cs="QCF_BSML"/>
          <w:color w:val="000000"/>
          <w:sz w:val="32"/>
          <w:szCs w:val="32"/>
          <w:rtl/>
        </w:rPr>
        <w:t>ﭽ</w:t>
      </w:r>
      <w:r w:rsidRPr="007108BD">
        <w:rPr>
          <w:rFonts w:ascii="QCF_P030" w:hAnsi="QCF_P030" w:cs="QCF_P030"/>
          <w:color w:val="000000"/>
          <w:sz w:val="32"/>
          <w:szCs w:val="32"/>
          <w:rtl/>
        </w:rPr>
        <w:t>ﮱ  ﯓ  ﯔ  ﯕ</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نزلت عام الحديبية سنة ست باتفاق العلماء"</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1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FF0DDF">
      <w:pPr>
        <w:ind w:left="-2"/>
        <w:jc w:val="lowKashida"/>
        <w:rPr>
          <w:rFonts w:ascii="Tahoma" w:hAnsi="Tahoma" w:cs="Traditional Arabic"/>
          <w:spacing w:val="2"/>
          <w:kern w:val="24"/>
          <w:position w:val="2"/>
          <w:szCs w:val="36"/>
          <w:lang w:eastAsia="ar-SA"/>
        </w:rPr>
      </w:pPr>
      <w:r w:rsidRPr="007108BD">
        <w:rPr>
          <w:rFonts w:ascii="Tahoma" w:hAnsi="Tahoma" w:cs="Traditional Arabic" w:hint="cs"/>
          <w:spacing w:val="2"/>
          <w:kern w:val="24"/>
          <w:position w:val="2"/>
          <w:szCs w:val="36"/>
          <w:rtl/>
          <w:lang w:eastAsia="ar-SA"/>
        </w:rPr>
        <w:t xml:space="preserve">   أما آيات قصة طالوت فلا شك أنها من أول ما نزل في المدينة، ودليل ذلك أن الصحابة رضي الله عنهم كانوا يعرفون هذه القصة قبل غزوة بدر، وغزوة بدر كما هو معلوم كانت في السنة الثانية من الهجرة، وقد قال الصحابي الجليل البراء بن عازب رضي الله عنه: ( كنّا أصحاب محمد صلى الله عليه وسلم نتحدّث أن عدّة أ صحاب بدر على عدّة أصحاب طالوت الذين جاوزوا معه النهر، ولم يجاوز معه إلا مؤمن، بضعة عشر وثلاثمائة)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0"/>
      </w:r>
      <w:r w:rsidRPr="007108BD">
        <w:rPr>
          <w:rFonts w:ascii="Tahoma" w:hAnsi="Tahoma" w:cs="Traditional Arabic"/>
          <w:spacing w:val="2"/>
          <w:kern w:val="24"/>
          <w:position w:val="2"/>
          <w:szCs w:val="36"/>
          <w:vertAlign w:val="superscript"/>
          <w:rtl/>
          <w:lang w:eastAsia="ar-SA"/>
        </w:rPr>
        <w:t>)</w:t>
      </w:r>
      <w:r w:rsidR="00FF0DDF">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فدلّ ذلك على معرفتهم بخبر طالوت قبل غزوة بدر.</w:t>
      </w:r>
    </w:p>
    <w:p w:rsidR="007108BD" w:rsidRPr="007108BD" w:rsidRDefault="007108BD" w:rsidP="00FF0DDF">
      <w:pPr>
        <w:ind w:left="-2"/>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والذي يهمّنا </w:t>
      </w:r>
      <w:r w:rsidR="00953D9B">
        <w:rPr>
          <w:rFonts w:ascii="Tahoma" w:hAnsi="Tahoma" w:cs="Traditional Arabic" w:hint="cs"/>
          <w:spacing w:val="2"/>
          <w:kern w:val="24"/>
          <w:position w:val="2"/>
          <w:szCs w:val="36"/>
          <w:rtl/>
          <w:lang w:eastAsia="ar-SA"/>
        </w:rPr>
        <w:t xml:space="preserve">من ذلك أننا في سياق آيات سورة البقرة بعد ذكر قصة موسى </w:t>
      </w:r>
      <w:r w:rsidRPr="007108BD">
        <w:rPr>
          <w:rFonts w:ascii="Tahoma" w:hAnsi="Tahoma" w:cs="Traditional Arabic" w:hint="cs"/>
          <w:spacing w:val="2"/>
          <w:kern w:val="24"/>
          <w:position w:val="2"/>
          <w:szCs w:val="36"/>
          <w:rtl/>
          <w:lang w:eastAsia="ar-SA"/>
        </w:rPr>
        <w:t>عليه السلام مع بني إسرائيل، نجد أن الخطاب القرآني يترك</w:t>
      </w:r>
      <w:r w:rsidR="00FF0DDF">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ز على </w:t>
      </w:r>
      <w:r w:rsidR="00BD2D92">
        <w:rPr>
          <w:rFonts w:ascii="Tahoma" w:hAnsi="Tahoma" w:cs="Traditional Arabic" w:hint="cs"/>
          <w:spacing w:val="2"/>
          <w:kern w:val="24"/>
          <w:position w:val="2"/>
          <w:szCs w:val="36"/>
          <w:rtl/>
          <w:lang w:eastAsia="ar-SA"/>
        </w:rPr>
        <w:t>ا</w:t>
      </w:r>
      <w:r w:rsidRPr="007108BD">
        <w:rPr>
          <w:rFonts w:ascii="Tahoma" w:hAnsi="Tahoma" w:cs="Traditional Arabic" w:hint="cs"/>
          <w:spacing w:val="2"/>
          <w:kern w:val="24"/>
          <w:position w:val="2"/>
          <w:szCs w:val="36"/>
          <w:rtl/>
          <w:lang w:eastAsia="ar-SA"/>
        </w:rPr>
        <w:t xml:space="preserve">نتقال رفع لواء الدين والتمكين للمسلمين، لأمة جديدة هي الأمة المحمّدية، ويمضي السياق على أربعة </w:t>
      </w:r>
      <w:r w:rsidR="00BD2D92">
        <w:rPr>
          <w:rFonts w:ascii="Tahoma" w:hAnsi="Tahoma" w:cs="Traditional Arabic" w:hint="cs"/>
          <w:spacing w:val="2"/>
          <w:kern w:val="24"/>
          <w:position w:val="2"/>
          <w:szCs w:val="36"/>
          <w:rtl/>
          <w:lang w:eastAsia="ar-SA"/>
        </w:rPr>
        <w:t>مسارات</w:t>
      </w:r>
      <w:r w:rsidRPr="007108BD">
        <w:rPr>
          <w:rFonts w:ascii="Tahoma" w:hAnsi="Tahoma" w:cs="Traditional Arabic" w:hint="cs"/>
          <w:spacing w:val="2"/>
          <w:kern w:val="24"/>
          <w:position w:val="2"/>
          <w:szCs w:val="36"/>
          <w:rtl/>
          <w:lang w:eastAsia="ar-SA"/>
        </w:rPr>
        <w:t xml:space="preserve"> جاءت بمجموعها وترتيبها بمغزى قرآني رائق، ولنتأمل في ال</w:t>
      </w:r>
      <w:r w:rsidR="00014B8F">
        <w:rPr>
          <w:rFonts w:ascii="Tahoma" w:hAnsi="Tahoma" w:cs="Traditional Arabic" w:hint="cs"/>
          <w:spacing w:val="2"/>
          <w:kern w:val="24"/>
          <w:position w:val="2"/>
          <w:szCs w:val="36"/>
          <w:rtl/>
          <w:lang w:eastAsia="ar-SA"/>
        </w:rPr>
        <w:t>مسارات</w:t>
      </w:r>
      <w:r w:rsidRPr="007108BD">
        <w:rPr>
          <w:rFonts w:ascii="Tahoma" w:hAnsi="Tahoma" w:cs="Traditional Arabic" w:hint="cs"/>
          <w:spacing w:val="2"/>
          <w:kern w:val="24"/>
          <w:position w:val="2"/>
          <w:szCs w:val="36"/>
          <w:rtl/>
          <w:lang w:eastAsia="ar-SA"/>
        </w:rPr>
        <w:t xml:space="preserve"> بعد أن حكمت ال</w:t>
      </w:r>
      <w:r w:rsidR="00B93902">
        <w:rPr>
          <w:rFonts w:ascii="Tahoma" w:hAnsi="Tahoma" w:cs="Traditional Arabic" w:hint="cs"/>
          <w:spacing w:val="2"/>
          <w:kern w:val="24"/>
          <w:position w:val="2"/>
          <w:szCs w:val="36"/>
          <w:rtl/>
          <w:lang w:eastAsia="ar-SA"/>
        </w:rPr>
        <w:t>آ</w:t>
      </w:r>
      <w:r w:rsidRPr="007108BD">
        <w:rPr>
          <w:rFonts w:ascii="Tahoma" w:hAnsi="Tahoma" w:cs="Traditional Arabic" w:hint="cs"/>
          <w:spacing w:val="2"/>
          <w:kern w:val="24"/>
          <w:position w:val="2"/>
          <w:szCs w:val="36"/>
          <w:rtl/>
          <w:lang w:eastAsia="ar-SA"/>
        </w:rPr>
        <w:t xml:space="preserve">يات على أمة بني إسرائيل بالسقوط الأخلاقي والحضاري الذريع: </w:t>
      </w:r>
    </w:p>
    <w:p w:rsidR="007108BD" w:rsidRPr="007108BD" w:rsidRDefault="007108BD" w:rsidP="008B14C0">
      <w:pPr>
        <w:ind w:left="-2"/>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t xml:space="preserve">   </w:t>
      </w:r>
      <w:r w:rsidRPr="007108BD">
        <w:rPr>
          <w:rFonts w:ascii="Tahoma" w:hAnsi="Tahoma" w:cs="Traditional Arabic" w:hint="cs"/>
          <w:b/>
          <w:bCs/>
          <w:spacing w:val="2"/>
          <w:kern w:val="24"/>
          <w:position w:val="2"/>
          <w:szCs w:val="36"/>
          <w:u w:val="single"/>
          <w:rtl/>
          <w:lang w:eastAsia="ar-SA"/>
        </w:rPr>
        <w:t>الم</w:t>
      </w:r>
      <w:r w:rsidR="008B14C0">
        <w:rPr>
          <w:rFonts w:ascii="Tahoma" w:hAnsi="Tahoma" w:cs="Traditional Arabic" w:hint="cs"/>
          <w:b/>
          <w:bCs/>
          <w:spacing w:val="2"/>
          <w:kern w:val="24"/>
          <w:position w:val="2"/>
          <w:szCs w:val="36"/>
          <w:u w:val="single"/>
          <w:rtl/>
          <w:lang w:eastAsia="ar-SA"/>
        </w:rPr>
        <w:t>سار</w:t>
      </w:r>
      <w:r w:rsidRPr="007108BD">
        <w:rPr>
          <w:rFonts w:ascii="Tahoma" w:hAnsi="Tahoma" w:cs="Traditional Arabic" w:hint="cs"/>
          <w:b/>
          <w:bCs/>
          <w:spacing w:val="2"/>
          <w:kern w:val="24"/>
          <w:position w:val="2"/>
          <w:szCs w:val="36"/>
          <w:u w:val="single"/>
          <w:rtl/>
          <w:lang w:eastAsia="ar-SA"/>
        </w:rPr>
        <w:t xml:space="preserve"> الأول :</w:t>
      </w:r>
      <w:r w:rsidRPr="007108BD">
        <w:rPr>
          <w:rFonts w:ascii="Tahoma" w:hAnsi="Tahoma" w:cs="Traditional Arabic" w:hint="cs"/>
          <w:spacing w:val="2"/>
          <w:kern w:val="24"/>
          <w:position w:val="2"/>
          <w:szCs w:val="36"/>
          <w:rtl/>
          <w:lang w:eastAsia="ar-SA"/>
        </w:rPr>
        <w:t xml:space="preserve"> جاءت الآيات من [75- 123] لتتحدث عن مواقف اليهود المعاصرين للنبي صلى الله عليه وسلم، وجاء الخطاب فيه ت</w:t>
      </w:r>
      <w:r w:rsidR="00014B8F">
        <w:rPr>
          <w:rFonts w:ascii="Tahoma" w:hAnsi="Tahoma" w:cs="Traditional Arabic" w:hint="cs"/>
          <w:spacing w:val="2"/>
          <w:kern w:val="24"/>
          <w:position w:val="2"/>
          <w:szCs w:val="36"/>
          <w:rtl/>
          <w:lang w:eastAsia="ar-SA"/>
        </w:rPr>
        <w:t>ي</w:t>
      </w:r>
      <w:r w:rsidRPr="007108BD">
        <w:rPr>
          <w:rFonts w:ascii="Tahoma" w:hAnsi="Tahoma" w:cs="Traditional Arabic" w:hint="cs"/>
          <w:spacing w:val="2"/>
          <w:kern w:val="24"/>
          <w:position w:val="2"/>
          <w:szCs w:val="36"/>
          <w:rtl/>
          <w:lang w:eastAsia="ar-SA"/>
        </w:rPr>
        <w:t>ئيس للمسلمين من إيمانهم، بسبب ماكان منهم قديماً وما يكون منهم بعد ذلك، فذكرت الآيات كثيراً من أخلاقهم، وردت على افتراءاتهم، وبي</w:t>
      </w:r>
      <w:r w:rsidR="00014B8F">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نت حقدهم وحسدهم، وأنهم بذلك لا يستحقّون مكانة ولا تمكيناً، إلا أن يعودوا إلى الإيمان برسالة خير الأنام، عليه الصلاة السلام. </w:t>
      </w:r>
    </w:p>
    <w:p w:rsidR="007108BD" w:rsidRPr="007108BD" w:rsidRDefault="007108BD" w:rsidP="00014B8F">
      <w:pPr>
        <w:ind w:left="-2"/>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t xml:space="preserve">   </w:t>
      </w:r>
      <w:r w:rsidRPr="007108BD">
        <w:rPr>
          <w:rFonts w:ascii="Tahoma" w:hAnsi="Tahoma" w:cs="Traditional Arabic" w:hint="cs"/>
          <w:b/>
          <w:bCs/>
          <w:spacing w:val="2"/>
          <w:kern w:val="24"/>
          <w:position w:val="2"/>
          <w:szCs w:val="36"/>
          <w:u w:val="single"/>
          <w:rtl/>
          <w:lang w:eastAsia="ar-SA"/>
        </w:rPr>
        <w:t>الم</w:t>
      </w:r>
      <w:r w:rsidR="008B14C0">
        <w:rPr>
          <w:rFonts w:ascii="Tahoma" w:hAnsi="Tahoma" w:cs="Traditional Arabic" w:hint="cs"/>
          <w:b/>
          <w:bCs/>
          <w:spacing w:val="2"/>
          <w:kern w:val="24"/>
          <w:position w:val="2"/>
          <w:szCs w:val="36"/>
          <w:u w:val="single"/>
          <w:rtl/>
          <w:lang w:eastAsia="ar-SA"/>
        </w:rPr>
        <w:t>سار</w:t>
      </w:r>
      <w:r w:rsidRPr="007108BD">
        <w:rPr>
          <w:rFonts w:ascii="Tahoma" w:hAnsi="Tahoma" w:cs="Traditional Arabic" w:hint="cs"/>
          <w:b/>
          <w:bCs/>
          <w:spacing w:val="2"/>
          <w:kern w:val="24"/>
          <w:position w:val="2"/>
          <w:szCs w:val="36"/>
          <w:u w:val="single"/>
          <w:rtl/>
          <w:lang w:eastAsia="ar-SA"/>
        </w:rPr>
        <w:t xml:space="preserve"> الثاني :</w:t>
      </w:r>
      <w:r w:rsidRPr="007108BD">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rtl/>
          <w:lang w:eastAsia="ar-SA"/>
        </w:rPr>
        <w:t xml:space="preserve">جاءت الآيات من [124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141] ، لتبين حقيقة دعوة إبراهيم عليه السلام، وتبرؤها من ادعاءات أهل الكتاب، وأبطل حجتهم في الان</w:t>
      </w:r>
      <w:r w:rsidR="00014B8F">
        <w:rPr>
          <w:rFonts w:ascii="Tahoma" w:hAnsi="Tahoma" w:cs="Traditional Arabic" w:hint="cs"/>
          <w:spacing w:val="2"/>
          <w:kern w:val="24"/>
          <w:position w:val="2"/>
          <w:szCs w:val="36"/>
          <w:rtl/>
          <w:lang w:eastAsia="ar-SA"/>
        </w:rPr>
        <w:t>ت</w:t>
      </w:r>
      <w:r w:rsidRPr="007108BD">
        <w:rPr>
          <w:rFonts w:ascii="Tahoma" w:hAnsi="Tahoma" w:cs="Traditional Arabic" w:hint="cs"/>
          <w:spacing w:val="2"/>
          <w:kern w:val="24"/>
          <w:position w:val="2"/>
          <w:szCs w:val="36"/>
          <w:rtl/>
          <w:lang w:eastAsia="ar-SA"/>
        </w:rPr>
        <w:t>ساب إليه، لأنه ليس مجرد نسب مادي بل هو نسب روحي، وما كان إبراهيم إلا مسلماً، وما أوصى ذريته إلا بالإسلام، وكذلك كان يعقوب عليه السلام، فهم بريئون ممن كان على غير الإسلام، فإذا أر</w:t>
      </w:r>
      <w:r w:rsidR="00014B8F">
        <w:rPr>
          <w:rFonts w:ascii="Tahoma" w:hAnsi="Tahoma" w:cs="Traditional Arabic" w:hint="cs"/>
          <w:spacing w:val="2"/>
          <w:kern w:val="24"/>
          <w:position w:val="2"/>
          <w:szCs w:val="36"/>
          <w:rtl/>
          <w:lang w:eastAsia="ar-SA"/>
        </w:rPr>
        <w:t>د</w:t>
      </w:r>
      <w:r w:rsidRPr="007108BD">
        <w:rPr>
          <w:rFonts w:ascii="Tahoma" w:hAnsi="Tahoma" w:cs="Traditional Arabic" w:hint="cs"/>
          <w:spacing w:val="2"/>
          <w:kern w:val="24"/>
          <w:position w:val="2"/>
          <w:szCs w:val="36"/>
          <w:rtl/>
          <w:lang w:eastAsia="ar-SA"/>
        </w:rPr>
        <w:t>تم أن تتبعوهم ف</w:t>
      </w:r>
      <w:r w:rsidR="00014B8F">
        <w:rPr>
          <w:rFonts w:ascii="Tahoma" w:hAnsi="Tahoma" w:cs="Traditional Arabic" w:hint="cs"/>
          <w:spacing w:val="2"/>
          <w:kern w:val="24"/>
          <w:position w:val="2"/>
          <w:szCs w:val="36"/>
          <w:rtl/>
          <w:lang w:eastAsia="ar-SA"/>
        </w:rPr>
        <w:t>ا</w:t>
      </w:r>
      <w:r w:rsidRPr="007108BD">
        <w:rPr>
          <w:rFonts w:ascii="Tahoma" w:hAnsi="Tahoma" w:cs="Traditional Arabic" w:hint="cs"/>
          <w:spacing w:val="2"/>
          <w:kern w:val="24"/>
          <w:position w:val="2"/>
          <w:szCs w:val="36"/>
          <w:rtl/>
          <w:lang w:eastAsia="ar-SA"/>
        </w:rPr>
        <w:t>دخلوا في الإسلام، والحقوا بركب محمد عليه الصلاة والسلام.</w:t>
      </w:r>
    </w:p>
    <w:p w:rsidR="007108BD" w:rsidRPr="007108BD" w:rsidRDefault="00014B8F" w:rsidP="007108BD">
      <w:pPr>
        <w:ind w:left="-2"/>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w:t>
      </w:r>
      <w:r w:rsidR="00953D9B">
        <w:rPr>
          <w:rFonts w:ascii="Tahoma" w:hAnsi="Tahoma" w:cs="Traditional Arabic" w:hint="cs"/>
          <w:spacing w:val="2"/>
          <w:kern w:val="24"/>
          <w:position w:val="2"/>
          <w:szCs w:val="36"/>
          <w:rtl/>
          <w:lang w:eastAsia="ar-SA"/>
        </w:rPr>
        <w:t xml:space="preserve">كما تحدث هذا المحور عن </w:t>
      </w:r>
      <w:r w:rsidR="00953D9B" w:rsidRPr="00953D9B">
        <w:rPr>
          <w:rFonts w:ascii="Tahoma" w:hAnsi="Tahoma" w:cs="Traditional Arabic" w:hint="cs"/>
          <w:b/>
          <w:bCs/>
          <w:spacing w:val="2"/>
          <w:kern w:val="24"/>
          <w:position w:val="2"/>
          <w:szCs w:val="36"/>
          <w:rtl/>
          <w:lang w:eastAsia="ar-SA"/>
        </w:rPr>
        <w:t>بناء الكعبة</w:t>
      </w:r>
      <w:r w:rsidR="007108BD" w:rsidRPr="007108BD">
        <w:rPr>
          <w:rFonts w:ascii="Tahoma" w:hAnsi="Tahoma" w:cs="Traditional Arabic" w:hint="cs"/>
          <w:spacing w:val="2"/>
          <w:kern w:val="24"/>
          <w:position w:val="2"/>
          <w:szCs w:val="36"/>
          <w:rtl/>
          <w:lang w:eastAsia="ar-SA"/>
        </w:rPr>
        <w:t>، وعن إمامة إبراهيم ودعائه الضارع بأن يبعث الله للعالمين،</w:t>
      </w:r>
      <w:r w:rsidR="00BD2D92">
        <w:rPr>
          <w:rFonts w:ascii="Tahoma" w:hAnsi="Tahoma" w:cs="Traditional Arabic" w:hint="cs"/>
          <w:spacing w:val="2"/>
          <w:kern w:val="24"/>
          <w:position w:val="2"/>
          <w:szCs w:val="36"/>
          <w:rtl/>
          <w:lang w:eastAsia="ar-SA"/>
        </w:rPr>
        <w:t xml:space="preserve"> محمداً خير الأنبياء والمرسلين</w:t>
      </w:r>
      <w:r w:rsidR="007108BD" w:rsidRPr="007108BD">
        <w:rPr>
          <w:rFonts w:ascii="Tahoma" w:hAnsi="Tahoma" w:cs="Traditional Arabic" w:hint="cs"/>
          <w:spacing w:val="2"/>
          <w:kern w:val="24"/>
          <w:position w:val="2"/>
          <w:szCs w:val="36"/>
          <w:rtl/>
          <w:lang w:eastAsia="ar-SA"/>
        </w:rPr>
        <w:t xml:space="preserve">. </w:t>
      </w:r>
    </w:p>
    <w:p w:rsidR="007108BD" w:rsidRPr="007108BD" w:rsidRDefault="007108BD" w:rsidP="008B14C0">
      <w:pPr>
        <w:ind w:left="-2"/>
        <w:jc w:val="lowKashida"/>
        <w:rPr>
          <w:rFonts w:ascii="Tahoma" w:hAnsi="Tahoma" w:cs="Traditional Arabic"/>
          <w:spacing w:val="2"/>
          <w:kern w:val="24"/>
          <w:position w:val="2"/>
          <w:szCs w:val="36"/>
          <w:lang w:eastAsia="ar-SA"/>
        </w:rPr>
      </w:pPr>
      <w:r w:rsidRPr="007108BD">
        <w:rPr>
          <w:rFonts w:ascii="Tahoma" w:hAnsi="Tahoma" w:cs="Traditional Arabic" w:hint="cs"/>
          <w:b/>
          <w:bCs/>
          <w:spacing w:val="2"/>
          <w:kern w:val="24"/>
          <w:position w:val="2"/>
          <w:szCs w:val="36"/>
          <w:rtl/>
          <w:lang w:eastAsia="ar-SA"/>
        </w:rPr>
        <w:t xml:space="preserve">   </w:t>
      </w:r>
      <w:r w:rsidRPr="007108BD">
        <w:rPr>
          <w:rFonts w:ascii="Tahoma" w:hAnsi="Tahoma" w:cs="Traditional Arabic" w:hint="cs"/>
          <w:b/>
          <w:bCs/>
          <w:spacing w:val="2"/>
          <w:kern w:val="24"/>
          <w:position w:val="2"/>
          <w:szCs w:val="36"/>
          <w:u w:val="single"/>
          <w:rtl/>
          <w:lang w:eastAsia="ar-SA"/>
        </w:rPr>
        <w:t>الم</w:t>
      </w:r>
      <w:r w:rsidR="008B14C0">
        <w:rPr>
          <w:rFonts w:ascii="Tahoma" w:hAnsi="Tahoma" w:cs="Traditional Arabic" w:hint="cs"/>
          <w:b/>
          <w:bCs/>
          <w:spacing w:val="2"/>
          <w:kern w:val="24"/>
          <w:position w:val="2"/>
          <w:szCs w:val="36"/>
          <w:u w:val="single"/>
          <w:rtl/>
          <w:lang w:eastAsia="ar-SA"/>
        </w:rPr>
        <w:t>سار</w:t>
      </w:r>
      <w:r w:rsidRPr="007108BD">
        <w:rPr>
          <w:rFonts w:ascii="Tahoma" w:hAnsi="Tahoma" w:cs="Traditional Arabic" w:hint="cs"/>
          <w:b/>
          <w:bCs/>
          <w:spacing w:val="2"/>
          <w:kern w:val="24"/>
          <w:position w:val="2"/>
          <w:szCs w:val="36"/>
          <w:u w:val="single"/>
          <w:rtl/>
          <w:lang w:eastAsia="ar-SA"/>
        </w:rPr>
        <w:t xml:space="preserve"> الثالث:</w:t>
      </w:r>
      <w:r w:rsidRPr="007108BD">
        <w:rPr>
          <w:rFonts w:ascii="Tahoma" w:hAnsi="Tahoma" w:cs="Traditional Arabic" w:hint="cs"/>
          <w:spacing w:val="2"/>
          <w:kern w:val="24"/>
          <w:position w:val="2"/>
          <w:szCs w:val="36"/>
          <w:rtl/>
          <w:lang w:eastAsia="ar-SA"/>
        </w:rPr>
        <w:t xml:space="preserve"> جاءت الآيات من [142- 162] للحديث عن تحوّل القبلة وأن تحويلها إيذان بتحويل الإمامة والقيادة لأهلها المستحقيّن لها، وهم أمة محمد صلى الله عليه وسلم، واستجابة دعوة نبي الله إبراهيم عليه السلام، وقد ردت الآيات على شبهات اليهود وأبطلتها كلها، وقوّت قلوب المؤمنين، ومهدت لهم طريق المواجهة، وأن الطريق للتمكين يحتاج إلى جهاد وصبر. </w:t>
      </w:r>
    </w:p>
    <w:p w:rsidR="00BD2D92" w:rsidRDefault="007108BD" w:rsidP="008B14C0">
      <w:pPr>
        <w:spacing w:before="120"/>
        <w:ind w:left="-2"/>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Cs w:val="36"/>
          <w:u w:val="single"/>
          <w:rtl/>
          <w:lang w:eastAsia="ar-SA"/>
        </w:rPr>
        <w:t>الم</w:t>
      </w:r>
      <w:r w:rsidR="008B14C0">
        <w:rPr>
          <w:rFonts w:ascii="Tahoma" w:hAnsi="Tahoma" w:cs="Traditional Arabic" w:hint="cs"/>
          <w:b/>
          <w:bCs/>
          <w:spacing w:val="2"/>
          <w:kern w:val="24"/>
          <w:position w:val="2"/>
          <w:szCs w:val="36"/>
          <w:u w:val="single"/>
          <w:rtl/>
          <w:lang w:eastAsia="ar-SA"/>
        </w:rPr>
        <w:t>سار</w:t>
      </w:r>
      <w:r w:rsidRPr="007108BD">
        <w:rPr>
          <w:rFonts w:ascii="Tahoma" w:hAnsi="Tahoma" w:cs="Traditional Arabic" w:hint="cs"/>
          <w:b/>
          <w:bCs/>
          <w:spacing w:val="2"/>
          <w:kern w:val="24"/>
          <w:position w:val="2"/>
          <w:szCs w:val="36"/>
          <w:u w:val="single"/>
          <w:rtl/>
          <w:lang w:eastAsia="ar-SA"/>
        </w:rPr>
        <w:t xml:space="preserve"> الرابع :</w:t>
      </w:r>
      <w:r w:rsidRPr="007108BD">
        <w:rPr>
          <w:rFonts w:ascii="Tahoma" w:hAnsi="Tahoma" w:cs="Traditional Arabic" w:hint="cs"/>
          <w:spacing w:val="2"/>
          <w:kern w:val="24"/>
          <w:position w:val="2"/>
          <w:szCs w:val="36"/>
          <w:rtl/>
          <w:lang w:eastAsia="ar-SA"/>
        </w:rPr>
        <w:t xml:space="preserve"> أما الآيات من [163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242 ] فقد بينت بعض التكاليف الخاصة بهذه الأمة، وأن حملها من الأمانة العظمى، وابتدأت بالتأكيد على قضية التوحيد، وتخليص منهج التلقي لله رب العالمين، وأنه وحده هو المتفرّد بالتحليل والتحريم</w:t>
      </w:r>
      <w:r w:rsidR="00BD2D92">
        <w:rPr>
          <w:rFonts w:ascii="Tahoma" w:hAnsi="Tahoma" w:cs="Traditional Arabic" w:hint="cs"/>
          <w:spacing w:val="2"/>
          <w:kern w:val="24"/>
          <w:position w:val="2"/>
          <w:szCs w:val="36"/>
          <w:rtl/>
          <w:lang w:eastAsia="ar-SA"/>
        </w:rPr>
        <w:t>.</w:t>
      </w:r>
    </w:p>
    <w:p w:rsidR="007108BD" w:rsidRPr="007108BD" w:rsidRDefault="007108BD" w:rsidP="00014B8F">
      <w:pPr>
        <w:spacing w:before="120"/>
        <w:ind w:left="-2"/>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ثم سرَدَت الآيات جملة كبيرة من أمور البر والمواعظ، وتفاصيل بعض أحكام الأسرة، لتشكّل معاً مجمل التكاليف التي بها صلاح الأمة وإصلاح الدنيا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00BD2D92">
        <w:rPr>
          <w:rFonts w:ascii="Tahoma" w:hAnsi="Tahoma" w:cs="Traditional Arabic" w:hint="cs"/>
          <w:spacing w:val="2"/>
          <w:kern w:val="24"/>
          <w:position w:val="2"/>
          <w:szCs w:val="36"/>
          <w:rtl/>
          <w:lang w:eastAsia="ar-SA"/>
        </w:rPr>
        <w:t xml:space="preserve">فإذا ما التزمت الأمة </w:t>
      </w:r>
      <w:r w:rsidRPr="007108BD">
        <w:rPr>
          <w:rFonts w:ascii="Tahoma" w:hAnsi="Tahoma" w:cs="Traditional Arabic" w:hint="cs"/>
          <w:spacing w:val="2"/>
          <w:kern w:val="24"/>
          <w:position w:val="2"/>
          <w:szCs w:val="36"/>
          <w:rtl/>
          <w:lang w:eastAsia="ar-SA"/>
        </w:rPr>
        <w:t xml:space="preserve">وتهيأت لحمل هذه التكاليف، كان ذلك جالباً لمفتاح النصر والتمكين.. وهو ما تحدثت عنه الآيات التي في قصتنا. </w:t>
      </w:r>
    </w:p>
    <w:p w:rsidR="007108BD" w:rsidRPr="007108BD" w:rsidRDefault="007108BD" w:rsidP="00014B8F">
      <w:pPr>
        <w:spacing w:before="120"/>
        <w:ind w:left="-2"/>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00014B8F">
        <w:rPr>
          <w:rFonts w:ascii="Tahoma" w:hAnsi="Tahoma" w:cs="Traditional Arabic" w:hint="cs"/>
          <w:spacing w:val="2"/>
          <w:kern w:val="24"/>
          <w:position w:val="2"/>
          <w:szCs w:val="36"/>
          <w:rtl/>
          <w:lang w:eastAsia="ar-SA"/>
        </w:rPr>
        <w:t>و</w:t>
      </w:r>
      <w:r w:rsidRPr="007108BD">
        <w:rPr>
          <w:rFonts w:ascii="Tahoma" w:hAnsi="Tahoma" w:cs="Traditional Arabic" w:hint="cs"/>
          <w:spacing w:val="2"/>
          <w:kern w:val="24"/>
          <w:position w:val="2"/>
          <w:szCs w:val="36"/>
          <w:rtl/>
          <w:lang w:eastAsia="ar-SA"/>
        </w:rPr>
        <w:t>إذا ما نظرنا لهذه</w:t>
      </w:r>
      <w:r w:rsidR="008B14C0">
        <w:rPr>
          <w:rFonts w:ascii="Tahoma" w:hAnsi="Tahoma" w:cs="Traditional Arabic" w:hint="cs"/>
          <w:spacing w:val="2"/>
          <w:kern w:val="24"/>
          <w:position w:val="2"/>
          <w:szCs w:val="36"/>
          <w:rtl/>
          <w:lang w:eastAsia="ar-SA"/>
        </w:rPr>
        <w:t xml:space="preserve"> المسارات</w:t>
      </w:r>
      <w:r w:rsidRPr="007108BD">
        <w:rPr>
          <w:rFonts w:ascii="Tahoma" w:hAnsi="Tahoma" w:cs="Traditional Arabic" w:hint="cs"/>
          <w:spacing w:val="2"/>
          <w:kern w:val="24"/>
          <w:position w:val="2"/>
          <w:szCs w:val="36"/>
          <w:rtl/>
          <w:lang w:eastAsia="ar-SA"/>
        </w:rPr>
        <w:t xml:space="preserve"> الأربعة، لوجدنا هذا المعنى المتسلسل بعناصره المترابطة، والتي تصل بنا إلى نتيجة مؤداها: أن أمة بني إسرائيل لما تركت القيام بأمر الدين، عاتبهم الله بالنص المستبين، وسلبهم مكانتهم بما كسبت أيديهم، وأنّى لهم الرفعة وقد اتصفوا بكل خسيسة ورذيلة، وتمكّنت منهم عوامل الذلة والمهانة. </w:t>
      </w:r>
    </w:p>
    <w:p w:rsidR="007108BD" w:rsidRPr="007108BD" w:rsidRDefault="007108BD" w:rsidP="007108BD">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وجاء الله بنور أمة جديدة، هي نتاج دعوة إبراهيم عليه السلام صاحب الملة الحنيفة، من أطهر بقاع الأرض، ومهوى أفئدة المسلمين، وقبله المصلّين، ولتكون هذه الأمة هي الوارثة بحق، لا بنسبها ولكن بما اتسمت به من صدق إخلاصها وجدّيتها في حمل تكاليف الأمانة. </w:t>
      </w:r>
    </w:p>
    <w:p w:rsidR="007108BD" w:rsidRDefault="007108BD" w:rsidP="00B93902">
      <w:pPr>
        <w:spacing w:before="120"/>
        <w:ind w:firstLine="454"/>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Cs w:val="36"/>
          <w:rtl/>
          <w:lang w:eastAsia="ar-SA"/>
        </w:rPr>
        <w:t>ثم تأتي بعد هذه ا</w:t>
      </w:r>
      <w:r w:rsidR="00B93902">
        <w:rPr>
          <w:rFonts w:ascii="Tahoma" w:hAnsi="Tahoma" w:cs="Traditional Arabic" w:hint="cs"/>
          <w:spacing w:val="2"/>
          <w:kern w:val="24"/>
          <w:position w:val="2"/>
          <w:szCs w:val="36"/>
          <w:rtl/>
          <w:lang w:eastAsia="ar-SA"/>
        </w:rPr>
        <w:t>لمسارات</w:t>
      </w:r>
      <w:r w:rsidRPr="007108BD">
        <w:rPr>
          <w:rFonts w:ascii="Tahoma" w:hAnsi="Tahoma" w:cs="Traditional Arabic" w:hint="cs"/>
          <w:spacing w:val="2"/>
          <w:kern w:val="24"/>
          <w:position w:val="2"/>
          <w:szCs w:val="36"/>
          <w:rtl/>
          <w:lang w:eastAsia="ar-SA"/>
        </w:rPr>
        <w:t xml:space="preserve"> قصة طالوت، والتي هي في حقيقتها بشارة لأصحاب محمد صلى الله عليه وسلم بالنصر في بدر، وهذا هو ما استشفّه الصحابة وفهموه، وهم يتداولون فيما بينهم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كما قال البراء رضي الله عنه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خبر طالوت وجنده أثناء معركة بدر، إذ</w:t>
      </w:r>
      <w:r w:rsidR="0026265E">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لم يكن اهتمامهم بالإحصاء </w:t>
      </w:r>
      <w:r w:rsidR="0026265E">
        <w:rPr>
          <w:rFonts w:ascii="Tahoma" w:hAnsi="Tahoma" w:cs="Traditional Arabic" w:hint="cs"/>
          <w:spacing w:val="2"/>
          <w:kern w:val="24"/>
          <w:position w:val="2"/>
          <w:szCs w:val="36"/>
          <w:rtl/>
          <w:lang w:eastAsia="ar-SA"/>
        </w:rPr>
        <w:t>ل</w:t>
      </w:r>
      <w:r w:rsidRPr="007108BD">
        <w:rPr>
          <w:rFonts w:ascii="Tahoma" w:hAnsi="Tahoma" w:cs="Traditional Arabic" w:hint="cs"/>
          <w:spacing w:val="2"/>
          <w:kern w:val="24"/>
          <w:position w:val="2"/>
          <w:szCs w:val="36"/>
          <w:rtl/>
          <w:lang w:eastAsia="ar-SA"/>
        </w:rPr>
        <w:t>لعدد، قدر اهتمامهم بمآل المعركة ونتيجتها.. وأن الله ناصر جنده.</w:t>
      </w:r>
    </w:p>
    <w:p w:rsidR="001063EE" w:rsidRDefault="0026265E" w:rsidP="00236E10">
      <w:pPr>
        <w:spacing w:before="120"/>
        <w:ind w:firstLine="454"/>
        <w:jc w:val="lowKashida"/>
        <w:rPr>
          <w:rFonts w:ascii="Tahoma" w:hAnsi="Tahoma" w:cs="Traditional Arabic"/>
          <w:spacing w:val="2"/>
          <w:kern w:val="24"/>
          <w:position w:val="2"/>
          <w:szCs w:val="36"/>
          <w:rtl/>
          <w:lang w:eastAsia="ar-SA"/>
        </w:rPr>
      </w:pPr>
      <w:r w:rsidRPr="0026265E">
        <w:rPr>
          <w:rFonts w:ascii="Tahoma" w:hAnsi="Tahoma" w:cs="Traditional Arabic" w:hint="cs"/>
          <w:spacing w:val="2"/>
          <w:kern w:val="24"/>
          <w:position w:val="2"/>
          <w:szCs w:val="36"/>
          <w:rtl/>
          <w:lang w:eastAsia="ar-SA"/>
        </w:rPr>
        <w:t>ومن</w:t>
      </w:r>
      <w:r>
        <w:rPr>
          <w:rFonts w:ascii="Tahoma" w:hAnsi="Tahoma" w:cs="Traditional Arabic" w:hint="cs"/>
          <w:spacing w:val="2"/>
          <w:kern w:val="24"/>
          <w:position w:val="2"/>
          <w:szCs w:val="36"/>
          <w:rtl/>
          <w:lang w:eastAsia="ar-SA"/>
        </w:rPr>
        <w:t xml:space="preserve"> العجيب أن مشابهة </w:t>
      </w:r>
      <w:r w:rsidR="00236E10">
        <w:rPr>
          <w:rFonts w:ascii="Tahoma" w:hAnsi="Tahoma" w:cs="Traditional Arabic" w:hint="cs"/>
          <w:spacing w:val="2"/>
          <w:kern w:val="24"/>
          <w:position w:val="2"/>
          <w:szCs w:val="36"/>
          <w:rtl/>
          <w:lang w:eastAsia="ar-SA"/>
        </w:rPr>
        <w:t>غزوة بدر (يوم الفرقان)</w:t>
      </w:r>
      <w:r>
        <w:rPr>
          <w:rFonts w:ascii="Tahoma" w:hAnsi="Tahoma" w:cs="Traditional Arabic" w:hint="cs"/>
          <w:spacing w:val="2"/>
          <w:kern w:val="24"/>
          <w:position w:val="2"/>
          <w:szCs w:val="36"/>
          <w:rtl/>
          <w:lang w:eastAsia="ar-SA"/>
        </w:rPr>
        <w:t xml:space="preserve"> لمعركة طالوت (فرقان بني إسرائيل) لم يكن فقط من حيث العدد؛ بل جاء من أوجه شبه متعدّدة</w:t>
      </w:r>
      <w:r w:rsidR="00236E10">
        <w:rPr>
          <w:rFonts w:ascii="Tahoma" w:hAnsi="Tahoma" w:cs="Traditional Arabic" w:hint="cs"/>
          <w:spacing w:val="2"/>
          <w:kern w:val="24"/>
          <w:position w:val="2"/>
          <w:szCs w:val="36"/>
          <w:rtl/>
          <w:lang w:eastAsia="ar-SA"/>
        </w:rPr>
        <w:t xml:space="preserve"> </w:t>
      </w:r>
      <w:r w:rsidR="001063EE">
        <w:rPr>
          <w:rFonts w:ascii="Tahoma" w:hAnsi="Tahoma" w:cs="Traditional Arabic" w:hint="cs"/>
          <w:spacing w:val="2"/>
          <w:kern w:val="24"/>
          <w:position w:val="2"/>
          <w:szCs w:val="36"/>
          <w:rtl/>
          <w:lang w:eastAsia="ar-SA"/>
        </w:rPr>
        <w:t>، وبتتب</w:t>
      </w:r>
      <w:r w:rsidR="00000776">
        <w:rPr>
          <w:rFonts w:ascii="Tahoma" w:hAnsi="Tahoma" w:cs="Traditional Arabic" w:hint="cs"/>
          <w:spacing w:val="2"/>
          <w:kern w:val="24"/>
          <w:position w:val="2"/>
          <w:szCs w:val="36"/>
          <w:rtl/>
          <w:lang w:eastAsia="ar-SA"/>
        </w:rPr>
        <w:t>ّ</w:t>
      </w:r>
      <w:r w:rsidR="001063EE">
        <w:rPr>
          <w:rFonts w:ascii="Tahoma" w:hAnsi="Tahoma" w:cs="Traditional Arabic" w:hint="cs"/>
          <w:spacing w:val="2"/>
          <w:kern w:val="24"/>
          <w:position w:val="2"/>
          <w:szCs w:val="36"/>
          <w:rtl/>
          <w:lang w:eastAsia="ar-SA"/>
        </w:rPr>
        <w:t>ع الباحث لأحداث المعركتين وجد أوجه الشبه التالية:</w:t>
      </w:r>
    </w:p>
    <w:p w:rsidR="0026265E" w:rsidRDefault="001063EE"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العدد ثلاثمائة وبضعة عشر.</w:t>
      </w:r>
    </w:p>
    <w:p w:rsidR="001063EE" w:rsidRDefault="001063EE"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القلّة أمام عدد كبير من الأعداء.</w:t>
      </w:r>
    </w:p>
    <w:p w:rsidR="001063EE" w:rsidRDefault="001063EE"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ترك الماء خلفهم.</w:t>
      </w:r>
    </w:p>
    <w:p w:rsidR="00FE2931" w:rsidRDefault="00FE2931"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القائد لم يلزم الأفراد بالقتال قبل المعركة.</w:t>
      </w:r>
    </w:p>
    <w:p w:rsidR="001063EE" w:rsidRDefault="001063EE"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البدء بالمبارزة الفردية.</w:t>
      </w:r>
    </w:p>
    <w:p w:rsidR="001063EE" w:rsidRDefault="001063EE"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هلاك طاغيتهم (جالوت) و(أبوجهل).</w:t>
      </w:r>
    </w:p>
    <w:p w:rsidR="00FE2931" w:rsidRDefault="00FE2931" w:rsidP="001063EE">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lastRenderedPageBreak/>
        <w:t>جالوت قتله فتى صغير (داود) عليه السلام، وأبوجهل قتله فتى صغير(ابن مسعود) رضي الله عنه.</w:t>
      </w:r>
    </w:p>
    <w:p w:rsidR="00FE2931" w:rsidRPr="00FE2931" w:rsidRDefault="00FE2931" w:rsidP="00FE2931">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الدعاء والتضرع قبل المعركة.</w:t>
      </w:r>
    </w:p>
    <w:p w:rsidR="00FE2931" w:rsidRDefault="00FE2931" w:rsidP="00FE2931">
      <w:pPr>
        <w:pStyle w:val="ListParagraph"/>
        <w:numPr>
          <w:ilvl w:val="0"/>
          <w:numId w:val="58"/>
        </w:numPr>
        <w:spacing w:before="120"/>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نزول السكينة.</w:t>
      </w:r>
    </w:p>
    <w:p w:rsidR="00FE2931" w:rsidRDefault="00FE2931" w:rsidP="00000776">
      <w:pPr>
        <w:pStyle w:val="ListParagraph"/>
        <w:numPr>
          <w:ilvl w:val="0"/>
          <w:numId w:val="58"/>
        </w:numPr>
        <w:spacing w:before="120"/>
        <w:ind w:left="527" w:hanging="357"/>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تثبيت الصابرين.</w:t>
      </w:r>
    </w:p>
    <w:p w:rsidR="00FE2931" w:rsidRDefault="00FE2931" w:rsidP="00000776">
      <w:pPr>
        <w:pStyle w:val="ListParagraph"/>
        <w:numPr>
          <w:ilvl w:val="0"/>
          <w:numId w:val="58"/>
        </w:numPr>
        <w:spacing w:before="120"/>
        <w:ind w:left="527" w:hanging="357"/>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تثبيط</w:t>
      </w:r>
      <w:r w:rsidR="00000776">
        <w:rPr>
          <w:rFonts w:ascii="Tahoma" w:hAnsi="Tahoma" w:cs="Traditional Arabic" w:hint="cs"/>
          <w:spacing w:val="2"/>
          <w:kern w:val="24"/>
          <w:position w:val="2"/>
          <w:szCs w:val="36"/>
          <w:rtl/>
          <w:lang w:eastAsia="ar-SA"/>
        </w:rPr>
        <w:t xml:space="preserve"> المخذلين و</w:t>
      </w:r>
      <w:r>
        <w:rPr>
          <w:rFonts w:ascii="Tahoma" w:hAnsi="Tahoma" w:cs="Traditional Arabic" w:hint="cs"/>
          <w:spacing w:val="2"/>
          <w:kern w:val="24"/>
          <w:position w:val="2"/>
          <w:szCs w:val="36"/>
          <w:rtl/>
          <w:lang w:eastAsia="ar-SA"/>
        </w:rPr>
        <w:t>المنافقين قبل المعركة.</w:t>
      </w:r>
    </w:p>
    <w:p w:rsidR="00FE2931" w:rsidRDefault="00000776" w:rsidP="00000776">
      <w:pPr>
        <w:pStyle w:val="ListParagraph"/>
        <w:numPr>
          <w:ilvl w:val="0"/>
          <w:numId w:val="58"/>
        </w:numPr>
        <w:spacing w:before="120"/>
        <w:ind w:left="527" w:hanging="357"/>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الإذن بالقتال بسبب الإخراج من الديار.</w:t>
      </w:r>
    </w:p>
    <w:p w:rsidR="00000776" w:rsidRDefault="00000776" w:rsidP="00000776">
      <w:pPr>
        <w:pStyle w:val="ListParagraph"/>
        <w:numPr>
          <w:ilvl w:val="0"/>
          <w:numId w:val="58"/>
        </w:numPr>
        <w:spacing w:before="120"/>
        <w:ind w:left="527" w:hanging="357"/>
        <w:jc w:val="lowKashida"/>
        <w:rPr>
          <w:rFonts w:ascii="Tahoma" w:hAnsi="Tahoma" w:cs="Traditional Arabic"/>
          <w:spacing w:val="2"/>
          <w:kern w:val="24"/>
          <w:position w:val="2"/>
          <w:szCs w:val="36"/>
          <w:lang w:eastAsia="ar-SA"/>
        </w:rPr>
      </w:pPr>
      <w:r>
        <w:rPr>
          <w:rFonts w:ascii="Tahoma" w:hAnsi="Tahoma" w:cs="Traditional Arabic" w:hint="cs"/>
          <w:spacing w:val="2"/>
          <w:kern w:val="24"/>
          <w:position w:val="2"/>
          <w:szCs w:val="36"/>
          <w:rtl/>
          <w:lang w:eastAsia="ar-SA"/>
        </w:rPr>
        <w:t>أول نصر للجماعة المؤمنة.</w:t>
      </w:r>
    </w:p>
    <w:p w:rsidR="00000776" w:rsidRPr="00000776" w:rsidRDefault="00000776" w:rsidP="00000776">
      <w:pPr>
        <w:spacing w:before="120"/>
        <w:ind w:left="170"/>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كل ذلك يجعلنا نخمّن بل ونؤكّد أن التاريخ يعيد نفسه، وفق سنن الله المتعاقبة في سائر الدهور.</w:t>
      </w:r>
    </w:p>
    <w:p w:rsidR="007108BD" w:rsidRPr="007108BD" w:rsidRDefault="007108BD" w:rsidP="007108BD">
      <w:pPr>
        <w:bidi w:val="0"/>
        <w:rPr>
          <w:rFonts w:ascii="Tahoma" w:hAnsi="Tahoma" w:cs="Traditional Arabic"/>
          <w:spacing w:val="2"/>
          <w:kern w:val="24"/>
          <w:position w:val="2"/>
          <w:szCs w:val="36"/>
          <w:vertAlign w:val="superscript"/>
          <w:rtl/>
          <w:lang w:eastAsia="ar-SA"/>
        </w:rPr>
      </w:pPr>
      <w:r w:rsidRPr="007108BD">
        <w:rPr>
          <w:rFonts w:ascii="Tahoma" w:hAnsi="Tahoma" w:cs="Traditional Arabic"/>
          <w:spacing w:val="2"/>
          <w:kern w:val="24"/>
          <w:position w:val="2"/>
          <w:szCs w:val="36"/>
          <w:vertAlign w:val="superscript"/>
          <w:rtl/>
          <w:lang w:eastAsia="ar-SA"/>
        </w:rPr>
        <w:br w:type="page"/>
      </w:r>
    </w:p>
    <w:p w:rsidR="00694367" w:rsidRDefault="004F2B18">
      <w:pPr>
        <w:bidi w:val="0"/>
        <w:rPr>
          <w:rFonts w:ascii="Tahoma" w:hAnsi="Tahoma" w:cs="Traditional Arabic"/>
          <w:b/>
          <w:bCs/>
          <w:spacing w:val="2"/>
          <w:kern w:val="24"/>
          <w:position w:val="2"/>
          <w:sz w:val="48"/>
          <w:szCs w:val="48"/>
          <w:rtl/>
          <w:lang w:eastAsia="ar-SA"/>
        </w:rPr>
      </w:pPr>
      <w:r>
        <w:rPr>
          <w:rFonts w:ascii="Tahoma" w:hAnsi="Tahoma" w:cs="Traditional Arabic"/>
          <w:b/>
          <w:bCs/>
          <w:noProof/>
          <w:spacing w:val="2"/>
          <w:kern w:val="24"/>
          <w:position w:val="2"/>
          <w:sz w:val="48"/>
          <w:szCs w:val="48"/>
          <w:rtl/>
        </w:rPr>
        <w:lastRenderedPageBreak/>
        <w:pict>
          <v:roundrect id="_x0000_s1051" style="position:absolute;margin-left:58.55pt;margin-top:147.6pt;width:390.8pt;height:290.85pt;z-index:251674624;mso-position-horizontal-relative:margin;mso-position-vertical-relative:margin" arcsize="4330f" strokeweight="6pt">
            <v:stroke r:id="rId12" o:title="" filltype="pattern"/>
            <v:shadow opacity=".5" offset="-6pt,-6pt"/>
            <v:textbox style="mso-next-textbox:#_x0000_s1051" inset="1.5mm,.3mm,1.5mm,.3mm">
              <w:txbxContent>
                <w:p w:rsidR="004F2B18" w:rsidRPr="009D5AFC" w:rsidRDefault="004F2B18" w:rsidP="009D5AFC">
                  <w:pPr>
                    <w:pStyle w:val="ListParagraph"/>
                    <w:jc w:val="center"/>
                    <w:rPr>
                      <w:rFonts w:ascii="Traditional Arabic" w:hAnsi="Traditional Arabic" w:cs="Traditional Arabic"/>
                      <w:b/>
                      <w:bCs/>
                      <w:sz w:val="96"/>
                      <w:szCs w:val="96"/>
                      <w:rtl/>
                    </w:rPr>
                  </w:pPr>
                  <w:r w:rsidRPr="009D5AFC">
                    <w:rPr>
                      <w:rFonts w:ascii="Traditional Arabic" w:hAnsi="Traditional Arabic" w:cs="Traditional Arabic"/>
                      <w:b/>
                      <w:bCs/>
                      <w:sz w:val="96"/>
                      <w:szCs w:val="96"/>
                      <w:rtl/>
                    </w:rPr>
                    <w:t>الفصل الرابع</w:t>
                  </w:r>
                </w:p>
                <w:p w:rsidR="004F2B18" w:rsidRPr="009D5AFC" w:rsidRDefault="004F2B18" w:rsidP="009D5AFC">
                  <w:pPr>
                    <w:pStyle w:val="ListParagraph"/>
                    <w:jc w:val="center"/>
                    <w:rPr>
                      <w:rFonts w:ascii="Traditional Arabic" w:hAnsi="Traditional Arabic" w:cs="Traditional Arabic"/>
                      <w:sz w:val="56"/>
                      <w:szCs w:val="56"/>
                      <w:rtl/>
                    </w:rPr>
                  </w:pPr>
                  <w:r w:rsidRPr="009D5AFC">
                    <w:rPr>
                      <w:rFonts w:ascii="Traditional Arabic" w:hAnsi="Traditional Arabic" w:cs="Traditional Arabic"/>
                      <w:sz w:val="56"/>
                      <w:szCs w:val="56"/>
                      <w:rtl/>
                    </w:rPr>
                    <w:t>الموقف من مرويات قص</w:t>
                  </w:r>
                  <w:r w:rsidRPr="009D5AFC">
                    <w:rPr>
                      <w:rFonts w:ascii="Traditional Arabic" w:hAnsi="Traditional Arabic" w:cs="Traditional Arabic" w:hint="cs"/>
                      <w:sz w:val="56"/>
                      <w:szCs w:val="56"/>
                      <w:rtl/>
                    </w:rPr>
                    <w:t>ّ</w:t>
                  </w:r>
                  <w:r w:rsidRPr="009D5AFC">
                    <w:rPr>
                      <w:rFonts w:ascii="Traditional Arabic" w:hAnsi="Traditional Arabic" w:cs="Traditional Arabic"/>
                      <w:sz w:val="56"/>
                      <w:szCs w:val="56"/>
                      <w:rtl/>
                    </w:rPr>
                    <w:t>ة طالوت في العهد القديم وال</w:t>
                  </w:r>
                  <w:r w:rsidRPr="009D5AFC">
                    <w:rPr>
                      <w:rFonts w:ascii="Traditional Arabic" w:hAnsi="Traditional Arabic" w:cs="Traditional Arabic" w:hint="cs"/>
                      <w:sz w:val="56"/>
                      <w:szCs w:val="56"/>
                      <w:rtl/>
                    </w:rPr>
                    <w:t>إ</w:t>
                  </w:r>
                  <w:r w:rsidRPr="009D5AFC">
                    <w:rPr>
                      <w:rFonts w:ascii="Traditional Arabic" w:hAnsi="Traditional Arabic" w:cs="Traditional Arabic"/>
                      <w:sz w:val="56"/>
                      <w:szCs w:val="56"/>
                      <w:rtl/>
                    </w:rPr>
                    <w:t>سرائيليات</w:t>
                  </w:r>
                </w:p>
                <w:p w:rsidR="004F2B18" w:rsidRPr="009D5AFC" w:rsidRDefault="004F2B18" w:rsidP="009D5AFC">
                  <w:pPr>
                    <w:pStyle w:val="ListParagraph"/>
                    <w:jc w:val="center"/>
                    <w:rPr>
                      <w:rFonts w:ascii="Traditional Arabic" w:hAnsi="Traditional Arabic" w:cs="Traditional Arabic"/>
                      <w:b/>
                      <w:bCs/>
                      <w:sz w:val="52"/>
                      <w:szCs w:val="52"/>
                      <w:rtl/>
                    </w:rPr>
                  </w:pPr>
                  <w:r w:rsidRPr="009D5AFC">
                    <w:rPr>
                      <w:rFonts w:ascii="Traditional Arabic" w:hAnsi="Traditional Arabic" w:cs="Traditional Arabic" w:hint="cs"/>
                      <w:b/>
                      <w:bCs/>
                      <w:sz w:val="52"/>
                      <w:szCs w:val="52"/>
                      <w:rtl/>
                    </w:rPr>
                    <w:t>واشتمل على مبحثين:</w:t>
                  </w:r>
                </w:p>
                <w:p w:rsidR="004F2B18" w:rsidRPr="009D5AFC" w:rsidRDefault="004F2B18" w:rsidP="00694367">
                  <w:pPr>
                    <w:rPr>
                      <w:sz w:val="44"/>
                      <w:szCs w:val="44"/>
                      <w:rtl/>
                    </w:rPr>
                  </w:pPr>
                  <w:r w:rsidRPr="009D5AFC">
                    <w:rPr>
                      <w:rFonts w:ascii="Traditional Arabic" w:hAnsi="Traditional Arabic" w:cs="Traditional Arabic"/>
                      <w:b/>
                      <w:bCs/>
                      <w:sz w:val="44"/>
                      <w:szCs w:val="44"/>
                      <w:rtl/>
                    </w:rPr>
                    <w:t>المبحث الأول</w:t>
                  </w:r>
                  <w:r w:rsidRPr="009D5AFC">
                    <w:rPr>
                      <w:rFonts w:ascii="Traditional Arabic" w:hAnsi="Traditional Arabic" w:cs="Traditional Arabic" w:hint="cs"/>
                      <w:b/>
                      <w:bCs/>
                      <w:sz w:val="44"/>
                      <w:szCs w:val="44"/>
                      <w:rtl/>
                    </w:rPr>
                    <w:t>:</w:t>
                  </w:r>
                  <w:r w:rsidRPr="009D5AFC">
                    <w:rPr>
                      <w:rFonts w:ascii="Traditional Arabic" w:hAnsi="Traditional Arabic" w:cs="Traditional Arabic" w:hint="cs"/>
                      <w:sz w:val="44"/>
                      <w:szCs w:val="44"/>
                      <w:rtl/>
                    </w:rPr>
                    <w:t xml:space="preserve"> </w:t>
                  </w:r>
                  <w:r w:rsidRPr="009D5AFC">
                    <w:rPr>
                      <w:rFonts w:ascii="Traditional Arabic" w:hAnsi="Traditional Arabic" w:cs="Traditional Arabic"/>
                      <w:sz w:val="44"/>
                      <w:szCs w:val="44"/>
                      <w:rtl/>
                    </w:rPr>
                    <w:t>الإسرائيليات والعهد القديم في ميزان العلماء</w:t>
                  </w:r>
                </w:p>
                <w:p w:rsidR="004F2B18" w:rsidRPr="00694367" w:rsidRDefault="004F2B18" w:rsidP="00694367">
                  <w:pPr>
                    <w:rPr>
                      <w:rtl/>
                    </w:rPr>
                  </w:pPr>
                  <w:r w:rsidRPr="009D5AFC">
                    <w:rPr>
                      <w:rFonts w:ascii="Traditional Arabic" w:hAnsi="Traditional Arabic" w:cs="Traditional Arabic"/>
                      <w:b/>
                      <w:bCs/>
                      <w:sz w:val="44"/>
                      <w:szCs w:val="44"/>
                      <w:rtl/>
                    </w:rPr>
                    <w:t>المبحث الثاني</w:t>
                  </w:r>
                  <w:r w:rsidRPr="009D5AFC">
                    <w:rPr>
                      <w:rFonts w:ascii="Traditional Arabic" w:hAnsi="Traditional Arabic" w:cs="Traditional Arabic" w:hint="cs"/>
                      <w:b/>
                      <w:bCs/>
                      <w:sz w:val="44"/>
                      <w:szCs w:val="44"/>
                      <w:rtl/>
                    </w:rPr>
                    <w:t>:</w:t>
                  </w:r>
                  <w:r w:rsidRPr="009D5AFC">
                    <w:rPr>
                      <w:rFonts w:ascii="Traditional Arabic" w:hAnsi="Traditional Arabic" w:cs="Traditional Arabic" w:hint="cs"/>
                      <w:sz w:val="44"/>
                      <w:szCs w:val="44"/>
                      <w:rtl/>
                    </w:rPr>
                    <w:t xml:space="preserve"> </w:t>
                  </w:r>
                  <w:r w:rsidRPr="009D5AFC">
                    <w:rPr>
                      <w:rFonts w:ascii="Traditional Arabic" w:hAnsi="Traditional Arabic" w:cs="Traditional Arabic"/>
                      <w:sz w:val="44"/>
                      <w:szCs w:val="44"/>
                      <w:rtl/>
                    </w:rPr>
                    <w:t>دراسة حول سفر (صموئيل) الأوّل</w:t>
                  </w:r>
                </w:p>
              </w:txbxContent>
            </v:textbox>
            <w10:wrap anchorx="margin" anchory="margin"/>
          </v:roundrect>
        </w:pict>
      </w:r>
      <w:r w:rsidR="00694367">
        <w:rPr>
          <w:rFonts w:ascii="Tahoma" w:hAnsi="Tahoma" w:cs="Traditional Arabic"/>
          <w:b/>
          <w:bCs/>
          <w:spacing w:val="2"/>
          <w:kern w:val="24"/>
          <w:position w:val="2"/>
          <w:sz w:val="48"/>
          <w:szCs w:val="48"/>
          <w:rtl/>
          <w:lang w:eastAsia="ar-SA"/>
        </w:rPr>
        <w:br w:type="page"/>
      </w:r>
    </w:p>
    <w:p w:rsidR="007108BD" w:rsidRPr="007108BD" w:rsidRDefault="007108BD" w:rsidP="007108BD">
      <w:pPr>
        <w:spacing w:after="200" w:line="276" w:lineRule="auto"/>
        <w:ind w:left="814"/>
        <w:contextualSpacing/>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lastRenderedPageBreak/>
        <w:t>الفصل الرابع</w:t>
      </w:r>
    </w:p>
    <w:p w:rsidR="007108BD" w:rsidRPr="007108BD" w:rsidRDefault="007108BD" w:rsidP="007108BD">
      <w:pPr>
        <w:spacing w:after="200" w:line="276" w:lineRule="auto"/>
        <w:ind w:left="814"/>
        <w:contextualSpacing/>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t>الموقف من مرويات قصة طالوت في العهد القديم والاسرائيليات</w:t>
      </w:r>
    </w:p>
    <w:p w:rsidR="007108BD" w:rsidRPr="007108BD" w:rsidRDefault="007108BD" w:rsidP="007108BD">
      <w:pPr>
        <w:spacing w:after="200" w:line="276" w:lineRule="auto"/>
        <w:ind w:left="814"/>
        <w:contextualSpacing/>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المبحث الأول</w:t>
      </w:r>
    </w:p>
    <w:p w:rsidR="007108BD" w:rsidRPr="007108BD" w:rsidRDefault="007108BD" w:rsidP="007108BD">
      <w:pPr>
        <w:spacing w:after="200" w:line="276" w:lineRule="auto"/>
        <w:ind w:left="814"/>
        <w:contextualSpacing/>
        <w:jc w:val="center"/>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 w:val="40"/>
          <w:szCs w:val="40"/>
          <w:rtl/>
          <w:lang w:eastAsia="ar-SA"/>
        </w:rPr>
        <w:t>الإسرائيليات والعهد القديم في ميزان العلماء</w:t>
      </w:r>
    </w:p>
    <w:p w:rsidR="007108BD" w:rsidRPr="007108BD" w:rsidRDefault="007108BD" w:rsidP="00B93902">
      <w:pPr>
        <w:ind w:firstLine="454"/>
        <w:jc w:val="lowKashida"/>
        <w:rPr>
          <w:rFonts w:ascii="Tahoma" w:hAnsi="Tahoma" w:cs="Traditional Arabic"/>
          <w:b/>
          <w:bCs/>
          <w:spacing w:val="2"/>
          <w:kern w:val="24"/>
          <w:position w:val="2"/>
          <w:szCs w:val="36"/>
          <w:lang w:eastAsia="ar-SA"/>
        </w:rPr>
      </w:pPr>
      <w:r w:rsidRPr="00B93902">
        <w:rPr>
          <w:rFonts w:ascii="Tahoma" w:hAnsi="Tahoma" w:cs="Traditional Arabic" w:hint="cs"/>
          <w:b/>
          <w:bCs/>
          <w:spacing w:val="2"/>
          <w:kern w:val="24"/>
          <w:position w:val="2"/>
          <w:szCs w:val="36"/>
          <w:rtl/>
          <w:lang w:eastAsia="ar-SA"/>
        </w:rPr>
        <w:t>المطلب الأول :</w:t>
      </w:r>
      <w:r w:rsidRPr="007108BD">
        <w:rPr>
          <w:rFonts w:ascii="Tahoma" w:hAnsi="Tahoma" w:cs="Traditional Arabic" w:hint="cs"/>
          <w:b/>
          <w:bCs/>
          <w:spacing w:val="2"/>
          <w:kern w:val="24"/>
          <w:position w:val="2"/>
          <w:szCs w:val="36"/>
          <w:rtl/>
          <w:lang w:eastAsia="ar-SA"/>
        </w:rPr>
        <w:t xml:space="preserve"> الفرق بي</w:t>
      </w:r>
      <w:r w:rsidR="00014B8F">
        <w:rPr>
          <w:rFonts w:ascii="Tahoma" w:hAnsi="Tahoma" w:cs="Traditional Arabic" w:hint="cs"/>
          <w:b/>
          <w:bCs/>
          <w:spacing w:val="2"/>
          <w:kern w:val="24"/>
          <w:position w:val="2"/>
          <w:szCs w:val="36"/>
          <w:rtl/>
          <w:lang w:eastAsia="ar-SA"/>
        </w:rPr>
        <w:t>ن (الإسرائيليات) و</w:t>
      </w:r>
      <w:r w:rsidRPr="007108BD">
        <w:rPr>
          <w:rFonts w:ascii="Tahoma" w:hAnsi="Tahoma" w:cs="Traditional Arabic" w:hint="cs"/>
          <w:b/>
          <w:bCs/>
          <w:spacing w:val="2"/>
          <w:kern w:val="24"/>
          <w:position w:val="2"/>
          <w:szCs w:val="36"/>
          <w:rtl/>
          <w:lang w:eastAsia="ar-SA"/>
        </w:rPr>
        <w:t xml:space="preserve">(العهد القديم) </w:t>
      </w:r>
    </w:p>
    <w:p w:rsidR="007108BD" w:rsidRPr="007108BD" w:rsidRDefault="007108BD" w:rsidP="007108BD">
      <w:pPr>
        <w:spacing w:before="120" w:after="200"/>
        <w:ind w:left="-2" w:firstLine="284"/>
        <w:contextualSpacing/>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لفظ الإسرائيليات </w:t>
      </w:r>
      <w:r w:rsidRPr="007108BD">
        <w:rPr>
          <w:rFonts w:ascii="Tahoma" w:hAnsi="Tahoma" w:cs="Traditional Arabic"/>
          <w:spacing w:val="2"/>
          <w:kern w:val="24"/>
          <w:position w:val="2"/>
          <w:szCs w:val="36"/>
          <w:rtl/>
          <w:lang w:eastAsia="ar-SA"/>
        </w:rPr>
        <w:t>–</w:t>
      </w:r>
      <w:r w:rsidR="00014B8F">
        <w:rPr>
          <w:rFonts w:ascii="Tahoma" w:hAnsi="Tahoma" w:cs="Traditional Arabic" w:hint="cs"/>
          <w:spacing w:val="2"/>
          <w:kern w:val="24"/>
          <w:position w:val="2"/>
          <w:szCs w:val="36"/>
          <w:rtl/>
          <w:lang w:eastAsia="ar-SA"/>
        </w:rPr>
        <w:t xml:space="preserve"> كما هو ظاهر</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جمع، مفرده إسرائيلية، وهي قصة أو حادثة تروى عن مصدر إسرائيلي، والنسبة فيها إلى إسرائيل، وهو يعقوب بن اسحاق بن ابر</w:t>
      </w:r>
      <w:r w:rsidR="00014B8F">
        <w:rPr>
          <w:rFonts w:ascii="Tahoma" w:hAnsi="Tahoma" w:cs="Traditional Arabic" w:hint="cs"/>
          <w:spacing w:val="2"/>
          <w:kern w:val="24"/>
          <w:position w:val="2"/>
          <w:szCs w:val="36"/>
          <w:rtl/>
          <w:lang w:eastAsia="ar-SA"/>
        </w:rPr>
        <w:t>اهيم، أبو الأسباط الاثني عشر، و</w:t>
      </w:r>
      <w:r w:rsidRPr="007108BD">
        <w:rPr>
          <w:rFonts w:ascii="Tahoma" w:hAnsi="Tahoma" w:cs="Traditional Arabic" w:hint="cs"/>
          <w:spacing w:val="2"/>
          <w:kern w:val="24"/>
          <w:position w:val="2"/>
          <w:szCs w:val="36"/>
          <w:rtl/>
          <w:lang w:eastAsia="ar-SA"/>
        </w:rPr>
        <w:t>إليه ينسب اليهود، فيقال: بنو اسرائيل.</w:t>
      </w:r>
    </w:p>
    <w:p w:rsidR="007108BD" w:rsidRPr="007108BD" w:rsidRDefault="007108BD" w:rsidP="007108BD">
      <w:pPr>
        <w:spacing w:before="120"/>
        <w:ind w:firstLine="284"/>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Cs w:val="36"/>
          <w:rtl/>
          <w:lang w:eastAsia="ar-SA"/>
        </w:rPr>
        <w:t>ولفظ (الإسرائيليات)- وإن كان يدلّ بظاهره على القصص الذي يروى أصلاً عن مصادر يهودي</w:t>
      </w:r>
      <w:r w:rsidR="00FF0DDF">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ة </w:t>
      </w:r>
      <w:r w:rsidRPr="007108BD">
        <w:rPr>
          <w:rFonts w:ascii="Tahoma" w:hAnsi="Tahoma" w:cs="Traditional Arabic"/>
          <w:spacing w:val="2"/>
          <w:kern w:val="24"/>
          <w:position w:val="2"/>
          <w:szCs w:val="36"/>
          <w:rtl/>
          <w:lang w:eastAsia="ar-SA"/>
        </w:rPr>
        <w:t>–</w:t>
      </w:r>
      <w:r w:rsidR="00014B8F">
        <w:rPr>
          <w:rFonts w:ascii="Tahoma" w:hAnsi="Tahoma" w:cs="Traditional Arabic" w:hint="cs"/>
          <w:spacing w:val="2"/>
          <w:kern w:val="24"/>
          <w:position w:val="2"/>
          <w:szCs w:val="36"/>
          <w:rtl/>
          <w:lang w:eastAsia="ar-SA"/>
        </w:rPr>
        <w:t xml:space="preserve"> يستعمله</w:t>
      </w:r>
      <w:r w:rsidRPr="007108BD">
        <w:rPr>
          <w:rFonts w:ascii="Tahoma" w:hAnsi="Tahoma" w:cs="Traditional Arabic" w:hint="cs"/>
          <w:spacing w:val="2"/>
          <w:kern w:val="24"/>
          <w:position w:val="2"/>
          <w:szCs w:val="36"/>
          <w:rtl/>
          <w:lang w:eastAsia="ar-SA"/>
        </w:rPr>
        <w:t xml:space="preserve"> علماء التفسير والحديث، ويطلقونه على ما هو أوسع وأشمل من القصص اليهودية، فهو في اصطلاحهم يدل على كل ما تطّرق إلى التفسير والحديث من أساطير قديمة منسوبة في أصل روايتها إلى مصدر يهودي أو نصراني أو غيرهما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وبحسب هذا ال</w:t>
      </w:r>
      <w:r w:rsidR="00953D9B">
        <w:rPr>
          <w:rFonts w:ascii="Tahoma" w:hAnsi="Tahoma" w:cs="Traditional Arabic" w:hint="cs"/>
          <w:spacing w:val="2"/>
          <w:kern w:val="24"/>
          <w:position w:val="2"/>
          <w:szCs w:val="36"/>
          <w:rtl/>
          <w:lang w:eastAsia="ar-SA"/>
        </w:rPr>
        <w:t xml:space="preserve">تعريف للإسرائيليات يتضح لنا أن </w:t>
      </w:r>
      <w:r w:rsidR="00953D9B" w:rsidRPr="00953D9B">
        <w:rPr>
          <w:rFonts w:ascii="Tahoma" w:hAnsi="Tahoma" w:cs="Traditional Arabic" w:hint="cs"/>
          <w:b/>
          <w:bCs/>
          <w:spacing w:val="2"/>
          <w:kern w:val="24"/>
          <w:position w:val="2"/>
          <w:szCs w:val="36"/>
          <w:rtl/>
          <w:lang w:eastAsia="ar-SA"/>
        </w:rPr>
        <w:t>العهد القديم</w:t>
      </w:r>
      <w:r w:rsidR="00953D9B">
        <w:rPr>
          <w:rFonts w:ascii="Tahoma" w:hAnsi="Tahoma" w:cs="Traditional Arabic" w:hint="cs"/>
          <w:spacing w:val="2"/>
          <w:kern w:val="24"/>
          <w:position w:val="2"/>
          <w:szCs w:val="36"/>
          <w:rtl/>
          <w:lang w:eastAsia="ar-SA"/>
        </w:rPr>
        <w:t xml:space="preserve"> يدخل ضمناً دخولاً أولياً في الإسرائيليات</w:t>
      </w:r>
      <w:r w:rsidRPr="007108BD">
        <w:rPr>
          <w:rFonts w:ascii="Tahoma" w:hAnsi="Tahoma" w:cs="Traditional Arabic" w:hint="cs"/>
          <w:spacing w:val="2"/>
          <w:kern w:val="24"/>
          <w:position w:val="2"/>
          <w:szCs w:val="36"/>
          <w:rtl/>
          <w:lang w:eastAsia="ar-SA"/>
        </w:rPr>
        <w:t>، وفي معنا</w:t>
      </w:r>
      <w:r w:rsidR="00953D9B">
        <w:rPr>
          <w:rFonts w:ascii="Tahoma" w:hAnsi="Tahoma" w:cs="Traditional Arabic" w:hint="cs"/>
          <w:spacing w:val="2"/>
          <w:kern w:val="24"/>
          <w:position w:val="2"/>
          <w:szCs w:val="36"/>
          <w:rtl/>
          <w:lang w:eastAsia="ar-SA"/>
        </w:rPr>
        <w:t xml:space="preserve">ها العام، وحتى لا يحدث خلط بين </w:t>
      </w:r>
      <w:r w:rsidRPr="00953D9B">
        <w:rPr>
          <w:rFonts w:ascii="Tahoma" w:hAnsi="Tahoma" w:cs="Traditional Arabic" w:hint="cs"/>
          <w:b/>
          <w:bCs/>
          <w:spacing w:val="2"/>
          <w:kern w:val="24"/>
          <w:position w:val="2"/>
          <w:szCs w:val="36"/>
          <w:rtl/>
          <w:lang w:eastAsia="ar-SA"/>
        </w:rPr>
        <w:t>الت</w:t>
      </w:r>
      <w:r w:rsidR="00953D9B" w:rsidRPr="00953D9B">
        <w:rPr>
          <w:rFonts w:ascii="Tahoma" w:hAnsi="Tahoma" w:cs="Traditional Arabic" w:hint="cs"/>
          <w:b/>
          <w:bCs/>
          <w:spacing w:val="2"/>
          <w:kern w:val="24"/>
          <w:position w:val="2"/>
          <w:szCs w:val="36"/>
          <w:rtl/>
          <w:lang w:eastAsia="ar-SA"/>
        </w:rPr>
        <w:t>وراة</w:t>
      </w:r>
      <w:r w:rsidRPr="007108BD">
        <w:rPr>
          <w:rFonts w:ascii="Tahoma" w:hAnsi="Tahoma" w:cs="Traditional Arabic" w:hint="cs"/>
          <w:spacing w:val="2"/>
          <w:kern w:val="24"/>
          <w:position w:val="2"/>
          <w:szCs w:val="36"/>
          <w:rtl/>
          <w:lang w:eastAsia="ar-SA"/>
        </w:rPr>
        <w:t xml:space="preserve"> التي أنزلت على موسى، وبين ما</w:t>
      </w:r>
      <w:r w:rsidR="00FF0DDF">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يسم</w:t>
      </w:r>
      <w:r w:rsidR="00FF0DDF">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ى العهد القديم، كان لا بد أن نبيّن المقصود بالعهد القديم لدى العلماء:</w:t>
      </w:r>
    </w:p>
    <w:p w:rsidR="007108BD" w:rsidRPr="007108BD" w:rsidRDefault="007108BD" w:rsidP="004B2813">
      <w:pPr>
        <w:numPr>
          <w:ilvl w:val="0"/>
          <w:numId w:val="50"/>
        </w:numPr>
        <w:spacing w:before="120"/>
        <w:contextualSpacing/>
        <w:jc w:val="lowKashida"/>
        <w:rPr>
          <w:rFonts w:ascii="Tahoma" w:hAnsi="Tahoma" w:cs="Traditional Arabic"/>
          <w:spacing w:val="2"/>
          <w:kern w:val="24"/>
          <w:position w:val="2"/>
          <w:szCs w:val="36"/>
          <w:rtl/>
          <w:lang w:eastAsia="ar-SA"/>
        </w:rPr>
      </w:pPr>
      <w:r w:rsidRPr="00465D8E">
        <w:rPr>
          <w:rFonts w:ascii="Tahoma" w:hAnsi="Tahoma" w:cs="Traditional Arabic" w:hint="cs"/>
          <w:spacing w:val="2"/>
          <w:kern w:val="24"/>
          <w:position w:val="2"/>
          <w:szCs w:val="36"/>
          <w:u w:val="double"/>
          <w:rtl/>
          <w:lang w:eastAsia="ar-SA"/>
        </w:rPr>
        <w:t>المقصود بالعهد القديم :</w:t>
      </w:r>
      <w:r w:rsidRPr="007108BD">
        <w:rPr>
          <w:rFonts w:ascii="Tahoma" w:hAnsi="Tahoma" w:cs="Traditional Arabic" w:hint="cs"/>
          <w:spacing w:val="2"/>
          <w:kern w:val="24"/>
          <w:position w:val="2"/>
          <w:szCs w:val="36"/>
          <w:rtl/>
          <w:lang w:eastAsia="ar-SA"/>
        </w:rPr>
        <w:t xml:space="preserve"> (تناخ </w:t>
      </w:r>
      <w:r w:rsidRPr="007108BD">
        <w:rPr>
          <w:spacing w:val="2"/>
          <w:kern w:val="24"/>
          <w:position w:val="2"/>
          <w:szCs w:val="36"/>
          <w:lang w:eastAsia="ar-SA"/>
        </w:rPr>
        <w:t>Tenakh</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 :عبارة عن مجموعة من الأسفار، جمعها بعض اليهود عقب العودة من السبي البابلي.</w:t>
      </w:r>
    </w:p>
    <w:p w:rsidR="007108BD" w:rsidRPr="007108BD" w:rsidRDefault="007108BD" w:rsidP="007108BD">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أما لفظ (تناخ </w:t>
      </w:r>
      <w:r w:rsidRPr="007108BD">
        <w:rPr>
          <w:spacing w:val="2"/>
          <w:kern w:val="24"/>
          <w:position w:val="2"/>
          <w:szCs w:val="36"/>
          <w:lang w:eastAsia="ar-SA"/>
        </w:rPr>
        <w:t xml:space="preserve">Tenakh </w:t>
      </w:r>
      <w:r w:rsidRPr="007108BD">
        <w:rPr>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فمأخوذ من أول حرف من أسماء الأقسام الثلاثة :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أ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التوراة </w:t>
      </w:r>
      <w:r w:rsidRPr="007108BD">
        <w:rPr>
          <w:spacing w:val="2"/>
          <w:kern w:val="24"/>
          <w:position w:val="2"/>
          <w:szCs w:val="36"/>
          <w:lang w:eastAsia="ar-SA"/>
        </w:rPr>
        <w:t>Tenakh</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ab/>
      </w:r>
      <w:r w:rsidRPr="007108BD">
        <w:rPr>
          <w:rFonts w:ascii="Tahoma" w:hAnsi="Tahoma" w:cs="Traditional Arabic" w:hint="cs"/>
          <w:spacing w:val="2"/>
          <w:kern w:val="24"/>
          <w:position w:val="2"/>
          <w:szCs w:val="36"/>
          <w:rtl/>
          <w:lang w:eastAsia="ar-SA"/>
        </w:rPr>
        <w:tab/>
        <w:t xml:space="preserve">ب- الأنبياء </w:t>
      </w:r>
      <w:r w:rsidRPr="007108BD">
        <w:rPr>
          <w:spacing w:val="2"/>
          <w:kern w:val="24"/>
          <w:position w:val="2"/>
          <w:szCs w:val="36"/>
          <w:lang w:eastAsia="ar-SA"/>
        </w:rPr>
        <w:t xml:space="preserve">nebee- im </w:t>
      </w:r>
      <w:r w:rsidRPr="007108BD">
        <w:rPr>
          <w:rFonts w:ascii="Tahoma" w:hAnsi="Tahoma" w:cs="Traditional Arabic" w:hint="cs"/>
          <w:spacing w:val="2"/>
          <w:kern w:val="24"/>
          <w:position w:val="2"/>
          <w:szCs w:val="36"/>
          <w:rtl/>
          <w:lang w:eastAsia="ar-SA"/>
        </w:rPr>
        <w:tab/>
      </w:r>
      <w:r w:rsidRPr="007108BD">
        <w:rPr>
          <w:rFonts w:ascii="Tahoma" w:hAnsi="Tahoma" w:cs="Traditional Arabic" w:hint="cs"/>
          <w:spacing w:val="2"/>
          <w:kern w:val="24"/>
          <w:position w:val="2"/>
          <w:szCs w:val="36"/>
          <w:rtl/>
          <w:lang w:eastAsia="ar-SA"/>
        </w:rPr>
        <w:tab/>
        <w:t xml:space="preserve">ج- الكتب والصحف </w:t>
      </w:r>
      <w:r w:rsidRPr="007108BD">
        <w:rPr>
          <w:spacing w:val="2"/>
          <w:kern w:val="24"/>
          <w:position w:val="2"/>
          <w:szCs w:val="36"/>
          <w:lang w:eastAsia="ar-SA"/>
        </w:rPr>
        <w:t>Ketubim</w:t>
      </w:r>
    </w:p>
    <w:p w:rsidR="007108BD" w:rsidRPr="007108BD" w:rsidRDefault="007108BD" w:rsidP="00465D8E">
      <w:pPr>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 xml:space="preserve">   </w:t>
      </w:r>
      <w:r w:rsidRPr="007108BD">
        <w:rPr>
          <w:rFonts w:ascii="Tahoma" w:hAnsi="Tahoma" w:cs="Traditional Arabic" w:hint="cs"/>
          <w:b/>
          <w:bCs/>
          <w:spacing w:val="2"/>
          <w:kern w:val="24"/>
          <w:position w:val="2"/>
          <w:szCs w:val="36"/>
          <w:u w:val="single"/>
          <w:rtl/>
          <w:lang w:eastAsia="ar-SA"/>
        </w:rPr>
        <w:t xml:space="preserve">أ </w:t>
      </w:r>
      <w:r w:rsidRPr="007108BD">
        <w:rPr>
          <w:rFonts w:ascii="Tahoma" w:hAnsi="Tahoma" w:cs="Traditional Arabic"/>
          <w:b/>
          <w:bCs/>
          <w:spacing w:val="2"/>
          <w:kern w:val="24"/>
          <w:position w:val="2"/>
          <w:szCs w:val="36"/>
          <w:u w:val="single"/>
          <w:rtl/>
          <w:lang w:eastAsia="ar-SA"/>
        </w:rPr>
        <w:t>–</w:t>
      </w:r>
      <w:r w:rsidRPr="007108BD">
        <w:rPr>
          <w:rFonts w:ascii="Tahoma" w:hAnsi="Tahoma" w:cs="Traditional Arabic" w:hint="cs"/>
          <w:b/>
          <w:bCs/>
          <w:spacing w:val="2"/>
          <w:kern w:val="24"/>
          <w:position w:val="2"/>
          <w:szCs w:val="36"/>
          <w:u w:val="single"/>
          <w:rtl/>
          <w:lang w:eastAsia="ar-SA"/>
        </w:rPr>
        <w:t xml:space="preserve"> التوراة </w:t>
      </w:r>
      <w:r w:rsidRPr="007108BD">
        <w:rPr>
          <w:rFonts w:ascii="Tahoma" w:hAnsi="Tahoma" w:cs="Traditional Arabic" w:hint="cs"/>
          <w:b/>
          <w:b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هي القسم الأول من العهد القديم [الأسفار الخمسة الأولى]، ويعرف في العبرانية بـ (توره) أي الهدى والرشاد، أو القانون أو التعاليم أو الشريعة، وقد يطلق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مجازاً أو توسعاً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على العهد القديم كلّه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3"/>
      </w:r>
      <w:r w:rsidRPr="007108BD">
        <w:rPr>
          <w:rFonts w:ascii="Tahoma" w:hAnsi="Tahoma" w:cs="Traditional Arabic"/>
          <w:spacing w:val="2"/>
          <w:kern w:val="24"/>
          <w:position w:val="2"/>
          <w:szCs w:val="36"/>
          <w:vertAlign w:val="superscript"/>
          <w:rtl/>
          <w:lang w:eastAsia="ar-SA"/>
        </w:rPr>
        <w:t>)</w:t>
      </w:r>
      <w:r w:rsidR="00465D8E">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وهذه الأسفار الخمسة هي التي قالوا </w:t>
      </w:r>
      <w:r w:rsidR="00465D8E">
        <w:rPr>
          <w:rFonts w:ascii="Tahoma" w:hAnsi="Tahoma" w:cs="Traditional Arabic" w:hint="cs"/>
          <w:spacing w:val="2"/>
          <w:kern w:val="24"/>
          <w:position w:val="2"/>
          <w:szCs w:val="36"/>
          <w:rtl/>
          <w:lang w:eastAsia="ar-SA"/>
        </w:rPr>
        <w:t>أنها أنزلت على موسى عليه السلام</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Cs w:val="36"/>
          <w:u w:val="single"/>
          <w:rtl/>
          <w:lang w:eastAsia="ar-SA"/>
        </w:rPr>
        <w:t xml:space="preserve">ب </w:t>
      </w:r>
      <w:r w:rsidRPr="007108BD">
        <w:rPr>
          <w:rFonts w:ascii="Tahoma" w:hAnsi="Tahoma" w:cs="Traditional Arabic"/>
          <w:b/>
          <w:bCs/>
          <w:spacing w:val="2"/>
          <w:kern w:val="24"/>
          <w:position w:val="2"/>
          <w:szCs w:val="36"/>
          <w:u w:val="single"/>
          <w:rtl/>
          <w:lang w:eastAsia="ar-SA"/>
        </w:rPr>
        <w:t>–</w:t>
      </w:r>
      <w:r w:rsidRPr="007108BD">
        <w:rPr>
          <w:rFonts w:ascii="Tahoma" w:hAnsi="Tahoma" w:cs="Traditional Arabic" w:hint="cs"/>
          <w:b/>
          <w:bCs/>
          <w:spacing w:val="2"/>
          <w:kern w:val="24"/>
          <w:position w:val="2"/>
          <w:szCs w:val="36"/>
          <w:u w:val="single"/>
          <w:rtl/>
          <w:lang w:eastAsia="ar-SA"/>
        </w:rPr>
        <w:t xml:space="preserve"> أسفار الأنبياء :</w:t>
      </w:r>
      <w:r w:rsidRPr="007108BD">
        <w:rPr>
          <w:rFonts w:ascii="Tahoma" w:hAnsi="Tahoma" w:cs="Traditional Arabic" w:hint="cs"/>
          <w:spacing w:val="2"/>
          <w:kern w:val="24"/>
          <w:position w:val="2"/>
          <w:szCs w:val="36"/>
          <w:rtl/>
          <w:lang w:eastAsia="ar-SA"/>
        </w:rPr>
        <w:t xml:space="preserve"> ويتألف من واحد وعشرين سفراً، وتبحث أسفارها في تاريخ بني إسرائيل من بعد موسى إلى خراب الهيكل وأورشليم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 xml:space="preserve">   ج- الكتب والصحف :</w:t>
      </w:r>
      <w:r w:rsidRPr="007108BD">
        <w:rPr>
          <w:rFonts w:ascii="Tahoma" w:hAnsi="Tahoma" w:cs="Traditional Arabic" w:hint="cs"/>
          <w:spacing w:val="2"/>
          <w:kern w:val="24"/>
          <w:position w:val="2"/>
          <w:szCs w:val="36"/>
          <w:rtl/>
          <w:lang w:eastAsia="ar-SA"/>
        </w:rPr>
        <w:t xml:space="preserve"> وعدد هذه الكتب والصحف اثنا عشر، وهي تهتم بالحكم والأمثال والمزامير، وأخبار اليهود بعد خراب الهيكل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465D8E">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 w:val="28"/>
          <w:szCs w:val="28"/>
          <w:rtl/>
          <w:lang w:eastAsia="ar-SA"/>
        </w:rPr>
        <w:t>#</w:t>
      </w:r>
      <w:r w:rsidR="00953D9B">
        <w:rPr>
          <w:rFonts w:ascii="Tahoma" w:hAnsi="Tahoma" w:cs="Traditional Arabic" w:hint="cs"/>
          <w:spacing w:val="2"/>
          <w:kern w:val="24"/>
          <w:position w:val="2"/>
          <w:szCs w:val="36"/>
          <w:rtl/>
          <w:lang w:eastAsia="ar-SA"/>
        </w:rPr>
        <w:t xml:space="preserve"> فإذا تبين لنا أنه لا فرق بين العهد القديم والإسرائليات</w:t>
      </w:r>
      <w:r w:rsidRPr="007108BD">
        <w:rPr>
          <w:rFonts w:ascii="Tahoma" w:hAnsi="Tahoma" w:cs="Traditional Arabic" w:hint="cs"/>
          <w:spacing w:val="2"/>
          <w:kern w:val="24"/>
          <w:position w:val="2"/>
          <w:szCs w:val="36"/>
          <w:rtl/>
          <w:lang w:eastAsia="ar-SA"/>
        </w:rPr>
        <w:t xml:space="preserve">، وأن العهد القديم داخل في عموم لفظه، فإنه سيظهر لنا من ذلك أن التعامل معها والموقف منها واحد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هذا هو الأصل -، إلا أنه يطرأ</w:t>
      </w:r>
      <w:r w:rsidR="00953D9B">
        <w:rPr>
          <w:rFonts w:ascii="Tahoma" w:hAnsi="Tahoma" w:cs="Traditional Arabic" w:hint="cs"/>
          <w:spacing w:val="2"/>
          <w:kern w:val="24"/>
          <w:position w:val="2"/>
          <w:szCs w:val="36"/>
          <w:rtl/>
          <w:lang w:eastAsia="ar-SA"/>
        </w:rPr>
        <w:t xml:space="preserve"> علينا إشكال دراسة الأسانيد في </w:t>
      </w:r>
      <w:r w:rsidR="00953D9B" w:rsidRPr="00953D9B">
        <w:rPr>
          <w:rFonts w:ascii="Tahoma" w:hAnsi="Tahoma" w:cs="Traditional Arabic" w:hint="cs"/>
          <w:b/>
          <w:bCs/>
          <w:spacing w:val="2"/>
          <w:kern w:val="24"/>
          <w:position w:val="2"/>
          <w:szCs w:val="36"/>
          <w:rtl/>
          <w:lang w:eastAsia="ar-SA"/>
        </w:rPr>
        <w:t>الإسرائيليات</w:t>
      </w:r>
      <w:r w:rsidRPr="007108BD">
        <w:rPr>
          <w:rFonts w:ascii="Tahoma" w:hAnsi="Tahoma" w:cs="Traditional Arabic" w:hint="cs"/>
          <w:spacing w:val="2"/>
          <w:kern w:val="24"/>
          <w:position w:val="2"/>
          <w:szCs w:val="36"/>
          <w:rtl/>
          <w:lang w:eastAsia="ar-SA"/>
        </w:rPr>
        <w:t xml:space="preserve"> المروية عن الصحابة أو التابعين، أو حتى عن كعب الأحبار ووهب بن مبّه</w:t>
      </w:r>
      <w:r w:rsidR="00465D8E">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وذلك أن الإسرائيليات تنقسم "باعتبار الصحة وعدمها إلى: صحيح، وضعيف- ومن الضعيف : الموضوع "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وأحبّ أن أؤكد على أن ميزان المحدّثين والجرح والتعديل والنظر في الأسانيد، كما يدخل في علم الحديث، فإنه أيضاً يطّبق على أسانيد الإسرائليات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ثم هي بعد ذلك يطبق عليها بعد صحّة</w:t>
      </w:r>
      <w:r w:rsidR="00953D9B">
        <w:rPr>
          <w:rFonts w:ascii="Tahoma" w:hAnsi="Tahoma" w:cs="Traditional Arabic" w:hint="cs"/>
          <w:spacing w:val="2"/>
          <w:kern w:val="24"/>
          <w:position w:val="2"/>
          <w:szCs w:val="36"/>
          <w:rtl/>
          <w:lang w:eastAsia="ar-SA"/>
        </w:rPr>
        <w:t xml:space="preserve"> سندها الموقف الشرعي الصحيح من الاسرائيليات والعهد القديم</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ولا منافاة بين كونها صحيحة السند، وبين كونها من إسرائيليات بني إسرائيل فهي صحيحة السند إلى ابن عباس، أو عبد الله بن عمر بن العاص رضي الله عنهما، أو إلى مجاهد، أوعكرمة أو سعيد بن جبير وغيرهم، ولكنها ليست متلقاة عن النبي صلى الله عليه وسلم، لا بالذات، ولا بالواسطة، ولكنها متلقاة </w:t>
      </w:r>
      <w:r w:rsidRPr="007108BD">
        <w:rPr>
          <w:rFonts w:ascii="Tahoma" w:hAnsi="Tahoma" w:cs="Traditional Arabic" w:hint="cs"/>
          <w:spacing w:val="2"/>
          <w:kern w:val="24"/>
          <w:position w:val="2"/>
          <w:szCs w:val="36"/>
          <w:rtl/>
          <w:lang w:eastAsia="ar-SA"/>
        </w:rPr>
        <w:lastRenderedPageBreak/>
        <w:t xml:space="preserve">عن أهل الكتاب الذين أسلموا، فثبوتها إلى من رويت عنه شيئ، وكونها مكذوبة في نفسها أو باطلة أو خرافة شيئ آخر. </w:t>
      </w:r>
    </w:p>
    <w:p w:rsidR="007108BD" w:rsidRPr="007108BD" w:rsidRDefault="007108BD" w:rsidP="007E5703">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وليس معنى أن هذه الإسرائيليات المكذوبات والباطلات المروية عن كعب الأحبار ووهب بن منبه وعبدالله بن سلام وأمثالهم أنها من وضعهم واختلاقهم- كما زعم ذلك بعض الناس اليوم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وإنما معنى ذلك: أنهم هم الذين رووها، ونقلوها لبعض الصحابة والتابعين من كتب أهل الكتاب ومعارفهم، وليسوا هم الذين اختلقوها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7"/>
      </w:r>
      <w:r w:rsidRPr="007108BD">
        <w:rPr>
          <w:rFonts w:ascii="Tahoma" w:hAnsi="Tahoma" w:cs="Traditional Arabic"/>
          <w:spacing w:val="2"/>
          <w:kern w:val="24"/>
          <w:position w:val="2"/>
          <w:szCs w:val="36"/>
          <w:vertAlign w:val="superscript"/>
          <w:rtl/>
          <w:lang w:eastAsia="ar-SA"/>
        </w:rPr>
        <w:t>)</w:t>
      </w:r>
      <w:r w:rsidR="007E5703">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وب</w:t>
      </w:r>
      <w:r w:rsidR="00953D9B">
        <w:rPr>
          <w:rFonts w:ascii="Tahoma" w:hAnsi="Tahoma" w:cs="Traditional Arabic" w:hint="cs"/>
          <w:spacing w:val="2"/>
          <w:kern w:val="24"/>
          <w:position w:val="2"/>
          <w:szCs w:val="36"/>
          <w:rtl/>
          <w:lang w:eastAsia="ar-SA"/>
        </w:rPr>
        <w:t>التالي فإنني حين أذكر شيئاً من الإسرائيليات</w:t>
      </w:r>
      <w:r w:rsidRPr="007108BD">
        <w:rPr>
          <w:rFonts w:ascii="Tahoma" w:hAnsi="Tahoma" w:cs="Traditional Arabic" w:hint="cs"/>
          <w:spacing w:val="2"/>
          <w:kern w:val="24"/>
          <w:position w:val="2"/>
          <w:szCs w:val="36"/>
          <w:rtl/>
          <w:lang w:eastAsia="ar-SA"/>
        </w:rPr>
        <w:t xml:space="preserve"> في بحثي هذا، سأعزف عن تلك المرويات الموضوعة في أسان</w:t>
      </w:r>
      <w:r w:rsidR="00953D9B">
        <w:rPr>
          <w:rFonts w:ascii="Tahoma" w:hAnsi="Tahoma" w:cs="Traditional Arabic" w:hint="cs"/>
          <w:spacing w:val="2"/>
          <w:kern w:val="24"/>
          <w:position w:val="2"/>
          <w:szCs w:val="36"/>
          <w:rtl/>
          <w:lang w:eastAsia="ar-SA"/>
        </w:rPr>
        <w:t xml:space="preserve">يدها، مثل المرويات التي يرويها </w:t>
      </w:r>
      <w:r w:rsidR="00953D9B" w:rsidRPr="00953D9B">
        <w:rPr>
          <w:rFonts w:ascii="Tahoma" w:hAnsi="Tahoma" w:cs="Traditional Arabic" w:hint="cs"/>
          <w:b/>
          <w:bCs/>
          <w:spacing w:val="2"/>
          <w:kern w:val="24"/>
          <w:position w:val="2"/>
          <w:szCs w:val="36"/>
          <w:rtl/>
          <w:lang w:eastAsia="ar-SA"/>
        </w:rPr>
        <w:t>الثعلبي</w:t>
      </w:r>
      <w:r w:rsidRPr="007108BD">
        <w:rPr>
          <w:rFonts w:ascii="Tahoma" w:hAnsi="Tahoma" w:cs="Traditional Arabic" w:hint="cs"/>
          <w:spacing w:val="2"/>
          <w:kern w:val="24"/>
          <w:position w:val="2"/>
          <w:szCs w:val="36"/>
          <w:rtl/>
          <w:lang w:eastAsia="ar-SA"/>
        </w:rPr>
        <w:t>، فقد كان رجلاً قليل البضاعة في الحديث، وليس له بعلله معرفة ولا دراية، وإلا ما كان ينسب إل</w:t>
      </w:r>
      <w:r w:rsidR="00953D9B">
        <w:rPr>
          <w:rFonts w:ascii="Tahoma" w:hAnsi="Tahoma" w:cs="Traditional Arabic" w:hint="cs"/>
          <w:spacing w:val="2"/>
          <w:kern w:val="24"/>
          <w:position w:val="2"/>
          <w:szCs w:val="36"/>
          <w:rtl/>
          <w:lang w:eastAsia="ar-SA"/>
        </w:rPr>
        <w:t xml:space="preserve">ى رسول الله صلى الله عليه وسلم </w:t>
      </w:r>
      <w:r w:rsidRPr="007108BD">
        <w:rPr>
          <w:rFonts w:ascii="Tahoma" w:hAnsi="Tahoma" w:cs="Traditional Arabic" w:hint="cs"/>
          <w:spacing w:val="2"/>
          <w:kern w:val="24"/>
          <w:position w:val="2"/>
          <w:szCs w:val="36"/>
          <w:rtl/>
          <w:lang w:eastAsia="ar-SA"/>
        </w:rPr>
        <w:t xml:space="preserve">بعض ما يرويه من الإسرائيليات وما شاكلها من الموضوعات التي صرح العلماء بوضعها. </w:t>
      </w:r>
    </w:p>
    <w:p w:rsidR="007108BD" w:rsidRPr="007108BD" w:rsidRDefault="007108BD" w:rsidP="007E5703">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وإذا أردنا أن نسوق أمثلة من جانب القصص الإسرائيلي في تفسير الثعلبي لوجدنا أنفسنا أمام قصص كثير، وأخبار يملّ القارئ من قراءتها، ويسأم السامع من سماعها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8"/>
      </w:r>
      <w:r w:rsidRPr="007108BD">
        <w:rPr>
          <w:rFonts w:ascii="Tahoma" w:hAnsi="Tahoma" w:cs="Traditional Arabic"/>
          <w:spacing w:val="2"/>
          <w:kern w:val="24"/>
          <w:position w:val="2"/>
          <w:szCs w:val="36"/>
          <w:vertAlign w:val="superscript"/>
          <w:rtl/>
          <w:lang w:eastAsia="ar-SA"/>
        </w:rPr>
        <w:t>)</w:t>
      </w:r>
      <w:r w:rsidR="007E5703">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ولنأخذ</w:t>
      </w:r>
      <w:r w:rsidR="00953D9B">
        <w:rPr>
          <w:rFonts w:ascii="Tahoma" w:hAnsi="Tahoma" w:cs="Traditional Arabic" w:hint="cs"/>
          <w:spacing w:val="2"/>
          <w:kern w:val="24"/>
          <w:position w:val="2"/>
          <w:szCs w:val="36"/>
          <w:rtl/>
          <w:lang w:eastAsia="ar-SA"/>
        </w:rPr>
        <w:t xml:space="preserve"> مثالاً واحداً على ما عندنا في قصة طالوت</w:t>
      </w:r>
      <w:r w:rsidR="007E5703">
        <w:rPr>
          <w:rFonts w:ascii="Tahoma" w:hAnsi="Tahoma" w:cs="Traditional Arabic" w:hint="cs"/>
          <w:spacing w:val="2"/>
          <w:kern w:val="24"/>
          <w:position w:val="2"/>
          <w:szCs w:val="36"/>
          <w:rtl/>
          <w:lang w:eastAsia="ar-SA"/>
        </w:rPr>
        <w:t xml:space="preserve"> عند تفسير قول الله سبحانه</w:t>
      </w:r>
      <w:r w:rsidRPr="007108BD">
        <w:rPr>
          <w:rFonts w:ascii="Tahoma" w:hAnsi="Tahoma" w:cs="Traditional Arabic" w:hint="cs"/>
          <w:spacing w:val="2"/>
          <w:kern w:val="24"/>
          <w:position w:val="2"/>
          <w:szCs w:val="36"/>
          <w:rtl/>
          <w:lang w:eastAsia="ar-SA"/>
        </w:rPr>
        <w:t xml:space="preserve">: </w:t>
      </w:r>
      <w:r w:rsidRPr="007108BD">
        <w:rPr>
          <w:rFonts w:ascii="QCF_BSML" w:hAnsi="QCF_BSML" w:cs="QCF_BSML"/>
          <w:color w:val="000000"/>
          <w:sz w:val="32"/>
          <w:szCs w:val="32"/>
          <w:rtl/>
        </w:rPr>
        <w:t xml:space="preserve">ﭽ </w:t>
      </w:r>
      <w:r w:rsidRPr="007108BD">
        <w:rPr>
          <w:rFonts w:ascii="QCF_P040" w:hAnsi="QCF_P040" w:cs="QCF_P040"/>
          <w:color w:val="000000"/>
          <w:sz w:val="32"/>
          <w:szCs w:val="32"/>
          <w:rtl/>
        </w:rPr>
        <w:t>ﯝ  ﯞ  ﯟ  ﯠ  ﯡ  ﯢ  ﯣ  ﯤ   ﯥ  ﯦ  ﯧ  ﯨ  ﯩ</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2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فنجده يقول: "وكانت قصة التابوت وصفته على ما ذكره أهل التفسير وأصحاب الاخبار: أن الله أنزل تابوتاً على آدم عليه السلام، فيه صورة الأنبياء من أولاده، فيه بيوت بعدد الأنبياء كلهم عليهم السلام، وآخر البيوت بيت محمد صلى الله عليه وسلم من ياقوت حمراء، وإذا هو قائم يصلي عن يمينه الكهل المطيع، مكتوب على جبينه: هذا أول من يتبعه من أمته: أبو بكر رضي الله عنه، وعن يساره الفاروق، مكتوب على جبينه : قرن من حديد، لا تأخذه في الله لومة لائم، ومن ورائه ذو النورين بحجرته مكتوب على جبينه: بارّ من البررة، ومن بين يديه علي بن أبي طالب شاهر سيفه على عاتقه، مكتوب على جبينه: هذا أخوه و</w:t>
      </w:r>
      <w:r w:rsidR="007E5703">
        <w:rPr>
          <w:rFonts w:ascii="Tahoma" w:hAnsi="Tahoma" w:cs="Traditional Arabic" w:hint="cs"/>
          <w:spacing w:val="2"/>
          <w:kern w:val="24"/>
          <w:position w:val="2"/>
          <w:szCs w:val="36"/>
          <w:rtl/>
          <w:lang w:eastAsia="ar-SA"/>
        </w:rPr>
        <w:t xml:space="preserve">ابن عمّه المؤيّد بالنصر من عند </w:t>
      </w:r>
      <w:r w:rsidRPr="007108BD">
        <w:rPr>
          <w:rFonts w:ascii="Tahoma" w:hAnsi="Tahoma" w:cs="Traditional Arabic" w:hint="cs"/>
          <w:spacing w:val="2"/>
          <w:kern w:val="24"/>
          <w:position w:val="2"/>
          <w:szCs w:val="36"/>
          <w:rtl/>
          <w:lang w:eastAsia="ar-SA"/>
        </w:rPr>
        <w:t xml:space="preserve">الله"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3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left="139"/>
        <w:jc w:val="lowKashida"/>
        <w:rPr>
          <w:rFonts w:ascii="Tahoma" w:hAnsi="Tahoma" w:cs="Traditional Arabic"/>
          <w:spacing w:val="2"/>
          <w:kern w:val="24"/>
          <w:position w:val="2"/>
          <w:szCs w:val="36"/>
          <w:lang w:eastAsia="ar-SA"/>
        </w:rPr>
      </w:pPr>
      <w:r w:rsidRPr="007108BD">
        <w:rPr>
          <w:rFonts w:ascii="Tahoma" w:hAnsi="Tahoma" w:cs="Traditional Arabic" w:hint="cs"/>
          <w:spacing w:val="2"/>
          <w:kern w:val="24"/>
          <w:position w:val="2"/>
          <w:szCs w:val="36"/>
          <w:rtl/>
          <w:lang w:eastAsia="ar-SA"/>
        </w:rPr>
        <w:lastRenderedPageBreak/>
        <w:t xml:space="preserve"> </w:t>
      </w:r>
      <w:r w:rsidRPr="007108BD">
        <w:rPr>
          <w:rFonts w:ascii="Tahoma" w:hAnsi="Tahoma" w:cs="Arial" w:hint="cs"/>
          <w:spacing w:val="2"/>
          <w:kern w:val="24"/>
          <w:position w:val="2"/>
          <w:szCs w:val="22"/>
          <w:rtl/>
          <w:lang w:eastAsia="ar-SA"/>
        </w:rPr>
        <w:t>#</w:t>
      </w:r>
      <w:r w:rsidRPr="007108BD">
        <w:rPr>
          <w:rFonts w:ascii="Tahoma" w:hAnsi="Tahoma" w:cs="Traditional Arabic" w:hint="cs"/>
          <w:spacing w:val="2"/>
          <w:kern w:val="24"/>
          <w:position w:val="2"/>
          <w:szCs w:val="36"/>
          <w:rtl/>
          <w:lang w:eastAsia="ar-SA"/>
        </w:rPr>
        <w:t xml:space="preserve"> وبإمك</w:t>
      </w:r>
      <w:r w:rsidR="00EC2C02">
        <w:rPr>
          <w:rFonts w:ascii="Tahoma" w:hAnsi="Tahoma" w:cs="Traditional Arabic" w:hint="cs"/>
          <w:spacing w:val="2"/>
          <w:kern w:val="24"/>
          <w:position w:val="2"/>
          <w:szCs w:val="36"/>
          <w:rtl/>
          <w:lang w:eastAsia="ar-SA"/>
        </w:rPr>
        <w:t xml:space="preserve">اننا أن نلاحظ بعض الفروقات بين </w:t>
      </w:r>
      <w:r w:rsidR="00EC2C02" w:rsidRPr="00EC2C02">
        <w:rPr>
          <w:rFonts w:ascii="Tahoma" w:hAnsi="Tahoma" w:cs="Traditional Arabic" w:hint="cs"/>
          <w:b/>
          <w:bCs/>
          <w:spacing w:val="2"/>
          <w:kern w:val="24"/>
          <w:position w:val="2"/>
          <w:szCs w:val="36"/>
          <w:rtl/>
          <w:lang w:eastAsia="ar-SA"/>
        </w:rPr>
        <w:t>الاسرائيليات</w:t>
      </w:r>
      <w:r w:rsidR="00EC2C02">
        <w:rPr>
          <w:rFonts w:ascii="Tahoma" w:hAnsi="Tahoma" w:cs="Traditional Arabic" w:hint="cs"/>
          <w:spacing w:val="2"/>
          <w:kern w:val="24"/>
          <w:position w:val="2"/>
          <w:szCs w:val="36"/>
          <w:rtl/>
          <w:lang w:eastAsia="ar-SA"/>
        </w:rPr>
        <w:t xml:space="preserve"> وبين </w:t>
      </w:r>
      <w:r w:rsidR="00EC2C02" w:rsidRPr="00EC2C02">
        <w:rPr>
          <w:rFonts w:ascii="Tahoma" w:hAnsi="Tahoma" w:cs="Traditional Arabic" w:hint="cs"/>
          <w:b/>
          <w:bCs/>
          <w:spacing w:val="2"/>
          <w:kern w:val="24"/>
          <w:position w:val="2"/>
          <w:szCs w:val="36"/>
          <w:rtl/>
          <w:lang w:eastAsia="ar-SA"/>
        </w:rPr>
        <w:t>العهد القديم</w:t>
      </w:r>
      <w:r w:rsidRPr="007108BD">
        <w:rPr>
          <w:rFonts w:ascii="Tahoma" w:hAnsi="Tahoma" w:cs="Traditional Arabic" w:hint="cs"/>
          <w:spacing w:val="2"/>
          <w:kern w:val="24"/>
          <w:position w:val="2"/>
          <w:szCs w:val="36"/>
          <w:rtl/>
          <w:lang w:eastAsia="ar-SA"/>
        </w:rPr>
        <w:t xml:space="preserve"> والتي لا تؤثر بشكل عام على الموقف الموحّد من كليهما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كما ذكرنا -، ومن تلك الفروقات: </w:t>
      </w:r>
    </w:p>
    <w:p w:rsidR="007108BD" w:rsidRPr="007108BD" w:rsidRDefault="00EC2C02" w:rsidP="007108BD">
      <w:pPr>
        <w:spacing w:before="120"/>
        <w:ind w:left="139" w:firstLine="284"/>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أ- أن </w:t>
      </w:r>
      <w:r w:rsidR="007108BD" w:rsidRPr="00EC2C02">
        <w:rPr>
          <w:rFonts w:ascii="Tahoma" w:hAnsi="Tahoma" w:cs="Traditional Arabic" w:hint="cs"/>
          <w:b/>
          <w:bCs/>
          <w:spacing w:val="2"/>
          <w:kern w:val="24"/>
          <w:position w:val="2"/>
          <w:szCs w:val="36"/>
          <w:rtl/>
          <w:lang w:eastAsia="ar-SA"/>
        </w:rPr>
        <w:t>الإسرائي</w:t>
      </w:r>
      <w:r w:rsidRPr="00EC2C02">
        <w:rPr>
          <w:rFonts w:ascii="Tahoma" w:hAnsi="Tahoma" w:cs="Traditional Arabic" w:hint="cs"/>
          <w:b/>
          <w:bCs/>
          <w:spacing w:val="2"/>
          <w:kern w:val="24"/>
          <w:position w:val="2"/>
          <w:szCs w:val="36"/>
          <w:rtl/>
          <w:lang w:eastAsia="ar-SA"/>
        </w:rPr>
        <w:t>ليات</w:t>
      </w:r>
      <w:r>
        <w:rPr>
          <w:rFonts w:ascii="Tahoma" w:hAnsi="Tahoma" w:cs="Traditional Arabic" w:hint="cs"/>
          <w:spacing w:val="2"/>
          <w:kern w:val="24"/>
          <w:position w:val="2"/>
          <w:szCs w:val="36"/>
          <w:rtl/>
          <w:lang w:eastAsia="ar-SA"/>
        </w:rPr>
        <w:t xml:space="preserve"> نقلت إلينا باللغة العربية</w:t>
      </w:r>
      <w:r w:rsidR="007108BD" w:rsidRPr="007108BD">
        <w:rPr>
          <w:rFonts w:ascii="Tahoma" w:hAnsi="Tahoma" w:cs="Traditional Arabic" w:hint="cs"/>
          <w:spacing w:val="2"/>
          <w:kern w:val="24"/>
          <w:position w:val="2"/>
          <w:szCs w:val="36"/>
          <w:rtl/>
          <w:lang w:eastAsia="ar-SA"/>
        </w:rPr>
        <w:t>، منذ</w:t>
      </w:r>
      <w:r>
        <w:rPr>
          <w:rFonts w:ascii="Tahoma" w:hAnsi="Tahoma" w:cs="Traditional Arabic" w:hint="cs"/>
          <w:spacing w:val="2"/>
          <w:kern w:val="24"/>
          <w:position w:val="2"/>
          <w:szCs w:val="36"/>
          <w:rtl/>
          <w:lang w:eastAsia="ar-SA"/>
        </w:rPr>
        <w:t xml:space="preserve"> القرن الأول الهجري، بينما نجد </w:t>
      </w:r>
      <w:r w:rsidRPr="00EC2C02">
        <w:rPr>
          <w:rFonts w:ascii="Tahoma" w:hAnsi="Tahoma" w:cs="Traditional Arabic" w:hint="cs"/>
          <w:b/>
          <w:bCs/>
          <w:spacing w:val="2"/>
          <w:kern w:val="24"/>
          <w:position w:val="2"/>
          <w:szCs w:val="36"/>
          <w:rtl/>
          <w:lang w:eastAsia="ar-SA"/>
        </w:rPr>
        <w:t>العهد القديم</w:t>
      </w:r>
      <w:r w:rsidR="007108BD" w:rsidRPr="007108BD">
        <w:rPr>
          <w:rFonts w:ascii="Tahoma" w:hAnsi="Tahoma" w:cs="Traditional Arabic" w:hint="cs"/>
          <w:spacing w:val="2"/>
          <w:kern w:val="24"/>
          <w:position w:val="2"/>
          <w:szCs w:val="36"/>
          <w:rtl/>
          <w:lang w:eastAsia="ar-SA"/>
        </w:rPr>
        <w:t xml:space="preserve"> متعدّد التر</w:t>
      </w:r>
      <w:r>
        <w:rPr>
          <w:rFonts w:ascii="Tahoma" w:hAnsi="Tahoma" w:cs="Traditional Arabic" w:hint="cs"/>
          <w:spacing w:val="2"/>
          <w:kern w:val="24"/>
          <w:position w:val="2"/>
          <w:szCs w:val="36"/>
          <w:rtl/>
          <w:lang w:eastAsia="ar-SA"/>
        </w:rPr>
        <w:t xml:space="preserve">جمة على مرّ العصور، فمثلاً نجد </w:t>
      </w:r>
      <w:r w:rsidRPr="00EC2C02">
        <w:rPr>
          <w:rFonts w:ascii="Tahoma" w:hAnsi="Tahoma" w:cs="Traditional Arabic" w:hint="cs"/>
          <w:b/>
          <w:bCs/>
          <w:spacing w:val="2"/>
          <w:kern w:val="24"/>
          <w:position w:val="2"/>
          <w:szCs w:val="36"/>
          <w:rtl/>
          <w:lang w:eastAsia="ar-SA"/>
        </w:rPr>
        <w:t>ابن قتيبة</w:t>
      </w:r>
      <w:r w:rsidR="007108BD" w:rsidRPr="007108BD">
        <w:rPr>
          <w:rFonts w:ascii="Tahoma" w:hAnsi="Tahoma" w:cs="Traditional Arabic" w:hint="cs"/>
          <w:spacing w:val="2"/>
          <w:kern w:val="24"/>
          <w:position w:val="2"/>
          <w:szCs w:val="36"/>
          <w:rtl/>
          <w:lang w:eastAsia="ar-SA"/>
        </w:rPr>
        <w:t xml:space="preserve"> يقارن بين ما يرويه وهب بن منبّه من التوراة وبين التوراة المترجمة بين ي</w:t>
      </w:r>
      <w:r w:rsidR="007E5703">
        <w:rPr>
          <w:rFonts w:ascii="Tahoma" w:hAnsi="Tahoma" w:cs="Traditional Arabic" w:hint="cs"/>
          <w:spacing w:val="2"/>
          <w:kern w:val="24"/>
          <w:position w:val="2"/>
          <w:szCs w:val="36"/>
          <w:rtl/>
          <w:lang w:eastAsia="ar-SA"/>
        </w:rPr>
        <w:t>ديه</w:t>
      </w:r>
      <w:r w:rsidR="007108BD" w:rsidRPr="007108BD">
        <w:rPr>
          <w:rFonts w:ascii="Tahoma" w:hAnsi="Tahoma" w:cs="Traditional Arabic" w:hint="cs"/>
          <w:spacing w:val="2"/>
          <w:kern w:val="24"/>
          <w:position w:val="2"/>
          <w:szCs w:val="36"/>
          <w:rtl/>
          <w:lang w:eastAsia="ar-SA"/>
        </w:rPr>
        <w:t>، ويبيّن ما بينهما من اختلاف</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131"/>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Cs w:val="36"/>
          <w:rtl/>
          <w:lang w:eastAsia="ar-SA"/>
        </w:rPr>
        <w:t>.</w:t>
      </w:r>
      <w:r w:rsidR="007E5703">
        <w:rPr>
          <w:rFonts w:ascii="Tahoma" w:hAnsi="Tahoma" w:cs="Traditional Arabic" w:hint="cs"/>
          <w:spacing w:val="2"/>
          <w:kern w:val="24"/>
          <w:position w:val="2"/>
          <w:szCs w:val="36"/>
          <w:rtl/>
          <w:lang w:eastAsia="ar-SA"/>
        </w:rPr>
        <w:t xml:space="preserve"> </w:t>
      </w:r>
      <w:r w:rsidR="007108BD" w:rsidRPr="007108BD">
        <w:rPr>
          <w:rFonts w:ascii="Tahoma" w:hAnsi="Tahoma" w:cs="Traditional Arabic" w:hint="cs"/>
          <w:spacing w:val="2"/>
          <w:kern w:val="24"/>
          <w:position w:val="2"/>
          <w:szCs w:val="36"/>
          <w:rtl/>
          <w:lang w:eastAsia="ar-SA"/>
        </w:rPr>
        <w:t>وهذا الاختلاف لمسناه أيضاً عندما قارن</w:t>
      </w:r>
      <w:r w:rsidR="007E5703">
        <w:rPr>
          <w:rFonts w:ascii="Tahoma" w:hAnsi="Tahoma" w:cs="Traditional Arabic" w:hint="cs"/>
          <w:spacing w:val="2"/>
          <w:kern w:val="24"/>
          <w:position w:val="2"/>
          <w:szCs w:val="36"/>
          <w:rtl/>
          <w:lang w:eastAsia="ar-SA"/>
        </w:rPr>
        <w:t>ّ</w:t>
      </w:r>
      <w:r>
        <w:rPr>
          <w:rFonts w:ascii="Tahoma" w:hAnsi="Tahoma" w:cs="Traditional Arabic" w:hint="cs"/>
          <w:spacing w:val="2"/>
          <w:kern w:val="24"/>
          <w:position w:val="2"/>
          <w:szCs w:val="36"/>
          <w:rtl/>
          <w:lang w:eastAsia="ar-SA"/>
        </w:rPr>
        <w:t>ا بين ما نقله ابن اسحاق من الإسرائيليات</w:t>
      </w:r>
      <w:r w:rsidR="007108BD" w:rsidRPr="007108BD">
        <w:rPr>
          <w:rFonts w:ascii="Tahoma" w:hAnsi="Tahoma" w:cs="Traditional Arabic" w:hint="cs"/>
          <w:spacing w:val="2"/>
          <w:kern w:val="24"/>
          <w:position w:val="2"/>
          <w:szCs w:val="36"/>
          <w:rtl/>
          <w:lang w:eastAsia="ar-SA"/>
        </w:rPr>
        <w:t>، وبين ما يقابله من نصو</w:t>
      </w:r>
      <w:r>
        <w:rPr>
          <w:rFonts w:ascii="Tahoma" w:hAnsi="Tahoma" w:cs="Traditional Arabic" w:hint="cs"/>
          <w:spacing w:val="2"/>
          <w:kern w:val="24"/>
          <w:position w:val="2"/>
          <w:szCs w:val="36"/>
          <w:rtl/>
          <w:lang w:eastAsia="ar-SA"/>
        </w:rPr>
        <w:t>ص العهد القديم</w:t>
      </w:r>
      <w:r w:rsidR="007E5703">
        <w:rPr>
          <w:rFonts w:ascii="Tahoma" w:hAnsi="Tahoma" w:cs="Traditional Arabic" w:hint="cs"/>
          <w:spacing w:val="2"/>
          <w:kern w:val="24"/>
          <w:position w:val="2"/>
          <w:szCs w:val="36"/>
          <w:rtl/>
          <w:lang w:eastAsia="ar-SA"/>
        </w:rPr>
        <w:t xml:space="preserve"> المتداول اليوم</w:t>
      </w:r>
      <w:r w:rsidR="007108BD" w:rsidRPr="007108BD">
        <w:rPr>
          <w:rFonts w:ascii="Tahoma" w:hAnsi="Tahoma" w:cs="Traditional Arabic" w:hint="cs"/>
          <w:spacing w:val="2"/>
          <w:kern w:val="24"/>
          <w:position w:val="2"/>
          <w:szCs w:val="36"/>
          <w:rtl/>
          <w:lang w:eastAsia="ar-SA"/>
        </w:rPr>
        <w:t xml:space="preserve">. </w:t>
      </w:r>
    </w:p>
    <w:p w:rsidR="007108BD" w:rsidRPr="007108BD" w:rsidRDefault="00EC2C02" w:rsidP="007108BD">
      <w:pPr>
        <w:spacing w:before="120" w:after="200"/>
        <w:ind w:left="-2" w:firstLine="284"/>
        <w:contextualSpacing/>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ب- الاسرائيليات</w:t>
      </w:r>
      <w:r w:rsidR="007108BD" w:rsidRPr="007108BD">
        <w:rPr>
          <w:rFonts w:ascii="Tahoma" w:hAnsi="Tahoma" w:cs="Traditional Arabic" w:hint="cs"/>
          <w:spacing w:val="2"/>
          <w:kern w:val="24"/>
          <w:position w:val="2"/>
          <w:szCs w:val="36"/>
          <w:rtl/>
          <w:lang w:eastAsia="ar-SA"/>
        </w:rPr>
        <w:t xml:space="preserve"> المب</w:t>
      </w:r>
      <w:r>
        <w:rPr>
          <w:rFonts w:ascii="Tahoma" w:hAnsi="Tahoma" w:cs="Traditional Arabic" w:hint="cs"/>
          <w:spacing w:val="2"/>
          <w:kern w:val="24"/>
          <w:position w:val="2"/>
          <w:szCs w:val="36"/>
          <w:rtl/>
          <w:lang w:eastAsia="ar-SA"/>
        </w:rPr>
        <w:t>ثوثة في كتب التفسير ليس مصدرها العهد القديم</w:t>
      </w:r>
      <w:r w:rsidR="007108BD" w:rsidRPr="007108BD">
        <w:rPr>
          <w:rFonts w:ascii="Tahoma" w:hAnsi="Tahoma" w:cs="Traditional Arabic" w:hint="cs"/>
          <w:spacing w:val="2"/>
          <w:kern w:val="24"/>
          <w:position w:val="2"/>
          <w:szCs w:val="36"/>
          <w:rtl/>
          <w:lang w:eastAsia="ar-SA"/>
        </w:rPr>
        <w:t xml:space="preserve"> فقط، بل إن كثيراً منها روي ونقل عن شر</w:t>
      </w:r>
      <w:r w:rsidR="007E5703">
        <w:rPr>
          <w:rFonts w:ascii="Tahoma" w:hAnsi="Tahoma" w:cs="Traditional Arabic" w:hint="cs"/>
          <w:spacing w:val="2"/>
          <w:kern w:val="24"/>
          <w:position w:val="2"/>
          <w:szCs w:val="36"/>
          <w:rtl/>
          <w:lang w:eastAsia="ar-SA"/>
        </w:rPr>
        <w:t>وح التوراة وغيرها من كتب اليهود</w:t>
      </w:r>
      <w:r w:rsidR="007108BD" w:rsidRPr="007108BD">
        <w:rPr>
          <w:rFonts w:ascii="Tahoma" w:hAnsi="Tahoma" w:cs="Traditional Arabic" w:hint="cs"/>
          <w:spacing w:val="2"/>
          <w:kern w:val="24"/>
          <w:position w:val="2"/>
          <w:szCs w:val="36"/>
          <w:rtl/>
          <w:lang w:eastAsia="ar-SA"/>
        </w:rPr>
        <w:t xml:space="preserve">. </w:t>
      </w:r>
    </w:p>
    <w:p w:rsidR="007108BD" w:rsidRPr="007108BD" w:rsidRDefault="00EC2C02" w:rsidP="007108BD">
      <w:pPr>
        <w:spacing w:before="120" w:after="200"/>
        <w:ind w:left="-2" w:firstLine="284"/>
        <w:contextualSpacing/>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ج -  تصرف رواة الإسرائيليات</w:t>
      </w:r>
      <w:r w:rsidR="007108BD" w:rsidRPr="007108BD">
        <w:rPr>
          <w:rFonts w:ascii="Tahoma" w:hAnsi="Tahoma" w:cs="Traditional Arabic" w:hint="cs"/>
          <w:spacing w:val="2"/>
          <w:kern w:val="24"/>
          <w:position w:val="2"/>
          <w:szCs w:val="36"/>
          <w:rtl/>
          <w:lang w:eastAsia="ar-SA"/>
        </w:rPr>
        <w:t xml:space="preserve"> من المسلمين ف</w:t>
      </w:r>
      <w:r w:rsidR="007E5703">
        <w:rPr>
          <w:rFonts w:ascii="Tahoma" w:hAnsi="Tahoma" w:cs="Traditional Arabic" w:hint="cs"/>
          <w:spacing w:val="2"/>
          <w:kern w:val="24"/>
          <w:position w:val="2"/>
          <w:szCs w:val="36"/>
          <w:rtl/>
          <w:lang w:eastAsia="ar-SA"/>
        </w:rPr>
        <w:t>يها: إما بتلطيف بعض عباراتها، وتغيير ما جاء فيها مما يتنافى مع أصول الشريعة</w:t>
      </w:r>
      <w:r>
        <w:rPr>
          <w:rFonts w:ascii="Tahoma" w:hAnsi="Tahoma" w:cs="Traditional Arabic" w:hint="cs"/>
          <w:spacing w:val="2"/>
          <w:kern w:val="24"/>
          <w:position w:val="2"/>
          <w:szCs w:val="36"/>
          <w:rtl/>
          <w:lang w:eastAsia="ar-SA"/>
        </w:rPr>
        <w:t>. فمثلاً نجد في سفر صموئيل</w:t>
      </w:r>
      <w:r w:rsidR="007108BD" w:rsidRPr="007108BD">
        <w:rPr>
          <w:rFonts w:ascii="Tahoma" w:hAnsi="Tahoma" w:cs="Traditional Arabic" w:hint="cs"/>
          <w:spacing w:val="2"/>
          <w:kern w:val="24"/>
          <w:position w:val="2"/>
          <w:szCs w:val="36"/>
          <w:rtl/>
          <w:lang w:eastAsia="ar-SA"/>
        </w:rPr>
        <w:t xml:space="preserve"> اتهام داود عليه السلام بالزنا بامرأة (أوري</w:t>
      </w:r>
      <w:r w:rsidR="007E5703">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ا)، بينما نجد رواة الإسرائيليات من المسلمين يذكرون ذلك (زواجاً شرعياً)</w:t>
      </w:r>
      <w:r w:rsidR="007E5703">
        <w:rPr>
          <w:rFonts w:ascii="Tahoma" w:hAnsi="Tahoma" w:cs="Traditional Arabic" w:hint="cs"/>
          <w:spacing w:val="2"/>
          <w:kern w:val="24"/>
          <w:position w:val="2"/>
          <w:szCs w:val="36"/>
          <w:rtl/>
          <w:lang w:eastAsia="ar-SA"/>
        </w:rPr>
        <w:t>، بعد أن أرسل زوجها إلى المعركة</w:t>
      </w:r>
      <w:r w:rsidR="007108BD" w:rsidRPr="007108BD">
        <w:rPr>
          <w:rFonts w:ascii="Tahoma" w:hAnsi="Tahoma" w:cs="Traditional Arabic" w:hint="cs"/>
          <w:spacing w:val="2"/>
          <w:kern w:val="24"/>
          <w:position w:val="2"/>
          <w:szCs w:val="36"/>
          <w:rtl/>
          <w:lang w:eastAsia="ar-SA"/>
        </w:rPr>
        <w:t>.. بل بالغ صاحب (الكشاف) في التكلّف في تخفيف العبارة فذكر أن داود عليه السلام سأل (أوري</w:t>
      </w:r>
      <w:r w:rsidR="007E5703">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ا) أن يتنازل عن إحدى زوجاته كما فع</w:t>
      </w:r>
      <w:r w:rsidR="007E5703">
        <w:rPr>
          <w:rFonts w:ascii="Tahoma" w:hAnsi="Tahoma" w:cs="Traditional Arabic" w:hint="cs"/>
          <w:spacing w:val="2"/>
          <w:kern w:val="24"/>
          <w:position w:val="2"/>
          <w:szCs w:val="36"/>
          <w:rtl/>
          <w:lang w:eastAsia="ar-SA"/>
        </w:rPr>
        <w:t>ل الأنصار في مواساتهم للمهاجرين</w:t>
      </w:r>
      <w:r w:rsidR="007108BD" w:rsidRPr="007108BD">
        <w:rPr>
          <w:rFonts w:ascii="Tahoma" w:hAnsi="Tahoma" w:cs="Traditional Arabic" w:hint="cs"/>
          <w:spacing w:val="2"/>
          <w:kern w:val="24"/>
          <w:position w:val="2"/>
          <w:szCs w:val="36"/>
          <w:rtl/>
          <w:lang w:eastAsia="ar-SA"/>
        </w:rPr>
        <w:t>!</w:t>
      </w:r>
      <w:r w:rsidR="007108BD" w:rsidRPr="007108BD">
        <w:rPr>
          <w:rFonts w:ascii="Calibri" w:eastAsia="Calibri" w:hAnsi="Calibri" w:cs="Traditional Arabic"/>
          <w:sz w:val="22"/>
          <w:szCs w:val="36"/>
          <w:vertAlign w:val="superscript"/>
          <w:rtl/>
        </w:rPr>
        <w:t>(</w:t>
      </w:r>
      <w:r w:rsidR="007108BD" w:rsidRPr="007108BD">
        <w:rPr>
          <w:rFonts w:ascii="Calibri" w:eastAsia="Calibri" w:hAnsi="Calibri" w:cs="Traditional Arabic"/>
          <w:sz w:val="22"/>
          <w:szCs w:val="36"/>
          <w:vertAlign w:val="superscript"/>
          <w:rtl/>
        </w:rPr>
        <w:footnoteReference w:id="132"/>
      </w:r>
      <w:r w:rsidR="007108BD" w:rsidRPr="007108BD">
        <w:rPr>
          <w:rFonts w:ascii="Calibri" w:eastAsia="Calibri" w:hAnsi="Calibri" w:cs="Traditional Arabic"/>
          <w:sz w:val="22"/>
          <w:szCs w:val="36"/>
          <w:vertAlign w:val="superscript"/>
          <w:rtl/>
        </w:rPr>
        <w:t>)</w:t>
      </w:r>
      <w:r w:rsidR="007108BD"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after="200"/>
        <w:ind w:left="-2" w:firstLine="284"/>
        <w:contextualSpacing/>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د- </w:t>
      </w:r>
      <w:r w:rsidR="00EC2C02">
        <w:rPr>
          <w:rFonts w:ascii="Tahoma" w:hAnsi="Tahoma" w:cs="Traditional Arabic" w:hint="cs"/>
          <w:spacing w:val="2"/>
          <w:kern w:val="24"/>
          <w:position w:val="2"/>
          <w:szCs w:val="36"/>
          <w:rtl/>
          <w:lang w:eastAsia="ar-SA"/>
        </w:rPr>
        <w:t>هناك إضافات وغرائب تأتي في بعض الإسرائليات</w:t>
      </w:r>
      <w:r w:rsidRPr="007108BD">
        <w:rPr>
          <w:rFonts w:ascii="Tahoma" w:hAnsi="Tahoma" w:cs="Traditional Arabic" w:hint="cs"/>
          <w:spacing w:val="2"/>
          <w:kern w:val="24"/>
          <w:position w:val="2"/>
          <w:szCs w:val="36"/>
          <w:rtl/>
          <w:lang w:eastAsia="ar-SA"/>
        </w:rPr>
        <w:t xml:space="preserve"> هي من تزايدات القصاص، ومجيئهم بالعجائب، بقصد استمالة وجوه العامة، واستدراراً لما في أيديهم</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33"/>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w:t>
      </w:r>
    </w:p>
    <w:p w:rsidR="007108BD" w:rsidRPr="001063EE" w:rsidRDefault="007108BD" w:rsidP="007108BD">
      <w:pPr>
        <w:bidi w:val="0"/>
        <w:rPr>
          <w:rFonts w:ascii="Tahoma" w:hAnsi="Tahoma" w:cs="Traditional Arabic"/>
          <w:b/>
          <w:bCs/>
          <w:spacing w:val="2"/>
          <w:kern w:val="24"/>
          <w:position w:val="2"/>
          <w:szCs w:val="36"/>
          <w:lang w:eastAsia="ar-SA"/>
        </w:rPr>
      </w:pPr>
      <w:r w:rsidRPr="001063EE">
        <w:rPr>
          <w:rFonts w:ascii="Tahoma" w:hAnsi="Tahoma" w:cs="Traditional Arabic"/>
          <w:b/>
          <w:bCs/>
          <w:spacing w:val="2"/>
          <w:kern w:val="24"/>
          <w:position w:val="2"/>
          <w:szCs w:val="36"/>
          <w:rtl/>
          <w:lang w:eastAsia="ar-SA"/>
        </w:rPr>
        <w:br w:type="page"/>
      </w:r>
    </w:p>
    <w:p w:rsidR="007108BD" w:rsidRPr="007108BD" w:rsidRDefault="007108BD" w:rsidP="00EC2C02">
      <w:pPr>
        <w:spacing w:after="200" w:line="276" w:lineRule="auto"/>
        <w:ind w:left="-2"/>
        <w:contextualSpacing/>
        <w:rPr>
          <w:rFonts w:ascii="Tahoma" w:hAnsi="Tahoma" w:cs="Traditional Arabic"/>
          <w:b/>
          <w:bCs/>
          <w:spacing w:val="2"/>
          <w:kern w:val="24"/>
          <w:position w:val="2"/>
          <w:szCs w:val="36"/>
          <w:rtl/>
          <w:lang w:eastAsia="ar-SA"/>
        </w:rPr>
      </w:pPr>
      <w:r w:rsidRPr="00EC2C02">
        <w:rPr>
          <w:rFonts w:ascii="Tahoma" w:hAnsi="Tahoma" w:cs="Traditional Arabic" w:hint="cs"/>
          <w:b/>
          <w:bCs/>
          <w:spacing w:val="2"/>
          <w:kern w:val="24"/>
          <w:position w:val="2"/>
          <w:szCs w:val="36"/>
          <w:rtl/>
          <w:lang w:eastAsia="ar-SA"/>
        </w:rPr>
        <w:lastRenderedPageBreak/>
        <w:t>المطلب الثاني :</w:t>
      </w:r>
      <w:r w:rsidRPr="007108BD">
        <w:rPr>
          <w:rFonts w:ascii="Tahoma" w:hAnsi="Tahoma" w:cs="Traditional Arabic" w:hint="cs"/>
          <w:b/>
          <w:bCs/>
          <w:spacing w:val="2"/>
          <w:kern w:val="24"/>
          <w:position w:val="2"/>
          <w:szCs w:val="36"/>
          <w:rtl/>
          <w:lang w:eastAsia="ar-SA"/>
        </w:rPr>
        <w:t xml:space="preserve"> موقف بين العلماء بين (التنظير) و( التطبيق) </w:t>
      </w:r>
    </w:p>
    <w:p w:rsidR="007108BD" w:rsidRPr="007108BD" w:rsidRDefault="00EC2C02" w:rsidP="007108BD">
      <w:pPr>
        <w:spacing w:before="120" w:after="200" w:line="276" w:lineRule="auto"/>
        <w:ind w:left="-2"/>
        <w:contextualSpacing/>
        <w:jc w:val="lowKashida"/>
        <w:rPr>
          <w:rFonts w:ascii="Tahoma" w:hAnsi="Tahoma" w:cs="Arial"/>
          <w:spacing w:val="2"/>
          <w:kern w:val="24"/>
          <w:position w:val="2"/>
          <w:szCs w:val="22"/>
          <w:rtl/>
          <w:lang w:eastAsia="ar-SA"/>
        </w:rPr>
      </w:pPr>
      <w:r>
        <w:rPr>
          <w:rFonts w:ascii="Tahoma" w:hAnsi="Tahoma" w:cs="Traditional Arabic" w:hint="cs"/>
          <w:spacing w:val="2"/>
          <w:kern w:val="24"/>
          <w:position w:val="2"/>
          <w:szCs w:val="36"/>
          <w:rtl/>
          <w:lang w:eastAsia="ar-SA"/>
        </w:rPr>
        <w:t xml:space="preserve">   يلخّص لنا </w:t>
      </w:r>
      <w:r w:rsidRPr="00EC2C02">
        <w:rPr>
          <w:rFonts w:ascii="Tahoma" w:hAnsi="Tahoma" w:cs="Traditional Arabic" w:hint="cs"/>
          <w:b/>
          <w:bCs/>
          <w:spacing w:val="2"/>
          <w:kern w:val="24"/>
          <w:position w:val="2"/>
          <w:szCs w:val="36"/>
          <w:rtl/>
          <w:lang w:eastAsia="ar-SA"/>
        </w:rPr>
        <w:t>ابن حزم</w:t>
      </w:r>
      <w:r w:rsidR="007108BD" w:rsidRPr="007108BD">
        <w:rPr>
          <w:rFonts w:ascii="Tahoma" w:hAnsi="Tahoma" w:cs="Traditional Arabic" w:hint="cs"/>
          <w:spacing w:val="2"/>
          <w:kern w:val="24"/>
          <w:position w:val="2"/>
          <w:szCs w:val="36"/>
          <w:rtl/>
          <w:lang w:eastAsia="ar-SA"/>
        </w:rPr>
        <w:t xml:space="preserve"> ما ذكره كثير من علما</w:t>
      </w:r>
      <w:r>
        <w:rPr>
          <w:rFonts w:ascii="Tahoma" w:hAnsi="Tahoma" w:cs="Traditional Arabic" w:hint="cs"/>
          <w:spacing w:val="2"/>
          <w:kern w:val="24"/>
          <w:position w:val="2"/>
          <w:szCs w:val="36"/>
          <w:rtl/>
          <w:lang w:eastAsia="ar-SA"/>
        </w:rPr>
        <w:t>ء السلف تجاه الموقف من الاسرائليات</w:t>
      </w:r>
      <w:r w:rsidR="007108BD" w:rsidRPr="007108BD">
        <w:rPr>
          <w:rFonts w:ascii="Tahoma" w:hAnsi="Tahoma" w:cs="Traditional Arabic" w:hint="cs"/>
          <w:spacing w:val="2"/>
          <w:kern w:val="24"/>
          <w:position w:val="2"/>
          <w:szCs w:val="36"/>
          <w:rtl/>
          <w:lang w:eastAsia="ar-SA"/>
        </w:rPr>
        <w:t xml:space="preserve"> بقوله: "ما نزل القرآن والسنة عن النبي صلى الله عليه وسلم بتصديقه صد</w:t>
      </w:r>
      <w:r>
        <w:rPr>
          <w:rFonts w:ascii="Tahoma" w:hAnsi="Tahoma" w:cs="Traditional Arabic" w:hint="cs"/>
          <w:spacing w:val="2"/>
          <w:kern w:val="24"/>
          <w:position w:val="2"/>
          <w:szCs w:val="36"/>
          <w:rtl/>
          <w:lang w:eastAsia="ar-SA"/>
        </w:rPr>
        <w:t xml:space="preserve">ّقنا به، وما نزل النصّ بتكذيبه أو </w:t>
      </w:r>
      <w:r w:rsidR="007108BD" w:rsidRPr="007108BD">
        <w:rPr>
          <w:rFonts w:ascii="Tahoma" w:hAnsi="Tahoma" w:cs="Traditional Arabic" w:hint="cs"/>
          <w:spacing w:val="2"/>
          <w:kern w:val="24"/>
          <w:position w:val="2"/>
          <w:szCs w:val="36"/>
          <w:rtl/>
          <w:lang w:eastAsia="ar-SA"/>
        </w:rPr>
        <w:t>ظهر كذبه كذ</w:t>
      </w:r>
      <w:r>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بنا به، ومالم ينزل نص بتصديقه أو تكذيبه وأمكن أن يكون حقاً أو كذباً لم نصد</w:t>
      </w:r>
      <w:r>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 xml:space="preserve">قهم ولم نكذّبهم، وقلنا ما أمرنا رسولنا صلى الله عليه وسلم أن نقوله كما قلنا في نبوة من لم يأتنا باسمه نص، والحمد لله رب العالمين" </w:t>
      </w:r>
      <w:r w:rsidR="007108BD" w:rsidRPr="007108BD">
        <w:rPr>
          <w:rFonts w:ascii="Calibri" w:eastAsia="Calibri" w:hAnsi="Calibri" w:cs="Traditional Arabic"/>
          <w:sz w:val="22"/>
          <w:szCs w:val="36"/>
          <w:vertAlign w:val="superscript"/>
          <w:rtl/>
        </w:rPr>
        <w:t>(</w:t>
      </w:r>
      <w:r w:rsidR="007108BD" w:rsidRPr="007108BD">
        <w:rPr>
          <w:rFonts w:ascii="Calibri" w:eastAsia="Calibri" w:hAnsi="Calibri" w:cs="Traditional Arabic"/>
          <w:sz w:val="22"/>
          <w:szCs w:val="36"/>
          <w:vertAlign w:val="superscript"/>
          <w:rtl/>
        </w:rPr>
        <w:footnoteReference w:id="134"/>
      </w:r>
      <w:r w:rsidR="007108BD" w:rsidRPr="007108BD">
        <w:rPr>
          <w:rFonts w:ascii="Calibri" w:eastAsia="Calibri" w:hAnsi="Calibri" w:cs="Traditional Arabic"/>
          <w:sz w:val="22"/>
          <w:szCs w:val="36"/>
          <w:vertAlign w:val="superscript"/>
          <w:rtl/>
        </w:rPr>
        <w:t>)</w:t>
      </w:r>
      <w:r w:rsidR="007108BD" w:rsidRPr="007108BD">
        <w:rPr>
          <w:rFonts w:ascii="Tahoma" w:hAnsi="Tahoma" w:cs="Arial" w:hint="cs"/>
          <w:spacing w:val="2"/>
          <w:kern w:val="24"/>
          <w:position w:val="2"/>
          <w:szCs w:val="22"/>
          <w:rtl/>
          <w:lang w:eastAsia="ar-SA"/>
        </w:rPr>
        <w:t>.</w:t>
      </w:r>
    </w:p>
    <w:p w:rsidR="007108BD" w:rsidRPr="007108BD" w:rsidRDefault="007108BD" w:rsidP="00EC2C02">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w:t>
      </w:r>
      <w:r w:rsidRPr="00EC2C02">
        <w:rPr>
          <w:rFonts w:ascii="Tahoma" w:hAnsi="Tahoma" w:cs="Traditional Arabic" w:hint="cs"/>
          <w:b/>
          <w:bCs/>
          <w:spacing w:val="2"/>
          <w:kern w:val="24"/>
          <w:position w:val="2"/>
          <w:szCs w:val="36"/>
          <w:rtl/>
          <w:lang w:eastAsia="ar-SA"/>
        </w:rPr>
        <w:t>الغزالي</w:t>
      </w:r>
      <w:r w:rsidRPr="007108BD">
        <w:rPr>
          <w:rFonts w:ascii="Tahoma" w:hAnsi="Tahoma" w:cs="Traditional Arabic" w:hint="cs"/>
          <w:spacing w:val="2"/>
          <w:kern w:val="24"/>
          <w:position w:val="2"/>
          <w:szCs w:val="36"/>
          <w:rtl/>
          <w:lang w:eastAsia="ar-SA"/>
        </w:rPr>
        <w:t xml:space="preserve"> يقسّم نحواً من ذلك، إلى ما يجب تصديقه، وإلى ما يجب تكذيبه، وإلى ما يجب التوقّف فيه: </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u w:val="single"/>
          <w:rtl/>
          <w:lang w:eastAsia="ar-SA"/>
        </w:rPr>
        <w:t>ما</w:t>
      </w:r>
      <w:r w:rsidR="00EC2C02">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u w:val="single"/>
          <w:rtl/>
          <w:lang w:eastAsia="ar-SA"/>
        </w:rPr>
        <w:t>يجب تصديقه</w:t>
      </w:r>
      <w:r w:rsidRPr="007108BD">
        <w:rPr>
          <w:rFonts w:ascii="Tahoma" w:hAnsi="Tahoma" w:cs="Traditional Arabic" w:hint="cs"/>
          <w:spacing w:val="2"/>
          <w:kern w:val="24"/>
          <w:position w:val="2"/>
          <w:szCs w:val="36"/>
          <w:rtl/>
          <w:lang w:eastAsia="ar-SA"/>
        </w:rPr>
        <w:t xml:space="preserve">: ما أخبر به الله تعالى، وأقوال الرسول، وما أخبر عنه الأمة. </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u w:val="single"/>
          <w:rtl/>
          <w:lang w:eastAsia="ar-SA"/>
        </w:rPr>
        <w:t>ما يجب تكذيبه</w:t>
      </w:r>
      <w:r w:rsidRPr="007108BD">
        <w:rPr>
          <w:rFonts w:ascii="Tahoma" w:hAnsi="Tahoma" w:cs="Traditional Arabic" w:hint="cs"/>
          <w:spacing w:val="2"/>
          <w:kern w:val="24"/>
          <w:position w:val="2"/>
          <w:szCs w:val="36"/>
          <w:rtl/>
          <w:lang w:eastAsia="ar-SA"/>
        </w:rPr>
        <w:t>: هو مايعلم خلافه بضرورة العقل والحس والمشاهدة، وما</w:t>
      </w:r>
      <w:r w:rsidR="00EC2C02">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يخالف النص القاط</w:t>
      </w:r>
      <w:r w:rsidR="00EC2C02">
        <w:rPr>
          <w:rFonts w:ascii="Tahoma" w:hAnsi="Tahoma" w:cs="Traditional Arabic" w:hint="cs"/>
          <w:spacing w:val="2"/>
          <w:kern w:val="24"/>
          <w:position w:val="2"/>
          <w:szCs w:val="36"/>
          <w:rtl/>
          <w:lang w:eastAsia="ar-SA"/>
        </w:rPr>
        <w:t>ع من الكتاب والسنة وإجماع الأمة</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u w:val="single"/>
          <w:rtl/>
          <w:lang w:eastAsia="ar-SA"/>
        </w:rPr>
        <w:t>ما</w:t>
      </w:r>
      <w:r w:rsidR="00EC2C02">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u w:val="single"/>
          <w:rtl/>
          <w:lang w:eastAsia="ar-SA"/>
        </w:rPr>
        <w:t>يجب التوق</w:t>
      </w:r>
      <w:r w:rsidR="00EC2C02">
        <w:rPr>
          <w:rFonts w:ascii="Tahoma" w:hAnsi="Tahoma" w:cs="Traditional Arabic" w:hint="cs"/>
          <w:spacing w:val="2"/>
          <w:kern w:val="24"/>
          <w:position w:val="2"/>
          <w:szCs w:val="36"/>
          <w:u w:val="single"/>
          <w:rtl/>
          <w:lang w:eastAsia="ar-SA"/>
        </w:rPr>
        <w:t>ّ</w:t>
      </w:r>
      <w:r w:rsidRPr="007108BD">
        <w:rPr>
          <w:rFonts w:ascii="Tahoma" w:hAnsi="Tahoma" w:cs="Traditional Arabic" w:hint="cs"/>
          <w:spacing w:val="2"/>
          <w:kern w:val="24"/>
          <w:position w:val="2"/>
          <w:szCs w:val="36"/>
          <w:u w:val="single"/>
          <w:rtl/>
          <w:lang w:eastAsia="ar-SA"/>
        </w:rPr>
        <w:t>ف فيه</w:t>
      </w:r>
      <w:r w:rsidRPr="007108BD">
        <w:rPr>
          <w:rFonts w:ascii="Tahoma" w:hAnsi="Tahoma" w:cs="Traditional Arabic" w:hint="cs"/>
          <w:spacing w:val="2"/>
          <w:kern w:val="24"/>
          <w:position w:val="2"/>
          <w:szCs w:val="36"/>
          <w:rtl/>
          <w:lang w:eastAsia="ar-SA"/>
        </w:rPr>
        <w:t xml:space="preserve"> : </w:t>
      </w:r>
      <w:r w:rsidR="00EC2C02">
        <w:rPr>
          <w:rFonts w:ascii="Tahoma" w:hAnsi="Tahoma" w:cs="Traditional Arabic" w:hint="cs"/>
          <w:spacing w:val="2"/>
          <w:kern w:val="24"/>
          <w:position w:val="2"/>
          <w:szCs w:val="36"/>
          <w:rtl/>
          <w:lang w:eastAsia="ar-SA"/>
        </w:rPr>
        <w:t>هو كل خبر لم يعرف صدقه ولا كذبه</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35"/>
      </w:r>
      <w:r w:rsidRPr="007108BD">
        <w:rPr>
          <w:rFonts w:ascii="Tahoma" w:hAnsi="Tahoma" w:cs="Traditional Arabic"/>
          <w:spacing w:val="2"/>
          <w:kern w:val="24"/>
          <w:position w:val="2"/>
          <w:szCs w:val="36"/>
          <w:vertAlign w:val="superscript"/>
          <w:lang w:eastAsia="ar-SA"/>
        </w:rPr>
        <w:t>)</w:t>
      </w:r>
      <w:r w:rsidR="00EC2C02">
        <w:rPr>
          <w:rFonts w:ascii="Tahoma" w:hAnsi="Tahoma" w:cs="Traditional Arabic" w:hint="cs"/>
          <w:spacing w:val="2"/>
          <w:kern w:val="24"/>
          <w:position w:val="2"/>
          <w:szCs w:val="36"/>
          <w:rtl/>
          <w:lang w:eastAsia="ar-SA"/>
        </w:rPr>
        <w:t>.</w:t>
      </w:r>
    </w:p>
    <w:p w:rsidR="007108BD" w:rsidRPr="007108BD" w:rsidRDefault="007108BD" w:rsidP="007108BD">
      <w:pPr>
        <w:spacing w:before="120" w:after="200" w:line="276" w:lineRule="auto"/>
        <w:ind w:left="-2"/>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ونحن إذا تتبعنا كتب التفسير على اختلاف مناهجها، وتباين مشاربها، وجدنا مفارقة عجيب</w:t>
      </w:r>
      <w:r w:rsidR="00EC2C02">
        <w:rPr>
          <w:rFonts w:ascii="Tahoma" w:hAnsi="Tahoma" w:cs="Traditional Arabic" w:hint="cs"/>
          <w:spacing w:val="2"/>
          <w:kern w:val="24"/>
          <w:position w:val="2"/>
          <w:szCs w:val="36"/>
          <w:rtl/>
          <w:lang w:eastAsia="ar-SA"/>
        </w:rPr>
        <w:t>ة عند كثير منهم بين (النظرية) و</w:t>
      </w:r>
      <w:r w:rsidRPr="007108BD">
        <w:rPr>
          <w:rFonts w:ascii="Tahoma" w:hAnsi="Tahoma" w:cs="Traditional Arabic" w:hint="cs"/>
          <w:spacing w:val="2"/>
          <w:kern w:val="24"/>
          <w:position w:val="2"/>
          <w:szCs w:val="36"/>
          <w:rtl/>
          <w:lang w:eastAsia="ar-SA"/>
        </w:rPr>
        <w:t>(التطبيق)، فترى أن بعضهم يذكر في مقدمة تفسيره، أو أثناء حديثه عن بعض الأقا</w:t>
      </w:r>
      <w:r w:rsidR="00F4472E">
        <w:rPr>
          <w:rFonts w:ascii="Tahoma" w:hAnsi="Tahoma" w:cs="Traditional Arabic" w:hint="cs"/>
          <w:spacing w:val="2"/>
          <w:kern w:val="24"/>
          <w:position w:val="2"/>
          <w:szCs w:val="36"/>
          <w:rtl/>
          <w:lang w:eastAsia="ar-SA"/>
        </w:rPr>
        <w:t>صيص: أنه سوف يضرب صفحاً عن ذكر الإسرائيليات</w:t>
      </w:r>
      <w:r w:rsidRPr="007108BD">
        <w:rPr>
          <w:rFonts w:ascii="Tahoma" w:hAnsi="Tahoma" w:cs="Traditional Arabic" w:hint="cs"/>
          <w:spacing w:val="2"/>
          <w:kern w:val="24"/>
          <w:position w:val="2"/>
          <w:szCs w:val="36"/>
          <w:rtl/>
          <w:lang w:eastAsia="ar-SA"/>
        </w:rPr>
        <w:t xml:space="preserve"> في تفسيره. ومع ذلك ن</w:t>
      </w:r>
      <w:r w:rsidR="00F4472E">
        <w:rPr>
          <w:rFonts w:ascii="Tahoma" w:hAnsi="Tahoma" w:cs="Traditional Arabic" w:hint="cs"/>
          <w:spacing w:val="2"/>
          <w:kern w:val="24"/>
          <w:position w:val="2"/>
          <w:szCs w:val="36"/>
          <w:rtl/>
          <w:lang w:eastAsia="ar-SA"/>
        </w:rPr>
        <w:t>رى غالب هؤلاء الذين وعدوا بنبذ الإسرائيليات</w:t>
      </w:r>
      <w:r w:rsidRPr="007108BD">
        <w:rPr>
          <w:rFonts w:ascii="Tahoma" w:hAnsi="Tahoma" w:cs="Traditional Arabic" w:hint="cs"/>
          <w:spacing w:val="2"/>
          <w:kern w:val="24"/>
          <w:position w:val="2"/>
          <w:szCs w:val="36"/>
          <w:rtl/>
          <w:lang w:eastAsia="ar-SA"/>
        </w:rPr>
        <w:t xml:space="preserve"> وعدم إدخالها في تفاسيرهم يتورطون في ذكرها، لا ليحذّروا منها، ولا لينهبوا على كذبها، وإنما يذكرونها وكأنها وقائع مسلّمة ومصدّقة، بلا نقد لها، وبغير أسانيدها التي تيسّر لمن ينظر فيها معرفة صدقها من كذبها</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36"/>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after="200" w:line="276" w:lineRule="auto"/>
        <w:ind w:left="-2"/>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وقد تعدّدت مناهج المفسرين واختلفت تجاه هذه الإسرائيليات، ونستطيع أن نقسمّهم كالتالي:- </w:t>
      </w:r>
    </w:p>
    <w:p w:rsidR="007108BD" w:rsidRPr="007108BD" w:rsidRDefault="007108BD" w:rsidP="007108BD">
      <w:pPr>
        <w:spacing w:before="120" w:after="200" w:line="276" w:lineRule="auto"/>
        <w:ind w:left="-2"/>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 xml:space="preserve">   </w:t>
      </w:r>
      <w:r w:rsidRPr="007108BD">
        <w:rPr>
          <w:rFonts w:ascii="Tahoma" w:hAnsi="Tahoma" w:cs="Traditional Arabic" w:hint="cs"/>
          <w:b/>
          <w:bCs/>
          <w:spacing w:val="2"/>
          <w:kern w:val="24"/>
          <w:position w:val="2"/>
          <w:szCs w:val="36"/>
          <w:u w:val="single"/>
          <w:rtl/>
          <w:lang w:eastAsia="ar-SA"/>
        </w:rPr>
        <w:t>أولاً:</w:t>
      </w:r>
      <w:r w:rsidRPr="007108BD">
        <w:rPr>
          <w:rFonts w:ascii="Tahoma" w:hAnsi="Tahoma" w:cs="Traditional Arabic" w:hint="cs"/>
          <w:spacing w:val="2"/>
          <w:kern w:val="24"/>
          <w:position w:val="2"/>
          <w:szCs w:val="36"/>
          <w:rtl/>
          <w:lang w:eastAsia="ar-SA"/>
        </w:rPr>
        <w:t xml:space="preserve"> منهم من كان يذكر الروايات مسندة، وذلك على طريقة المحدّثين في ذكر أسانيدهم، والذين أوردوا الأسانيد على صنفين:- </w:t>
      </w:r>
    </w:p>
    <w:p w:rsidR="007108BD" w:rsidRPr="007108BD" w:rsidRDefault="007108BD" w:rsidP="007108BD">
      <w:pPr>
        <w:spacing w:after="200" w:line="276" w:lineRule="auto"/>
        <w:ind w:left="-2"/>
        <w:contextualSpacing/>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w:t>
      </w:r>
      <w:r w:rsidR="00A8271B">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من كان يورد الأخبار والروايات ولا يتناولها بالتعقيب أو التنبيه في الغالب، وهذا على طريقة (من أسند لك فقد أحالك)، تاركين لقارئيها والناظرين فيها مهمة نقدها</w:t>
      </w:r>
      <w:r w:rsidR="00A8271B">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ومن هؤلاء الإمام الطبري</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37"/>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after="200" w:line="276" w:lineRule="auto"/>
        <w:ind w:left="-2"/>
        <w:contextualSpacing/>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ب/ من يذكر الروايات ويعقّب عليها، منبهاً عليها ومبيناً ضعفها وعدم روايتها ، لأنهم يرون من تمام الخروج من العهد أن ينقدوها نقداً صريحاً، لأن في الناس من لا يعرف أساليب نقد الرواية فلا ينفعه ذكر الإسناد وحده ولا يفيده، وإنما ينفعه</w:t>
      </w:r>
      <w:r w:rsidR="00F4472E">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النقد الصريح، ومن هؤلاء الإمام ابن كثير</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38"/>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Cs w:val="36"/>
          <w:u w:val="single"/>
          <w:rtl/>
          <w:lang w:eastAsia="ar-SA"/>
        </w:rPr>
        <w:t xml:space="preserve">ثانياً </w:t>
      </w:r>
      <w:r w:rsidRPr="007108BD">
        <w:rPr>
          <w:rFonts w:ascii="Tahoma" w:hAnsi="Tahoma" w:cs="Traditional Arabic" w:hint="cs"/>
          <w:b/>
          <w:b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المفسرون الذين كان لهم، اهتمام بذكر الروايات، لكنهم لم يذكروا الأسانيد، وهؤلاء أيضاً على أصناف: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 منهم من يذكرها ولا يتعقّبها بالتنبيه ، ويذكر كل شاردة وداردة ، كأنما ما يذكر فيها من ذلك مسلّم لدى أصح</w:t>
      </w:r>
      <w:r w:rsidR="00F4472E">
        <w:rPr>
          <w:rFonts w:ascii="Tahoma" w:hAnsi="Tahoma" w:cs="Traditional Arabic" w:hint="cs"/>
          <w:spacing w:val="2"/>
          <w:kern w:val="24"/>
          <w:position w:val="2"/>
          <w:szCs w:val="36"/>
          <w:rtl/>
          <w:lang w:eastAsia="ar-SA"/>
        </w:rPr>
        <w:t>ابها رغم ما فيها من خطل الرأي و</w:t>
      </w:r>
      <w:r w:rsidRPr="007108BD">
        <w:rPr>
          <w:rFonts w:ascii="Tahoma" w:hAnsi="Tahoma" w:cs="Traditional Arabic" w:hint="cs"/>
          <w:spacing w:val="2"/>
          <w:kern w:val="24"/>
          <w:position w:val="2"/>
          <w:szCs w:val="36"/>
          <w:rtl/>
          <w:lang w:eastAsia="ar-SA"/>
        </w:rPr>
        <w:t>فساد العقيدة، ومن أوضح الأمثلة على ذلك الإمام الثعلبي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3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F4472E">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ب/ ومنهم من يذكر </w:t>
      </w:r>
      <w:r w:rsidR="00F4472E">
        <w:rPr>
          <w:rFonts w:ascii="Tahoma" w:hAnsi="Tahoma" w:cs="Traditional Arabic" w:hint="cs"/>
          <w:spacing w:val="2"/>
          <w:kern w:val="24"/>
          <w:position w:val="2"/>
          <w:szCs w:val="36"/>
          <w:rtl/>
          <w:lang w:eastAsia="ar-SA"/>
        </w:rPr>
        <w:t>الإسرائيليات</w:t>
      </w:r>
      <w:r w:rsidRPr="007108BD">
        <w:rPr>
          <w:rFonts w:ascii="Tahoma" w:hAnsi="Tahoma" w:cs="Traditional Arabic" w:hint="cs"/>
          <w:spacing w:val="2"/>
          <w:kern w:val="24"/>
          <w:position w:val="2"/>
          <w:szCs w:val="36"/>
          <w:rtl/>
          <w:lang w:eastAsia="ar-SA"/>
        </w:rPr>
        <w:t xml:space="preserve"> ولا يسندها، ولكن</w:t>
      </w:r>
      <w:r w:rsidR="00A8271B">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ه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أحياناً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يشير إلى ضعف ما</w:t>
      </w:r>
      <w:r w:rsidR="00A8271B">
        <w:rPr>
          <w:rFonts w:ascii="Tahoma" w:hAnsi="Tahoma" w:cs="Traditional Arabic" w:hint="cs"/>
          <w:spacing w:val="2"/>
          <w:kern w:val="24"/>
          <w:position w:val="2"/>
          <w:szCs w:val="36"/>
          <w:rtl/>
          <w:lang w:eastAsia="ar-SA"/>
        </w:rPr>
        <w:t xml:space="preserve"> ترويه بصيغة التمريض"</w:t>
      </w:r>
      <w:r w:rsidRPr="007108BD">
        <w:rPr>
          <w:rFonts w:ascii="Tahoma" w:hAnsi="Tahoma" w:cs="Traditional Arabic" w:hint="cs"/>
          <w:spacing w:val="2"/>
          <w:kern w:val="24"/>
          <w:position w:val="2"/>
          <w:szCs w:val="36"/>
          <w:rtl/>
          <w:lang w:eastAsia="ar-SA"/>
        </w:rPr>
        <w:t>قيل" ، أو يصرّح بعدم الصحّة، وأحياناً تمر</w:t>
      </w:r>
      <w:r w:rsidR="00A8271B">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عليه بدو</w:t>
      </w:r>
      <w:r w:rsidR="00F4472E">
        <w:rPr>
          <w:rFonts w:ascii="Tahoma" w:hAnsi="Tahoma" w:cs="Traditional Arabic" w:hint="cs"/>
          <w:spacing w:val="2"/>
          <w:kern w:val="24"/>
          <w:position w:val="2"/>
          <w:szCs w:val="36"/>
          <w:rtl/>
          <w:lang w:eastAsia="ar-SA"/>
        </w:rPr>
        <w:t>ن نقد البتّة مع ما فيها من باطل</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p>
    <w:p w:rsidR="007108BD" w:rsidRPr="007108BD" w:rsidRDefault="007108BD" w:rsidP="007108BD">
      <w:pPr>
        <w:jc w:val="lowKashida"/>
        <w:rPr>
          <w:rFonts w:ascii="Tahoma" w:hAnsi="Tahoma" w:cs="Traditional Arabic"/>
          <w:spacing w:val="2"/>
          <w:kern w:val="24"/>
          <w:position w:val="2"/>
          <w:szCs w:val="36"/>
          <w:rtl/>
          <w:lang w:eastAsia="ar-SA"/>
        </w:rPr>
      </w:pPr>
    </w:p>
    <w:p w:rsidR="007108BD" w:rsidRPr="007108BD" w:rsidRDefault="007108BD" w:rsidP="007108BD">
      <w:pPr>
        <w:jc w:val="lowKashida"/>
        <w:rPr>
          <w:rFonts w:ascii="Tahoma" w:hAnsi="Tahoma" w:cs="Traditional Arabic"/>
          <w:spacing w:val="2"/>
          <w:kern w:val="24"/>
          <w:position w:val="2"/>
          <w:szCs w:val="36"/>
          <w:rtl/>
          <w:lang w:eastAsia="ar-SA"/>
        </w:rPr>
      </w:pP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جـ/ ومنهم من يذكر الإسرائيليات من باب تبيين ما</w:t>
      </w:r>
      <w:r w:rsidR="00F4472E">
        <w:rPr>
          <w:rFonts w:ascii="Tahoma" w:hAnsi="Tahoma" w:cs="Traditional Arabic" w:hint="cs"/>
          <w:spacing w:val="2"/>
          <w:kern w:val="24"/>
          <w:position w:val="2"/>
          <w:szCs w:val="36"/>
          <w:rtl/>
          <w:lang w:eastAsia="ar-SA"/>
        </w:rPr>
        <w:t xml:space="preserve"> فيها من زيف وباطل،</w:t>
      </w:r>
      <w:r w:rsidRPr="007108BD">
        <w:rPr>
          <w:rFonts w:ascii="Tahoma" w:hAnsi="Tahoma" w:cs="Traditional Arabic" w:hint="cs"/>
          <w:spacing w:val="2"/>
          <w:kern w:val="24"/>
          <w:position w:val="2"/>
          <w:szCs w:val="36"/>
          <w:rtl/>
          <w:lang w:eastAsia="ar-SA"/>
        </w:rPr>
        <w:t xml:space="preserve"> حتى لا يغتر من ينظر في كتب التفاسير الأخرى بمثل هذه الروايات، ومن هؤلاء الإمام الزمخشري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A8271B">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ثالثاً</w:t>
      </w:r>
      <w:r w:rsidRPr="007108BD">
        <w:rPr>
          <w:rFonts w:ascii="Tahoma" w:hAnsi="Tahoma" w:cs="Traditional Arabic" w:hint="cs"/>
          <w:b/>
          <w:b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المفسرون</w:t>
      </w:r>
      <w:r w:rsidR="00A8271B">
        <w:rPr>
          <w:rFonts w:ascii="Tahoma" w:hAnsi="Tahoma" w:cs="Traditional Arabic" w:hint="cs"/>
          <w:spacing w:val="2"/>
          <w:kern w:val="24"/>
          <w:position w:val="2"/>
          <w:szCs w:val="36"/>
          <w:rtl/>
          <w:lang w:eastAsia="ar-SA"/>
        </w:rPr>
        <w:t xml:space="preserve"> الذين امتنعوا عن رواية</w:t>
      </w:r>
      <w:r w:rsidRPr="007108BD">
        <w:rPr>
          <w:rFonts w:ascii="Tahoma" w:hAnsi="Tahoma" w:cs="Traditional Arabic" w:hint="cs"/>
          <w:spacing w:val="2"/>
          <w:kern w:val="24"/>
          <w:position w:val="2"/>
          <w:szCs w:val="36"/>
          <w:rtl/>
          <w:lang w:eastAsia="ar-SA"/>
        </w:rPr>
        <w:t xml:space="preserve"> شيء من الاسرائيليات، وحملوا عليها حملة شعواء، حتى ولو كانت منقولة عن الصحابة والتابعين. ومع </w:t>
      </w:r>
      <w:r w:rsidR="00A8271B">
        <w:rPr>
          <w:rFonts w:ascii="Tahoma" w:hAnsi="Tahoma" w:cs="Traditional Arabic" w:hint="cs"/>
          <w:spacing w:val="2"/>
          <w:kern w:val="24"/>
          <w:position w:val="2"/>
          <w:szCs w:val="36"/>
          <w:rtl/>
          <w:lang w:eastAsia="ar-SA"/>
        </w:rPr>
        <w:t>ذلك نجد بعض هؤلاء ينزلق برواية الإسرائيليات</w:t>
      </w:r>
      <w:r w:rsidRPr="007108BD">
        <w:rPr>
          <w:rFonts w:ascii="Tahoma" w:hAnsi="Tahoma" w:cs="Traditional Arabic" w:hint="cs"/>
          <w:spacing w:val="2"/>
          <w:kern w:val="24"/>
          <w:position w:val="2"/>
          <w:szCs w:val="36"/>
          <w:rtl/>
          <w:lang w:eastAsia="ar-SA"/>
        </w:rPr>
        <w:t>،</w:t>
      </w:r>
      <w:r w:rsidR="00A8271B">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ولكن ليس فيم</w:t>
      </w:r>
      <w:r w:rsidR="00A8271B">
        <w:rPr>
          <w:rFonts w:ascii="Tahoma" w:hAnsi="Tahoma" w:cs="Traditional Arabic" w:hint="cs"/>
          <w:spacing w:val="2"/>
          <w:kern w:val="24"/>
          <w:position w:val="2"/>
          <w:szCs w:val="36"/>
          <w:rtl/>
          <w:lang w:eastAsia="ar-SA"/>
        </w:rPr>
        <w:t xml:space="preserve">ا نقل عن السلف وإنما يأخذها من </w:t>
      </w:r>
      <w:r w:rsidR="00A8271B" w:rsidRPr="00A8271B">
        <w:rPr>
          <w:rFonts w:ascii="Tahoma" w:hAnsi="Tahoma" w:cs="Traditional Arabic" w:hint="cs"/>
          <w:b/>
          <w:bCs/>
          <w:spacing w:val="2"/>
          <w:kern w:val="24"/>
          <w:position w:val="2"/>
          <w:szCs w:val="36"/>
          <w:rtl/>
          <w:lang w:eastAsia="ar-SA"/>
        </w:rPr>
        <w:t>العهد القديم</w:t>
      </w:r>
      <w:r w:rsidRPr="007108BD">
        <w:rPr>
          <w:rFonts w:ascii="Tahoma" w:hAnsi="Tahoma" w:cs="Traditional Arabic" w:hint="cs"/>
          <w:spacing w:val="2"/>
          <w:kern w:val="24"/>
          <w:position w:val="2"/>
          <w:szCs w:val="36"/>
          <w:rtl/>
          <w:lang w:eastAsia="ar-SA"/>
        </w:rPr>
        <w:t>، وكأنما مصدره الذي أخذ منه صادقاً لا يكذب، وصحيحاً لم تصل إليه يد التحريف والتبديل</w:t>
      </w:r>
      <w:r w:rsidR="00A8271B">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ومن هؤلاء الأستاذ محمد رشيد رضا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A8271B" w:rsidP="007108BD">
      <w:pPr>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وبعضهم لم يذكر الإسرائيليات</w:t>
      </w:r>
      <w:r w:rsidR="007108BD" w:rsidRPr="007108BD">
        <w:rPr>
          <w:rFonts w:ascii="Tahoma" w:hAnsi="Tahoma" w:cs="Traditional Arabic" w:hint="cs"/>
          <w:spacing w:val="2"/>
          <w:kern w:val="24"/>
          <w:position w:val="2"/>
          <w:szCs w:val="36"/>
          <w:rtl/>
          <w:lang w:eastAsia="ar-SA"/>
        </w:rPr>
        <w:t xml:space="preserve"> لأن هذا الأمر بعيد عن اهتمامه في المقصود من التفسير، كالتفاسير التي اهمت بالنواحي الفقهية، أو البلاغية، أو الن</w:t>
      </w:r>
      <w:r w:rsidR="003D3C3A">
        <w:rPr>
          <w:rFonts w:ascii="Tahoma" w:hAnsi="Tahoma" w:cs="Traditional Arabic" w:hint="cs"/>
          <w:spacing w:val="2"/>
          <w:kern w:val="24"/>
          <w:position w:val="2"/>
          <w:szCs w:val="36"/>
          <w:rtl/>
          <w:lang w:eastAsia="ar-SA"/>
        </w:rPr>
        <w:t xml:space="preserve">حوية، أو </w:t>
      </w:r>
      <w:r w:rsidR="007108BD" w:rsidRPr="007108BD">
        <w:rPr>
          <w:rFonts w:ascii="Tahoma" w:hAnsi="Tahoma" w:cs="Traditional Arabic" w:hint="cs"/>
          <w:spacing w:val="2"/>
          <w:kern w:val="24"/>
          <w:position w:val="2"/>
          <w:szCs w:val="36"/>
          <w:rtl/>
          <w:lang w:eastAsia="ar-SA"/>
        </w:rPr>
        <w:t>علوم الكون والطبيعة</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142"/>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هذا هو موقف </w:t>
      </w:r>
      <w:r w:rsidR="00A8271B">
        <w:rPr>
          <w:rFonts w:ascii="Tahoma" w:hAnsi="Tahoma" w:cs="Traditional Arabic" w:hint="cs"/>
          <w:spacing w:val="2"/>
          <w:kern w:val="24"/>
          <w:position w:val="2"/>
          <w:szCs w:val="36"/>
          <w:rtl/>
          <w:lang w:eastAsia="ar-SA"/>
        </w:rPr>
        <w:t>كثير من العلماء، وخصوصاً علماء التفسير</w:t>
      </w:r>
      <w:r w:rsidRPr="007108BD">
        <w:rPr>
          <w:rFonts w:ascii="Tahoma" w:hAnsi="Tahoma" w:cs="Traditional Arabic" w:hint="cs"/>
          <w:spacing w:val="2"/>
          <w:kern w:val="24"/>
          <w:position w:val="2"/>
          <w:szCs w:val="36"/>
          <w:rtl/>
          <w:lang w:eastAsia="ar-SA"/>
        </w:rPr>
        <w:t xml:space="preserve"> في كتبهم، وهي نظرة إجم</w:t>
      </w:r>
      <w:r w:rsidR="00A8271B">
        <w:rPr>
          <w:rFonts w:ascii="Tahoma" w:hAnsi="Tahoma" w:cs="Traditional Arabic" w:hint="cs"/>
          <w:spacing w:val="2"/>
          <w:kern w:val="24"/>
          <w:position w:val="2"/>
          <w:szCs w:val="36"/>
          <w:rtl/>
          <w:lang w:eastAsia="ar-SA"/>
        </w:rPr>
        <w:t>اليّة لمواقفهم من الاسرائيليات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-أما </w:t>
      </w:r>
      <w:r w:rsidRPr="007108BD">
        <w:rPr>
          <w:rFonts w:ascii="Tahoma" w:hAnsi="Tahoma" w:cs="Traditional Arabic" w:hint="cs"/>
          <w:spacing w:val="2"/>
          <w:kern w:val="24"/>
          <w:position w:val="2"/>
          <w:szCs w:val="36"/>
          <w:u w:val="single"/>
          <w:rtl/>
          <w:lang w:eastAsia="ar-SA"/>
        </w:rPr>
        <w:t>موقفهم من (العهد القديم) :</w:t>
      </w:r>
      <w:r w:rsidRPr="007108BD">
        <w:rPr>
          <w:rFonts w:ascii="Tahoma" w:hAnsi="Tahoma" w:cs="Traditional Arabic" w:hint="cs"/>
          <w:i/>
          <w:iCs/>
          <w:spacing w:val="2"/>
          <w:kern w:val="24"/>
          <w:position w:val="2"/>
          <w:szCs w:val="36"/>
          <w:u w:val="single"/>
          <w:rtl/>
          <w:lang w:eastAsia="ar-SA"/>
        </w:rPr>
        <w:t xml:space="preserve"> </w:t>
      </w:r>
      <w:r w:rsidR="003D3C3A">
        <w:rPr>
          <w:rFonts w:ascii="Tahoma" w:hAnsi="Tahoma" w:cs="Traditional Arabic" w:hint="cs"/>
          <w:spacing w:val="2"/>
          <w:kern w:val="24"/>
          <w:position w:val="2"/>
          <w:szCs w:val="36"/>
          <w:rtl/>
          <w:lang w:eastAsia="ar-SA"/>
        </w:rPr>
        <w:t xml:space="preserve">فلا شك أنه نابع من موقفهم من الإسرائيليات </w:t>
      </w:r>
      <w:r w:rsidRPr="007108BD">
        <w:rPr>
          <w:rFonts w:ascii="Tahoma" w:hAnsi="Tahoma" w:cs="Traditional Arabic" w:hint="cs"/>
          <w:spacing w:val="2"/>
          <w:kern w:val="24"/>
          <w:position w:val="2"/>
          <w:szCs w:val="36"/>
          <w:rtl/>
          <w:lang w:eastAsia="ar-SA"/>
        </w:rPr>
        <w:t>بشكل عام</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كما قررنا سابقاً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r w:rsidR="003D3C3A">
        <w:rPr>
          <w:rFonts w:ascii="Tahoma" w:hAnsi="Tahoma" w:cs="Traditional Arabic" w:hint="cs"/>
          <w:spacing w:val="2"/>
          <w:kern w:val="24"/>
          <w:position w:val="2"/>
          <w:szCs w:val="36"/>
          <w:rtl/>
          <w:lang w:eastAsia="ar-SA"/>
        </w:rPr>
        <w:t xml:space="preserve"> إلا أن قضية التحريف الحاصل في التوراة</w:t>
      </w:r>
      <w:r w:rsidRPr="007108BD">
        <w:rPr>
          <w:rFonts w:ascii="Tahoma" w:hAnsi="Tahoma" w:cs="Traditional Arabic" w:hint="cs"/>
          <w:spacing w:val="2"/>
          <w:kern w:val="24"/>
          <w:position w:val="2"/>
          <w:szCs w:val="36"/>
          <w:rtl/>
          <w:lang w:eastAsia="ar-SA"/>
        </w:rPr>
        <w:t xml:space="preserve"> ومداه، أخذ حيّزاً من الخلاف بين الأئمة </w:t>
      </w:r>
      <w:r w:rsidR="003D3C3A">
        <w:rPr>
          <w:rFonts w:ascii="Tahoma" w:hAnsi="Tahoma" w:cs="Traditional Arabic" w:hint="cs"/>
          <w:spacing w:val="2"/>
          <w:kern w:val="24"/>
          <w:position w:val="2"/>
          <w:szCs w:val="36"/>
          <w:rtl/>
          <w:lang w:eastAsia="ar-SA"/>
        </w:rPr>
        <w:t>العدول من أهل الإسلام، حتى قال ابن القيم</w:t>
      </w:r>
      <w:r w:rsidRPr="007108BD">
        <w:rPr>
          <w:rFonts w:ascii="Tahoma" w:hAnsi="Tahoma" w:cs="Traditional Arabic" w:hint="cs"/>
          <w:spacing w:val="2"/>
          <w:kern w:val="24"/>
          <w:position w:val="2"/>
          <w:szCs w:val="36"/>
          <w:rtl/>
          <w:lang w:eastAsia="ar-SA"/>
        </w:rPr>
        <w:t xml:space="preserve">: "وقد اختلفت أقوال الناس في التوراة التي بأيديهم: هل هي مبّدلة؟ أم التبديل والتحريف وقع  في التأويل دون التنزيل؟ على ثلاثة أقوال : طرفين ووسط. </w:t>
      </w:r>
    </w:p>
    <w:p w:rsidR="007108BD" w:rsidRPr="007108BD" w:rsidRDefault="007108BD" w:rsidP="00F4472E">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فأفرطت طائفة وزعمت أنها كلّها أو أكثرها مبدلة مغيّرة، ليست التوراة التي أنزلها الله تعالى على موسى عليه السلام... وقابلهم طائفة أخرى من أئمة الحديث والفقه والكلام. فقالوا: بل التبديل و</w:t>
      </w:r>
      <w:r w:rsidR="003D3C3A">
        <w:rPr>
          <w:rFonts w:ascii="Tahoma" w:hAnsi="Tahoma" w:cs="Traditional Arabic" w:hint="cs"/>
          <w:spacing w:val="2"/>
          <w:kern w:val="24"/>
          <w:position w:val="2"/>
          <w:szCs w:val="36"/>
          <w:rtl/>
          <w:lang w:eastAsia="ar-SA"/>
        </w:rPr>
        <w:t>قع في التأويل، لا في التنزيل. و</w:t>
      </w:r>
      <w:r w:rsidRPr="007108BD">
        <w:rPr>
          <w:rFonts w:ascii="Tahoma" w:hAnsi="Tahoma" w:cs="Traditional Arabic" w:hint="cs"/>
          <w:spacing w:val="2"/>
          <w:kern w:val="24"/>
          <w:position w:val="2"/>
          <w:szCs w:val="36"/>
          <w:rtl/>
          <w:lang w:eastAsia="ar-SA"/>
        </w:rPr>
        <w:t>هذا مذهب أبي عبد الله محمد بن اسماعيل البخاري"، إلى أن قال: "وتوسطت طائفة ثالثة. وقالوا: قد زيد فيها وغيّر ألفاظ يسير</w:t>
      </w:r>
      <w:r w:rsidR="00F4472E">
        <w:rPr>
          <w:rFonts w:ascii="Tahoma" w:hAnsi="Tahoma" w:cs="Traditional Arabic" w:hint="cs"/>
          <w:spacing w:val="2"/>
          <w:kern w:val="24"/>
          <w:position w:val="2"/>
          <w:szCs w:val="36"/>
          <w:rtl/>
          <w:lang w:eastAsia="ar-SA"/>
        </w:rPr>
        <w:t>ة</w:t>
      </w:r>
      <w:r w:rsidRPr="007108BD">
        <w:rPr>
          <w:rFonts w:ascii="Tahoma" w:hAnsi="Tahoma" w:cs="Traditional Arabic" w:hint="cs"/>
          <w:spacing w:val="2"/>
          <w:kern w:val="24"/>
          <w:position w:val="2"/>
          <w:szCs w:val="36"/>
          <w:rtl/>
          <w:lang w:eastAsia="ar-SA"/>
        </w:rPr>
        <w:t>،</w:t>
      </w:r>
      <w:r w:rsidR="00F4472E">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ولكن أكثرها باق على</w:t>
      </w:r>
      <w:r w:rsidR="00F4472E">
        <w:rPr>
          <w:rFonts w:ascii="Tahoma" w:hAnsi="Tahoma" w:cs="Traditional Arabic" w:hint="cs"/>
          <w:spacing w:val="2"/>
          <w:kern w:val="24"/>
          <w:position w:val="2"/>
          <w:szCs w:val="36"/>
          <w:rtl/>
          <w:lang w:eastAsia="ar-SA"/>
        </w:rPr>
        <w:t xml:space="preserve"> ما أنزل عليه، والتبديل في يسير</w:t>
      </w:r>
      <w:r w:rsidRPr="007108BD">
        <w:rPr>
          <w:rFonts w:ascii="Tahoma" w:hAnsi="Tahoma" w:cs="Traditional Arabic" w:hint="cs"/>
          <w:spacing w:val="2"/>
          <w:kern w:val="24"/>
          <w:position w:val="2"/>
          <w:szCs w:val="36"/>
          <w:rtl/>
          <w:lang w:eastAsia="ar-SA"/>
        </w:rPr>
        <w:t xml:space="preserve"> منها جداً. وممن اختار هذا القول شيخنا [يقصد ابن تيمية] في كتابه: الجواب الصحيح لمن بدّل </w:t>
      </w:r>
      <w:r w:rsidRPr="007108BD">
        <w:rPr>
          <w:rFonts w:ascii="Tahoma" w:hAnsi="Tahoma" w:cs="Traditional Arabic" w:hint="cs"/>
          <w:spacing w:val="2"/>
          <w:kern w:val="24"/>
          <w:position w:val="2"/>
          <w:szCs w:val="36"/>
          <w:rtl/>
          <w:lang w:eastAsia="ar-SA"/>
        </w:rPr>
        <w:lastRenderedPageBreak/>
        <w:t>دين المسيح"</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وليت ا</w:t>
      </w:r>
      <w:r w:rsidR="00693978">
        <w:rPr>
          <w:rFonts w:ascii="Tahoma" w:hAnsi="Tahoma" w:cs="Traditional Arabic" w:hint="cs"/>
          <w:spacing w:val="2"/>
          <w:kern w:val="24"/>
          <w:position w:val="2"/>
          <w:szCs w:val="36"/>
          <w:rtl/>
          <w:lang w:eastAsia="ar-SA"/>
        </w:rPr>
        <w:t>لإمام ابن القيم</w:t>
      </w:r>
      <w:r w:rsidRPr="007108BD">
        <w:rPr>
          <w:rFonts w:ascii="Tahoma" w:hAnsi="Tahoma" w:cs="Traditional Arabic" w:hint="cs"/>
          <w:spacing w:val="2"/>
          <w:kern w:val="24"/>
          <w:position w:val="2"/>
          <w:szCs w:val="36"/>
          <w:rtl/>
          <w:lang w:eastAsia="ar-SA"/>
        </w:rPr>
        <w:t xml:space="preserve"> لم يقل عبارة: " والتبديل في يسير منها جداً"!، والتي هو ينقضها بنفسه في تتمة حديثه في نفس الموضع، وفي كتب أخرى م</w:t>
      </w:r>
      <w:r w:rsidR="00F4472E">
        <w:rPr>
          <w:rFonts w:ascii="Tahoma" w:hAnsi="Tahoma" w:cs="Traditional Arabic" w:hint="cs"/>
          <w:spacing w:val="2"/>
          <w:kern w:val="24"/>
          <w:position w:val="2"/>
          <w:szCs w:val="36"/>
          <w:rtl/>
          <w:lang w:eastAsia="ar-SA"/>
        </w:rPr>
        <w:t>ثل كتاب (هداية الحيارى في أجوبة</w:t>
      </w:r>
      <w:r w:rsidRPr="007108BD">
        <w:rPr>
          <w:rFonts w:ascii="Tahoma" w:hAnsi="Tahoma" w:cs="Traditional Arabic" w:hint="cs"/>
          <w:spacing w:val="2"/>
          <w:kern w:val="24"/>
          <w:position w:val="2"/>
          <w:szCs w:val="36"/>
          <w:rtl/>
          <w:lang w:eastAsia="ar-SA"/>
        </w:rPr>
        <w:t xml:space="preserve"> اليهود والنصارى)، وكذلك فعل شيخه ابن تيمية في أثناء ردوده على اليهود، فعلمنا من ذلك أن قول ابن القيم "يسير منها جداً " أنها مبالغة ليست في موضعها، وفتحت عليه وعلى شيخ الإسلام ابن تيمية باباً لمن تتبّع زلالتهم من أهل البدع، و</w:t>
      </w:r>
      <w:r w:rsidR="00F4472E">
        <w:rPr>
          <w:rFonts w:ascii="Tahoma" w:hAnsi="Tahoma" w:cs="Traditional Arabic" w:hint="cs"/>
          <w:spacing w:val="2"/>
          <w:kern w:val="24"/>
          <w:position w:val="2"/>
          <w:szCs w:val="36"/>
          <w:rtl/>
          <w:lang w:eastAsia="ar-SA"/>
        </w:rPr>
        <w:t>لم يفهم مرادهم على الوجه الصحيح</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أما أصل (التحريف) فلا يختلف فيه مسلمان حتى حمل (ابن حزم) بشدة على " قوم من المسلمين ينكرون بجهلهم القول بأن التوراة والإنجيل اللذين بأيدي اليهود والنصارى محّرفان"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F4472E">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وعلى الرغم من كل ما ذكر من الخلاف في ذلك، فليس هذا من مجال البحث عندنا؛ إذ أن (قصة طالوت) وردت في (سفر صموئيل)، وليس هذا السفر من كتاب موسى عليه السلام (التوراة) باتفاق، بل هو من كتب الأنبياء، والتي هي أقرب إلى تدوين التاريخ اليهودي، منها أن تكون كتاب هداية ربّاني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ولا نريد أن نستميت في الدفاع عن رأي الشيخين [ابن القيم وابن تيمية]، في الوقت الذي يرى فيه عامّة مؤرخي اليهود اليوم أن هناك شكوكاً كبيرة حول مصداقية (التوراة)، باعتباره تاريخ  مختلف لا يمت</w:t>
      </w:r>
      <w:r w:rsidR="00F4472E">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إلى التاريخ الحقيقي بصلة. مع أنهم في ذات الوقت يجعلون روايات (العهد القديم) هي مرتكز الحياة اليهودية اليوم </w:t>
      </w:r>
      <w:r w:rsidRPr="007108BD">
        <w:rPr>
          <w:spacing w:val="2"/>
          <w:kern w:val="24"/>
          <w:position w:val="2"/>
          <w:szCs w:val="36"/>
          <w:lang w:eastAsia="ar-SA"/>
        </w:rPr>
        <w:t>(</w:t>
      </w:r>
      <w:r w:rsidRPr="007108BD">
        <w:rPr>
          <w:spacing w:val="2"/>
          <w:kern w:val="24"/>
          <w:position w:val="2"/>
          <w:szCs w:val="36"/>
          <w:lang w:eastAsia="ar-SA" w:bidi="ar-SY"/>
        </w:rPr>
        <w:t>Rock – Bed; GuidePosts</w:t>
      </w:r>
      <w:r w:rsidRPr="007108BD">
        <w:rPr>
          <w:spacing w:val="2"/>
          <w:kern w:val="24"/>
          <w:position w:val="2"/>
          <w:szCs w:val="36"/>
          <w:lang w:eastAsia="ar-SA"/>
        </w:rPr>
        <w:t>)</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 فاصطبغت حياتهم بماورد فيها من أساطير وخرافات وشكلت معالم حياتهم وصفاتهم حتى هذا اليوم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bidi w:val="0"/>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after="200" w:line="276" w:lineRule="auto"/>
        <w:ind w:left="814"/>
        <w:contextualSpacing/>
        <w:rPr>
          <w:rFonts w:ascii="Tahoma" w:hAnsi="Tahoma" w:cs="Traditional Arabic"/>
          <w:b/>
          <w:bCs/>
          <w:spacing w:val="2"/>
          <w:kern w:val="24"/>
          <w:position w:val="2"/>
          <w:szCs w:val="36"/>
          <w:rtl/>
          <w:lang w:eastAsia="ar-SA"/>
        </w:rPr>
      </w:pPr>
      <w:r w:rsidRPr="009D5AFC">
        <w:rPr>
          <w:rFonts w:ascii="Tahoma" w:hAnsi="Tahoma" w:cs="Traditional Arabic" w:hint="cs"/>
          <w:b/>
          <w:bCs/>
          <w:spacing w:val="2"/>
          <w:kern w:val="24"/>
          <w:position w:val="2"/>
          <w:szCs w:val="36"/>
          <w:rtl/>
          <w:lang w:eastAsia="ar-SA"/>
        </w:rPr>
        <w:lastRenderedPageBreak/>
        <w:t>المطلب الثالث:</w:t>
      </w:r>
      <w:r w:rsidRPr="007108BD">
        <w:rPr>
          <w:rFonts w:ascii="Tahoma" w:hAnsi="Tahoma" w:cs="Traditional Arabic" w:hint="cs"/>
          <w:b/>
          <w:bCs/>
          <w:spacing w:val="2"/>
          <w:kern w:val="24"/>
          <w:position w:val="2"/>
          <w:szCs w:val="36"/>
          <w:rtl/>
          <w:lang w:eastAsia="ar-SA"/>
        </w:rPr>
        <w:t xml:space="preserve"> المنهج الصح</w:t>
      </w:r>
      <w:r w:rsidR="009D5AFC">
        <w:rPr>
          <w:rFonts w:ascii="Tahoma" w:hAnsi="Tahoma" w:cs="Traditional Arabic" w:hint="cs"/>
          <w:b/>
          <w:bCs/>
          <w:spacing w:val="2"/>
          <w:kern w:val="24"/>
          <w:position w:val="2"/>
          <w:szCs w:val="36"/>
          <w:rtl/>
          <w:lang w:eastAsia="ar-SA"/>
        </w:rPr>
        <w:t xml:space="preserve">يح في التعامل مع تلك المروّيات </w:t>
      </w:r>
      <w:r w:rsidRPr="007108BD">
        <w:rPr>
          <w:rFonts w:ascii="Tahoma" w:hAnsi="Tahoma" w:cs="Traditional Arabic" w:hint="cs"/>
          <w:b/>
          <w:b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بالنظر إلى النصوص الشرعية في تعامل النبي صلى الله عليه وسلم وصحابته مع ما</w:t>
      </w:r>
      <w:r w:rsidR="00F4472E">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جاء عن أهل الكتاب، فإننا نخلص من ذلك بالنتائج التالية :-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 تشديد النبي صلى الله عليه وسلم في التنبيه على ماورد عن أهل الكتاب في بداية الدعوة الإسلامية، لكنّه عليه السلام لم يحرّم ذلك، ولكنه خشي أن ينصرف بعض المسلمين عن القرآن، إلى (حديث خرافة)، فقد ثبت في الصحيح عن أبي هريرة رضي الله عنه قال: كان أهل الكتاب يقرؤون التوراة بالعبرانية، ويفسرونها بالعربية لأهل الإسلام، فقال رسول الله صلى الله عليه وسلم: {لا تصدقوا أهل الكتاب ولا تكذبوهم، وقولوا : ((آمنا ب</w:t>
      </w:r>
      <w:r w:rsidR="00F4472E">
        <w:rPr>
          <w:rFonts w:ascii="Tahoma" w:hAnsi="Tahoma" w:cs="Traditional Arabic" w:hint="cs"/>
          <w:spacing w:val="2"/>
          <w:kern w:val="24"/>
          <w:position w:val="2"/>
          <w:szCs w:val="36"/>
          <w:rtl/>
          <w:lang w:eastAsia="ar-SA"/>
        </w:rPr>
        <w:t>الله وما أنزل إلينا ))... الآية</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4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after="200"/>
        <w:ind w:left="-2" w:firstLine="284"/>
        <w:contextualSpacing/>
        <w:jc w:val="lowKashida"/>
        <w:rPr>
          <w:rFonts w:ascii="Tahoma" w:hAnsi="Tahoma" w:cs="Arial"/>
          <w:spacing w:val="2"/>
          <w:kern w:val="24"/>
          <w:position w:val="2"/>
          <w:szCs w:val="22"/>
          <w:rtl/>
          <w:lang w:eastAsia="ar-SA"/>
        </w:rPr>
      </w:pPr>
      <w:r w:rsidRPr="007108BD">
        <w:rPr>
          <w:rFonts w:ascii="Tahoma" w:hAnsi="Tahoma" w:cs="Traditional Arabic" w:hint="cs"/>
          <w:spacing w:val="2"/>
          <w:kern w:val="24"/>
          <w:position w:val="2"/>
          <w:szCs w:val="36"/>
          <w:rtl/>
          <w:lang w:eastAsia="ar-SA"/>
        </w:rPr>
        <w:t xml:space="preserve"> وكان أشدّ ما ورد بأسانيد فيها ضعف عن جابر بن عبد الله أن عمر بن الخطاب أتى النبي صلى الله عليه وسلم بكتاب أصابه من بعض أهل الكتاب، فقرأه عليه فغضب فقال : {</w:t>
      </w:r>
      <w:r w:rsidRPr="007108BD">
        <w:rPr>
          <w:rFonts w:ascii="Tahoma" w:hAnsi="Tahoma" w:cs="Traditional Arabic"/>
          <w:spacing w:val="2"/>
          <w:kern w:val="24"/>
          <w:position w:val="2"/>
          <w:szCs w:val="36"/>
          <w:rtl/>
          <w:lang w:eastAsia="ar-SA"/>
        </w:rPr>
        <w:t>أَمُتَهَوِّكُونَ فِيهَا يَا ابْنَ الْخَطَّابِ، وَالَّذِي نَفْسِي بِيَدِهِ لَقَدْ جِئْتُكُمْ بِهَا بَيْضَاءَ نَقِيَّةً، لَا تَسْأَلُوهُمْ عَنْ شَيْءٍ فَيُخْبِرُوكُمْ بِحَقٍّ فَتُكَذِّبُوا بِهِ، أَوْ بِبَاطِلٍ فَتُصَدِّقُوا بِهِ، وَالَّذِي نَفْسِي بِيَدِهِ لَوْ أَنَّ مُوسَى كَانَ حَيًّا، مَا وَسِعَهُ إِلَّا أَنْ يَتَّبِعَنِي</w:t>
      </w:r>
      <w:r w:rsidRPr="007108BD">
        <w:rPr>
          <w:rFonts w:ascii="Tahoma" w:hAnsi="Tahoma" w:cs="Traditional Arabic" w:hint="cs"/>
          <w:spacing w:val="2"/>
          <w:kern w:val="24"/>
          <w:position w:val="2"/>
          <w:szCs w:val="36"/>
          <w:rtl/>
          <w:lang w:eastAsia="ar-SA"/>
        </w:rPr>
        <w:t xml:space="preserve"> } </w:t>
      </w:r>
      <w:r w:rsidRPr="007108BD">
        <w:rPr>
          <w:rFonts w:ascii="Calibri" w:eastAsia="Calibri" w:hAnsi="Calibri" w:cs="Traditional Arabic"/>
          <w:sz w:val="22"/>
          <w:szCs w:val="36"/>
          <w:vertAlign w:val="superscript"/>
        </w:rPr>
        <w:t>(</w:t>
      </w:r>
      <w:r w:rsidRPr="007108BD">
        <w:rPr>
          <w:rFonts w:ascii="Calibri" w:eastAsia="Calibri" w:hAnsi="Calibri" w:cs="Traditional Arabic"/>
          <w:sz w:val="22"/>
          <w:szCs w:val="36"/>
          <w:vertAlign w:val="superscript"/>
        </w:rPr>
        <w:footnoteReference w:id="149"/>
      </w:r>
      <w:r w:rsidRPr="007108BD">
        <w:rPr>
          <w:rFonts w:ascii="Calibri" w:eastAsia="Calibri" w:hAnsi="Calibri" w:cs="Traditional Arabic"/>
          <w:sz w:val="22"/>
          <w:szCs w:val="36"/>
          <w:vertAlign w:val="superscript"/>
        </w:rPr>
        <w:t>)</w:t>
      </w:r>
      <w:r w:rsidRPr="007108BD">
        <w:rPr>
          <w:rFonts w:ascii="Tahoma" w:hAnsi="Tahoma" w:cs="Arial" w:hint="cs"/>
          <w:spacing w:val="2"/>
          <w:kern w:val="24"/>
          <w:position w:val="2"/>
          <w:szCs w:val="22"/>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ب- أنه ينبغي لأمة محمد صلى الله عليه وسلم الرجوع إلى النبع الصافي وتحكيمه وأخذ العظة منه، وأن يستغنوا بالقرآن عن الكتب السابقة وهو ما أشار إليه سبحانه بقوله : </w:t>
      </w:r>
      <w:r w:rsidRPr="007108BD">
        <w:rPr>
          <w:rFonts w:ascii="QCF_BSML" w:hAnsi="QCF_BSML" w:cs="QCF_BSML"/>
          <w:color w:val="000000"/>
          <w:sz w:val="32"/>
          <w:szCs w:val="32"/>
          <w:rtl/>
        </w:rPr>
        <w:t xml:space="preserve">ﭽ </w:t>
      </w:r>
      <w:r w:rsidRPr="007108BD">
        <w:rPr>
          <w:rFonts w:ascii="QCF_P116" w:hAnsi="QCF_P116" w:cs="QCF_P116"/>
          <w:color w:val="000000"/>
          <w:sz w:val="32"/>
          <w:szCs w:val="32"/>
          <w:rtl/>
        </w:rPr>
        <w:t>ﭿ  ﮀ     ﮁ   ﮂ  ﮃ  ﮄ  ﮅ  ﮆ  ﮇ  ﮈ  ﮉ   ﮊ</w:t>
      </w:r>
      <w:r w:rsidRPr="007108BD">
        <w:rPr>
          <w:rFonts w:ascii="QCF_P116" w:hAnsi="QCF_P116" w:cs="QCF_P116"/>
          <w:color w:val="0000A5"/>
          <w:sz w:val="32"/>
          <w:szCs w:val="32"/>
          <w:rtl/>
        </w:rPr>
        <w:t>ﮋ</w:t>
      </w:r>
      <w:r w:rsidRPr="007108BD">
        <w:rPr>
          <w:rFonts w:ascii="QCF_P116" w:hAnsi="QCF_P116" w:cs="QCF_P116"/>
          <w:color w:val="000000"/>
          <w:sz w:val="32"/>
          <w:szCs w:val="32"/>
          <w:rtl/>
        </w:rPr>
        <w:t xml:space="preserve">  ﮌ  ﮍ  ﮎ  ﮏ  ﮐ</w:t>
      </w:r>
      <w:r w:rsidRPr="007108BD">
        <w:rPr>
          <w:rFonts w:ascii="QCF_P116" w:hAnsi="QCF_P116" w:cs="QCF_P116"/>
          <w:color w:val="0000A5"/>
          <w:sz w:val="32"/>
          <w:szCs w:val="32"/>
          <w:rtl/>
        </w:rPr>
        <w:t>ﮑ</w:t>
      </w:r>
      <w:r w:rsidRPr="007108BD">
        <w:rPr>
          <w:rFonts w:ascii="QCF_P116" w:hAnsi="QCF_P116" w:cs="QCF_P116"/>
          <w:color w:val="000000"/>
          <w:sz w:val="32"/>
          <w:szCs w:val="32"/>
          <w:rtl/>
        </w:rPr>
        <w:t xml:space="preserve">  ﮒ  ﮓ  ﮔ   ﮕ  ﮖ  ﮗ  ﮘ</w:t>
      </w:r>
      <w:r w:rsidRPr="007108BD">
        <w:rPr>
          <w:rFonts w:ascii="QCF_P116" w:hAnsi="QCF_P116" w:cs="QCF_P116"/>
          <w:color w:val="0000A5"/>
          <w:sz w:val="32"/>
          <w:szCs w:val="32"/>
          <w:rtl/>
        </w:rPr>
        <w:t>ﮙ</w:t>
      </w:r>
      <w:r w:rsidRPr="007108BD">
        <w:rPr>
          <w:rFonts w:ascii="QCF_P116" w:hAnsi="QCF_P116" w:cs="QCF_P116"/>
          <w:color w:val="000000"/>
          <w:sz w:val="32"/>
          <w:szCs w:val="32"/>
          <w:rtl/>
        </w:rPr>
        <w:t xml:space="preserve">  ﮚ  ﮛ  ﮜ  ﮝ  ﮞ</w:t>
      </w:r>
      <w:r w:rsidRPr="007108BD">
        <w:rPr>
          <w:rFonts w:ascii="QCF_P116" w:hAnsi="QCF_P116" w:cs="QCF_P116"/>
          <w:color w:val="0000A5"/>
          <w:sz w:val="32"/>
          <w:szCs w:val="32"/>
          <w:rtl/>
        </w:rPr>
        <w:t>ﮟ</w:t>
      </w:r>
      <w:r w:rsidRPr="007108BD">
        <w:rPr>
          <w:rFonts w:ascii="QCF_P116" w:hAnsi="QCF_P116" w:cs="QCF_P116"/>
          <w:color w:val="000000"/>
          <w:sz w:val="32"/>
          <w:szCs w:val="32"/>
          <w:rtl/>
        </w:rPr>
        <w:t xml:space="preserve">   ﮠ  ﮡ  ﮢ  ﮣ  ﮤ  ﮥ  ﮦ  ﮧ  ﮨ  ﮩ   ﮪ</w:t>
      </w:r>
      <w:r w:rsidRPr="007108BD">
        <w:rPr>
          <w:rFonts w:ascii="QCF_P116" w:hAnsi="QCF_P116" w:cs="QCF_P116"/>
          <w:color w:val="0000A5"/>
          <w:sz w:val="32"/>
          <w:szCs w:val="32"/>
          <w:rtl/>
        </w:rPr>
        <w:t>ﮫ</w:t>
      </w:r>
      <w:r w:rsidRPr="007108BD">
        <w:rPr>
          <w:rFonts w:ascii="QCF_P116" w:hAnsi="QCF_P116" w:cs="QCF_P116"/>
          <w:color w:val="000000"/>
          <w:sz w:val="32"/>
          <w:szCs w:val="32"/>
          <w:rtl/>
        </w:rPr>
        <w:t xml:space="preserve">  ﮬ  ﮭ</w:t>
      </w:r>
      <w:r w:rsidRPr="007108BD">
        <w:rPr>
          <w:rFonts w:ascii="QCF_P116" w:hAnsi="QCF_P116" w:cs="QCF_P116"/>
          <w:color w:val="0000A5"/>
          <w:sz w:val="32"/>
          <w:szCs w:val="32"/>
          <w:rtl/>
        </w:rPr>
        <w:t>ﮮ</w:t>
      </w:r>
      <w:r w:rsidRPr="007108BD">
        <w:rPr>
          <w:rFonts w:ascii="QCF_P116" w:hAnsi="QCF_P116" w:cs="QCF_P116"/>
          <w:color w:val="000000"/>
          <w:sz w:val="32"/>
          <w:szCs w:val="32"/>
          <w:rtl/>
        </w:rPr>
        <w:t xml:space="preserve">  ﮯ  ﮰ  ﮱ  ﯓ   ﯔ  ﯕ  ﯖ                 ﯗ  ﯘ  ﯙ  ﯚ  ﯛ  ﯜ  ﯝ   ﯞ  ﯟ  ﯠ  ﯡ  ﯢ  ﯣ  ﯤ  ﯥ  ﯦ   ﯧ  ﯨ  ﯩ  ﯪ  ﯫ</w:t>
      </w:r>
      <w:r w:rsidRPr="007108BD">
        <w:rPr>
          <w:rFonts w:ascii="QCF_P116" w:hAnsi="QCF_P116" w:cs="QCF_P116"/>
          <w:color w:val="0000A5"/>
          <w:sz w:val="32"/>
          <w:szCs w:val="32"/>
          <w:rtl/>
        </w:rPr>
        <w:t>ﯬ</w:t>
      </w:r>
      <w:r w:rsidRPr="007108BD">
        <w:rPr>
          <w:rFonts w:ascii="QCF_P116" w:hAnsi="QCF_P116" w:cs="QCF_P116"/>
          <w:color w:val="000000"/>
          <w:sz w:val="32"/>
          <w:szCs w:val="32"/>
          <w:rtl/>
        </w:rPr>
        <w:t xml:space="preserve">  </w:t>
      </w:r>
      <w:r w:rsidRPr="007108BD">
        <w:rPr>
          <w:rFonts w:ascii="QCF_BSML" w:hAnsi="QCF_BSML" w:cs="QCF_BSML"/>
          <w:color w:val="000000"/>
          <w:sz w:val="47"/>
          <w:szCs w:val="47"/>
          <w:rtl/>
        </w:rPr>
        <w:t>ﭼ</w:t>
      </w:r>
      <w:r w:rsidRPr="007108BD">
        <w:rPr>
          <w:rFonts w:ascii="QCF_P116" w:hAnsi="QCF_P116" w:cs="QCF_P116" w:hint="cs"/>
          <w:color w:val="000000"/>
          <w:sz w:val="32"/>
          <w:szCs w:val="32"/>
          <w:rtl/>
        </w:rPr>
        <w:t xml:space="preserve"> </w:t>
      </w:r>
      <w:r w:rsidRPr="007108BD">
        <w:rPr>
          <w:rFonts w:ascii="Tahoma" w:hAnsi="Tahoma" w:cs="Traditional Arabic" w:hint="cs"/>
          <w:spacing w:val="2"/>
          <w:kern w:val="24"/>
          <w:position w:val="2"/>
          <w:szCs w:val="28"/>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5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F4472E">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وهذا الأمر هو الذي جعل ابن عباس رضي الله عنه يستنكر إقبال بعض المسلمين على معرفة ما عند أهل الكتاب، م</w:t>
      </w:r>
      <w:r w:rsidR="00F4472E">
        <w:rPr>
          <w:rFonts w:ascii="Tahoma" w:hAnsi="Tahoma" w:cs="Traditional Arabic" w:hint="cs"/>
          <w:spacing w:val="2"/>
          <w:kern w:val="24"/>
          <w:position w:val="2"/>
          <w:szCs w:val="36"/>
          <w:rtl/>
          <w:lang w:eastAsia="ar-SA"/>
        </w:rPr>
        <w:t>ع أنه من المكثرين من رواية الاسرائليات</w:t>
      </w:r>
      <w:r w:rsidRPr="007108BD">
        <w:rPr>
          <w:rFonts w:ascii="Tahoma" w:hAnsi="Tahoma" w:cs="Traditional Arabic" w:hint="cs"/>
          <w:spacing w:val="2"/>
          <w:kern w:val="24"/>
          <w:position w:val="2"/>
          <w:szCs w:val="36"/>
          <w:rtl/>
          <w:lang w:eastAsia="ar-SA"/>
        </w:rPr>
        <w:t xml:space="preserve">، ولكن حينما يختلّ الميزان الفكري لدى البعض </w:t>
      </w:r>
      <w:r w:rsidRPr="007108BD">
        <w:rPr>
          <w:rFonts w:ascii="Tahoma" w:hAnsi="Tahoma" w:cs="Traditional Arabic" w:hint="cs"/>
          <w:spacing w:val="2"/>
          <w:kern w:val="24"/>
          <w:position w:val="2"/>
          <w:szCs w:val="36"/>
          <w:rtl/>
          <w:lang w:eastAsia="ar-SA"/>
        </w:rPr>
        <w:lastRenderedPageBreak/>
        <w:t>ويميلون بحبّ ونهم لمعرفة ما</w:t>
      </w:r>
      <w:r w:rsidR="00F4472E">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في العهد القديم، مع قصورهم في فقه القرآن، كان لابن عباس أن يقول: "يا</w:t>
      </w:r>
      <w:r w:rsidR="00853C70">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معشر المسلمين كيف تسألون أهل الكتاب، وكتابكم الذي أنزل الله على نبيه أحدث الأخبار بالله، تقرؤونه لم يشب، وقد حدثكم الله أن أهل الكتاب بدّلوا ما كتب الله وغيّروا ما بأيديهم من الكتاب، فقالوا: هذا من عند الله ليشتروا به ثمناً قليلاً، أفلا ينهاكم ما جاءكم من العلم عن مساءلتهم؟ ولا والله ما رأينا رجلاً منهم قط ليسألكم عن الذي أنزل عليكم"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5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جـ-أباح الشارع الحكيم النظر إلى (العهد القديم)، من أجل </w:t>
      </w:r>
      <w:r w:rsidR="00853C70">
        <w:rPr>
          <w:rFonts w:ascii="Tahoma" w:hAnsi="Tahoma" w:cs="Traditional Arabic" w:hint="cs"/>
          <w:spacing w:val="2"/>
          <w:kern w:val="24"/>
          <w:position w:val="2"/>
          <w:szCs w:val="36"/>
          <w:rtl/>
          <w:lang w:eastAsia="ar-SA"/>
        </w:rPr>
        <w:t>أخذ العبرة والعظة في أقاصيصه، و</w:t>
      </w:r>
      <w:r w:rsidRPr="007108BD">
        <w:rPr>
          <w:rFonts w:ascii="Tahoma" w:hAnsi="Tahoma" w:cs="Traditional Arabic" w:hint="cs"/>
          <w:spacing w:val="2"/>
          <w:kern w:val="24"/>
          <w:position w:val="2"/>
          <w:szCs w:val="36"/>
          <w:rtl/>
          <w:lang w:eastAsia="ar-SA"/>
        </w:rPr>
        <w:t xml:space="preserve">ازدياد اليقين فيما جاء به القرآن الذي جاء مهيمناً على كلّ الكتب السابقة، وقد قال الله سبحانه لنبيه ولأمته من بعده: </w:t>
      </w:r>
      <w:r w:rsidRPr="007108BD">
        <w:rPr>
          <w:rFonts w:ascii="QCF_BSML" w:eastAsia="Calibri" w:hAnsi="QCF_BSML" w:cs="QCF_BSML"/>
          <w:color w:val="000000"/>
          <w:sz w:val="32"/>
          <w:szCs w:val="32"/>
          <w:rtl/>
        </w:rPr>
        <w:t xml:space="preserve">ﭽ </w:t>
      </w:r>
      <w:r w:rsidRPr="007108BD">
        <w:rPr>
          <w:rFonts w:ascii="QCF_P219" w:eastAsia="Calibri" w:hAnsi="QCF_P219" w:cs="QCF_P219"/>
          <w:color w:val="000000"/>
          <w:sz w:val="32"/>
          <w:szCs w:val="32"/>
          <w:rtl/>
        </w:rPr>
        <w:t>ﮭ  ﮮ       ﮯ  ﮰ  ﮱ  ﯓ  ﯔ</w:t>
      </w:r>
      <w:r w:rsidRPr="007108BD">
        <w:rPr>
          <w:rFonts w:ascii="QCF_P219" w:eastAsia="Calibri" w:hAnsi="QCF_P219" w:cs="QCF_P219" w:hint="cs"/>
          <w:color w:val="000000"/>
          <w:sz w:val="32"/>
          <w:szCs w:val="32"/>
          <w:rtl/>
        </w:rPr>
        <w:t xml:space="preserve">  </w:t>
      </w:r>
      <w:r w:rsidRPr="007108BD">
        <w:rPr>
          <w:rFonts w:ascii="QCF_P219" w:eastAsia="Calibri" w:hAnsi="QCF_P219" w:cs="QCF_P219"/>
          <w:color w:val="000000"/>
          <w:sz w:val="32"/>
          <w:szCs w:val="32"/>
          <w:rtl/>
        </w:rPr>
        <w:t>ﯕ  ﯖ  ﯗ  ﯘ  ﯙ  ﯚ</w:t>
      </w:r>
      <w:r w:rsidRPr="007108BD">
        <w:rPr>
          <w:rFonts w:ascii="QCF_P219" w:eastAsia="Calibri" w:hAnsi="QCF_P219" w:cs="QCF_P219"/>
          <w:color w:val="0000A5"/>
          <w:sz w:val="32"/>
          <w:szCs w:val="32"/>
          <w:rtl/>
        </w:rPr>
        <w:t>ﯛ</w:t>
      </w:r>
      <w:r w:rsidRPr="007108BD">
        <w:rPr>
          <w:rFonts w:ascii="QCF_P219" w:eastAsia="Calibri" w:hAnsi="QCF_P219" w:cs="QCF_P219"/>
          <w:color w:val="000000"/>
          <w:sz w:val="32"/>
          <w:szCs w:val="32"/>
          <w:rtl/>
        </w:rPr>
        <w:t xml:space="preserve">  </w:t>
      </w:r>
      <w:r w:rsidRPr="007108BD">
        <w:rPr>
          <w:rFonts w:ascii="QCF_BSML" w:eastAsia="Calibri" w:hAnsi="QCF_BSML" w:cs="QCF_BSML"/>
          <w:color w:val="000000"/>
          <w:sz w:val="32"/>
          <w:szCs w:val="32"/>
          <w:rtl/>
        </w:rPr>
        <w:t>ﭼ</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2"/>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 xml:space="preserve"> وفي حديث عبد الله بن عمرو رضي الله عنه أن النبي صلى الله عليه وسلم قال: {</w:t>
      </w:r>
      <w:r w:rsidRPr="007108BD">
        <w:rPr>
          <w:rFonts w:ascii="Tahoma" w:hAnsi="Tahoma" w:cs="Traditional Arabic"/>
          <w:spacing w:val="2"/>
          <w:kern w:val="24"/>
          <w:position w:val="2"/>
          <w:szCs w:val="36"/>
          <w:rtl/>
          <w:lang w:eastAsia="ar-SA"/>
        </w:rPr>
        <w:t>بَلِّغُوا عَنِّي وَلَوْ آيَةً وَحَدِّثُوا عَنْ بَنِي إِسْرَائِيلَ ، وَلاَ حَرَجَ ، وَمَنْ كَذَبَ عَلَيَّ مُتَعَمِّدًا فَلْيَتَبَوَّأْ مَقْعَدَهُ مِنَ النَّارِ</w:t>
      </w:r>
      <w:r w:rsidRPr="007108BD">
        <w:rPr>
          <w:rFonts w:ascii="Tahoma" w:hAnsi="Tahoma" w:cs="Traditional Arabic" w:hint="cs"/>
          <w:spacing w:val="2"/>
          <w:kern w:val="24"/>
          <w:position w:val="2"/>
          <w:szCs w:val="36"/>
          <w:rtl/>
          <w:lang w:eastAsia="ar-SA"/>
        </w:rPr>
        <w:t xml:space="preserve">}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3"/>
      </w:r>
      <w:r w:rsidRPr="007108BD">
        <w:rPr>
          <w:rFonts w:ascii="Calibri" w:eastAsia="Calibri" w:hAnsi="Calibri" w:cs="Traditional Arabic"/>
          <w:sz w:val="22"/>
          <w:szCs w:val="36"/>
          <w:vertAlign w:val="superscript"/>
          <w:rtl/>
        </w:rPr>
        <w:t>)</w:t>
      </w:r>
      <w:r w:rsidRPr="007108BD">
        <w:rPr>
          <w:rFonts w:ascii="Calibri" w:eastAsia="Calibri" w:hAnsi="Calibri" w:cs="Arial" w:hint="cs"/>
          <w:sz w:val="22"/>
          <w:szCs w:val="22"/>
          <w:rtl/>
        </w:rPr>
        <w:t xml:space="preserve"> </w:t>
      </w:r>
      <w:r w:rsidRPr="007108BD">
        <w:rPr>
          <w:rFonts w:ascii="Tahoma" w:hAnsi="Tahoma" w:cs="Traditional Arabic" w:hint="cs"/>
          <w:spacing w:val="2"/>
          <w:kern w:val="24"/>
          <w:position w:val="2"/>
          <w:szCs w:val="36"/>
          <w:rtl/>
          <w:lang w:eastAsia="ar-SA"/>
        </w:rPr>
        <w:t>قال الحافظ ابن حجر: "وكأن النهي وقع قبل استقرار الأحكام الإسلامية والقواعد الدينية خشية الفتنة، ثم لما زال المحذور وقع الإذن في ذلك، لما في سماع الأخبار التي كانت في زمانهم من الاعتبار"</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4"/>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w:t>
      </w:r>
    </w:p>
    <w:p w:rsidR="007108BD" w:rsidRPr="007108BD" w:rsidRDefault="007108BD" w:rsidP="00693978">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د- الإسلام ليس حكراً لمصدر المعرفة الوحيد من القرآن، فالمعارف بابها واسع، والمؤمن ضال</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ته الحكمة أن</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ى وجدها فهو أحقّ بها، ولكنما القرآن هو صاحب الحقيقة المطلقة، والمسلم ملتزم بتطبيق كل ما</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فيه  من هداية ورشاد، بخلاف ما خطّته أيدي البشر، وما عبث به العابثون، ولذلك نجد في آيات قرآنية تخاطب المسلم ليسأل فيها أهل الكتاب: </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فاسألوا</w:t>
      </w:r>
      <w:r w:rsidR="00693978">
        <w:rPr>
          <w:rFonts w:ascii="Tahoma" w:hAnsi="Tahoma" w:cs="Traditional Arabic" w:hint="cs"/>
          <w:spacing w:val="2"/>
          <w:kern w:val="24"/>
          <w:position w:val="2"/>
          <w:szCs w:val="36"/>
          <w:rtl/>
          <w:lang w:eastAsia="ar-SA"/>
        </w:rPr>
        <w:t>)) ((</w:t>
      </w:r>
      <w:r w:rsidRPr="007108BD">
        <w:rPr>
          <w:rFonts w:ascii="Tahoma" w:hAnsi="Tahoma" w:cs="Traditional Arabic" w:hint="cs"/>
          <w:spacing w:val="2"/>
          <w:kern w:val="24"/>
          <w:position w:val="2"/>
          <w:szCs w:val="36"/>
          <w:rtl/>
          <w:lang w:eastAsia="ar-SA"/>
        </w:rPr>
        <w:t>واسأل</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فاسأل</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واسألهم</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سلْ</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وكلها تحث المسلم على خوض غمار المعرفة بما عند أهل الكتاب ليزداد يقيناً بالقرآن، وليجد منفذاً لدعوة اليهود والنصارى للدين الحق. </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وإذا كان الأمر كذلك فإن  بعض العلماء توق</w:t>
      </w:r>
      <w:r w:rsidR="00693978">
        <w:rPr>
          <w:rFonts w:ascii="Tahoma" w:hAnsi="Tahoma" w:cs="Traditional Arabic" w:hint="cs"/>
          <w:spacing w:val="2"/>
          <w:kern w:val="24"/>
          <w:position w:val="2"/>
          <w:szCs w:val="36"/>
          <w:rtl/>
          <w:lang w:eastAsia="ar-SA"/>
        </w:rPr>
        <w:t>ّفوا في إدخال مثل تلك الإسرائيليات</w:t>
      </w:r>
      <w:r w:rsidRPr="007108BD">
        <w:rPr>
          <w:rFonts w:ascii="Tahoma" w:hAnsi="Tahoma" w:cs="Traditional Arabic" w:hint="cs"/>
          <w:spacing w:val="2"/>
          <w:kern w:val="24"/>
          <w:position w:val="2"/>
          <w:szCs w:val="36"/>
          <w:rtl/>
          <w:lang w:eastAsia="ar-SA"/>
        </w:rPr>
        <w:t xml:space="preserve">، مضمومة في تفسير القرآن، واستنكروا قيام طائفة كبيرة من المفسرين بهذا الحشو داخل شروح كتاب الله المجيد، وأننا "يجب أن نلاحظ أن هناك فرقاً كبيراً بين قصص القرآن، والقصص التي يورده المفسرون، فقصص القرآن </w:t>
      </w:r>
      <w:r w:rsidRPr="007108BD">
        <w:rPr>
          <w:rFonts w:ascii="Tahoma" w:hAnsi="Tahoma" w:cs="Traditional Arabic" w:hint="cs"/>
          <w:spacing w:val="2"/>
          <w:kern w:val="24"/>
          <w:position w:val="2"/>
          <w:szCs w:val="36"/>
          <w:rtl/>
          <w:lang w:eastAsia="ar-SA"/>
        </w:rPr>
        <w:lastRenderedPageBreak/>
        <w:t>حق لاشك فيه، وأما ما</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أورده المفسرون ففيه الحق والباطل، وقد توسع بعض المفسرين في إيراد ما يصح وما</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لايصحّ من القصص"</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5"/>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w:t>
      </w:r>
    </w:p>
    <w:p w:rsidR="007108BD" w:rsidRPr="007108BD" w:rsidRDefault="007108BD" w:rsidP="00693978">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00693978">
        <w:rPr>
          <w:rFonts w:ascii="Tahoma" w:hAnsi="Tahoma" w:cs="Traditional Arabic" w:hint="cs"/>
          <w:spacing w:val="2"/>
          <w:kern w:val="24"/>
          <w:position w:val="2"/>
          <w:szCs w:val="36"/>
          <w:rtl/>
          <w:lang w:eastAsia="ar-SA"/>
        </w:rPr>
        <w:t>ومن شدة استغراق بعض المفسرين في ايراد الإسرائيليات</w:t>
      </w:r>
      <w:r w:rsidRPr="007108BD">
        <w:rPr>
          <w:rFonts w:ascii="Tahoma" w:hAnsi="Tahoma" w:cs="Traditional Arabic" w:hint="cs"/>
          <w:spacing w:val="2"/>
          <w:kern w:val="24"/>
          <w:position w:val="2"/>
          <w:szCs w:val="36"/>
          <w:rtl/>
          <w:lang w:eastAsia="ar-SA"/>
        </w:rPr>
        <w:t xml:space="preserve"> صاروا يحاولون التوفيق بين مختلف الروايات الواردة فيها والجدل في ذلك، بالإضا</w:t>
      </w:r>
      <w:r w:rsidR="00693978">
        <w:rPr>
          <w:rFonts w:ascii="Tahoma" w:hAnsi="Tahoma" w:cs="Traditional Arabic" w:hint="cs"/>
          <w:spacing w:val="2"/>
          <w:kern w:val="24"/>
          <w:position w:val="2"/>
          <w:szCs w:val="36"/>
          <w:rtl/>
          <w:lang w:eastAsia="ar-SA"/>
        </w:rPr>
        <w:t>فة إلى محاولة</w:t>
      </w:r>
      <w:r w:rsidRPr="007108BD">
        <w:rPr>
          <w:rFonts w:ascii="Tahoma" w:hAnsi="Tahoma" w:cs="Traditional Arabic" w:hint="cs"/>
          <w:spacing w:val="2"/>
          <w:kern w:val="24"/>
          <w:position w:val="2"/>
          <w:szCs w:val="36"/>
          <w:rtl/>
          <w:lang w:eastAsia="ar-SA"/>
        </w:rPr>
        <w:t xml:space="preserve"> التوفيق والتلفيق والتأليف بين ما</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جاء فيها، وبين ما</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يبدو من مناقضة ل</w:t>
      </w:r>
      <w:r w:rsidR="00693978">
        <w:rPr>
          <w:rFonts w:ascii="Tahoma" w:hAnsi="Tahoma" w:cs="Traditional Arabic" w:hint="cs"/>
          <w:spacing w:val="2"/>
          <w:kern w:val="24"/>
          <w:position w:val="2"/>
          <w:szCs w:val="36"/>
          <w:rtl/>
          <w:lang w:eastAsia="ar-SA"/>
        </w:rPr>
        <w:t>ل</w:t>
      </w:r>
      <w:r w:rsidRPr="007108BD">
        <w:rPr>
          <w:rFonts w:ascii="Tahoma" w:hAnsi="Tahoma" w:cs="Traditional Arabic" w:hint="cs"/>
          <w:spacing w:val="2"/>
          <w:kern w:val="24"/>
          <w:position w:val="2"/>
          <w:szCs w:val="36"/>
          <w:rtl/>
          <w:lang w:eastAsia="ar-SA"/>
        </w:rPr>
        <w:t>عبارات القرآنية لبعض ما</w:t>
      </w:r>
      <w:r w:rsidR="0069397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فيها، أو لما يجب من حق الله والأنبياء والملائكة</w:t>
      </w:r>
      <w:r w:rsidR="0069397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وكل هذا مؤدٍّ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كما هو ظاهر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إلى التشويش على الناظر في القرآن ومراميه في القصص، وعلى أهدافه السامية، وإ</w:t>
      </w:r>
      <w:r w:rsidR="00693978">
        <w:rPr>
          <w:rFonts w:ascii="Tahoma" w:hAnsi="Tahoma" w:cs="Traditional Arabic" w:hint="cs"/>
          <w:spacing w:val="2"/>
          <w:kern w:val="24"/>
          <w:position w:val="2"/>
          <w:szCs w:val="36"/>
          <w:rtl/>
          <w:lang w:eastAsia="ar-SA"/>
        </w:rPr>
        <w:t>لى غدوّ كتب التفسير</w:t>
      </w:r>
      <w:r w:rsidRPr="007108BD">
        <w:rPr>
          <w:rFonts w:ascii="Tahoma" w:hAnsi="Tahoma" w:cs="Traditional Arabic" w:hint="cs"/>
          <w:spacing w:val="2"/>
          <w:kern w:val="24"/>
          <w:position w:val="2"/>
          <w:szCs w:val="36"/>
          <w:rtl/>
          <w:lang w:eastAsia="ar-SA"/>
        </w:rPr>
        <w:t xml:space="preserve"> معرضاً للكثير من المفارقات والبالغات والتمحّلات والمجادلات</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6"/>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يقول العلّامة أحمد شاكر ناقداً لمسلك (ابن كثير) في روايته لهذا </w:t>
      </w:r>
      <w:r w:rsidR="00693978">
        <w:rPr>
          <w:rFonts w:ascii="Tahoma" w:hAnsi="Tahoma" w:cs="Traditional Arabic" w:hint="cs"/>
          <w:spacing w:val="2"/>
          <w:kern w:val="24"/>
          <w:position w:val="2"/>
          <w:szCs w:val="36"/>
          <w:rtl/>
          <w:lang w:eastAsia="ar-SA"/>
        </w:rPr>
        <w:t>النوع من الإسرائيليات في تفسيره</w:t>
      </w:r>
      <w:r w:rsidRPr="007108BD">
        <w:rPr>
          <w:rFonts w:ascii="Tahoma" w:hAnsi="Tahoma" w:cs="Traditional Arabic" w:hint="cs"/>
          <w:spacing w:val="2"/>
          <w:kern w:val="24"/>
          <w:position w:val="2"/>
          <w:szCs w:val="36"/>
          <w:rtl/>
          <w:lang w:eastAsia="ar-SA"/>
        </w:rPr>
        <w:t xml:space="preserve">: "إن </w:t>
      </w:r>
      <w:r w:rsidR="00853C70">
        <w:rPr>
          <w:rFonts w:ascii="Tahoma" w:hAnsi="Tahoma" w:cs="Traditional Arabic" w:hint="cs"/>
          <w:spacing w:val="2"/>
          <w:kern w:val="24"/>
          <w:position w:val="2"/>
          <w:szCs w:val="36"/>
          <w:rtl/>
          <w:lang w:eastAsia="ar-SA"/>
        </w:rPr>
        <w:t>إباحة التحدث عن بني إسرائيل شيىء</w:t>
      </w:r>
      <w:r w:rsidRPr="007108BD">
        <w:rPr>
          <w:rFonts w:ascii="Tahoma" w:hAnsi="Tahoma" w:cs="Traditional Arabic" w:hint="cs"/>
          <w:spacing w:val="2"/>
          <w:kern w:val="24"/>
          <w:position w:val="2"/>
          <w:szCs w:val="36"/>
          <w:rtl/>
          <w:lang w:eastAsia="ar-SA"/>
        </w:rPr>
        <w:t>، وذكر ذلك في تفسير القرآن وجعله قولاً أو</w:t>
      </w:r>
      <w:r w:rsidR="00853C70">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رواية في معنى الآيات أو في تعيين مالم يعيّن فيها، أو تفصيل ما أجمل فيها شيئ آخر، لأن في إثبات مثل ذلك بجوار كلام الله ما</w:t>
      </w:r>
      <w:r w:rsidR="00853C70">
        <w:rPr>
          <w:rFonts w:ascii="Tahoma" w:hAnsi="Tahoma" w:cs="Traditional Arabic" w:hint="cs"/>
          <w:spacing w:val="2"/>
          <w:kern w:val="24"/>
          <w:position w:val="2"/>
          <w:szCs w:val="36"/>
          <w:rtl/>
          <w:lang w:eastAsia="ar-SA"/>
        </w:rPr>
        <w:t xml:space="preserve"> يوهم أن هذا الذي لا نعرف</w:t>
      </w:r>
      <w:r w:rsidRPr="007108BD">
        <w:rPr>
          <w:rFonts w:ascii="Tahoma" w:hAnsi="Tahoma" w:cs="Traditional Arabic" w:hint="cs"/>
          <w:spacing w:val="2"/>
          <w:kern w:val="24"/>
          <w:position w:val="2"/>
          <w:szCs w:val="36"/>
          <w:rtl/>
          <w:lang w:eastAsia="ar-SA"/>
        </w:rPr>
        <w:t xml:space="preserve"> صدقه ولا كذبه مبين لمعنى قول الله سبحانه، ومفصل لما أج</w:t>
      </w:r>
      <w:r w:rsidR="00853C70">
        <w:rPr>
          <w:rFonts w:ascii="Tahoma" w:hAnsi="Tahoma" w:cs="Traditional Arabic" w:hint="cs"/>
          <w:spacing w:val="2"/>
          <w:kern w:val="24"/>
          <w:position w:val="2"/>
          <w:szCs w:val="36"/>
          <w:rtl/>
          <w:lang w:eastAsia="ar-SA"/>
        </w:rPr>
        <w:t>مل فيه، وحاشا لله وكتابه من ذلك</w:t>
      </w:r>
      <w:r w:rsidRPr="007108BD">
        <w:rPr>
          <w:rFonts w:ascii="Tahoma" w:hAnsi="Tahoma" w:cs="Traditional Arabic" w:hint="cs"/>
          <w:spacing w:val="2"/>
          <w:kern w:val="24"/>
          <w:position w:val="2"/>
          <w:szCs w:val="36"/>
          <w:rtl/>
          <w:lang w:eastAsia="ar-SA"/>
        </w:rPr>
        <w:t xml:space="preserve">. وإن رسول الله صلى الله عليه وسلم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إذ أذن بالتحدث عنهم </w:t>
      </w:r>
      <w:r w:rsidRPr="007108BD">
        <w:rPr>
          <w:rFonts w:ascii="Tahoma" w:hAnsi="Tahoma" w:cs="Traditional Arabic"/>
          <w:spacing w:val="2"/>
          <w:kern w:val="24"/>
          <w:position w:val="2"/>
          <w:szCs w:val="36"/>
          <w:rtl/>
          <w:lang w:eastAsia="ar-SA"/>
        </w:rPr>
        <w:t>–</w:t>
      </w:r>
      <w:r w:rsidR="00853C70">
        <w:rPr>
          <w:rFonts w:ascii="Tahoma" w:hAnsi="Tahoma" w:cs="Traditional Arabic" w:hint="cs"/>
          <w:spacing w:val="2"/>
          <w:kern w:val="24"/>
          <w:position w:val="2"/>
          <w:szCs w:val="36"/>
          <w:rtl/>
          <w:lang w:eastAsia="ar-SA"/>
        </w:rPr>
        <w:t xml:space="preserve"> أ</w:t>
      </w:r>
      <w:r w:rsidRPr="007108BD">
        <w:rPr>
          <w:rFonts w:ascii="Tahoma" w:hAnsi="Tahoma" w:cs="Traditional Arabic" w:hint="cs"/>
          <w:spacing w:val="2"/>
          <w:kern w:val="24"/>
          <w:position w:val="2"/>
          <w:szCs w:val="36"/>
          <w:rtl/>
          <w:lang w:eastAsia="ar-SA"/>
        </w:rPr>
        <w:t>مرنا أن لا نصدّقهم ولا نكذّبهم، فأي تصديق لرواياتهم وأقاويلهم أقوى من أن نقرنها بكتاب الله، ونضعها منه موضع التفسير والبيان. اللهم غفراً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7"/>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ولا شك أن لمثل هذه الاسرائيليات داخل كتب التفسير آثار سيئة أضرت بالقارئ المسلم، ومن تلك الآثار الخطيرة:- </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1-أن الإسرائيليات التي تتناقض مع شريعتنا تفسد عقيدة المسلمين بما فيها من نفي العصمة عن الأنبياء، وتصويرهم في صورة من استبدّت بهم شهواتهم.</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2-</w:t>
      </w:r>
      <w:r w:rsidR="009C3FB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يظن القارئ أن ذلك من دين الإسلام، فيتصور </w:t>
      </w:r>
      <w:r w:rsidR="00853C70">
        <w:rPr>
          <w:rFonts w:ascii="Tahoma" w:hAnsi="Tahoma" w:cs="Traditional Arabic" w:hint="cs"/>
          <w:spacing w:val="2"/>
          <w:kern w:val="24"/>
          <w:position w:val="2"/>
          <w:szCs w:val="36"/>
          <w:rtl/>
          <w:lang w:eastAsia="ar-SA"/>
        </w:rPr>
        <w:t>أن الدين</w:t>
      </w:r>
      <w:r w:rsidRPr="007108BD">
        <w:rPr>
          <w:rFonts w:ascii="Tahoma" w:hAnsi="Tahoma" w:cs="Traditional Arabic" w:hint="cs"/>
          <w:spacing w:val="2"/>
          <w:kern w:val="24"/>
          <w:position w:val="2"/>
          <w:szCs w:val="36"/>
          <w:rtl/>
          <w:lang w:eastAsia="ar-SA"/>
        </w:rPr>
        <w:t xml:space="preserve"> ي</w:t>
      </w:r>
      <w:r w:rsidR="00853C70">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عنى بالخرافات والترهات. </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3-أنها كادت تصرف الناس عن الغرض الذي أنزل القرآن من أجله، وتلهيهم عن تدبر آياته، والانتفاع بعظاته، إلى الاهتمام بالحكايات والأعاجيب والاساطير التي تستهوي البسطاء.</w:t>
      </w:r>
    </w:p>
    <w:p w:rsidR="007108BD" w:rsidRPr="007108BD" w:rsidRDefault="007108BD" w:rsidP="009C3FB8">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4- كادت أن تذهب الثقة في بعض علماء السلف، فقد أُسند كثير منها إلى من عرفوا بالثقة والعدالة، وعلى رأسهم الصحابة الكرام، امثال ابن عباس وأبي ه</w:t>
      </w:r>
      <w:r w:rsidR="00853C70">
        <w:rPr>
          <w:rFonts w:ascii="Tahoma" w:hAnsi="Tahoma" w:cs="Traditional Arabic" w:hint="cs"/>
          <w:spacing w:val="2"/>
          <w:kern w:val="24"/>
          <w:position w:val="2"/>
          <w:szCs w:val="36"/>
          <w:rtl/>
          <w:lang w:eastAsia="ar-SA"/>
        </w:rPr>
        <w:t>ريرة وابن مسعود رضي الله عنهم. و</w:t>
      </w:r>
      <w:r w:rsidRPr="007108BD">
        <w:rPr>
          <w:rFonts w:ascii="Tahoma" w:hAnsi="Tahoma" w:cs="Traditional Arabic" w:hint="cs"/>
          <w:spacing w:val="2"/>
          <w:kern w:val="24"/>
          <w:position w:val="2"/>
          <w:szCs w:val="36"/>
          <w:rtl/>
          <w:lang w:eastAsia="ar-SA"/>
        </w:rPr>
        <w:t>قد اتخذ بع</w:t>
      </w:r>
      <w:r w:rsidR="009C3FB8">
        <w:rPr>
          <w:rFonts w:ascii="Tahoma" w:hAnsi="Tahoma" w:cs="Traditional Arabic" w:hint="cs"/>
          <w:spacing w:val="2"/>
          <w:kern w:val="24"/>
          <w:position w:val="2"/>
          <w:szCs w:val="36"/>
          <w:rtl/>
          <w:lang w:eastAsia="ar-SA"/>
        </w:rPr>
        <w:t>ض أعداء الإسلام من المستشرقين و</w:t>
      </w:r>
      <w:r w:rsidRPr="007108BD">
        <w:rPr>
          <w:rFonts w:ascii="Tahoma" w:hAnsi="Tahoma" w:cs="Traditional Arabic" w:hint="cs"/>
          <w:spacing w:val="2"/>
          <w:kern w:val="24"/>
          <w:position w:val="2"/>
          <w:szCs w:val="36"/>
          <w:rtl/>
          <w:lang w:eastAsia="ar-SA"/>
        </w:rPr>
        <w:t>أذنابهم ذلك ذريعة للطعن في رموز الإسلام</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58"/>
      </w:r>
      <w:r w:rsidRPr="007108BD">
        <w:rPr>
          <w:rFonts w:ascii="Calibri" w:eastAsia="Calibri" w:hAnsi="Calibri" w:cs="Traditional Arabic"/>
          <w:sz w:val="22"/>
          <w:szCs w:val="36"/>
          <w:vertAlign w:val="superscript"/>
          <w:rtl/>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after="200"/>
        <w:ind w:left="-2" w:firstLine="284"/>
        <w:contextualSpacing/>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-وحقيقة الأمر أن ما دوّنه علماء السلف في كتب التفسير لا نستطيع التشنيع عليه بالعموم، مثلما حمل كثير من المتأخرين عليهم في دراساتهم وتحقيقاتهم، فما نحن وإياهم إلا كأمثال بَقْل صغار في أصول نخل طوال.</w:t>
      </w:r>
    </w:p>
    <w:p w:rsidR="007108BD" w:rsidRPr="007108BD" w:rsidRDefault="00693978" w:rsidP="00853C70">
      <w:pPr>
        <w:spacing w:before="120" w:after="200"/>
        <w:ind w:left="-2" w:firstLine="284"/>
        <w:contextualSpacing/>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ولنا أن نعتذر لهم كما فعل الكوثري</w:t>
      </w:r>
      <w:r w:rsidR="007108BD" w:rsidRPr="007108BD">
        <w:rPr>
          <w:rFonts w:ascii="Tahoma" w:hAnsi="Tahoma" w:cs="Traditional Arabic" w:hint="cs"/>
          <w:spacing w:val="2"/>
          <w:kern w:val="24"/>
          <w:position w:val="2"/>
          <w:szCs w:val="36"/>
          <w:rtl/>
          <w:lang w:eastAsia="ar-SA"/>
        </w:rPr>
        <w:t xml:space="preserve"> في (مقالاته)</w:t>
      </w:r>
      <w:r w:rsidR="009C3FB8">
        <w:rPr>
          <w:rFonts w:ascii="Tahoma" w:hAnsi="Tahoma" w:cs="Traditional Arabic" w:hint="cs"/>
          <w:spacing w:val="2"/>
          <w:kern w:val="24"/>
          <w:position w:val="2"/>
          <w:szCs w:val="36"/>
          <w:rtl/>
          <w:lang w:eastAsia="ar-SA"/>
        </w:rPr>
        <w:t xml:space="preserve"> </w:t>
      </w:r>
      <w:r w:rsidR="007108BD" w:rsidRPr="007108BD">
        <w:rPr>
          <w:rFonts w:ascii="Tahoma" w:hAnsi="Tahoma" w:cs="Traditional Arabic" w:hint="cs"/>
          <w:spacing w:val="2"/>
          <w:kern w:val="24"/>
          <w:position w:val="2"/>
          <w:szCs w:val="36"/>
          <w:rtl/>
          <w:lang w:eastAsia="ar-SA"/>
        </w:rPr>
        <w:t>بقوله : "إنهم دوّنوا ما يظنون به أن له نفعاً لتبيين بعض النواحي في أنباء القرآن الحكيم من معارف عصرهم المتوارثة من اليهود وغيرهم، تاركين أمر غربلتها لمن بعدهم</w:t>
      </w:r>
      <w:r w:rsidR="00853C70">
        <w:rPr>
          <w:rFonts w:ascii="Tahoma" w:hAnsi="Tahoma" w:cs="Traditional Arabic" w:hint="cs"/>
          <w:spacing w:val="2"/>
          <w:kern w:val="24"/>
          <w:position w:val="2"/>
          <w:szCs w:val="36"/>
          <w:rtl/>
          <w:lang w:eastAsia="ar-SA"/>
        </w:rPr>
        <w:t xml:space="preserve"> </w:t>
      </w:r>
      <w:r w:rsidR="007108BD" w:rsidRPr="007108BD">
        <w:rPr>
          <w:rFonts w:ascii="Tahoma" w:hAnsi="Tahoma" w:cs="Traditional Arabic" w:hint="cs"/>
          <w:spacing w:val="2"/>
          <w:kern w:val="24"/>
          <w:position w:val="2"/>
          <w:szCs w:val="36"/>
          <w:rtl/>
          <w:lang w:eastAsia="ar-SA"/>
        </w:rPr>
        <w:t>من النقّاد، حرصاً على إيصال تلك المعارف لمن بعدهم، ل</w:t>
      </w:r>
      <w:r w:rsidR="00853C70">
        <w:rPr>
          <w:rFonts w:ascii="Tahoma" w:hAnsi="Tahoma" w:cs="Traditional Arabic" w:hint="cs"/>
          <w:spacing w:val="2"/>
          <w:kern w:val="24"/>
          <w:position w:val="2"/>
          <w:szCs w:val="36"/>
          <w:rtl/>
          <w:lang w:eastAsia="ar-SA"/>
        </w:rPr>
        <w:t>ا</w:t>
      </w:r>
      <w:r w:rsidR="007108BD" w:rsidRPr="007108BD">
        <w:rPr>
          <w:rFonts w:ascii="Tahoma" w:hAnsi="Tahoma" w:cs="Traditional Arabic" w:hint="cs"/>
          <w:spacing w:val="2"/>
          <w:kern w:val="24"/>
          <w:position w:val="2"/>
          <w:szCs w:val="36"/>
          <w:rtl/>
          <w:lang w:eastAsia="ar-SA"/>
        </w:rPr>
        <w:t>حتمال أن يكون فيها بعض فائدة في إيضاح بعض ما أجمل من الأنباء في الكتاب الكريم، لا لتكون تلك الروايات حقائق في نظر المسلمين يُراد اعتقاد صحتها والأخذ بها على علّاتها بدون تمحيص، فلا تثريب على من دوّن الإسرائيليات ما</w:t>
      </w:r>
      <w:r w:rsidR="009C3FB8">
        <w:rPr>
          <w:rFonts w:ascii="Tahoma" w:hAnsi="Tahoma" w:cs="Traditional Arabic" w:hint="cs"/>
          <w:spacing w:val="2"/>
          <w:kern w:val="24"/>
          <w:position w:val="2"/>
          <w:szCs w:val="36"/>
          <w:rtl/>
          <w:lang w:eastAsia="ar-SA"/>
        </w:rPr>
        <w:t xml:space="preserve"> </w:t>
      </w:r>
      <w:r w:rsidR="007108BD" w:rsidRPr="007108BD">
        <w:rPr>
          <w:rFonts w:ascii="Tahoma" w:hAnsi="Tahoma" w:cs="Traditional Arabic" w:hint="cs"/>
          <w:spacing w:val="2"/>
          <w:kern w:val="24"/>
          <w:position w:val="2"/>
          <w:szCs w:val="36"/>
          <w:rtl/>
          <w:lang w:eastAsia="ar-SA"/>
        </w:rPr>
        <w:t>دام قصده هكذا"</w:t>
      </w:r>
      <w:r w:rsidR="007108BD" w:rsidRPr="007108BD">
        <w:rPr>
          <w:rFonts w:ascii="Calibri" w:eastAsia="Calibri" w:hAnsi="Calibri" w:cs="Traditional Arabic"/>
          <w:sz w:val="22"/>
          <w:szCs w:val="36"/>
          <w:vertAlign w:val="superscript"/>
          <w:rtl/>
        </w:rPr>
        <w:t>(</w:t>
      </w:r>
      <w:r w:rsidR="007108BD" w:rsidRPr="007108BD">
        <w:rPr>
          <w:rFonts w:ascii="Calibri" w:eastAsia="Calibri" w:hAnsi="Calibri" w:cs="Traditional Arabic"/>
          <w:sz w:val="22"/>
          <w:szCs w:val="36"/>
          <w:vertAlign w:val="superscript"/>
          <w:rtl/>
        </w:rPr>
        <w:footnoteReference w:id="159"/>
      </w:r>
      <w:r w:rsidR="007108BD" w:rsidRPr="007108BD">
        <w:rPr>
          <w:rFonts w:ascii="Calibri" w:eastAsia="Calibri" w:hAnsi="Calibri" w:cs="Traditional Arabic"/>
          <w:sz w:val="22"/>
          <w:szCs w:val="36"/>
          <w:vertAlign w:val="superscript"/>
          <w:rtl/>
        </w:rPr>
        <w:t>)</w:t>
      </w:r>
      <w:r w:rsidR="007108BD" w:rsidRPr="007108BD">
        <w:rPr>
          <w:rFonts w:ascii="Tahoma" w:hAnsi="Tahoma" w:cs="Arial" w:hint="cs"/>
          <w:spacing w:val="2"/>
          <w:kern w:val="24"/>
          <w:position w:val="2"/>
          <w:szCs w:val="22"/>
          <w:rtl/>
          <w:lang w:eastAsia="ar-SA"/>
        </w:rPr>
        <w:t>.</w:t>
      </w:r>
    </w:p>
    <w:p w:rsidR="007108BD" w:rsidRPr="007108BD" w:rsidRDefault="007108BD" w:rsidP="007108BD">
      <w:pPr>
        <w:spacing w:before="120" w:after="200"/>
        <w:ind w:left="-2" w:firstLine="284"/>
        <w:contextualSpacing/>
        <w:jc w:val="lowKashida"/>
        <w:rPr>
          <w:rFonts w:ascii="Tahoma" w:hAnsi="Tahoma" w:cs="Arial"/>
          <w:spacing w:val="2"/>
          <w:kern w:val="24"/>
          <w:position w:val="2"/>
          <w:szCs w:val="22"/>
          <w:rtl/>
          <w:lang w:eastAsia="ar-SA"/>
        </w:rPr>
      </w:pPr>
      <w:r w:rsidRPr="007108BD">
        <w:rPr>
          <w:rFonts w:ascii="Tahoma" w:hAnsi="Tahoma" w:cs="Arial" w:hint="cs"/>
          <w:spacing w:val="2"/>
          <w:kern w:val="24"/>
          <w:position w:val="2"/>
          <w:szCs w:val="22"/>
          <w:rtl/>
          <w:lang w:eastAsia="ar-SA"/>
        </w:rPr>
        <w:t xml:space="preserve">   # </w:t>
      </w:r>
      <w:r w:rsidRPr="009C3FB8">
        <w:rPr>
          <w:rFonts w:ascii="Tahoma" w:hAnsi="Tahoma" w:cs="Traditional Arabic" w:hint="cs"/>
          <w:b/>
          <w:bCs/>
          <w:spacing w:val="2"/>
          <w:kern w:val="24"/>
          <w:position w:val="2"/>
          <w:szCs w:val="36"/>
          <w:rtl/>
          <w:lang w:eastAsia="ar-SA"/>
        </w:rPr>
        <w:t>ولذلك فإن الذي يخرج به الباحث</w:t>
      </w:r>
      <w:r w:rsidRPr="007108BD">
        <w:rPr>
          <w:rFonts w:ascii="Tahoma" w:hAnsi="Tahoma" w:cs="Traditional Arabic" w:hint="cs"/>
          <w:spacing w:val="2"/>
          <w:kern w:val="24"/>
          <w:position w:val="2"/>
          <w:szCs w:val="36"/>
          <w:rtl/>
          <w:lang w:eastAsia="ar-SA"/>
        </w:rPr>
        <w:t>: أنه لا مانع من ذكر بعض هذه المرويات الإسرائيلية ومرويات (العهد القديم)،كيف وقد ذكرها جماعة من الصحابة والتابعين، وقد قال ابن تيمية: "وما نُقل في ذلك عن الصحابة نقلاً صحيحاً، فالنفس إليه أسكن مما نقل عن بعض التابعين، لأن احتمال أن يكون سمعه من</w:t>
      </w:r>
      <w:r w:rsidRPr="007108BD">
        <w:rPr>
          <w:rFonts w:ascii="Tahoma" w:hAnsi="Tahoma" w:cs="Arial" w:hint="cs"/>
          <w:spacing w:val="2"/>
          <w:kern w:val="24"/>
          <w:position w:val="2"/>
          <w:szCs w:val="22"/>
          <w:rtl/>
          <w:lang w:eastAsia="ar-SA"/>
        </w:rPr>
        <w:t xml:space="preserve"> </w:t>
      </w:r>
      <w:r w:rsidRPr="007108BD">
        <w:rPr>
          <w:rFonts w:ascii="Tahoma" w:hAnsi="Tahoma" w:cs="Traditional Arabic" w:hint="cs"/>
          <w:spacing w:val="2"/>
          <w:kern w:val="24"/>
          <w:position w:val="2"/>
          <w:szCs w:val="36"/>
          <w:rtl/>
          <w:lang w:eastAsia="ar-SA"/>
        </w:rPr>
        <w:t>النبي صلى الله عليه وسلم أومن بعض من سمعه منه أقوى، ولأن نقل الصحابة عن أهل الكتاب أقل من نقل التابعيين"</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0"/>
      </w:r>
      <w:r w:rsidRPr="007108BD">
        <w:rPr>
          <w:rFonts w:ascii="Calibri" w:eastAsia="Calibri" w:hAnsi="Calibri" w:cs="Traditional Arabic"/>
          <w:sz w:val="22"/>
          <w:szCs w:val="36"/>
          <w:vertAlign w:val="superscript"/>
          <w:rtl/>
        </w:rPr>
        <w:t>)</w:t>
      </w:r>
      <w:r w:rsidRPr="007108BD">
        <w:rPr>
          <w:rFonts w:ascii="Tahoma" w:hAnsi="Tahoma" w:cs="Arial" w:hint="cs"/>
          <w:spacing w:val="2"/>
          <w:kern w:val="24"/>
          <w:position w:val="2"/>
          <w:szCs w:val="22"/>
          <w:rtl/>
          <w:lang w:eastAsia="ar-SA"/>
        </w:rPr>
        <w:t xml:space="preserve"> .</w:t>
      </w:r>
    </w:p>
    <w:p w:rsidR="007108BD" w:rsidRPr="007108BD" w:rsidRDefault="007108BD" w:rsidP="007108BD">
      <w:pPr>
        <w:spacing w:before="120" w:after="200"/>
        <w:ind w:left="-2" w:firstLine="284"/>
        <w:contextualSpacing/>
        <w:jc w:val="lowKashida"/>
        <w:rPr>
          <w:rFonts w:ascii="Tahoma" w:hAnsi="Tahoma" w:cs="Arial"/>
          <w:spacing w:val="2"/>
          <w:kern w:val="24"/>
          <w:position w:val="2"/>
          <w:szCs w:val="22"/>
          <w:rtl/>
          <w:lang w:eastAsia="ar-SA"/>
        </w:rPr>
      </w:pPr>
      <w:r w:rsidRPr="007108BD">
        <w:rPr>
          <w:rFonts w:ascii="Tahoma" w:hAnsi="Tahoma" w:cs="Traditional Arabic" w:hint="cs"/>
          <w:spacing w:val="2"/>
          <w:kern w:val="24"/>
          <w:position w:val="2"/>
          <w:szCs w:val="36"/>
          <w:rtl/>
          <w:lang w:eastAsia="ar-SA"/>
        </w:rPr>
        <w:t xml:space="preserve"> إنه ذات المنهج الذي خطه الإمام ابن جرير الطبري في التعامل مع مثل هذه المرويات بقوله: "فما يكون في كتابي هذا من خبر ذكرناه عن بعض الماضين مما يستنكره قارؤه أو يستشنعه سامعه من أجل أنه </w:t>
      </w:r>
      <w:r w:rsidRPr="007108BD">
        <w:rPr>
          <w:rFonts w:ascii="Tahoma" w:hAnsi="Tahoma" w:cs="Traditional Arabic" w:hint="cs"/>
          <w:spacing w:val="2"/>
          <w:kern w:val="24"/>
          <w:position w:val="2"/>
          <w:szCs w:val="36"/>
          <w:rtl/>
          <w:lang w:eastAsia="ar-SA"/>
        </w:rPr>
        <w:lastRenderedPageBreak/>
        <w:t>لم يعرف له وجهاً في الصحة ولا معنى في الحقيقة، فليعلم أنه لم يؤت ذلك من قِبَلنا، وإنما أُتي من قِبَل بعض ناقليه إلينا، وأنا إنما أدينا ذلك على نحو ما أُدّي إلينا"</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1"/>
      </w:r>
      <w:r w:rsidRPr="007108BD">
        <w:rPr>
          <w:rFonts w:ascii="Calibri" w:eastAsia="Calibri" w:hAnsi="Calibri" w:cs="Traditional Arabic"/>
          <w:sz w:val="22"/>
          <w:szCs w:val="36"/>
          <w:vertAlign w:val="superscript"/>
          <w:rtl/>
        </w:rPr>
        <w:t>)</w:t>
      </w:r>
      <w:r w:rsidRPr="007108BD">
        <w:rPr>
          <w:rFonts w:ascii="Tahoma" w:hAnsi="Tahoma" w:cs="Arial" w:hint="cs"/>
          <w:spacing w:val="2"/>
          <w:kern w:val="24"/>
          <w:position w:val="2"/>
          <w:szCs w:val="22"/>
          <w:rtl/>
          <w:lang w:eastAsia="ar-SA"/>
        </w:rPr>
        <w:t>.</w:t>
      </w:r>
    </w:p>
    <w:p w:rsidR="007108BD" w:rsidRPr="007108BD" w:rsidRDefault="007108BD" w:rsidP="007108BD">
      <w:pPr>
        <w:spacing w:before="120" w:after="200"/>
        <w:ind w:left="-2" w:firstLine="284"/>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فيتضح لنا من ذلك أن روايتهم للإسرائليات لا يعني قبول ما فيها من التفاصيل، ولا إيمانهم</w:t>
      </w:r>
      <w:r w:rsidR="00853C70">
        <w:rPr>
          <w:rFonts w:ascii="Traditional Arabic" w:hAnsi="Traditional Arabic" w:cs="Traditional Arabic" w:hint="cs"/>
          <w:spacing w:val="2"/>
          <w:kern w:val="24"/>
          <w:position w:val="2"/>
          <w:sz w:val="36"/>
          <w:szCs w:val="36"/>
          <w:rtl/>
          <w:lang w:eastAsia="ar-SA"/>
        </w:rPr>
        <w:t xml:space="preserve"> بما جاء فيها، بل إن من يستقرئ الإسرائيليات</w:t>
      </w:r>
      <w:r w:rsidRPr="007108BD">
        <w:rPr>
          <w:rFonts w:ascii="Traditional Arabic" w:hAnsi="Traditional Arabic" w:cs="Traditional Arabic" w:hint="cs"/>
          <w:spacing w:val="2"/>
          <w:kern w:val="24"/>
          <w:position w:val="2"/>
          <w:sz w:val="36"/>
          <w:szCs w:val="36"/>
          <w:rtl/>
          <w:lang w:eastAsia="ar-SA"/>
        </w:rPr>
        <w:t xml:space="preserve"> التي وردت عن السلف في ذلك سيجد الأمور التالية: - </w:t>
      </w:r>
    </w:p>
    <w:p w:rsidR="007108BD" w:rsidRPr="007108BD" w:rsidRDefault="007108BD" w:rsidP="007108BD">
      <w:pPr>
        <w:spacing w:before="120" w:after="200"/>
        <w:ind w:left="-2" w:firstLine="284"/>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1/ أنها أخبار لا يبنى عليها أحكام عملية،</w:t>
      </w:r>
      <w:r w:rsidR="009C3FB8">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ولم يعتمدوا حكماً شرعياً مأخوذاً منها. </w:t>
      </w:r>
    </w:p>
    <w:p w:rsidR="007108BD" w:rsidRPr="007108BD" w:rsidRDefault="007108BD" w:rsidP="007108BD">
      <w:pPr>
        <w:spacing w:before="120" w:after="200"/>
        <w:ind w:left="-2" w:firstLine="284"/>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2/ أن تعليق الأمر في بعض الإسرائيليات على أنه لا يقبلها العقل أمر نسبي، فما تراه أنت مخالف للعقل قد يراه غيرك موافق للعقل.</w:t>
      </w:r>
    </w:p>
    <w:p w:rsidR="007108BD" w:rsidRPr="007108BD" w:rsidRDefault="007108BD" w:rsidP="007108BD">
      <w:pPr>
        <w:spacing w:before="120" w:after="200"/>
        <w:ind w:left="-2" w:firstLine="284"/>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3/ أن التفسير في الغالب يكون واضحاً بدونها، ولكنها</w:t>
      </w:r>
      <w:r w:rsidR="009C3FB8">
        <w:rPr>
          <w:rFonts w:ascii="Traditional Arabic" w:hAnsi="Traditional Arabic" w:cs="Traditional Arabic" w:hint="cs"/>
          <w:spacing w:val="2"/>
          <w:kern w:val="24"/>
          <w:position w:val="2"/>
          <w:sz w:val="36"/>
          <w:szCs w:val="36"/>
          <w:rtl/>
          <w:lang w:eastAsia="ar-SA"/>
        </w:rPr>
        <w:t xml:space="preserve"> تأتي من باب ذكر الأقوال الأخرى</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after="200"/>
        <w:ind w:left="-2" w:firstLine="284"/>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4/أن هذه الإسرائيليات هي من قبيل التف</w:t>
      </w:r>
      <w:r w:rsidR="009C3FB8">
        <w:rPr>
          <w:rFonts w:ascii="Traditional Arabic" w:hAnsi="Traditional Arabic" w:cs="Traditional Arabic" w:hint="cs"/>
          <w:spacing w:val="2"/>
          <w:kern w:val="24"/>
          <w:position w:val="2"/>
          <w:sz w:val="36"/>
          <w:szCs w:val="36"/>
          <w:rtl/>
          <w:lang w:eastAsia="ar-SA"/>
        </w:rPr>
        <w:t>سير بالرأي، وهي مصدر يستفيد منه</w:t>
      </w:r>
      <w:r w:rsidRPr="007108BD">
        <w:rPr>
          <w:rFonts w:ascii="Traditional Arabic" w:hAnsi="Traditional Arabic" w:cs="Traditional Arabic" w:hint="cs"/>
          <w:spacing w:val="2"/>
          <w:kern w:val="24"/>
          <w:position w:val="2"/>
          <w:sz w:val="36"/>
          <w:szCs w:val="36"/>
          <w:rtl/>
          <w:lang w:eastAsia="ar-SA"/>
        </w:rPr>
        <w:t xml:space="preserve"> المفسّر، مثل التفسير باللغة، وليس كل ما</w:t>
      </w:r>
      <w:r w:rsidR="009C3FB8">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فس</w:t>
      </w:r>
      <w:r w:rsidR="009C3FB8">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ر به المفسّر من جهة اللغة يكون صحيحاً، فكذلك الحال هنا</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2"/>
      </w:r>
      <w:r w:rsidRPr="007108BD">
        <w:rPr>
          <w:rFonts w:ascii="Calibri" w:eastAsia="Calibri" w:hAnsi="Calibri" w:cs="Traditional Arabic"/>
          <w:sz w:val="22"/>
          <w:szCs w:val="36"/>
          <w:vertAlign w:val="superscript"/>
          <w:rtl/>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after="200"/>
        <w:ind w:left="-2" w:firstLine="284"/>
        <w:contextualSpacing/>
        <w:jc w:val="lowKashida"/>
        <w:rPr>
          <w:rFonts w:ascii="Traditional Arabic" w:hAnsi="Traditional Arabic" w:cs="Arial"/>
          <w:spacing w:val="2"/>
          <w:kern w:val="24"/>
          <w:position w:val="2"/>
          <w:sz w:val="36"/>
          <w:szCs w:val="22"/>
          <w:rtl/>
          <w:lang w:eastAsia="ar-SA"/>
        </w:rPr>
      </w:pPr>
      <w:r w:rsidRPr="007108BD">
        <w:rPr>
          <w:rFonts w:ascii="Traditional Arabic" w:hAnsi="Traditional Arabic" w:cs="Traditional Arabic" w:hint="cs"/>
          <w:spacing w:val="2"/>
          <w:kern w:val="24"/>
          <w:position w:val="2"/>
          <w:sz w:val="36"/>
          <w:szCs w:val="36"/>
          <w:rtl/>
          <w:lang w:eastAsia="ar-SA"/>
        </w:rPr>
        <w:t xml:space="preserve"> وهذا الأمر هو ما اعتذر به </w:t>
      </w:r>
      <w:r w:rsidR="00853C70">
        <w:rPr>
          <w:rFonts w:ascii="Traditional Arabic" w:hAnsi="Traditional Arabic" w:cs="Traditional Arabic" w:hint="cs"/>
          <w:spacing w:val="2"/>
          <w:kern w:val="24"/>
          <w:position w:val="2"/>
          <w:sz w:val="36"/>
          <w:szCs w:val="36"/>
          <w:rtl/>
          <w:lang w:eastAsia="ar-SA"/>
        </w:rPr>
        <w:t xml:space="preserve">الأستاذ /محمود شاكر، عن </w:t>
      </w:r>
      <w:r w:rsidR="00853C70" w:rsidRPr="00853C70">
        <w:rPr>
          <w:rFonts w:ascii="Traditional Arabic" w:hAnsi="Traditional Arabic" w:cs="Traditional Arabic" w:hint="cs"/>
          <w:b/>
          <w:bCs/>
          <w:spacing w:val="2"/>
          <w:kern w:val="24"/>
          <w:position w:val="2"/>
          <w:sz w:val="36"/>
          <w:szCs w:val="36"/>
          <w:rtl/>
          <w:lang w:eastAsia="ar-SA"/>
        </w:rPr>
        <w:t>الإمام الطبري</w:t>
      </w:r>
      <w:r w:rsidRPr="007108BD">
        <w:rPr>
          <w:rFonts w:ascii="Traditional Arabic" w:hAnsi="Traditional Arabic" w:cs="Traditional Arabic" w:hint="cs"/>
          <w:spacing w:val="2"/>
          <w:kern w:val="24"/>
          <w:position w:val="2"/>
          <w:sz w:val="36"/>
          <w:szCs w:val="36"/>
          <w:rtl/>
          <w:lang w:eastAsia="ar-SA"/>
        </w:rPr>
        <w:t xml:space="preserve"> في مقدمة تفسيره، حيث قال: "ولما رأيت أن كثيراً من العلماء كان يعيب على الطبري أنه حشد في كتابه كثيراً من الرواية عن السالفين الذين قرؤوا الكتب، وذكروا في معاني القرآن ماذكروا من الرواية عن أهل الكتابين السالفين التوراة والإنجيل، أحببت أن كشف عن طريق الطبري في الإستدلال بهذه الروايات رواية رواية، وأبين كيف أخطأ الناس في فهم مقصده وأنه لم يجعل هذه الروايات قط مهيمنة على كتاب الله الذي لا يأتيه الباطل من بين يديه ولا من خلفه... وأن استدلاله بها كان يقوم مقام الاستدلال بالشعر القديم على فهم معنى كلمة أو بالدلالة على سياق جملة"</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3"/>
      </w:r>
      <w:r w:rsidRPr="007108BD">
        <w:rPr>
          <w:rFonts w:ascii="Calibri" w:eastAsia="Calibri" w:hAnsi="Calibri" w:cs="Traditional Arabic"/>
          <w:sz w:val="22"/>
          <w:szCs w:val="36"/>
          <w:vertAlign w:val="superscript"/>
          <w:rtl/>
        </w:rPr>
        <w:t>)</w:t>
      </w:r>
      <w:r w:rsidRPr="007108BD">
        <w:rPr>
          <w:rFonts w:ascii="Traditional Arabic" w:hAnsi="Traditional Arabic" w:cs="Arial" w:hint="cs"/>
          <w:spacing w:val="2"/>
          <w:kern w:val="24"/>
          <w:position w:val="2"/>
          <w:sz w:val="36"/>
          <w:szCs w:val="22"/>
          <w:rtl/>
          <w:lang w:eastAsia="ar-SA"/>
        </w:rPr>
        <w:t>.</w:t>
      </w:r>
    </w:p>
    <w:p w:rsidR="007108BD" w:rsidRPr="007108BD" w:rsidRDefault="007108BD" w:rsidP="00853C70">
      <w:pPr>
        <w:spacing w:before="120" w:after="200"/>
        <w:ind w:left="-2" w:firstLine="284"/>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ورغم أن الإسرائيليات تنقسم باعتبار موضوعها إلى ما يتعلّق بالعقائد، وما يتعلق بالأحكام، وما يتعلق بالمواعظ أو الحوادث التي لا تمتّ إلى العقائد والأحكام بصلة</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4"/>
      </w:r>
      <w:r w:rsidRPr="007108BD">
        <w:rPr>
          <w:rFonts w:ascii="Calibri" w:eastAsia="Calibri" w:hAnsi="Calibri" w:cs="Traditional Arabic"/>
          <w:sz w:val="22"/>
          <w:szCs w:val="36"/>
          <w:vertAlign w:val="superscript"/>
          <w:rtl/>
        </w:rPr>
        <w:t>)</w:t>
      </w:r>
      <w:r w:rsidRPr="007108BD">
        <w:rPr>
          <w:rFonts w:ascii="Traditional Arabic" w:hAnsi="Traditional Arabic" w:cs="Traditional Arabic" w:hint="cs"/>
          <w:spacing w:val="2"/>
          <w:kern w:val="24"/>
          <w:position w:val="2"/>
          <w:sz w:val="36"/>
          <w:szCs w:val="36"/>
          <w:rtl/>
          <w:lang w:eastAsia="ar-SA"/>
        </w:rPr>
        <w:t>. إلا أننا لم نر</w:t>
      </w:r>
      <w:r w:rsidR="009C3FB8">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من السلف من اقتب</w:t>
      </w:r>
      <w:r w:rsidR="009C3FB8">
        <w:rPr>
          <w:rFonts w:ascii="Traditional Arabic" w:hAnsi="Traditional Arabic" w:cs="Traditional Arabic" w:hint="cs"/>
          <w:spacing w:val="2"/>
          <w:kern w:val="24"/>
          <w:position w:val="2"/>
          <w:sz w:val="36"/>
          <w:szCs w:val="36"/>
          <w:rtl/>
          <w:lang w:eastAsia="ar-SA"/>
        </w:rPr>
        <w:t>س أو استنبط منها حكماً أو عقيدة</w:t>
      </w:r>
      <w:r w:rsidRPr="007108BD">
        <w:rPr>
          <w:rFonts w:ascii="Traditional Arabic" w:hAnsi="Traditional Arabic" w:cs="Traditional Arabic" w:hint="cs"/>
          <w:spacing w:val="2"/>
          <w:kern w:val="24"/>
          <w:position w:val="2"/>
          <w:sz w:val="36"/>
          <w:szCs w:val="36"/>
          <w:rtl/>
          <w:lang w:eastAsia="ar-SA"/>
        </w:rPr>
        <w:t xml:space="preserve">. "وإذا جعلت نظرك إلى أصل القصة دون تفاصيلها التي لا يكمن أن تضبط من طريق الإسرائيليات، واعتبرت هذا الجزء الجملي فيها، وجعلته مما يوضح معنى الآية، كما يمكن أن توضحه بأي قصة أخرى ترد عليك، فإنك تسلم من </w:t>
      </w:r>
      <w:r w:rsidR="009C3FB8">
        <w:rPr>
          <w:rFonts w:ascii="Traditional Arabic" w:hAnsi="Traditional Arabic" w:cs="Traditional Arabic" w:hint="cs"/>
          <w:spacing w:val="2"/>
          <w:kern w:val="24"/>
          <w:position w:val="2"/>
          <w:sz w:val="36"/>
          <w:szCs w:val="36"/>
          <w:rtl/>
          <w:lang w:eastAsia="ar-SA"/>
        </w:rPr>
        <w:t>إ</w:t>
      </w:r>
      <w:r w:rsidRPr="007108BD">
        <w:rPr>
          <w:rFonts w:ascii="Traditional Arabic" w:hAnsi="Traditional Arabic" w:cs="Traditional Arabic" w:hint="cs"/>
          <w:spacing w:val="2"/>
          <w:kern w:val="24"/>
          <w:position w:val="2"/>
          <w:sz w:val="36"/>
          <w:szCs w:val="36"/>
          <w:rtl/>
          <w:lang w:eastAsia="ar-SA"/>
        </w:rPr>
        <w:t xml:space="preserve">شكالية القول بالإعتماد على </w:t>
      </w:r>
      <w:r w:rsidRPr="007108BD">
        <w:rPr>
          <w:rFonts w:ascii="Traditional Arabic" w:hAnsi="Traditional Arabic" w:cs="Traditional Arabic" w:hint="cs"/>
          <w:spacing w:val="2"/>
          <w:kern w:val="24"/>
          <w:position w:val="2"/>
          <w:sz w:val="36"/>
          <w:szCs w:val="36"/>
          <w:rtl/>
          <w:lang w:eastAsia="ar-SA"/>
        </w:rPr>
        <w:lastRenderedPageBreak/>
        <w:t>الإسرائيليات، وإني لأرجو أن يكون هذا هو منهج السلف في هذه الإسرائيليات، وأنهم يستشهدون بها، ولا يعتمدون عليها، والله اعلم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5"/>
      </w:r>
      <w:r w:rsidRPr="007108BD">
        <w:rPr>
          <w:rFonts w:ascii="Calibri" w:eastAsia="Calibri" w:hAnsi="Calibri" w:cs="Traditional Arabic"/>
          <w:sz w:val="22"/>
          <w:szCs w:val="36"/>
          <w:vertAlign w:val="superscript"/>
          <w:rtl/>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after="200"/>
        <w:ind w:left="-2"/>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ولذلك فإن بحثنا قد ينقل شيئاً من (الاسرائيليات) أو من (العهد القديم)، وقد نذكر اختلاف المتقدّمين في الأخبار، ولكننا في كل ذلك سنقف موقف الناقد البصير، وسننبّه على القريب من الصحّة منها،</w:t>
      </w:r>
      <w:r w:rsidR="00853C70">
        <w:rPr>
          <w:rFonts w:ascii="Traditional Arabic" w:hAnsi="Traditional Arabic" w:cs="Traditional Arabic" w:hint="cs"/>
          <w:spacing w:val="2"/>
          <w:kern w:val="24"/>
          <w:position w:val="2"/>
          <w:sz w:val="36"/>
          <w:szCs w:val="36"/>
          <w:rtl/>
          <w:lang w:eastAsia="ar-SA"/>
        </w:rPr>
        <w:t xml:space="preserve"> وسنبطل الباطل ونردّه</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after="200"/>
        <w:ind w:left="-2"/>
        <w:contextualSpacing/>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ولن يكون استنباطنا للمفاهيم التربوية والقيادية إلا من دلالات النص القرآني، لا من الركام الإسرائيلي الذي لا يبنى عليه عمل ولا حكم، وإنما نذكره من باب (الاستئناس) حيناً، أو م</w:t>
      </w:r>
      <w:r w:rsidR="009C3FB8">
        <w:rPr>
          <w:rFonts w:ascii="Traditional Arabic" w:hAnsi="Traditional Arabic" w:cs="Traditional Arabic" w:hint="cs"/>
          <w:spacing w:val="2"/>
          <w:kern w:val="24"/>
          <w:position w:val="2"/>
          <w:sz w:val="36"/>
          <w:szCs w:val="36"/>
          <w:rtl/>
          <w:lang w:eastAsia="ar-SA"/>
        </w:rPr>
        <w:t>ن باب الرد والنقد أحياناً كثيرة</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after="200" w:line="276" w:lineRule="auto"/>
        <w:ind w:left="-2"/>
        <w:contextualSpacing/>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الثاني</w:t>
      </w:r>
    </w:p>
    <w:p w:rsidR="007108BD" w:rsidRPr="007108BD" w:rsidRDefault="007108BD" w:rsidP="007108BD">
      <w:pPr>
        <w:spacing w:after="200" w:line="276" w:lineRule="auto"/>
        <w:ind w:left="-2"/>
        <w:contextualSpacing/>
        <w:jc w:val="center"/>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40"/>
          <w:szCs w:val="40"/>
          <w:rtl/>
          <w:lang w:eastAsia="ar-SA"/>
        </w:rPr>
        <w:t>دراسة حول سفر (صموئيل) الأوّل</w:t>
      </w:r>
    </w:p>
    <w:p w:rsidR="007108BD" w:rsidRPr="007108BD" w:rsidRDefault="009D5AFC" w:rsidP="007108BD">
      <w:pPr>
        <w:spacing w:after="200" w:line="276" w:lineRule="auto"/>
        <w:ind w:left="-2"/>
        <w:contextualSpacing/>
        <w:rPr>
          <w:rFonts w:ascii="Traditional Arabic" w:hAnsi="Traditional Arabic" w:cs="Traditional Arabic"/>
          <w:b/>
          <w:bCs/>
          <w:spacing w:val="2"/>
          <w:kern w:val="24"/>
          <w:position w:val="2"/>
          <w:sz w:val="36"/>
          <w:szCs w:val="36"/>
          <w:rtl/>
          <w:lang w:eastAsia="ar-SA"/>
        </w:rPr>
      </w:pPr>
      <w:r>
        <w:rPr>
          <w:rFonts w:ascii="Traditional Arabic" w:hAnsi="Traditional Arabic" w:cs="Traditional Arabic" w:hint="cs"/>
          <w:b/>
          <w:bCs/>
          <w:spacing w:val="2"/>
          <w:kern w:val="24"/>
          <w:position w:val="2"/>
          <w:sz w:val="36"/>
          <w:szCs w:val="36"/>
          <w:rtl/>
          <w:lang w:eastAsia="ar-SA"/>
        </w:rPr>
        <w:t>المطلب الأول</w:t>
      </w:r>
      <w:r w:rsidR="007108BD" w:rsidRPr="009D5AFC">
        <w:rPr>
          <w:rFonts w:ascii="Traditional Arabic" w:hAnsi="Traditional Arabic" w:cs="Traditional Arabic" w:hint="cs"/>
          <w:b/>
          <w:bCs/>
          <w:spacing w:val="2"/>
          <w:kern w:val="24"/>
          <w:position w:val="2"/>
          <w:sz w:val="36"/>
          <w:szCs w:val="36"/>
          <w:rtl/>
          <w:lang w:eastAsia="ar-SA"/>
        </w:rPr>
        <w:t>:</w:t>
      </w:r>
      <w:r w:rsidR="007108BD" w:rsidRPr="007108BD">
        <w:rPr>
          <w:rFonts w:ascii="Traditional Arabic" w:hAnsi="Traditional Arabic" w:cs="Traditional Arabic" w:hint="cs"/>
          <w:b/>
          <w:bCs/>
          <w:spacing w:val="2"/>
          <w:kern w:val="24"/>
          <w:position w:val="2"/>
          <w:sz w:val="36"/>
          <w:szCs w:val="36"/>
          <w:rtl/>
          <w:lang w:eastAsia="ar-SA"/>
        </w:rPr>
        <w:t xml:space="preserve"> </w:t>
      </w:r>
      <w:r>
        <w:rPr>
          <w:rFonts w:ascii="Traditional Arabic" w:hAnsi="Traditional Arabic" w:cs="Traditional Arabic" w:hint="cs"/>
          <w:b/>
          <w:bCs/>
          <w:spacing w:val="2"/>
          <w:kern w:val="24"/>
          <w:position w:val="2"/>
          <w:sz w:val="36"/>
          <w:szCs w:val="36"/>
          <w:rtl/>
          <w:lang w:eastAsia="ar-SA"/>
        </w:rPr>
        <w:t>حقيقة الكاتب وموضوعات (السِّفر)</w:t>
      </w:r>
    </w:p>
    <w:p w:rsidR="007108BD" w:rsidRPr="007108BD" w:rsidRDefault="007108BD" w:rsidP="007108BD">
      <w:pPr>
        <w:spacing w:after="200" w:line="276" w:lineRule="auto"/>
        <w:ind w:left="-2"/>
        <w:contextualSpacing/>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سفرا صموئيل الأول والثاني هما من الأسفار التاريخية للأنبياء الأقدمين عند اليهود، وقد كان سفرا صموئيل في الأصل العبري يضمها سفر واحد. وقد تم تقسيم السفر إلى سفرين في الترجمة السبعينية. </w:t>
      </w:r>
    </w:p>
    <w:p w:rsidR="007108BD" w:rsidRPr="007108BD" w:rsidRDefault="007108BD" w:rsidP="007108BD">
      <w:pPr>
        <w:spacing w:after="200" w:line="276" w:lineRule="auto"/>
        <w:ind w:left="-2"/>
        <w:contextualSpacing/>
        <w:rPr>
          <w:rFonts w:ascii="Traditional Arabic" w:hAnsi="Traditional Arabic" w:cs="Traditional Arabic"/>
          <w:spacing w:val="2"/>
          <w:kern w:val="24"/>
          <w:position w:val="2"/>
          <w:sz w:val="36"/>
          <w:szCs w:val="36"/>
          <w:vertAlign w:val="superscript"/>
          <w:rtl/>
          <w:lang w:eastAsia="ar-SA"/>
        </w:rPr>
      </w:pPr>
      <w:r w:rsidRPr="007108BD">
        <w:rPr>
          <w:rFonts w:ascii="Traditional Arabic" w:hAnsi="Traditional Arabic" w:cs="Traditional Arabic" w:hint="cs"/>
          <w:spacing w:val="2"/>
          <w:kern w:val="24"/>
          <w:position w:val="2"/>
          <w:sz w:val="36"/>
          <w:szCs w:val="36"/>
          <w:rtl/>
          <w:lang w:eastAsia="ar-SA"/>
        </w:rPr>
        <w:t xml:space="preserve">    وقد قيل في سبب التقسيم أنهم اعتبروا الجزء الأول منه منتهياً بموت شاول، وبدؤوا الثاني من جلوس  داود على عرش المملكة</w:t>
      </w:r>
      <w:r w:rsidRPr="007108BD">
        <w:rPr>
          <w:rFonts w:ascii="Calibri" w:eastAsia="Calibri" w:hAnsi="Calibri" w:cs="Traditional Arabic"/>
          <w:sz w:val="22"/>
          <w:szCs w:val="36"/>
          <w:vertAlign w:val="superscript"/>
        </w:rPr>
        <w:t>(</w:t>
      </w:r>
      <w:r w:rsidRPr="007108BD">
        <w:rPr>
          <w:rFonts w:ascii="Calibri" w:eastAsia="Calibri" w:hAnsi="Calibri" w:cs="Traditional Arabic"/>
          <w:sz w:val="22"/>
          <w:szCs w:val="36"/>
          <w:vertAlign w:val="superscript"/>
        </w:rPr>
        <w:footnoteReference w:id="166"/>
      </w:r>
      <w:r w:rsidRPr="007108BD">
        <w:rPr>
          <w:rFonts w:ascii="Calibri" w:eastAsia="Calibri" w:hAnsi="Calibri" w:cs="Traditional Arabic"/>
          <w:sz w:val="22"/>
          <w:szCs w:val="36"/>
          <w:vertAlign w:val="superscript"/>
        </w:rPr>
        <w:t>)</w:t>
      </w:r>
      <w:r w:rsidRPr="007108BD">
        <w:rPr>
          <w:rFonts w:ascii="Traditional Arabic" w:hAnsi="Traditional Arabic" w:cs="Arial" w:hint="cs"/>
          <w:spacing w:val="2"/>
          <w:kern w:val="24"/>
          <w:position w:val="2"/>
          <w:sz w:val="36"/>
          <w:szCs w:val="22"/>
          <w:rtl/>
          <w:lang w:eastAsia="ar-SA"/>
        </w:rPr>
        <w:t xml:space="preserve">. </w:t>
      </w:r>
      <w:r w:rsidRPr="007108BD">
        <w:rPr>
          <w:rFonts w:ascii="Traditional Arabic" w:eastAsia="Calibri" w:hAnsi="Traditional Arabic" w:cs="Traditional Arabic"/>
          <w:sz w:val="36"/>
          <w:szCs w:val="36"/>
          <w:rtl/>
        </w:rPr>
        <w:t xml:space="preserve">والصحيح </w:t>
      </w:r>
      <w:r w:rsidRPr="007108BD">
        <w:rPr>
          <w:rFonts w:ascii="Traditional Arabic" w:eastAsia="Calibri" w:hAnsi="Traditional Arabic" w:cs="Traditional Arabic" w:hint="cs"/>
          <w:sz w:val="36"/>
          <w:szCs w:val="36"/>
          <w:rtl/>
          <w:lang w:bidi="ar-SY"/>
        </w:rPr>
        <w:t xml:space="preserve"> أن سبب التقسيم كان سبباً فنّيا، حيث لم يجدوا درجاً كبيراً </w:t>
      </w:r>
      <w:r w:rsidRPr="007108BD">
        <w:rPr>
          <w:rFonts w:eastAsia="Calibri"/>
          <w:sz w:val="28"/>
          <w:szCs w:val="28"/>
          <w:rtl/>
          <w:lang w:bidi="ar-SY"/>
        </w:rPr>
        <w:t>(</w:t>
      </w:r>
      <w:r w:rsidRPr="007108BD">
        <w:rPr>
          <w:rFonts w:eastAsia="Calibri"/>
          <w:sz w:val="28"/>
          <w:szCs w:val="28"/>
          <w:lang w:bidi="ar-SY"/>
        </w:rPr>
        <w:t>Roll</w:t>
      </w:r>
      <w:r w:rsidRPr="007108BD">
        <w:rPr>
          <w:rFonts w:eastAsia="Calibri"/>
          <w:sz w:val="28"/>
          <w:szCs w:val="28"/>
          <w:rtl/>
        </w:rPr>
        <w:t>)</w:t>
      </w:r>
      <w:r w:rsidRPr="007108BD">
        <w:rPr>
          <w:rFonts w:ascii="Traditional Arabic" w:eastAsia="Calibri" w:hAnsi="Traditional Arabic" w:cs="Traditional Arabic" w:hint="cs"/>
          <w:sz w:val="36"/>
          <w:szCs w:val="36"/>
          <w:rtl/>
        </w:rPr>
        <w:t xml:space="preserve">، فاضطروا أن يقسموها إلى درجتين </w:t>
      </w:r>
      <w:r w:rsidRPr="007108BD">
        <w:rPr>
          <w:rFonts w:eastAsia="Calibri" w:hint="cs"/>
          <w:sz w:val="28"/>
          <w:szCs w:val="28"/>
          <w:rtl/>
          <w:lang w:bidi="ar-SY"/>
        </w:rPr>
        <w:t>(</w:t>
      </w:r>
      <w:r w:rsidRPr="007108BD">
        <w:rPr>
          <w:rFonts w:eastAsia="Calibri"/>
          <w:sz w:val="28"/>
          <w:szCs w:val="28"/>
          <w:lang w:bidi="ar-SY"/>
        </w:rPr>
        <w:t>RollS</w:t>
      </w:r>
      <w:r w:rsidRPr="007108BD">
        <w:rPr>
          <w:rFonts w:eastAsia="Calibri" w:hint="cs"/>
          <w:sz w:val="28"/>
          <w:szCs w:val="28"/>
          <w:rtl/>
          <w:lang w:bidi="ar-SY"/>
        </w:rPr>
        <w:t>)</w:t>
      </w:r>
      <w:r w:rsidRPr="007108BD">
        <w:rPr>
          <w:rFonts w:ascii="Traditional Arabic" w:eastAsia="Calibri" w:hAnsi="Traditional Arabic" w:cs="Traditional Arabic" w:hint="cs"/>
          <w:sz w:val="36"/>
          <w:szCs w:val="36"/>
          <w:rtl/>
        </w:rPr>
        <w:t xml:space="preserve"> عوضاً عن درج واحد</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7"/>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b/>
          <w:bCs/>
          <w:sz w:val="36"/>
          <w:szCs w:val="36"/>
          <w:u w:val="single"/>
          <w:rtl/>
        </w:rPr>
        <w:t>سبب التسمية:</w:t>
      </w:r>
      <w:r w:rsidRPr="007108BD">
        <w:rPr>
          <w:rFonts w:ascii="Traditional Arabic" w:eastAsia="Calibri" w:hAnsi="Traditional Arabic" w:cs="Traditional Arabic" w:hint="cs"/>
          <w:sz w:val="36"/>
          <w:szCs w:val="36"/>
          <w:rtl/>
        </w:rPr>
        <w:t xml:space="preserve">  وسّمي هذا السفر أصلاً باسم صموئيل، لأنه يستهلّ بتاريخ ولادة صموئيل وأعماله ، كما أن (صموئيل) يعتبر هو (صانع الملوك)، علاوة على أنه يحتل دوراً رئيسياً في الجزء الأول. </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وهذه الطريقة هي الطريقة المتبعة عند العبريين، وهي تسمية السفر من أول كلمة أو عبارة أو موضوع في مستهلّه. إلا انه في الترجمة السبعينية لم يسمّ باسم (صموئيل) وإنما سمي باسم (سفر الملوك الأول والثاني ) وأصبح لديهم (الملوك الأول والثاني) حالياً باسم (الملوك الثالث والرابع)، وأول من أطلق عليهم أسفار (الملوك) هو القديس هيرونيموس</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8"/>
      </w:r>
      <w:r w:rsidRPr="007108BD">
        <w:rPr>
          <w:rFonts w:ascii="Calibri" w:eastAsia="Calibri" w:hAnsi="Calibri" w:cs="Traditional Arabic"/>
          <w:sz w:val="22"/>
          <w:szCs w:val="36"/>
          <w:vertAlign w:val="superscript"/>
          <w:rtl/>
        </w:rPr>
        <w:t>)</w:t>
      </w:r>
      <w:r w:rsidRPr="007108BD">
        <w:rPr>
          <w:rFonts w:ascii="Traditional Arabic" w:eastAsia="Calibri" w:hAnsi="Traditional Arabic" w:cs="Traditional Arabic" w:hint="cs"/>
          <w:sz w:val="36"/>
          <w:szCs w:val="36"/>
          <w:rtl/>
        </w:rPr>
        <w:t>، واتبعه في ذلك القديس جيروم</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69"/>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كما أننا نجد في سفري (أخبار الأيام) الأول والثاني تكرار لكثير مما جاء في أسفار صموئيل والملوك من وقائع تاريخ الملوك، بشيء من الزيادة حيناً والنقص حيناً، والاختلاف حيناً والتناقض حيناً.</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وفي جميع هذه الأسفار الستة كثير من الخيال والمبالغة والتهويل والتناقض كسائر الأسفار، ولكن فيها كثير من الحقائق فيما هو الأرجح.</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0"/>
      </w:r>
      <w:r w:rsidRPr="007108BD">
        <w:rPr>
          <w:rFonts w:ascii="Calibri" w:eastAsia="Calibri" w:hAnsi="Calibri" w:cs="Traditional Arabic"/>
          <w:sz w:val="22"/>
          <w:szCs w:val="36"/>
          <w:vertAlign w:val="superscript"/>
          <w:rtl/>
        </w:rPr>
        <w:t>)</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b/>
          <w:bCs/>
          <w:sz w:val="36"/>
          <w:szCs w:val="36"/>
          <w:u w:val="single"/>
          <w:rtl/>
        </w:rPr>
        <w:lastRenderedPageBreak/>
        <w:t>حقيقة الكاتب:</w:t>
      </w:r>
      <w:r w:rsidRPr="007108BD">
        <w:rPr>
          <w:rFonts w:ascii="Traditional Arabic" w:eastAsia="Calibri" w:hAnsi="Traditional Arabic" w:cs="Traditional Arabic" w:hint="cs"/>
          <w:sz w:val="36"/>
          <w:szCs w:val="36"/>
          <w:rtl/>
        </w:rPr>
        <w:t xml:space="preserve"> يكاد يجزم كل المؤرخين حتى المتطرفين من علماء اليهود الأرثوذكس، أن سفر (صموئيل) لم يكتب بقلم كاتب واحد وإن كان موضوعها واحداً في الظاهر. </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وليس معنى أن السفرين سميت باسم (صموئيل) أن يكون هو الكاتب لهما، إذ كيف يكتب شيئاً وهو قد توفي في أحداث منتصف السفر الأول!</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وهناك طائفتان مختلفتان بشكل عام في حقيقة مؤلفي هذين السفرين:- </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أ/ </w:t>
      </w:r>
      <w:r w:rsidRPr="007108BD">
        <w:rPr>
          <w:rFonts w:ascii="Traditional Arabic" w:eastAsia="Calibri" w:hAnsi="Traditional Arabic" w:cs="Traditional Arabic" w:hint="cs"/>
          <w:b/>
          <w:bCs/>
          <w:sz w:val="36"/>
          <w:szCs w:val="36"/>
          <w:rtl/>
        </w:rPr>
        <w:t>الطائفة الأولى:</w:t>
      </w:r>
      <w:r w:rsidRPr="007108BD">
        <w:rPr>
          <w:rFonts w:ascii="Traditional Arabic" w:eastAsia="Calibri" w:hAnsi="Traditional Arabic" w:cs="Traditional Arabic" w:hint="cs"/>
          <w:sz w:val="36"/>
          <w:szCs w:val="36"/>
          <w:rtl/>
        </w:rPr>
        <w:t xml:space="preserve"> وهم المتمسكون بدور (صموئيل) والأنبياء من بعده في كتابة السفر، حتى يضفوا عليه شيئاً من القداسة، وفي مقدمة هؤلاء (يوسيفوس) وكثير من الآباء، وهؤلاء قالوا: أن (صموئيل) دوّن الأربعة وعشرين اصحاحاً من السفر الأول، وأن النبييَّن (جاد) و(ناثان) دوّنا الباقي، واحتجوا لقولهم بآية من سفر أخبار الأيام الأول: "وأخبار داود الملك الأولى والأخيرة مكتوبة في كلام صموئيل الرئي وناثان النبي وجاد الرائي"</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1"/>
      </w:r>
      <w:r w:rsidRPr="007108BD">
        <w:rPr>
          <w:rFonts w:ascii="Calibri" w:eastAsia="Calibri" w:hAnsi="Calibri" w:cs="Traditional Arabic"/>
          <w:sz w:val="22"/>
          <w:szCs w:val="36"/>
          <w:vertAlign w:val="superscript"/>
          <w:rtl/>
        </w:rPr>
        <w:t>)</w:t>
      </w:r>
      <w:r w:rsidRPr="007108BD">
        <w:rPr>
          <w:rFonts w:ascii="Traditional Arabic" w:eastAsia="Calibri" w:hAnsi="Traditional Arabic" w:cs="Traditional Arabic" w:hint="cs"/>
          <w:sz w:val="36"/>
          <w:szCs w:val="36"/>
          <w:rtl/>
        </w:rPr>
        <w:t xml:space="preserve">. وهؤلاء الذين يزعمون أن (صموئيل) كتب ال24 سفراً نجد ما يرد عليهم من نفس ما زعموا أن (صموئيل)كتبه، حيث نجد في السفر: " وتولى صموئيل قضاء اسرائيل كل أيام حياته"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2"/>
      </w:r>
      <w:r w:rsidRPr="007108BD">
        <w:rPr>
          <w:rFonts w:ascii="Calibri" w:eastAsia="Calibri" w:hAnsi="Calibri" w:cs="Traditional Arabic"/>
          <w:sz w:val="22"/>
          <w:szCs w:val="36"/>
          <w:vertAlign w:val="superscript"/>
          <w:rtl/>
        </w:rPr>
        <w:t>)</w:t>
      </w:r>
      <w:r w:rsidRPr="007108BD">
        <w:rPr>
          <w:rFonts w:ascii="Traditional Arabic" w:eastAsia="Calibri" w:hAnsi="Traditional Arabic" w:cs="Traditional Arabic" w:hint="cs"/>
          <w:sz w:val="36"/>
          <w:szCs w:val="36"/>
          <w:rtl/>
        </w:rPr>
        <w:t>. وقوله في السفر: "لأن الذي يقال له اليوم نبي كان يقال له من قبل راءٍ"</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3"/>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 xml:space="preserve">. </w:t>
      </w:r>
      <w:r w:rsidRPr="007108BD">
        <w:rPr>
          <w:rFonts w:ascii="Traditional Arabic" w:eastAsia="Calibri" w:hAnsi="Traditional Arabic" w:cs="Traditional Arabic" w:hint="cs"/>
          <w:sz w:val="36"/>
          <w:szCs w:val="36"/>
          <w:rtl/>
        </w:rPr>
        <w:t xml:space="preserve"> مما يثبت ان كاتب الأحداث كتبها بعد وفاة (صموئيل).</w:t>
      </w:r>
    </w:p>
    <w:p w:rsidR="007108BD" w:rsidRPr="007108BD" w:rsidRDefault="007108BD" w:rsidP="007108BD">
      <w:pPr>
        <w:spacing w:after="200" w:line="276" w:lineRule="auto"/>
        <w:ind w:left="-2"/>
        <w:contextualSpacing/>
        <w:rPr>
          <w:rFonts w:ascii="Traditional Arabic" w:eastAsia="Calibri" w:hAnsi="Traditional Arabic" w:cs="Arial"/>
          <w:sz w:val="36"/>
          <w:szCs w:val="22"/>
        </w:rPr>
      </w:pPr>
      <w:r w:rsidRPr="007108BD">
        <w:rPr>
          <w:rFonts w:ascii="Traditional Arabic" w:eastAsia="Calibri" w:hAnsi="Traditional Arabic" w:cs="Traditional Arabic" w:hint="cs"/>
          <w:sz w:val="36"/>
          <w:szCs w:val="36"/>
          <w:rtl/>
        </w:rPr>
        <w:t xml:space="preserve">   ب/ </w:t>
      </w:r>
      <w:r w:rsidRPr="007108BD">
        <w:rPr>
          <w:rFonts w:ascii="Traditional Arabic" w:eastAsia="Calibri" w:hAnsi="Traditional Arabic" w:cs="Traditional Arabic" w:hint="cs"/>
          <w:b/>
          <w:bCs/>
          <w:sz w:val="36"/>
          <w:szCs w:val="36"/>
          <w:rtl/>
        </w:rPr>
        <w:t>الطائفة الأخرى:</w:t>
      </w:r>
      <w:r w:rsidRPr="007108BD">
        <w:rPr>
          <w:rFonts w:ascii="Traditional Arabic" w:eastAsia="Calibri" w:hAnsi="Traditional Arabic" w:cs="Traditional Arabic" w:hint="cs"/>
          <w:sz w:val="36"/>
          <w:szCs w:val="36"/>
          <w:rtl/>
        </w:rPr>
        <w:t xml:space="preserve"> يرون أنه قد يكون قد كتبها شخص بعد (صموئيل)، فبعضهم قال (داود)، وبعضهم قال(أشعيا)، وبعضهم قال (حزقيال)، وبعضهم يرى أنه (أرميا)، وقال آخرون أنه (عزرا)، وليس لأصحاب كل هذه الأقوال بيّنة قاطعة عليها. والحاصل أن تقول ان كاتبها نكرة لم يعرف إلى الآن، وكل ما يمكن ترجيحه إنما هو أن السفرين كُتبا بعيد موت سليمان عليه السلام، ربمّا في أيام راحبعام ابنه</w:t>
      </w:r>
      <w:r w:rsidRPr="007108BD">
        <w:rPr>
          <w:rFonts w:ascii="Calibri" w:eastAsia="Calibri" w:hAnsi="Calibri" w:cs="Traditional Arabic"/>
          <w:sz w:val="22"/>
          <w:szCs w:val="36"/>
          <w:vertAlign w:val="superscript"/>
          <w:rtl/>
        </w:rPr>
        <w:t xml:space="preserve"> (</w:t>
      </w:r>
      <w:r w:rsidRPr="007108BD">
        <w:rPr>
          <w:rFonts w:ascii="Calibri" w:eastAsia="Calibri" w:hAnsi="Calibri" w:cs="Traditional Arabic"/>
          <w:sz w:val="22"/>
          <w:szCs w:val="36"/>
          <w:vertAlign w:val="superscript"/>
          <w:rtl/>
        </w:rPr>
        <w:footnoteReference w:id="174"/>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Arial"/>
          <w:sz w:val="36"/>
          <w:szCs w:val="22"/>
        </w:rPr>
        <w:t xml:space="preserve"> </w:t>
      </w:r>
      <w:r w:rsidRPr="007108BD">
        <w:rPr>
          <w:rFonts w:ascii="Traditional Arabic" w:eastAsia="Calibri" w:hAnsi="Traditional Arabic" w:cs="Traditional Arabic" w:hint="cs"/>
          <w:sz w:val="36"/>
          <w:szCs w:val="36"/>
          <w:rtl/>
        </w:rPr>
        <w:t>والذي أميل إليه في بحثي أن (عزرا) هو الكاتب لثلاثة أمور :-</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أ/ أنه هو من أملى جزءاً كبيراً من ( العهد القديم)، بعد رؤياه الشهيرة في (بابل)، وسفر (صموئيل) جزء </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lastRenderedPageBreak/>
        <w:t xml:space="preserve">من ذلك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5"/>
      </w:r>
      <w:r w:rsidRPr="007108BD">
        <w:rPr>
          <w:rFonts w:ascii="Calibri" w:eastAsia="Calibri" w:hAnsi="Calibri" w:cs="Traditional Arabic"/>
          <w:sz w:val="22"/>
          <w:szCs w:val="36"/>
          <w:vertAlign w:val="superscript"/>
          <w:rtl/>
        </w:rPr>
        <w:t>)</w:t>
      </w:r>
      <w:r w:rsidRPr="007108BD">
        <w:rPr>
          <w:rFonts w:ascii="Traditional Arabic" w:eastAsia="Calibri" w:hAnsi="Traditional Arabic" w:cs="Traditional Arabic" w:hint="cs"/>
          <w:sz w:val="36"/>
          <w:szCs w:val="36"/>
          <w:rtl/>
        </w:rPr>
        <w:t>.</w:t>
      </w:r>
    </w:p>
    <w:p w:rsidR="007108BD" w:rsidRPr="007108BD" w:rsidRDefault="007108BD" w:rsidP="007108BD">
      <w:pPr>
        <w:spacing w:after="200" w:line="276" w:lineRule="auto"/>
        <w:ind w:left="-2"/>
        <w:contextualSpacing/>
        <w:rPr>
          <w:rFonts w:ascii="Traditional Arabic" w:eastAsia="Calibri" w:hAnsi="Traditional Arabic" w:cs="Arial"/>
          <w:sz w:val="36"/>
          <w:szCs w:val="22"/>
          <w:rtl/>
        </w:rPr>
      </w:pPr>
      <w:r w:rsidRPr="007108BD">
        <w:rPr>
          <w:rFonts w:ascii="Traditional Arabic" w:eastAsia="Calibri" w:hAnsi="Traditional Arabic" w:cs="Traditional Arabic" w:hint="cs"/>
          <w:sz w:val="36"/>
          <w:szCs w:val="36"/>
          <w:rtl/>
        </w:rPr>
        <w:t xml:space="preserve">   ب/ أن الكاتب كان بعيد العهد جداً عن عهد (صموئيل)، إذ فيها ما يدل على أنها كتبت بعد السبي</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6"/>
      </w:r>
      <w:r w:rsidRPr="007108BD">
        <w:rPr>
          <w:rFonts w:ascii="Calibri" w:eastAsia="Calibri" w:hAnsi="Calibri" w:cs="Traditional Arabic"/>
          <w:sz w:val="22"/>
          <w:szCs w:val="36"/>
          <w:vertAlign w:val="superscript"/>
          <w:rtl/>
        </w:rPr>
        <w:t>)</w:t>
      </w:r>
      <w:r w:rsidRPr="007108BD">
        <w:rPr>
          <w:rFonts w:ascii="Traditional Arabic" w:eastAsia="Calibri" w:hAnsi="Traditional Arabic" w:cs="Traditional Arabic" w:hint="cs"/>
          <w:sz w:val="36"/>
          <w:szCs w:val="36"/>
          <w:rtl/>
        </w:rPr>
        <w:t xml:space="preserve">، وهو ما يثبت في حق (عزرا) بجدارة، خصوصاً وأنه ليس بنبي، إذ بين عهده وعهد (صموئيل) قرابة 500 سنة </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7"/>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 xml:space="preserve"> .</w:t>
      </w:r>
    </w:p>
    <w:p w:rsidR="007108BD" w:rsidRPr="007108BD" w:rsidRDefault="007108BD" w:rsidP="007108BD">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جـ/ أن الكاتب كان متحاملاً جداً على (طالوت) و(داود) فقد "جعل موسى عليه السلام الإمامة في الهارونيين، فلما ولي طالوت، وثقلت وطأته على الهارونيين، وقتل منهم مقتلة عظيمة،</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8"/>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 xml:space="preserve"> </w:t>
      </w:r>
      <w:r w:rsidRPr="007108BD">
        <w:rPr>
          <w:rFonts w:ascii="Traditional Arabic" w:eastAsia="Calibri" w:hAnsi="Traditional Arabic" w:cs="Traditional Arabic" w:hint="cs"/>
          <w:sz w:val="36"/>
          <w:szCs w:val="36"/>
          <w:rtl/>
        </w:rPr>
        <w:t xml:space="preserve">ثم انتقل الأمر إلى داود، بقي في نفوس الهارونيين التشوف إلى الأمر الذي زال عنهم. </w:t>
      </w:r>
    </w:p>
    <w:p w:rsidR="007108BD" w:rsidRPr="006C6C78" w:rsidRDefault="007108BD" w:rsidP="006C6C78">
      <w:pPr>
        <w:spacing w:after="200" w:line="276" w:lineRule="auto"/>
        <w:ind w:left="-2"/>
        <w:contextualSpacing/>
        <w:rPr>
          <w:rFonts w:ascii="Traditional Arabic" w:eastAsia="Calibri" w:hAnsi="Traditional Arabic" w:cs="Traditional Arabic"/>
          <w:sz w:val="36"/>
          <w:szCs w:val="36"/>
          <w:rtl/>
        </w:rPr>
      </w:pPr>
      <w:r w:rsidRPr="007108BD">
        <w:rPr>
          <w:rFonts w:ascii="Traditional Arabic" w:eastAsia="Calibri" w:hAnsi="Traditional Arabic" w:cs="Traditional Arabic" w:hint="cs"/>
          <w:sz w:val="36"/>
          <w:szCs w:val="36"/>
          <w:rtl/>
        </w:rPr>
        <w:t xml:space="preserve">   وكان (عزرا) خادماً لملك الفرس حظياً عنده، فتوصل إلى بناء بيت المقدس، وعمل لهم هذه التوراة التي بين بأيدهم فلما كان هادونيا كره أن يتولى عليهم  في الدولة الثانية داودي"</w:t>
      </w:r>
      <w:r w:rsidRPr="007108BD">
        <w:rPr>
          <w:rFonts w:ascii="Calibri" w:eastAsia="Calibri" w:hAnsi="Calibri" w:cs="Traditional Arabic"/>
          <w:sz w:val="22"/>
          <w:szCs w:val="36"/>
          <w:vertAlign w:val="superscript"/>
          <w:rtl/>
        </w:rPr>
        <w:t>(</w:t>
      </w:r>
      <w:r w:rsidRPr="007108BD">
        <w:rPr>
          <w:rFonts w:ascii="Calibri" w:eastAsia="Calibri" w:hAnsi="Calibri" w:cs="Traditional Arabic"/>
          <w:sz w:val="22"/>
          <w:szCs w:val="36"/>
          <w:vertAlign w:val="superscript"/>
          <w:rtl/>
        </w:rPr>
        <w:footnoteReference w:id="179"/>
      </w:r>
      <w:r w:rsidRPr="007108BD">
        <w:rPr>
          <w:rFonts w:ascii="Calibri" w:eastAsia="Calibri" w:hAnsi="Calibri" w:cs="Traditional Arabic"/>
          <w:sz w:val="22"/>
          <w:szCs w:val="36"/>
          <w:vertAlign w:val="superscript"/>
          <w:rtl/>
        </w:rPr>
        <w:t>)</w:t>
      </w:r>
      <w:r w:rsidRPr="007108BD">
        <w:rPr>
          <w:rFonts w:ascii="Traditional Arabic" w:eastAsia="Calibri" w:hAnsi="Traditional Arabic" w:cs="Arial" w:hint="cs"/>
          <w:sz w:val="36"/>
          <w:szCs w:val="22"/>
          <w:rtl/>
        </w:rPr>
        <w:t xml:space="preserve">، </w:t>
      </w:r>
      <w:r w:rsidRPr="007108BD">
        <w:rPr>
          <w:rFonts w:ascii="Traditional Arabic" w:eastAsia="Calibri" w:hAnsi="Traditional Arabic" w:cs="Traditional Arabic" w:hint="cs"/>
          <w:sz w:val="36"/>
          <w:szCs w:val="36"/>
          <w:rtl/>
        </w:rPr>
        <w:t>ولذلك فقد أضاف ما أضاف من الطعن في تلك الشخصيات ليقصيها عن الحكم، وليتشفى من تاريخهم المجيد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b/>
          <w:bCs/>
          <w:spacing w:val="2"/>
          <w:kern w:val="24"/>
          <w:position w:val="2"/>
          <w:sz w:val="36"/>
          <w:szCs w:val="36"/>
          <w:u w:val="single"/>
          <w:rtl/>
          <w:lang w:eastAsia="ar-SA"/>
        </w:rPr>
        <w:t>-أما موضوع سفر صموئيل الأول</w:t>
      </w:r>
      <w:r w:rsidRPr="007108BD">
        <w:rPr>
          <w:rFonts w:ascii="Traditional Arabic" w:hAnsi="Traditional Arabic" w:cs="Traditional Arabic" w:hint="cs"/>
          <w:b/>
          <w:b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 فهو يتضمن :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أ/ تاريخ تحوّل الحكم إلى حكم ملكي، وتنصيب الملكين الأولين على مملكة إسرائيل ألا وهما:شاول (طالوت) وداود عليهما السلام، وسلّط الضوء على دور (مدرسة الانبياء).</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ب/ وفي هذا السفر يبدو وبوضوح الصلة بين تطوّر وارتقاء إسرائيل وبين طاعتها لله، وتظهر فيه وحدة المنهج التاريخي لهذا التطوّر.</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جـ/ وهو يحكي أيضاً حياة قاضيين (على حد تسمية اليهود) وهما القاضيان الأخيران من قضاة بني إسرائيل وهما: عالي الكاهن، وصموئيل. ويحكي أيضاً حياة الملكين الأولين من ملوكهم وهما: شاول وداود.</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w:t>
      </w:r>
      <w:r w:rsidRPr="007108BD">
        <w:rPr>
          <w:rFonts w:ascii="Traditional Arabic" w:hAnsi="Traditional Arabic" w:cs="Traditional Arabic"/>
          <w:spacing w:val="2"/>
          <w:kern w:val="24"/>
          <w:position w:val="2"/>
          <w:sz w:val="36"/>
          <w:szCs w:val="36"/>
          <w:rtl/>
          <w:lang w:eastAsia="ar-SA"/>
        </w:rPr>
        <w:t>ﺩ</w:t>
      </w:r>
      <w:r w:rsidRPr="007108BD">
        <w:rPr>
          <w:rFonts w:ascii="Traditional Arabic" w:hAnsi="Traditional Arabic" w:cs="Traditional Arabic" w:hint="cs"/>
          <w:spacing w:val="2"/>
          <w:kern w:val="24"/>
          <w:position w:val="2"/>
          <w:sz w:val="36"/>
          <w:szCs w:val="36"/>
          <w:rtl/>
          <w:lang w:eastAsia="ar-SA"/>
        </w:rPr>
        <w:t xml:space="preserve">/ وهو أقرب أن يكون كتاباً مطوّلاً في التاريخ يعتمد على نصوص مختلفة الأصل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0"/>
      </w:r>
      <w:r w:rsidRPr="007108BD">
        <w:rPr>
          <w:rFonts w:ascii="Tahoma" w:hAnsi="Tahoma" w:cs="Traditional Arabic"/>
          <w:spacing w:val="2"/>
          <w:kern w:val="24"/>
          <w:position w:val="2"/>
          <w:szCs w:val="36"/>
          <w:vertAlign w:val="superscript"/>
          <w:rtl/>
          <w:lang w:eastAsia="ar-SA"/>
        </w:rPr>
        <w:t>)</w:t>
      </w:r>
      <w:r w:rsidR="00683B97">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وبعض النصوص القصصية متضارب ومتناقض- كما سنبين في المطلب التالي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حتى قال (ليوتاكسل): "كثير من الناس يستغرب الصمت الذي أحيطت به الشخصيات التي اخرجتها التوراة إلى مسرح (التاريخ المقدس)، ذلك الصمت العنيد الذي التزمه معاصرو تلك الشخصيات تجاهها.</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وثمة كثرة أخرى من الناس لا تستطيع أن (تهضم) قصصاً توراتيه، مثل: مبارزة داود الصغير للعملاق جليات الذي  طوله ثلاثة أمتار، المهر الذي قدّمه داود لميكال ابنه شاول والذي تألف من مائتي رأس قضيب ذكري فلسطيني، وما شابه من القصص. وعندما يضاف إلى هذا كله مشهد مشعوذ عين دور [يقصد زيارة شاول للعرّافة]، لا بّد من أن يصاب قارئ التوراة بتلبّك معوي سببه إمساك أو إسهال"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ويقول</w:t>
      </w:r>
      <w:r w:rsidRPr="007108BD">
        <w:rPr>
          <w:rFonts w:ascii="Traditional Arabic" w:hAnsi="Traditional Arabic" w:cs="Traditional Arabic" w:hint="cs"/>
          <w:spacing w:val="2"/>
          <w:kern w:val="24"/>
          <w:position w:val="2"/>
          <w:szCs w:val="36"/>
          <w:vertAlign w:val="superscript"/>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(غوستاف لوبون): " ومن يقرأ سفر صموئيل وسفر القضاة بشىء من روح النقد، يبصر دور العنت الذي جاوزه بنوا إسرائيل في إستقرارهم بفلسطين، غير أن هذه الأقاصيص نفسها،إذا مانظر إليها من خلال أبخرة الحماس الدينية، ألقت في النفوس وهما قائلاً: إن ذلك الفتح ساطع معجز"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82"/>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ahoma" w:hAnsi="Tahoma" w:cs="Traditional Arabic" w:hint="cs"/>
          <w:spacing w:val="2"/>
          <w:kern w:val="24"/>
          <w:position w:val="2"/>
          <w:szCs w:val="36"/>
          <w:rtl/>
          <w:lang w:eastAsia="ar-SA"/>
        </w:rPr>
        <w:t xml:space="preserve">   ومع كل هذا </w:t>
      </w:r>
      <w:r w:rsidRPr="007108BD">
        <w:rPr>
          <w:rFonts w:ascii="Traditional Arabic" w:hAnsi="Traditional Arabic" w:cs="Traditional Arabic" w:hint="cs"/>
          <w:spacing w:val="2"/>
          <w:kern w:val="24"/>
          <w:position w:val="2"/>
          <w:sz w:val="36"/>
          <w:szCs w:val="36"/>
          <w:rtl/>
          <w:lang w:eastAsia="ar-SA"/>
        </w:rPr>
        <w:t>الغبش في الأحداث التي كانت في هذا السفر وغيره من الأسفار إلا أنها ظلّت "في الواقع المصدر الوحيد تقريباً قبل بضع عشرات السنين. فقد ترك لنا الإسرائيليون روايات عدة عن الأحداث التي ألمت بالشعوب التي عاشوا بينها، وكانوا معها على اتصال مستمر، وعن عقائد تلك الشعوب خاصة"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 أقسام سفر صموئيل:</w:t>
      </w:r>
      <w:r w:rsidRPr="007108BD">
        <w:rPr>
          <w:rFonts w:ascii="Traditional Arabic" w:hAnsi="Traditional Arabic" w:cs="Traditional Arabic" w:hint="cs"/>
          <w:spacing w:val="2"/>
          <w:kern w:val="24"/>
          <w:position w:val="2"/>
          <w:sz w:val="36"/>
          <w:szCs w:val="36"/>
          <w:rtl/>
          <w:lang w:eastAsia="ar-SA"/>
        </w:rPr>
        <w:t xml:space="preserve"> محتويات سفر صموئيل الأول تتجمع حول ثلاث شخصيات كبيرة هي: صموئيل النبي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شاول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داود عليهم السلام : </w:t>
      </w:r>
    </w:p>
    <w:p w:rsidR="007108BD" w:rsidRPr="007108BD" w:rsidRDefault="007108BD" w:rsidP="002C72FD">
      <w:pPr>
        <w:jc w:val="center"/>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أ/ صموئيل النبي والقاضي (1صم</w:t>
      </w:r>
      <w:r w:rsidR="002C72FD">
        <w:rPr>
          <w:rFonts w:ascii="Traditional Arabic" w:hAnsi="Traditional Arabic" w:cs="Traditional Arabic" w:hint="cs"/>
          <w:spacing w:val="2"/>
          <w:kern w:val="24"/>
          <w:position w:val="2"/>
          <w:sz w:val="36"/>
          <w:szCs w:val="36"/>
          <w:rtl/>
          <w:lang w:eastAsia="ar-SA"/>
        </w:rPr>
        <w:t>1</w:t>
      </w:r>
      <w:r w:rsidRPr="007108BD">
        <w:rPr>
          <w:rFonts w:ascii="Traditional Arabic" w:hAnsi="Traditional Arabic" w:cs="Traditional Arabic" w:hint="cs"/>
          <w:spacing w:val="2"/>
          <w:kern w:val="24"/>
          <w:position w:val="2"/>
          <w:sz w:val="36"/>
          <w:szCs w:val="36"/>
          <w:rtl/>
          <w:lang w:eastAsia="ar-SA"/>
        </w:rPr>
        <w:t>-7)</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1-ميلاد صموئيل (1)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2-نشأة صموئيل (2)</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3-دعوة صموئيل (3)</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4-خدمة صموئيل (4-7)</w:t>
      </w:r>
    </w:p>
    <w:p w:rsidR="007108BD" w:rsidRPr="007108BD" w:rsidRDefault="007108BD" w:rsidP="007108BD">
      <w:pPr>
        <w:jc w:val="center"/>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ب /شاول الملك (طالوت): (1 صم 8- 15)</w:t>
      </w:r>
    </w:p>
    <w:p w:rsidR="007108BD" w:rsidRPr="007108BD" w:rsidRDefault="007108BD" w:rsidP="007108BD">
      <w:pPr>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1-طلب الشعب تنصيب الملك (8)</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 xml:space="preserve">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2-اختيار شاول الملك (9-10)</w:t>
      </w:r>
    </w:p>
    <w:p w:rsidR="007108BD" w:rsidRPr="007108BD" w:rsidRDefault="007108BD" w:rsidP="007108BD">
      <w:pPr>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3- محاربة العمونيين (11)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 xml:space="preserve">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4-حديث صموئيل الوداعي (12)</w:t>
      </w:r>
    </w:p>
    <w:p w:rsidR="007108BD" w:rsidRPr="007108BD" w:rsidRDefault="007108BD" w:rsidP="007108BD">
      <w:pPr>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5-خطأ شاول ورفضه (13-15)</w:t>
      </w:r>
    </w:p>
    <w:p w:rsidR="007108BD" w:rsidRPr="007108BD" w:rsidRDefault="007108BD" w:rsidP="007108BD">
      <w:pPr>
        <w:jc w:val="center"/>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جـ/ داود الملك: (1صم 16 -31)</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1-مسح داود ملكاً (16 )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2- داود وجليات (17)</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3- حسد شاول له  (18-19)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4- يوناثان ينقذ داود من شاول (20)</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5-داود الطريد (21-24)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6- موت صموئيل النبي (25)</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7-دود يرفض قتل شاول (26 )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 xml:space="preserve">8-هروب داود من الوثنيين ( 27)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9-شاول والجان (29) </w:t>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r>
      <w:r w:rsidRPr="007108BD">
        <w:rPr>
          <w:rFonts w:ascii="Traditional Arabic" w:hAnsi="Traditional Arabic" w:cs="Traditional Arabic" w:hint="cs"/>
          <w:spacing w:val="2"/>
          <w:kern w:val="24"/>
          <w:position w:val="2"/>
          <w:sz w:val="36"/>
          <w:szCs w:val="36"/>
          <w:rtl/>
          <w:lang w:eastAsia="ar-SA"/>
        </w:rPr>
        <w:tab/>
        <w:t xml:space="preserve">10- محاربة الفلسطينيين لشاول  (29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30)</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11-مصرع شاول ويوناثان (31)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4"/>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9D5AFC" w:rsidP="007108BD">
      <w:pPr>
        <w:rPr>
          <w:rFonts w:ascii="Traditional Arabic" w:hAnsi="Traditional Arabic" w:cs="Traditional Arabic"/>
          <w:b/>
          <w:bCs/>
          <w:spacing w:val="2"/>
          <w:kern w:val="24"/>
          <w:position w:val="2"/>
          <w:sz w:val="36"/>
          <w:szCs w:val="36"/>
          <w:rtl/>
          <w:lang w:eastAsia="ar-SA"/>
        </w:rPr>
      </w:pPr>
      <w:r>
        <w:rPr>
          <w:rFonts w:ascii="Traditional Arabic" w:hAnsi="Traditional Arabic" w:cs="Traditional Arabic" w:hint="cs"/>
          <w:b/>
          <w:bCs/>
          <w:spacing w:val="2"/>
          <w:kern w:val="24"/>
          <w:position w:val="2"/>
          <w:sz w:val="36"/>
          <w:szCs w:val="36"/>
          <w:rtl/>
          <w:lang w:eastAsia="ar-SA"/>
        </w:rPr>
        <w:lastRenderedPageBreak/>
        <w:t>المطلب الثاني</w:t>
      </w:r>
      <w:r w:rsidR="007108BD" w:rsidRPr="009D5AFC">
        <w:rPr>
          <w:rFonts w:ascii="Traditional Arabic" w:hAnsi="Traditional Arabic" w:cs="Traditional Arabic" w:hint="cs"/>
          <w:b/>
          <w:bCs/>
          <w:spacing w:val="2"/>
          <w:kern w:val="24"/>
          <w:position w:val="2"/>
          <w:sz w:val="36"/>
          <w:szCs w:val="36"/>
          <w:rtl/>
          <w:lang w:eastAsia="ar-SA"/>
        </w:rPr>
        <w:t>:</w:t>
      </w:r>
      <w:r w:rsidR="007108BD" w:rsidRPr="007108BD">
        <w:rPr>
          <w:rFonts w:ascii="Traditional Arabic" w:hAnsi="Traditional Arabic" w:cs="Traditional Arabic" w:hint="cs"/>
          <w:b/>
          <w:bCs/>
          <w:spacing w:val="2"/>
          <w:kern w:val="24"/>
          <w:position w:val="2"/>
          <w:sz w:val="36"/>
          <w:szCs w:val="36"/>
          <w:rtl/>
          <w:lang w:eastAsia="ar-SA"/>
        </w:rPr>
        <w:t xml:space="preserve"> ثغرات خطيرة في اح</w:t>
      </w:r>
      <w:r>
        <w:rPr>
          <w:rFonts w:ascii="Traditional Arabic" w:hAnsi="Traditional Arabic" w:cs="Traditional Arabic" w:hint="cs"/>
          <w:b/>
          <w:bCs/>
          <w:spacing w:val="2"/>
          <w:kern w:val="24"/>
          <w:position w:val="2"/>
          <w:sz w:val="36"/>
          <w:szCs w:val="36"/>
          <w:rtl/>
          <w:lang w:eastAsia="ar-SA"/>
        </w:rPr>
        <w:t>داث قصة طالوت بسفر صموئيل الأول</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سفر صموئيل (الأول) يعده كثير من مؤرخي وأحبار اليهود من الأسفار التي تعدّ في غاية النقاوة في الألفاظ والأساليب الأعجمية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ويمتاز بقلّة الاخطاء والإحكام في القصص والأخبار؛ هذا ما</w:t>
      </w:r>
      <w:r w:rsidR="002C72FD">
        <w:rPr>
          <w:rFonts w:ascii="Traditional Arabic" w:hAnsi="Traditional Arabic" w:cs="Traditional Arabic" w:hint="cs"/>
          <w:spacing w:val="2"/>
          <w:kern w:val="24"/>
          <w:position w:val="2"/>
          <w:sz w:val="36"/>
          <w:szCs w:val="36"/>
          <w:rtl/>
          <w:lang w:eastAsia="ar-SA"/>
        </w:rPr>
        <w:t xml:space="preserve"> قالوه</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ولكننا نجد في هذا السِّفر (النّقي)! ركاماً هائلاً من الأخطاء والأخطار، بل هو في حقيقته (نموذج كارثي) على العقيدة والسلوك والأخلاق. فإذا كان هذا (النّقي) بمثل ذلك فكيف بغيره من الأسفار.</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والباحث هنا سيسجّل بعض النماذج من الثغرات الكبيرة والمتنوعة، والتي تلامس قصّتنا وموضوع بحثنا، ولنبدأ في الأمثلة:-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1- وصف الله </w:t>
      </w:r>
      <w:r w:rsidRPr="007108BD">
        <w:rPr>
          <w:rFonts w:ascii="Traditional Arabic" w:hAnsi="Traditional Arabic" w:cs="Traditional Arabic" w:hint="cs"/>
          <w:spacing w:val="2"/>
          <w:kern w:val="24"/>
          <w:position w:val="2"/>
          <w:sz w:val="36"/>
          <w:szCs w:val="36"/>
          <w:u w:val="single"/>
          <w:rtl/>
          <w:lang w:eastAsia="ar-SA"/>
        </w:rPr>
        <w:t>بالندم</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تعالى الله عما يقولون علواً كبيراً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على تمليكه لشاول، ومؤدى ذلك اتهام الله بالخطأ والجهل، فقد جاء في السفر: (وكان كلام الرب إلى صموئيل قائلاً: </w:t>
      </w:r>
      <w:r w:rsidRPr="007108BD">
        <w:rPr>
          <w:rFonts w:ascii="Traditional Arabic" w:hAnsi="Traditional Arabic" w:cs="Traditional Arabic" w:hint="cs"/>
          <w:spacing w:val="2"/>
          <w:kern w:val="24"/>
          <w:position w:val="2"/>
          <w:sz w:val="36"/>
          <w:szCs w:val="36"/>
          <w:u w:val="single"/>
          <w:rtl/>
          <w:lang w:eastAsia="ar-SA"/>
        </w:rPr>
        <w:t>ندمت</w:t>
      </w:r>
      <w:r w:rsidRPr="007108BD">
        <w:rPr>
          <w:rFonts w:ascii="Traditional Arabic" w:hAnsi="Traditional Arabic" w:cs="Traditional Arabic" w:hint="cs"/>
          <w:spacing w:val="2"/>
          <w:kern w:val="24"/>
          <w:position w:val="2"/>
          <w:sz w:val="36"/>
          <w:szCs w:val="36"/>
          <w:rtl/>
          <w:lang w:eastAsia="ar-SA"/>
        </w:rPr>
        <w:t xml:space="preserve"> على أني قد جعلت شاول ملكاً. لأنه رجع من </w:t>
      </w:r>
      <w:r w:rsidRPr="007108BD">
        <w:rPr>
          <w:rFonts w:ascii="Traditional Arabic" w:hAnsi="Traditional Arabic" w:cs="Traditional Arabic" w:hint="cs"/>
          <w:spacing w:val="2"/>
          <w:kern w:val="24"/>
          <w:position w:val="2"/>
          <w:sz w:val="36"/>
          <w:szCs w:val="36"/>
          <w:u w:val="single"/>
          <w:rtl/>
          <w:lang w:eastAsia="ar-SA"/>
        </w:rPr>
        <w:t>ورائي</w:t>
      </w:r>
      <w:r w:rsidRPr="007108BD">
        <w:rPr>
          <w:rFonts w:ascii="Traditional Arabic" w:hAnsi="Traditional Arabic" w:cs="Traditional Arabic" w:hint="cs"/>
          <w:spacing w:val="2"/>
          <w:kern w:val="24"/>
          <w:position w:val="2"/>
          <w:sz w:val="36"/>
          <w:szCs w:val="36"/>
          <w:rtl/>
          <w:lang w:eastAsia="ar-SA"/>
        </w:rPr>
        <w:t>، ولم يقم كلامي)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وفي المقطع أيضاً اتهام لله- جلّ شأنه- بأنه قد تخفى عليه بعض الأمور إذا كانت من ورائه!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وجاء في السّفر أيضاً: (ولم يعد صموئيل لرؤية شاول إلى يوم موته. لأن صموئيل ناح على شاول، والرب </w:t>
      </w:r>
      <w:r w:rsidRPr="007108BD">
        <w:rPr>
          <w:rFonts w:ascii="Traditional Arabic" w:hAnsi="Traditional Arabic" w:cs="Traditional Arabic" w:hint="cs"/>
          <w:spacing w:val="2"/>
          <w:kern w:val="24"/>
          <w:position w:val="2"/>
          <w:sz w:val="36"/>
          <w:szCs w:val="36"/>
          <w:u w:val="single"/>
          <w:rtl/>
          <w:lang w:eastAsia="ar-SA"/>
        </w:rPr>
        <w:t>ندم</w:t>
      </w:r>
      <w:r w:rsidRPr="007108BD">
        <w:rPr>
          <w:rFonts w:ascii="Traditional Arabic" w:hAnsi="Traditional Arabic" w:cs="Traditional Arabic" w:hint="cs"/>
          <w:spacing w:val="2"/>
          <w:kern w:val="24"/>
          <w:position w:val="2"/>
          <w:sz w:val="36"/>
          <w:szCs w:val="36"/>
          <w:rtl/>
          <w:lang w:eastAsia="ar-SA"/>
        </w:rPr>
        <w:t xml:space="preserve"> لأنه ملّك شاول على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ونجد أيضاً في نفس السِّفر قول صموئيل عن الله: (أيضاً اسرائيل لا يكذب ولا يندم لأنه ليس انساناً فيندم)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وهو من التناقضات المتقاربة.</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2-الموقف المتناقض من (الملكيّة): حيث يعرض سفر صموئيل الاول في الاصحاح الثامن تحذير النبي للشعب من تنصيب ملك عليهم، إلا أن الإصحاح التالي يعرض (صموئيل) وهو يتلقى الأمر من الله لينصب عليهم ملكاً. وفي الاصحاح الثاني عشر يعود الموقف المعارض للملكية للظهور، فيقول (صموئيل) للشعب: (وترون أنه عظيم شركم الذي عملتموه في عيني يهوه بطلبكم لأنفسكم ملكاً)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8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ومع هذا الموقف المتناقض من قِبَل النبي (صموئيل)، نجد أيضاً اختلاف السِّفر في طريقة اختيار الملك. فتارةً يقول السِّفر أن الله هو الذي اختار شاول ملكاً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وتارة يقول إن شاول صار ملكاً بالقرعة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3-الصراع بين النبي (صموئيل) وبين (شاول)، والذي بلغ في أوجه إلى حدّ محاولة (طالوت) قتل النبي، وفيه اتهام طالوت بالكفر لأن محاولة قتل الأنبياء كفر باتفاق الأديان السماوية.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ولو نظرنا إلى سبب بغض (صموئيل) لعمل (طالوت) لوجدنا أنها أسباب في ظاهرها كان الحق فيها   -بحسب القصّة في السّفر- مع (شاول)! فكيف ينبذه النبي ويبغضه الإله لذلك؟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وكانت بداية الصراع بينهما بسبب أن شاول تواعد هو والنبي ليقدما ذبيحة للرب امام الشعب، فتأخر النبي وأخذ الشعب ينفضّ عن شاول، فتقدّم شاول بالذبيحة </w:t>
      </w:r>
      <w:r w:rsidRPr="007108BD">
        <w:rPr>
          <w:rFonts w:ascii="Tahoma" w:hAnsi="Tahoma" w:cs="Traditional Arabic" w:hint="cs"/>
          <w:spacing w:val="2"/>
          <w:kern w:val="24"/>
          <w:position w:val="2"/>
          <w:szCs w:val="36"/>
          <w:rtl/>
          <w:lang w:eastAsia="ar-SA"/>
        </w:rPr>
        <w:t>للرب منفرداً، بعد أن خشي أن يتفّرق عنه الشعب وهو في مواجهة الأعداء، فما كان من النبي بعد أن جاء إلا أن قال: (لقد سلكت سلوكاً أحمق، ولم تحفظ وصية الرب الهك التي أمرك بها، وكان الآن سيثبت مملكتك على إسرائيل إلى الأبد، أما الآن فمملكتك لا تقوم، والرب انتقى لنفسه رجلاً حسب قلبه، وأمره أن يترأس على شعبه، لأنك لم تحفظ ما أمرك به الرب)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وتبلغ قمة غضب النبي حينما اجتهد شاول في معركته ضد العماليق والتي انتصر فيها نصراً كبيراً، وانتهى إلى أسر (أَجاج) ملك عماليق، وبدلاً من مباركته بالنصر، إذ بصموئيل يغضب لماذا لم يقتل شاول كل الغنم والبقر، ولماذا لم يقتل (أجاج)؟ فيبيّن له شاول وجهة نظره، وأنه أراد أن يتقرب بها للرب في المعبد، ومع ذلك كلّه لم يشفع له جهاده ولا نصره ولا اجتهاده، وقال صموئيل لشاول: (لا أرجع معك لأنك رفضت كلام الرب، فرفضك الرب من أن تكون ملكاً على إسرائيل. ودار صموئيل ليمضي، فأمسك بذيل جبته فانمزق. فقال له صموئيل: يمزق الرب مملكة إسرائيل عنك اليو</w:t>
      </w:r>
      <w:r w:rsidR="00683B97">
        <w:rPr>
          <w:rFonts w:ascii="Tahoma" w:hAnsi="Tahoma" w:cs="Traditional Arabic" w:hint="cs"/>
          <w:spacing w:val="2"/>
          <w:kern w:val="24"/>
          <w:position w:val="2"/>
          <w:szCs w:val="36"/>
          <w:rtl/>
          <w:lang w:eastAsia="ar-SA"/>
        </w:rPr>
        <w:t>م</w:t>
      </w:r>
      <w:r w:rsidRPr="007108BD">
        <w:rPr>
          <w:rFonts w:ascii="Tahoma" w:hAnsi="Tahoma" w:cs="Traditional Arabic" w:hint="cs"/>
          <w:spacing w:val="2"/>
          <w:kern w:val="24"/>
          <w:position w:val="2"/>
          <w:szCs w:val="36"/>
          <w:rtl/>
          <w:lang w:eastAsia="ar-SA"/>
        </w:rPr>
        <w:t xml:space="preserve"> ويعطيها لصاحبك الذي هو خير منك)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ثم تنتهي (الدراما الإسرائيلية) بتخف</w:t>
      </w:r>
      <w:r w:rsidR="00683B97">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ي النبي الدائم من شاول خشية أن يقتله: (فقال الرب لصموئيل: حتى متى تنوح على شاول، وأنا قد رفضته عن أن يملك على إسرائيل. املأ قرنك دهناً وتعال أرسلك إلى </w:t>
      </w:r>
      <w:r w:rsidRPr="007108BD">
        <w:rPr>
          <w:rFonts w:ascii="Tahoma" w:hAnsi="Tahoma" w:cs="Traditional Arabic" w:hint="cs"/>
          <w:spacing w:val="2"/>
          <w:kern w:val="24"/>
          <w:position w:val="2"/>
          <w:szCs w:val="36"/>
          <w:rtl/>
          <w:lang w:eastAsia="ar-SA"/>
        </w:rPr>
        <w:lastRenderedPageBreak/>
        <w:t xml:space="preserve">يسِّى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ا</w:t>
      </w:r>
      <w:r w:rsidR="002C72FD">
        <w:rPr>
          <w:rFonts w:ascii="Tahoma" w:hAnsi="Tahoma" w:cs="Traditional Arabic" w:hint="cs"/>
          <w:spacing w:val="2"/>
          <w:kern w:val="24"/>
          <w:position w:val="2"/>
          <w:szCs w:val="36"/>
          <w:rtl/>
          <w:lang w:eastAsia="ar-SA"/>
        </w:rPr>
        <w:t>لبيتلحمي لأني قد رأيت لي في بنيه</w:t>
      </w:r>
      <w:r w:rsidRPr="007108BD">
        <w:rPr>
          <w:rFonts w:ascii="Tahoma" w:hAnsi="Tahoma" w:cs="Traditional Arabic" w:hint="cs"/>
          <w:spacing w:val="2"/>
          <w:kern w:val="24"/>
          <w:position w:val="2"/>
          <w:szCs w:val="36"/>
          <w:rtl/>
          <w:lang w:eastAsia="ar-SA"/>
        </w:rPr>
        <w:t xml:space="preserve"> ملكاً. فقال صموئيل: كيف أذهب؟ إن سمع شاول </w:t>
      </w:r>
      <w:r w:rsidRPr="007108BD">
        <w:rPr>
          <w:rFonts w:ascii="Tahoma" w:hAnsi="Tahoma" w:cs="Traditional Arabic" w:hint="cs"/>
          <w:spacing w:val="2"/>
          <w:kern w:val="24"/>
          <w:position w:val="2"/>
          <w:szCs w:val="36"/>
          <w:u w:val="single"/>
          <w:rtl/>
          <w:lang w:eastAsia="ar-SA"/>
        </w:rPr>
        <w:t>يقتلني</w:t>
      </w:r>
      <w:r w:rsidRPr="007108BD">
        <w:rPr>
          <w:rFonts w:ascii="Tahoma" w:hAnsi="Tahoma" w:cs="Traditional Arabic" w:hint="cs"/>
          <w:spacing w:val="2"/>
          <w:kern w:val="24"/>
          <w:position w:val="2"/>
          <w:szCs w:val="36"/>
          <w:rtl/>
          <w:lang w:eastAsia="ar-SA"/>
        </w:rPr>
        <w:t>. فقال الرب: خذ عجلة من البقر، وقل قد جئت لأذبح للرب، وادع يسّى إلى الذبيحة وأنا أعلمك ماذا تصنع؟ وامسح لي الذي أقول لك عنه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3-</w:t>
      </w:r>
      <w:r w:rsidR="00467A1C">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محاولة شاول قتل (داود) عليه السلام عدة مرات، والصراع المرير بينهما، وكان آنذاك (داود) قد أصبح نبياً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19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ويظهر السفر أن شاول قد اقترب من داود مرتين، وفي المرتين أظهر داود رأفة تجاه شاول، وحاول استعطافه، ويتعهّد شاول بعدم إيذائه ثم يرجع لمطاردته ومحاولة قتله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19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4-لم ينته السفر باتهام طالوت بمحاولة قتل صموئيل وداود عليهما السلام، بل اتهمه بقتل العلماء والكهنة، بسبب استضافة كبيرة العلماء (أخيمالك) لداود عليه السلام، وقت مطاردة شاول له، وأخيمالك لم يعرف أنه طريد إلا حينما جاء، ومع ذلك يستدعيه شاول ويقتل كبير العلماء، ولا يكتفي بذلك بل يقتل كل العلماء وكل أهل بيته، بل وكل مدينة العلماء! -حاشا طالوت من ذلك- واقرأ معي النص بعد استدعاء الملك لأخيمالك : (فقال الملك: موتاً تموت يا أخيمالك، أنت وكل بيت أبيك)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98"/>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hint="cs"/>
          <w:spacing w:val="2"/>
          <w:kern w:val="24"/>
          <w:position w:val="2"/>
          <w:szCs w:val="36"/>
          <w:rtl/>
          <w:lang w:eastAsia="ar-SA"/>
        </w:rPr>
        <w:t>، ولما رفض الجنود تنفيذ الأوامر لاحترامهم لعلمائهم أمر شخصاً أجنبياً بقتلهم: ( فقال الملك لدواغ: دُرْ أنت واقتل الكهنة. فدار دواغ الأدومي وقتل الكهنة، فقتل في ذلك اليوم خمسة وثمانين رجلاً لابسي أفود الكتان. وضرب نوب مدينة الكهنة بحدّ السيف: الرجال والنساء والأطفال والرضّع، والثيران والحمير والغنم)</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199"/>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ياللرعب! حتى الرضّع والحيوانات لم تسلم، بسبب حماية أحدهم لنبي من الأنبياء. مع أنه قد مرّ علينا ان شاول رحم (أجاج) ملك عماليق، ورحم البهائم، وبسبب ذلك أبغضه النبي صموئيل وأخرجه الربّ من الملك .</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وكأن (السِّفر) يقول أنه متعاون متهاون مع الأعداء، متعطش لسفك دماء الأنبياء والأولياء!</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5-وماذا بعد قتل الأنبياء والأولياء لم يبق إلا أن يتهموه بالشرك الصراح، فها هو يلجأ بعدما ارتكب الموبقات وتلوثت يده بالدماء إلى كاهنة وعرّافة ليسأل عن التوبة، بعد أن تحضر له روح النبي الميت من قبره!: (فقال شاول لعبيده: فتشوا لي عن امرأة صاحبة جان، فاذهبوا إليها واسألوها، فقال له عبيده: هناك امرأة صاحبة جان في عين دور )،  ثم لما جاءها متنكّراً طلب منها إخراج صموئيل من قبره، فلما خرج (خرّ على وجهه إلى الأرض وسجد. فقال صموئيل لشاول: لماذا أقلقتني بإصعادك إياي؟ فقال شاول: لقد ضاق بي الأمر جداً، الفلسطينيون يحاربونني، والرب فارقني ولم يعد يجييني لابا لأنبياء، ولا بالأحلام، دعوتك لكي تعلمني ماذا أصنع ؟ فقال صموئيل: ولماذا تسألني والرب فارقك وصار عدوك؟ وقد فعل الرب لنفسه ما قاله عبري أنا، ينزع الرب المملكة من يدك ويعطيها لقريبك داود، لأنك لم تسمع لصوت الرب، ولم تفعل حموّ غضبه في عماليق، لذلك</w:t>
      </w:r>
      <w:r w:rsidR="00683B97">
        <w:rPr>
          <w:rFonts w:ascii="Tahoma" w:hAnsi="Tahoma" w:cs="Traditional Arabic" w:hint="cs"/>
          <w:spacing w:val="2"/>
          <w:kern w:val="24"/>
          <w:position w:val="2"/>
          <w:szCs w:val="36"/>
          <w:rtl/>
          <w:lang w:eastAsia="ar-SA"/>
        </w:rPr>
        <w:t xml:space="preserve"> فعل الرب بك اليوم هذا الأمر...</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يا للعجب.. هل بلغ الشرك مداه بطالوت فيبحث عن (امرأة صاحبة جان)، ثم هو يؤمن باستحضار الأرواح، ويسجد لغير الله.. حتى أن التوبة لم يقبلها الله منه ويفارقه!</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يقول (فولتير) عن هذه الرواية: " لو كانت هذه الرواية في أي كتاب آخر، غير الكتاب المقدس، لعدّت مجرد خرافة عادية، بل وسيئة البناء، ولكن بما أن المولف هنا هو (الروح القدس) فالخرافة تستحق التعظيم كغيرها من هراء هذا المؤلف"</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6- ثم تأتي ثالثة الأثافي بعد قتل الأولياء والشرك ليختتم السّفر (سفر صموئيل الأول) بانتحار شاول في ميدان المعركة، بعد أن هُزِم جيشه على يد الفلسطينيين: (فشدّ الفلسطينيون وراء شاول وبنيه، وضربوا يوناثان وأبيتاداب ولكيشوع أبناء شاول، واشتدت الحرب على شاول فأصابه الرماة، رجال القسي، فجرح جرحاً بليغاً... فأخذ شاول السيف وسقط عليه)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ولكننا نجد أيضاً ما يناقض ذلك في بداية (سفر صموئيل الثاني) وأن الذي قتله رجل غريب عماليقي وجاء مبشراً لداود: ( فقال له داود: كيف لم تخف أن تمد يدك لتهلك مسيح الرب؟ ثم دعا داود واحداً من الغلمان. وقال: تقدم أوقع به، فضربه فمات .فقال له داود: دمك على رأسك لأن فمك شهد عليك قائلاً: أنا قتلت مسيح الرب)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ياللمفارقة.. ألم يقل النبي صموئيل أن الرب قد فارق شاول وتركه وسخط عليه، فكيف يسميه النبي داود (مسيح الرب)!</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7- وإن ننسى شيئاً فلا يمكننا أن ننسى أو نتغافل عن تلك المجازر البشعة التي تسطرت في صفحات كثيرة من (سفر صموئيل الأول) على يد أطهر البشر، والذين جاهدوا لنشر دين الإسلام لا من أجل سفك الدماء.</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أما هذا السَّفر فقد صوّرهم بأشنع الأمثلة رعباً في المجازر البشرية والحيوانية، إنها أقسى مما يسمى اليوم بــ (حرب) الإبادة الشاملة، فهل يليق هذا بالأنبياء والأولياء؟ وقد مرّ معنا قول شاول: (ثم اقتحم نوب مدينة الكهنة، واقتل بحدّ السيف الرجال والنساء والأطفال والرضع والثيران والحمير والغنم)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وجاء في السِّفر أيضاً قول النبي صموئيل لشاول: (فاذهب الآن وهاجم عماليق واقض على كل ماله ولا تقف عن أحد منهم، بل اقتلهم جميعاً ، رجالاً ونساءً وأطفالاً ورضعاً، بقراً وغنماً، جمالاً وحميراً)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أفيعقل بعد هذا الإفك على الصالحين أن يأتي أهل الكتاب اليوم ليتهموا القرآن الكريم بأنه كتاب إرهابي ويشجع على الإرهاب!</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8- اتهم السِّفر نبي الله داود عليه السلام بأنه خان قومه من بني إسرائيل وتحالف مع الكفّار الوثنيين من أجل مناصرتهم على شاول وجنوده من المؤمنين، ولا شكّ أن ذلك إحدى الكُبَر في الدّين، ومما يخرج المسلم من دينه؛ فكيف بالنبي داود عليه السلام. لقد أسرف (السِّفر) في نسبة الجرائم والعظائم إلى الأنبياء والأولياء، فقد جاء في السفر أن داود عليه السلام: (قام وعبر هو والست مائة رجل الذين معه، إلى خيش بن معول، ملك جت)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وأعطاه ذمّته في مناصرته على شاول، وأصبح عبداً للملك الوثني (خيش) يوجّهه للقتل حيث شاء (ولم يبقِ داود على رجل أو امرأة، ولم يأت بأحد إلى جت إذ قال:لئلا يخبر عنا قائلين: هكذا فعل داود، وهكذا عادته كل أيام إقامته في بلاد الفلسطينيين. فصدّق أخيش داود، وقال في نفسه: قد صار مكروهاً لدى شعبه اسرائيل فيكون لي عبداً إلى الأبد)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9- ومن أكبر المعضلات والمفارقات في هذا السّفر، أنهم ذكروا أن شاول تعرّف على داود عليه السلام قبل المعركة مع جالوت بفترة طويلة، ثم لما حانت المعركة لم يعرفه شاول ولا من معه! </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فقد زعم (السِّفر) أن شاول كان يعتريه الصرع والمس وضرب من الجنون، ولم يجد علاجاً له إلا بغناء داود له وضرب العود بين يديه!: (وجاء داود إلى شاول ووقف أمامه فأحبه جداً،وكان له حامل سلاح . فأرسل شاول إلى يسى [والد داود] يقول: ليقف داود أمامي، لأنه وجد نعمة في عيني. وكان لما جاء الروح من قبل الله على شاول، أن داود أخذ العود وضرب بيده، فكان يرتاح شاول ويطيب، ويذهب عنه الروح الردئ)</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ثم في الاصحاح الذي يليه لما حان وقت المعركة: (لما رأى شاول داود خارجاً للقاء جليات، قال لابينير رئيس الجيش: ابن من هذا الغلام يا ابينير؟ فقال ابينير: وحياتك أيها الملك لست أعلم. فقال الملك: اسأل ابن من هذا الغلام؟ ولما رجع داود من قتل جليات، أخذه ايبينير وأحضره أمام شاول ورأس جليات بيده، فقال له شاول: ابن من انت يا غلام؟ فقال داود: ابن يسّى البيتلحمي)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0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إنه لغو مملّ وتناقض عجيب، يعيش داود مع شاول فترة طويلة ويعالجه ويحبّه شاول، ويصبح حامل سلاحه ومرافقه، ثمّ نفاجأ في المعركة بأنه لا يعرفه أصلاً؟</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10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ولو رجعنا إلى سبب التعارف المسبق بين داود عليه السلام وشاول سنجد أنه قائم على فكرة خاطئة أصلاً، وهي اتهام شاول بأنه مريض عقلياً، وتتلبسه الشياطين، وأن فيه ريح سوء يجعله يضطرب ويتغي</w:t>
      </w:r>
      <w:r w:rsidR="008D2348">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ر لونه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Cs w:val="36"/>
          <w:rtl/>
          <w:lang w:eastAsia="ar-SA"/>
        </w:rPr>
        <w:t>(وقال عبيد شاول له: هو ذا روح رديء من قبل الله يبغتك؛ فليأمر سيدنا عبيده أن يفتشوا عن رجل يحسن الضرب بالعود، ويكون إذا كان عليك الروح الرديء أنه يضرب بيده فتطيب)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وهو ما جعل كثيراً من مفسّري التوراة يصنفون المرض بأنه مرض (المنخوليا)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وهو اتهام نعجب منه جداً؛ إذ كيف يرضى بنو إسرائيل أن يكون ملكهم الأول فيه هذه اللوثة و(الهيستريا)، التي تقودهم للهلاك بدل النصر.</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ومما يؤكد كذب اليهود في ذلك أن الترجمة (السبعينية اليونانية)، جاءت خالية من هذه الأكاذيب. </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11- ولو جئنا إلى المعركة التي حدثت مع جالوت، سنجد أيضاً كثيراً من الثغرات التي يتناقض بعضها مع نص القصة القرآني، فمثلاً قصة النهر والاغتراف منه، نجد أنها لم ترد نهائياً في أحداث شاول وفي سفر صموئيل بأكمله، بل ذكرت هذه القصّة في قصة (جدعون) في (سفرالقضاة)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12- وكذلك نجد أن هذا السِّفر يصف جميع الرجال الذين وقفوا أمام جالوت بالجبن والهرب، حيث جاء في السِّفر (إذا برجل مبارز اسمه جليات الفلسطيني من جَتّ، صاعد من صفوف الفلسطينيين ... وجميع رجال إسرائيل لما رأوا الرجل هربوا منه وخافوا جداً)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وهو مناقض للوصف القرآني للثابتين "الذين يظنون أنهم ملاقوا الله".</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13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وبعد أن تكلّم (سفر صموئيل الأول) بالتفصيل عن قتل جالوت على يد داود عليه السلام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نجد النقيض في (سفر صموئيل الثاني) بان من قتل جالوت، اسمه (ألحانان): (فالحانان بن يعري أرجيم البيتلحمي قتل جليات الجتّي ، وكانت قناة رمحه كنَوْل النساجين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ثم يأتي الترقيع بعد ذلك عند مفسّري كتابهم المقدّس، في قضية متفق عليها بين جميع أهل الكتاب، وهي أن داود عليه السلام هو الذي كان له شرف قتل الطاغية (جالوت) .</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14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وبعد انتهاء المعركة يحدّثنا (السِّفر): ( وأخذ داود رأس جليات وأتى به إلى أورشليم، ووضع أدواته في خيمته)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وأورشليم آنذاك لم تفتح بعد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بحسب السفر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حيث لم تفتح إلا بعد أن اصبح داود ملكاً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15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ولما أراد شاول أن يزوج ابنته (ميكال) من (داود ) عليه السلام طلب منه مهراً غريباً تتقززّ منه النفوس والفطر السليمة، فكيف بفطرة الأنبياء: (فقال شاول : هكذا تقولون لداود: ليست مسرّة الملك بالمهر، بل بمائة غُلْفة [جلد القضيب الذكري] من الفلسطينيين)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1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ويوافق داود عليه السلام على ذلك، فقام (داود وذهب هو ورجاله، وقتل مائتين من الفلسطينيين، وأتى داود بغُلَفهم، وقدّمواها للملك </w:t>
      </w:r>
      <w:r w:rsidRPr="007108BD">
        <w:rPr>
          <w:rFonts w:ascii="Tahoma" w:hAnsi="Tahoma" w:cs="Traditional Arabic" w:hint="cs"/>
          <w:spacing w:val="2"/>
          <w:kern w:val="24"/>
          <w:position w:val="2"/>
          <w:szCs w:val="36"/>
          <w:rtl/>
          <w:lang w:eastAsia="ar-SA"/>
        </w:rPr>
        <w:lastRenderedPageBreak/>
        <w:t>لمصاهرته. فأعطاه شاول ميكال ابن</w:t>
      </w:r>
      <w:r w:rsidR="008D2348">
        <w:rPr>
          <w:rFonts w:ascii="Tahoma" w:hAnsi="Tahoma" w:cs="Traditional Arabic" w:hint="cs"/>
          <w:spacing w:val="2"/>
          <w:kern w:val="24"/>
          <w:position w:val="2"/>
          <w:szCs w:val="36"/>
          <w:rtl/>
          <w:lang w:eastAsia="ar-SA"/>
        </w:rPr>
        <w:t>ته</w:t>
      </w:r>
      <w:r w:rsidRPr="007108BD">
        <w:rPr>
          <w:rFonts w:ascii="Tahoma" w:hAnsi="Tahoma" w:cs="Traditional Arabic" w:hint="cs"/>
          <w:spacing w:val="2"/>
          <w:kern w:val="24"/>
          <w:position w:val="2"/>
          <w:szCs w:val="36"/>
          <w:rtl/>
          <w:lang w:eastAsia="ar-SA"/>
        </w:rPr>
        <w:t xml:space="preserve"> زوجة)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وليس لنا أمام هذا النصّ إلا أن نغمد وجوهنا حياءً مما اتهم</w:t>
      </w:r>
      <w:r w:rsidR="002C72FD">
        <w:rPr>
          <w:rFonts w:ascii="Tahoma" w:hAnsi="Tahoma" w:cs="Traditional Arabic" w:hint="cs"/>
          <w:spacing w:val="2"/>
          <w:kern w:val="24"/>
          <w:position w:val="2"/>
          <w:szCs w:val="36"/>
          <w:rtl/>
          <w:lang w:eastAsia="ar-SA"/>
        </w:rPr>
        <w:t>وا به نبي الله داود عليه السلام</w:t>
      </w:r>
      <w:r w:rsidRPr="007108BD">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والأمثلة كثيرة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غير ما</w:t>
      </w:r>
      <w:r w:rsidR="002C72F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ذكرنا- على الأخطار والأخطاء الفادحة في هذا السفر.</w:t>
      </w:r>
    </w:p>
    <w:p w:rsidR="007108BD" w:rsidRPr="007108BD" w:rsidRDefault="007108BD" w:rsidP="007108BD">
      <w:pPr>
        <w:bidi w:val="0"/>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after="200" w:line="276" w:lineRule="auto"/>
        <w:ind w:left="814"/>
        <w:contextualSpacing/>
        <w:jc w:val="center"/>
        <w:rPr>
          <w:rFonts w:ascii="Tahoma" w:hAnsi="Tahoma" w:cs="Traditional Arabic"/>
          <w:spacing w:val="2"/>
          <w:kern w:val="24"/>
          <w:position w:val="2"/>
          <w:sz w:val="82"/>
          <w:szCs w:val="94"/>
          <w:rtl/>
          <w:lang w:eastAsia="ar-SA"/>
        </w:rPr>
      </w:pPr>
    </w:p>
    <w:p w:rsidR="007108BD" w:rsidRPr="007108BD" w:rsidRDefault="007108BD" w:rsidP="007108BD">
      <w:pPr>
        <w:jc w:val="lowKashida"/>
        <w:rPr>
          <w:rFonts w:ascii="Tahoma" w:hAnsi="Tahoma" w:cs="Traditional Arabic"/>
          <w:spacing w:val="2"/>
          <w:kern w:val="24"/>
          <w:position w:val="2"/>
          <w:sz w:val="82"/>
          <w:szCs w:val="94"/>
          <w:rtl/>
          <w:lang w:eastAsia="ar-SA"/>
        </w:rPr>
      </w:pPr>
    </w:p>
    <w:p w:rsidR="007108BD" w:rsidRPr="007108BD" w:rsidRDefault="004F2B18" w:rsidP="007108BD">
      <w:pPr>
        <w:spacing w:after="200" w:line="276" w:lineRule="auto"/>
        <w:ind w:left="814"/>
        <w:contextualSpacing/>
        <w:jc w:val="center"/>
        <w:rPr>
          <w:rFonts w:ascii="Tahoma" w:hAnsi="Tahoma" w:cs="Traditional Arabic"/>
          <w:b/>
          <w:bCs/>
          <w:spacing w:val="2"/>
          <w:kern w:val="24"/>
          <w:position w:val="2"/>
          <w:sz w:val="68"/>
          <w:szCs w:val="80"/>
          <w:rtl/>
          <w:lang w:eastAsia="ar-SA"/>
        </w:rPr>
      </w:pPr>
      <w:r>
        <w:rPr>
          <w:rFonts w:ascii="Tahoma" w:hAnsi="Tahoma" w:cs="Traditional Arabic"/>
          <w:b/>
          <w:bCs/>
          <w:noProof/>
          <w:spacing w:val="2"/>
          <w:kern w:val="24"/>
          <w:position w:val="2"/>
          <w:sz w:val="68"/>
          <w:szCs w:val="80"/>
          <w:rtl/>
        </w:rPr>
        <w:pict>
          <v:roundrect id="_x0000_s1052" style="position:absolute;left:0;text-align:left;margin-left:52.7pt;margin-top:159.6pt;width:387.4pt;height:356.65pt;z-index:251675648;mso-position-horizontal-relative:margin;mso-position-vertical-relative:margin" arcsize="4330f" strokeweight="6pt">
            <v:stroke r:id="rId12" o:title="" filltype="pattern"/>
            <v:shadow opacity=".5" offset="-6pt,-6pt"/>
            <v:textbox style="mso-next-textbox:#_x0000_s1052" inset="1.5mm,.3mm,1.5mm,.3mm">
              <w:txbxContent>
                <w:p w:rsidR="004F2B18" w:rsidRPr="00243F5E" w:rsidRDefault="004F2B18" w:rsidP="00243F5E">
                  <w:pPr>
                    <w:pStyle w:val="ListParagraph"/>
                    <w:ind w:left="360"/>
                    <w:jc w:val="center"/>
                    <w:rPr>
                      <w:rFonts w:ascii="Traditional Arabic" w:hAnsi="Traditional Arabic" w:cs="Traditional Arabic"/>
                      <w:sz w:val="144"/>
                      <w:szCs w:val="144"/>
                      <w:rtl/>
                    </w:rPr>
                  </w:pPr>
                  <w:r w:rsidRPr="00243F5E">
                    <w:rPr>
                      <w:rFonts w:ascii="Traditional Arabic" w:hAnsi="Traditional Arabic" w:cs="Traditional Arabic"/>
                      <w:b/>
                      <w:bCs/>
                      <w:sz w:val="144"/>
                      <w:szCs w:val="144"/>
                      <w:rtl/>
                    </w:rPr>
                    <w:t>الباب الأوّل</w:t>
                  </w:r>
                </w:p>
                <w:p w:rsidR="004F2B18" w:rsidRPr="00243F5E" w:rsidRDefault="004F2B18" w:rsidP="00243F5E">
                  <w:pPr>
                    <w:pStyle w:val="ListParagraph"/>
                    <w:ind w:left="360"/>
                    <w:rPr>
                      <w:rFonts w:ascii="Traditional Arabic" w:hAnsi="Traditional Arabic" w:cs="Traditional Arabic"/>
                      <w:sz w:val="72"/>
                      <w:szCs w:val="72"/>
                      <w:rtl/>
                    </w:rPr>
                  </w:pPr>
                  <w:r w:rsidRPr="00B852E5">
                    <w:rPr>
                      <w:rFonts w:ascii="Traditional Arabic" w:hAnsi="Traditional Arabic" w:cs="Traditional Arabic" w:hint="cs"/>
                      <w:sz w:val="36"/>
                      <w:szCs w:val="36"/>
                      <w:rtl/>
                    </w:rPr>
                    <w:t xml:space="preserve"> </w:t>
                  </w:r>
                  <w:r w:rsidRPr="00243F5E">
                    <w:rPr>
                      <w:rFonts w:ascii="Traditional Arabic" w:hAnsi="Traditional Arabic" w:cs="Traditional Arabic"/>
                      <w:sz w:val="72"/>
                      <w:szCs w:val="72"/>
                      <w:rtl/>
                    </w:rPr>
                    <w:t>أوضاع بني إسرائيل قبل مجيء طالوت</w:t>
                  </w:r>
                </w:p>
                <w:p w:rsidR="004F2B18" w:rsidRPr="005C7596" w:rsidRDefault="004F2B18" w:rsidP="00243F5E">
                  <w:pPr>
                    <w:pStyle w:val="ListParagraph"/>
                    <w:ind w:left="360"/>
                    <w:jc w:val="center"/>
                    <w:rPr>
                      <w:rFonts w:ascii="Traditional Arabic" w:hAnsi="Traditional Arabic" w:cs="Traditional Arabic"/>
                      <w:sz w:val="36"/>
                      <w:szCs w:val="36"/>
                      <w:rtl/>
                    </w:rPr>
                  </w:pPr>
                  <w:r w:rsidRPr="00243F5E">
                    <w:rPr>
                      <w:rFonts w:ascii="Traditional Arabic" w:hAnsi="Traditional Arabic" w:cs="Traditional Arabic" w:hint="cs"/>
                      <w:b/>
                      <w:bCs/>
                      <w:sz w:val="52"/>
                      <w:szCs w:val="52"/>
                      <w:rtl/>
                    </w:rPr>
                    <w:t>واشتمل على ثلاثة فصول</w:t>
                  </w:r>
                </w:p>
                <w:p w:rsidR="004F2B18" w:rsidRPr="00243F5E" w:rsidRDefault="004F2B18" w:rsidP="009D5AFC">
                  <w:pPr>
                    <w:rPr>
                      <w:sz w:val="52"/>
                      <w:szCs w:val="52"/>
                      <w:rtl/>
                    </w:rPr>
                  </w:pPr>
                  <w:r w:rsidRPr="00243F5E">
                    <w:rPr>
                      <w:rFonts w:ascii="Traditional Arabic" w:hAnsi="Traditional Arabic" w:cs="Traditional Arabic"/>
                      <w:b/>
                      <w:bCs/>
                      <w:sz w:val="52"/>
                      <w:szCs w:val="52"/>
                      <w:rtl/>
                    </w:rPr>
                    <w:t>الفـصـل الأول</w:t>
                  </w:r>
                  <w:r w:rsidRPr="00243F5E">
                    <w:rPr>
                      <w:rFonts w:ascii="Traditional Arabic" w:hAnsi="Traditional Arabic" w:cs="Traditional Arabic" w:hint="cs"/>
                      <w:sz w:val="52"/>
                      <w:szCs w:val="52"/>
                      <w:rtl/>
                    </w:rPr>
                    <w:t xml:space="preserve">: </w:t>
                  </w:r>
                  <w:r w:rsidRPr="00243F5E">
                    <w:rPr>
                      <w:rFonts w:ascii="Traditional Arabic" w:hAnsi="Traditional Arabic" w:cs="Traditional Arabic"/>
                      <w:sz w:val="52"/>
                      <w:szCs w:val="52"/>
                      <w:rtl/>
                    </w:rPr>
                    <w:t>الحــالـــــة الدينيـــــَّــة</w:t>
                  </w:r>
                </w:p>
                <w:p w:rsidR="004F2B18" w:rsidRPr="00243F5E" w:rsidRDefault="004F2B18" w:rsidP="009D5AFC">
                  <w:pPr>
                    <w:rPr>
                      <w:sz w:val="52"/>
                      <w:szCs w:val="52"/>
                      <w:rtl/>
                    </w:rPr>
                  </w:pPr>
                  <w:r w:rsidRPr="00243F5E">
                    <w:rPr>
                      <w:rFonts w:ascii="Traditional Arabic" w:hAnsi="Traditional Arabic" w:cs="Traditional Arabic"/>
                      <w:b/>
                      <w:bCs/>
                      <w:sz w:val="52"/>
                      <w:szCs w:val="52"/>
                      <w:rtl/>
                    </w:rPr>
                    <w:t>الفصل الثاني</w:t>
                  </w:r>
                  <w:r w:rsidRPr="00243F5E">
                    <w:rPr>
                      <w:rFonts w:ascii="Traditional Arabic" w:hAnsi="Traditional Arabic" w:cs="Traditional Arabic" w:hint="cs"/>
                      <w:sz w:val="52"/>
                      <w:szCs w:val="52"/>
                      <w:rtl/>
                    </w:rPr>
                    <w:t xml:space="preserve">: </w:t>
                  </w:r>
                  <w:r w:rsidRPr="00243F5E">
                    <w:rPr>
                      <w:rFonts w:ascii="Traditional Arabic" w:hAnsi="Traditional Arabic" w:cs="Traditional Arabic"/>
                      <w:sz w:val="52"/>
                      <w:szCs w:val="52"/>
                      <w:rtl/>
                    </w:rPr>
                    <w:t>الحالة الاجتماعية والتربويّة</w:t>
                  </w:r>
                </w:p>
                <w:p w:rsidR="004F2B18" w:rsidRPr="00243F5E" w:rsidRDefault="004F2B18" w:rsidP="009D5AFC">
                  <w:pPr>
                    <w:rPr>
                      <w:sz w:val="52"/>
                      <w:szCs w:val="52"/>
                      <w:rtl/>
                    </w:rPr>
                  </w:pPr>
                  <w:r w:rsidRPr="00243F5E">
                    <w:rPr>
                      <w:rFonts w:ascii="Traditional Arabic" w:hAnsi="Traditional Arabic" w:cs="Traditional Arabic"/>
                      <w:b/>
                      <w:bCs/>
                      <w:sz w:val="52"/>
                      <w:szCs w:val="52"/>
                      <w:rtl/>
                    </w:rPr>
                    <w:t>الفصل الثالث</w:t>
                  </w:r>
                  <w:r w:rsidRPr="00243F5E">
                    <w:rPr>
                      <w:rFonts w:ascii="Traditional Arabic" w:hAnsi="Traditional Arabic" w:cs="Traditional Arabic" w:hint="cs"/>
                      <w:b/>
                      <w:bCs/>
                      <w:sz w:val="52"/>
                      <w:szCs w:val="52"/>
                      <w:rtl/>
                    </w:rPr>
                    <w:t>:</w:t>
                  </w:r>
                  <w:r w:rsidRPr="00243F5E">
                    <w:rPr>
                      <w:rFonts w:ascii="Traditional Arabic" w:hAnsi="Traditional Arabic" w:cs="Traditional Arabic" w:hint="cs"/>
                      <w:sz w:val="52"/>
                      <w:szCs w:val="52"/>
                      <w:rtl/>
                    </w:rPr>
                    <w:t xml:space="preserve"> </w:t>
                  </w:r>
                  <w:r w:rsidRPr="00243F5E">
                    <w:rPr>
                      <w:rFonts w:ascii="Traditional Arabic" w:hAnsi="Traditional Arabic" w:cs="Traditional Arabic"/>
                      <w:sz w:val="52"/>
                      <w:szCs w:val="52"/>
                      <w:rtl/>
                    </w:rPr>
                    <w:t>الحالة السياسية والاقتصادية</w:t>
                  </w:r>
                </w:p>
              </w:txbxContent>
            </v:textbox>
            <w10:wrap anchorx="margin" anchory="margin"/>
          </v:roundrect>
        </w:pict>
      </w:r>
    </w:p>
    <w:p w:rsidR="007108BD" w:rsidRPr="007108BD" w:rsidRDefault="007108BD" w:rsidP="007108BD">
      <w:pPr>
        <w:spacing w:after="200" w:line="276" w:lineRule="auto"/>
        <w:ind w:left="814"/>
        <w:contextualSpacing/>
        <w:jc w:val="center"/>
        <w:rPr>
          <w:rFonts w:ascii="Tahoma" w:hAnsi="Tahoma" w:cs="Traditional Arabic"/>
          <w:spacing w:val="2"/>
          <w:kern w:val="24"/>
          <w:position w:val="2"/>
          <w:sz w:val="68"/>
          <w:szCs w:val="80"/>
          <w:rtl/>
          <w:lang w:eastAsia="ar-SA"/>
        </w:rPr>
      </w:pPr>
    </w:p>
    <w:p w:rsidR="007108BD" w:rsidRPr="007108BD" w:rsidRDefault="007108BD" w:rsidP="007108BD">
      <w:pPr>
        <w:spacing w:after="200" w:line="276" w:lineRule="auto"/>
        <w:ind w:left="814"/>
        <w:contextualSpacing/>
        <w:jc w:val="center"/>
        <w:rPr>
          <w:rFonts w:ascii="Tahoma" w:hAnsi="Tahoma" w:cs="Traditional Arabic"/>
          <w:spacing w:val="2"/>
          <w:kern w:val="24"/>
          <w:position w:val="2"/>
          <w:sz w:val="68"/>
          <w:szCs w:val="80"/>
          <w:rtl/>
          <w:lang w:eastAsia="ar-SA"/>
        </w:rPr>
      </w:pPr>
    </w:p>
    <w:p w:rsidR="007108BD" w:rsidRPr="007108BD" w:rsidRDefault="007108BD" w:rsidP="007108BD">
      <w:pPr>
        <w:spacing w:after="200" w:line="276" w:lineRule="auto"/>
        <w:ind w:left="814"/>
        <w:contextualSpacing/>
        <w:jc w:val="center"/>
        <w:rPr>
          <w:rFonts w:ascii="Tahoma" w:hAnsi="Tahoma" w:cs="Traditional Arabic"/>
          <w:spacing w:val="2"/>
          <w:kern w:val="24"/>
          <w:position w:val="2"/>
          <w:sz w:val="68"/>
          <w:szCs w:val="80"/>
          <w:rtl/>
          <w:lang w:eastAsia="ar-SA"/>
        </w:rPr>
      </w:pPr>
    </w:p>
    <w:p w:rsidR="007108BD" w:rsidRPr="007108BD" w:rsidRDefault="007108BD" w:rsidP="007108BD">
      <w:pPr>
        <w:jc w:val="lowKashida"/>
        <w:rPr>
          <w:rFonts w:ascii="Tahoma" w:hAnsi="Tahoma" w:cs="Traditional Arabic"/>
          <w:spacing w:val="2"/>
          <w:kern w:val="24"/>
          <w:position w:val="2"/>
          <w:sz w:val="36"/>
          <w:szCs w:val="36"/>
          <w:rtl/>
          <w:lang w:eastAsia="ar-SA"/>
        </w:rPr>
      </w:pPr>
    </w:p>
    <w:p w:rsidR="008D2348" w:rsidRDefault="008D2348">
      <w:pPr>
        <w:bidi w:val="0"/>
        <w:rPr>
          <w:rFonts w:ascii="Tahoma" w:hAnsi="Tahoma" w:cs="Traditional Arabic"/>
          <w:b/>
          <w:bCs/>
          <w:spacing w:val="2"/>
          <w:kern w:val="24"/>
          <w:position w:val="2"/>
          <w:sz w:val="48"/>
          <w:szCs w:val="48"/>
          <w:rtl/>
          <w:lang w:eastAsia="ar-SA"/>
        </w:rPr>
      </w:pPr>
      <w:r>
        <w:rPr>
          <w:rFonts w:ascii="Tahoma" w:hAnsi="Tahoma" w:cs="Traditional Arabic"/>
          <w:b/>
          <w:bCs/>
          <w:spacing w:val="2"/>
          <w:kern w:val="24"/>
          <w:position w:val="2"/>
          <w:sz w:val="48"/>
          <w:szCs w:val="48"/>
          <w:rtl/>
          <w:lang w:eastAsia="ar-SA"/>
        </w:rPr>
        <w:br w:type="page"/>
      </w:r>
    </w:p>
    <w:p w:rsidR="00243F5E" w:rsidRDefault="004F2B18">
      <w:pPr>
        <w:bidi w:val="0"/>
        <w:rPr>
          <w:rFonts w:ascii="Tahoma" w:hAnsi="Tahoma" w:cs="Traditional Arabic"/>
          <w:b/>
          <w:bCs/>
          <w:spacing w:val="2"/>
          <w:kern w:val="24"/>
          <w:position w:val="2"/>
          <w:sz w:val="48"/>
          <w:szCs w:val="48"/>
          <w:lang w:eastAsia="ar-SA"/>
        </w:rPr>
      </w:pPr>
      <w:r>
        <w:rPr>
          <w:rFonts w:ascii="Tahoma" w:hAnsi="Tahoma" w:cs="Traditional Arabic"/>
          <w:b/>
          <w:bCs/>
          <w:noProof/>
          <w:spacing w:val="2"/>
          <w:kern w:val="24"/>
          <w:position w:val="2"/>
          <w:sz w:val="48"/>
          <w:szCs w:val="48"/>
        </w:rPr>
        <w:lastRenderedPageBreak/>
        <w:pict>
          <v:roundrect id="_x0000_s1053" style="position:absolute;margin-left:57.8pt;margin-top:171.6pt;width:393.45pt;height:356.65pt;z-index:251676672;mso-position-horizontal-relative:margin;mso-position-vertical-relative:margin" arcsize="4330f" strokeweight="6pt">
            <v:stroke r:id="rId12" o:title="" filltype="pattern"/>
            <v:shadow opacity=".5" offset="-6pt,-6pt"/>
            <v:textbox style="mso-next-textbox:#_x0000_s1053" inset="1.5mm,.3mm,1.5mm,.3mm">
              <w:txbxContent>
                <w:p w:rsidR="004F2B18" w:rsidRPr="00243F5E" w:rsidRDefault="004F2B18" w:rsidP="00243F5E">
                  <w:pPr>
                    <w:pStyle w:val="ListParagraph"/>
                    <w:jc w:val="center"/>
                    <w:rPr>
                      <w:rFonts w:ascii="Traditional Arabic" w:hAnsi="Traditional Arabic" w:cs="Traditional Arabic"/>
                      <w:sz w:val="96"/>
                      <w:szCs w:val="96"/>
                      <w:rtl/>
                    </w:rPr>
                  </w:pPr>
                  <w:r w:rsidRPr="00243F5E">
                    <w:rPr>
                      <w:rFonts w:ascii="Traditional Arabic" w:hAnsi="Traditional Arabic" w:cs="Traditional Arabic"/>
                      <w:b/>
                      <w:bCs/>
                      <w:sz w:val="96"/>
                      <w:szCs w:val="96"/>
                      <w:rtl/>
                    </w:rPr>
                    <w:t>الفـصـل الأول</w:t>
                  </w:r>
                </w:p>
                <w:p w:rsidR="004F2B18" w:rsidRPr="00243F5E" w:rsidRDefault="004F2B18" w:rsidP="00243F5E">
                  <w:pPr>
                    <w:pStyle w:val="ListParagraph"/>
                    <w:jc w:val="center"/>
                    <w:rPr>
                      <w:rFonts w:ascii="Traditional Arabic" w:hAnsi="Traditional Arabic" w:cs="Traditional Arabic"/>
                      <w:sz w:val="96"/>
                      <w:szCs w:val="96"/>
                      <w:rtl/>
                    </w:rPr>
                  </w:pPr>
                  <w:r w:rsidRPr="00243F5E">
                    <w:rPr>
                      <w:rFonts w:ascii="Traditional Arabic" w:hAnsi="Traditional Arabic" w:cs="Traditional Arabic"/>
                      <w:sz w:val="96"/>
                      <w:szCs w:val="96"/>
                      <w:rtl/>
                    </w:rPr>
                    <w:t>الحــالـــــة الدينيـــــَّــة</w:t>
                  </w:r>
                </w:p>
                <w:p w:rsidR="004F2B18" w:rsidRDefault="004F2B18" w:rsidP="00243F5E">
                  <w:pPr>
                    <w:pStyle w:val="ListParagraph"/>
                    <w:jc w:val="center"/>
                    <w:rPr>
                      <w:rFonts w:ascii="Traditional Arabic" w:hAnsi="Traditional Arabic" w:cs="Traditional Arabic"/>
                      <w:b/>
                      <w:bCs/>
                      <w:sz w:val="48"/>
                      <w:szCs w:val="48"/>
                      <w:rtl/>
                    </w:rPr>
                  </w:pPr>
                  <w:r w:rsidRPr="00243F5E">
                    <w:rPr>
                      <w:rFonts w:ascii="Traditional Arabic" w:hAnsi="Traditional Arabic" w:cs="Traditional Arabic" w:hint="cs"/>
                      <w:b/>
                      <w:bCs/>
                      <w:sz w:val="48"/>
                      <w:szCs w:val="48"/>
                      <w:rtl/>
                    </w:rPr>
                    <w:t>واشتمل على تمهيد وثلاثة مباحث</w:t>
                  </w:r>
                </w:p>
                <w:p w:rsidR="004F2B18" w:rsidRPr="00243F5E" w:rsidRDefault="004F2B18" w:rsidP="00243F5E">
                  <w:pPr>
                    <w:rPr>
                      <w:rFonts w:ascii="Traditional Arabic" w:hAnsi="Traditional Arabic" w:cs="Traditional Arabic"/>
                      <w:sz w:val="48"/>
                      <w:szCs w:val="48"/>
                      <w:rtl/>
                    </w:rPr>
                  </w:pPr>
                  <w:r>
                    <w:rPr>
                      <w:rFonts w:ascii="Traditional Arabic" w:hAnsi="Traditional Arabic" w:cs="Traditional Arabic" w:hint="cs"/>
                      <w:b/>
                      <w:bCs/>
                      <w:sz w:val="48"/>
                      <w:szCs w:val="48"/>
                      <w:rtl/>
                    </w:rPr>
                    <w:t xml:space="preserve">   </w:t>
                  </w:r>
                  <w:r w:rsidRPr="00243F5E">
                    <w:rPr>
                      <w:rFonts w:ascii="Traditional Arabic" w:hAnsi="Traditional Arabic" w:cs="Traditional Arabic" w:hint="cs"/>
                      <w:b/>
                      <w:bCs/>
                      <w:sz w:val="48"/>
                      <w:szCs w:val="48"/>
                      <w:rtl/>
                    </w:rPr>
                    <w:t>تمهيد</w:t>
                  </w:r>
                </w:p>
                <w:p w:rsidR="004F2B18" w:rsidRPr="00243F5E" w:rsidRDefault="004F2B18" w:rsidP="00243F5E">
                  <w:pPr>
                    <w:rPr>
                      <w:sz w:val="48"/>
                      <w:szCs w:val="48"/>
                      <w:rtl/>
                    </w:rPr>
                  </w:pPr>
                  <w:r>
                    <w:rPr>
                      <w:rFonts w:ascii="Traditional Arabic" w:hAnsi="Traditional Arabic" w:cs="Traditional Arabic" w:hint="cs"/>
                      <w:b/>
                      <w:bCs/>
                      <w:sz w:val="48"/>
                      <w:szCs w:val="48"/>
                      <w:rtl/>
                    </w:rPr>
                    <w:t xml:space="preserve">   </w:t>
                  </w:r>
                  <w:r w:rsidRPr="00243F5E">
                    <w:rPr>
                      <w:rFonts w:ascii="Traditional Arabic" w:hAnsi="Traditional Arabic" w:cs="Traditional Arabic"/>
                      <w:b/>
                      <w:bCs/>
                      <w:sz w:val="48"/>
                      <w:szCs w:val="48"/>
                      <w:rtl/>
                    </w:rPr>
                    <w:t>المبحث الأول :</w:t>
                  </w:r>
                  <w:r w:rsidRPr="00243F5E">
                    <w:rPr>
                      <w:rFonts w:ascii="Traditional Arabic" w:hAnsi="Traditional Arabic" w:cs="Traditional Arabic"/>
                      <w:sz w:val="48"/>
                      <w:szCs w:val="48"/>
                      <w:rtl/>
                    </w:rPr>
                    <w:t xml:space="preserve"> عبادتهم للأوثان</w:t>
                  </w:r>
                </w:p>
                <w:p w:rsidR="004F2B18" w:rsidRPr="00243F5E" w:rsidRDefault="004F2B18" w:rsidP="00243F5E">
                  <w:pPr>
                    <w:rPr>
                      <w:rFonts w:ascii="Traditional Arabic" w:hAnsi="Traditional Arabic" w:cs="Traditional Arabic"/>
                      <w:sz w:val="48"/>
                      <w:szCs w:val="48"/>
                      <w:rtl/>
                    </w:rPr>
                  </w:pPr>
                  <w:r>
                    <w:rPr>
                      <w:rFonts w:ascii="Traditional Arabic" w:hAnsi="Traditional Arabic" w:cs="Traditional Arabic" w:hint="cs"/>
                      <w:b/>
                      <w:bCs/>
                      <w:sz w:val="48"/>
                      <w:szCs w:val="48"/>
                      <w:rtl/>
                    </w:rPr>
                    <w:t xml:space="preserve">   </w:t>
                  </w:r>
                  <w:r w:rsidRPr="00243F5E">
                    <w:rPr>
                      <w:rFonts w:ascii="Traditional Arabic" w:hAnsi="Traditional Arabic" w:cs="Traditional Arabic"/>
                      <w:b/>
                      <w:bCs/>
                      <w:sz w:val="48"/>
                      <w:szCs w:val="48"/>
                      <w:rtl/>
                    </w:rPr>
                    <w:t>المبحث الثاني</w:t>
                  </w:r>
                  <w:r w:rsidRPr="00243F5E">
                    <w:rPr>
                      <w:rFonts w:ascii="Traditional Arabic" w:hAnsi="Traditional Arabic" w:cs="Traditional Arabic" w:hint="cs"/>
                      <w:b/>
                      <w:bCs/>
                      <w:sz w:val="48"/>
                      <w:szCs w:val="48"/>
                      <w:rtl/>
                    </w:rPr>
                    <w:t>:</w:t>
                  </w:r>
                  <w:r w:rsidRPr="00243F5E">
                    <w:rPr>
                      <w:rFonts w:ascii="Traditional Arabic" w:hAnsi="Traditional Arabic" w:cs="Traditional Arabic"/>
                      <w:sz w:val="48"/>
                      <w:szCs w:val="48"/>
                      <w:rtl/>
                    </w:rPr>
                    <w:t xml:space="preserve"> تعامل</w:t>
                  </w:r>
                  <w:r w:rsidRPr="00243F5E">
                    <w:rPr>
                      <w:rFonts w:ascii="Traditional Arabic" w:hAnsi="Traditional Arabic" w:cs="Traditional Arabic" w:hint="cs"/>
                      <w:sz w:val="48"/>
                      <w:szCs w:val="48"/>
                      <w:rtl/>
                    </w:rPr>
                    <w:t xml:space="preserve"> بني إسرائيل</w:t>
                  </w:r>
                  <w:r w:rsidRPr="00243F5E">
                    <w:rPr>
                      <w:rFonts w:ascii="Traditional Arabic" w:hAnsi="Traditional Arabic" w:cs="Traditional Arabic"/>
                      <w:sz w:val="48"/>
                      <w:szCs w:val="48"/>
                      <w:rtl/>
                    </w:rPr>
                    <w:t xml:space="preserve"> مع الله والأنبياء</w:t>
                  </w:r>
                </w:p>
                <w:p w:rsidR="004F2B18" w:rsidRPr="00243F5E" w:rsidRDefault="004F2B18" w:rsidP="00243F5E">
                  <w:pPr>
                    <w:rPr>
                      <w:sz w:val="48"/>
                      <w:szCs w:val="48"/>
                      <w:rtl/>
                    </w:rPr>
                  </w:pPr>
                  <w:r>
                    <w:rPr>
                      <w:rFonts w:ascii="Traditional Arabic" w:hAnsi="Traditional Arabic" w:cs="Traditional Arabic" w:hint="cs"/>
                      <w:b/>
                      <w:bCs/>
                      <w:sz w:val="48"/>
                      <w:szCs w:val="48"/>
                      <w:rtl/>
                    </w:rPr>
                    <w:t xml:space="preserve">   </w:t>
                  </w:r>
                  <w:r w:rsidRPr="00243F5E">
                    <w:rPr>
                      <w:rFonts w:ascii="Traditional Arabic" w:hAnsi="Traditional Arabic" w:cs="Traditional Arabic"/>
                      <w:b/>
                      <w:bCs/>
                      <w:sz w:val="48"/>
                      <w:szCs w:val="48"/>
                      <w:rtl/>
                    </w:rPr>
                    <w:t>المبحث الثالث</w:t>
                  </w:r>
                  <w:r w:rsidRPr="00243F5E">
                    <w:rPr>
                      <w:rFonts w:ascii="Traditional Arabic" w:hAnsi="Traditional Arabic" w:cs="Traditional Arabic" w:hint="cs"/>
                      <w:b/>
                      <w:bCs/>
                      <w:sz w:val="48"/>
                      <w:szCs w:val="48"/>
                      <w:rtl/>
                    </w:rPr>
                    <w:t>:</w:t>
                  </w:r>
                  <w:r w:rsidRPr="00243F5E">
                    <w:rPr>
                      <w:rFonts w:ascii="Traditional Arabic" w:hAnsi="Traditional Arabic" w:cs="Traditional Arabic"/>
                      <w:sz w:val="48"/>
                      <w:szCs w:val="48"/>
                      <w:rtl/>
                    </w:rPr>
                    <w:t xml:space="preserve"> العصيان سبب الخذلان</w:t>
                  </w:r>
                </w:p>
              </w:txbxContent>
            </v:textbox>
            <w10:wrap anchorx="margin" anchory="margin"/>
          </v:roundrect>
        </w:pict>
      </w:r>
      <w:r w:rsidR="00243F5E">
        <w:rPr>
          <w:rFonts w:ascii="Tahoma" w:hAnsi="Tahoma" w:cs="Traditional Arabic"/>
          <w:b/>
          <w:bCs/>
          <w:spacing w:val="2"/>
          <w:kern w:val="24"/>
          <w:position w:val="2"/>
          <w:sz w:val="48"/>
          <w:szCs w:val="48"/>
          <w:rtl/>
          <w:lang w:eastAsia="ar-SA"/>
        </w:rPr>
        <w:br w:type="page"/>
      </w:r>
    </w:p>
    <w:p w:rsidR="007108BD" w:rsidRPr="007108BD" w:rsidRDefault="007108BD" w:rsidP="007108BD">
      <w:pPr>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lastRenderedPageBreak/>
        <w:t>الفـصـل الأول</w:t>
      </w:r>
    </w:p>
    <w:p w:rsidR="007108BD" w:rsidRPr="007108BD" w:rsidRDefault="007108BD" w:rsidP="007108BD">
      <w:pPr>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t xml:space="preserve">الحــالـــــة الدينيـــــَّــة </w:t>
      </w:r>
    </w:p>
    <w:p w:rsidR="007108BD" w:rsidRPr="007108BD" w:rsidRDefault="007108BD" w:rsidP="007108BD">
      <w:pPr>
        <w:rPr>
          <w:rFonts w:ascii="Tahoma" w:hAnsi="Tahoma" w:cs="Traditional Arabic"/>
          <w:b/>
          <w:bCs/>
          <w:spacing w:val="2"/>
          <w:kern w:val="24"/>
          <w:position w:val="2"/>
          <w:sz w:val="36"/>
          <w:szCs w:val="36"/>
          <w:u w:val="double"/>
          <w:rtl/>
          <w:lang w:eastAsia="ar-SA"/>
        </w:rPr>
      </w:pPr>
      <w:r w:rsidRPr="007108BD">
        <w:rPr>
          <w:rFonts w:ascii="Tahoma" w:hAnsi="Tahoma" w:cs="Traditional Arabic" w:hint="cs"/>
          <w:b/>
          <w:bCs/>
          <w:spacing w:val="2"/>
          <w:kern w:val="24"/>
          <w:position w:val="2"/>
          <w:sz w:val="36"/>
          <w:szCs w:val="36"/>
          <w:u w:val="double"/>
          <w:rtl/>
          <w:lang w:eastAsia="ar-SA"/>
        </w:rPr>
        <w:t>تمهيد:</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مكّن الله سبحانه وتعالى لبني إسرائيل في الأرض المباركة -في فترة من الفترات-، ولكن هذا التمكين لم يكن لأنهم أبناء الله وأحباؤه، أو لحبّ الله لجنس اليهود، وإنما تفضّل الله عليهم بالتمكين لأنهم كانوا أصلح الناس في زمانهم، وكانوا أهل توحيد وعبادة لله تعالى وسط أقوام من المشركين والوثنيين.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ومن سنن الله تعالى أن ينصر المؤمنين الصادقين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حال كونهم كذلك</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على أعدائهم الكافرين. قال سبحانه :</w:t>
      </w:r>
      <w:r w:rsidRPr="007108BD">
        <w:rPr>
          <w:rFonts w:ascii="QCF_BSML" w:hAnsi="QCF_BSML" w:cs="QCF_BSML"/>
          <w:color w:val="000000"/>
          <w:sz w:val="47"/>
          <w:szCs w:val="47"/>
          <w:rtl/>
        </w:rPr>
        <w:t xml:space="preserve"> </w:t>
      </w:r>
      <w:r w:rsidRPr="007108BD">
        <w:rPr>
          <w:rFonts w:ascii="QCF_BSML" w:hAnsi="QCF_BSML" w:cs="QCF_BSML"/>
          <w:color w:val="000000"/>
          <w:sz w:val="32"/>
          <w:szCs w:val="32"/>
          <w:rtl/>
        </w:rPr>
        <w:t xml:space="preserve">ﭽ </w:t>
      </w:r>
      <w:r w:rsidRPr="007108BD">
        <w:rPr>
          <w:rFonts w:ascii="QCF_P165" w:hAnsi="QCF_P165" w:cs="QCF_P165"/>
          <w:color w:val="000000"/>
          <w:sz w:val="32"/>
          <w:szCs w:val="32"/>
          <w:rtl/>
        </w:rPr>
        <w:t>ﮨ  ﮩ  ﮪ   ﮫ  ﮬ  ﮭ</w:t>
      </w:r>
      <w:r w:rsidRPr="007108BD">
        <w:rPr>
          <w:rFonts w:ascii="QCF_P165" w:hAnsi="QCF_P165" w:cs="QCF_P165"/>
          <w:color w:val="0000A5"/>
          <w:sz w:val="32"/>
          <w:szCs w:val="32"/>
          <w:rtl/>
        </w:rPr>
        <w:t>ﮮ</w:t>
      </w:r>
      <w:r w:rsidRPr="007108BD">
        <w:rPr>
          <w:rFonts w:ascii="QCF_P165" w:hAnsi="QCF_P165" w:cs="QCF_P165"/>
          <w:color w:val="000000"/>
          <w:sz w:val="32"/>
          <w:szCs w:val="32"/>
          <w:rtl/>
        </w:rPr>
        <w:t xml:space="preserve">  ﮯ  ﮰ  ﮱ  ﯓ  ﯔ   ﯕ  ﯖ  ﯗ</w:t>
      </w:r>
      <w:r w:rsidRPr="007108BD">
        <w:rPr>
          <w:rFonts w:ascii="QCF_P165" w:hAnsi="QCF_P165" w:cs="QCF_P165"/>
          <w:color w:val="0000A5"/>
          <w:sz w:val="32"/>
          <w:szCs w:val="32"/>
          <w:rtl/>
        </w:rPr>
        <w:t>ﯘ</w:t>
      </w:r>
      <w:r w:rsidRPr="007108BD">
        <w:rPr>
          <w:rFonts w:ascii="QCF_P165" w:hAnsi="QCF_P165" w:cs="QCF_P165"/>
          <w:color w:val="000000"/>
          <w:sz w:val="32"/>
          <w:szCs w:val="32"/>
          <w:rtl/>
        </w:rPr>
        <w:t xml:space="preserve">  ﯙ  ﯚ</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وهكذا أعلن موسى عليه السلام ديانة التوحيد في عالم قد غرق في الشرك والوثنية، وجدّد الدين القويم دين إبراهيم عليه السلام، ونشر العلم والنور في عالم قد تاه في الظلام والجهل.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وقد جاءت نصوص في (توراتهم) تدل على توحيد الله والأمر به والنهي عن الشرك وملابساته، ومن ذلك: " إن الرب إلهك الذي أخرجك من أرض مصر من بيت العبودية، لايكن لك آلهة أخرى أمامي، لا تصنع لك تمثالاً منحوتاً، ولا صورة ممافي السماء من فوق، ومافي الأرض من تحت ومافي الماء من تحت الأرض، لاتسجد لهنّ، ولا تعبدهن لأني انا الرب إلهك غيور"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 w:val="36"/>
          <w:szCs w:val="36"/>
          <w:rtl/>
          <w:lang w:eastAsia="ar-SA"/>
        </w:rPr>
        <w:t xml:space="preserve">   وجاء في (سفر التثنية) : "الرب إلهك تتقي، وإياه تعبد وباسمه تحلف، لا تسيروا وراء آلهة أخرى من آلهة الأمم التي حولكم، لأن الرب إلهكم إله غيور في وسطكم"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vertAlign w:val="superscript"/>
          <w:rtl/>
          <w:lang w:eastAsia="ar-SA"/>
        </w:rPr>
      </w:pPr>
      <w:r w:rsidRPr="007108BD">
        <w:rPr>
          <w:rFonts w:ascii="Tahoma" w:hAnsi="Tahoma" w:cs="Traditional Arabic" w:hint="cs"/>
          <w:spacing w:val="2"/>
          <w:kern w:val="24"/>
          <w:position w:val="2"/>
          <w:szCs w:val="36"/>
          <w:rtl/>
          <w:lang w:eastAsia="ar-SA"/>
        </w:rPr>
        <w:t xml:space="preserve">   فهذه هي عقيدة بني إسرائيل التي</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 xml:space="preserve">أوحاها الله إلى كليمه موسى عليه السلام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Cs w:val="36"/>
          <w:rtl/>
          <w:lang w:eastAsia="ar-SA"/>
        </w:rPr>
        <w:t xml:space="preserve">ولكن هؤلاء القوم لم تستقرّ في قلوبهم عقيدة التوحيد، </w:t>
      </w:r>
      <w:r w:rsidRPr="007108BD">
        <w:rPr>
          <w:rFonts w:ascii="Tahoma" w:hAnsi="Tahoma" w:cs="Traditional Arabic" w:hint="cs"/>
          <w:spacing w:val="2"/>
          <w:kern w:val="24"/>
          <w:position w:val="2"/>
          <w:sz w:val="36"/>
          <w:szCs w:val="36"/>
          <w:rtl/>
          <w:lang w:eastAsia="ar-SA"/>
        </w:rPr>
        <w:t xml:space="preserve">ولم تطمئن إليها نفوسم، منذ عهد موسى عليه السلام، ورواسب الوثنية ظلّت تلازم بني إسرائيل في جميع مراحلهم، مع ان الله سبحانه وتعالى قد أظهر لهم أدلة كثيرة على وحدانيته، أجراها على يد نبيه موسى عليه السلام، ويتضح لنا ذلك إذا ما تتبعنا تاريخ بني إسرائيل مع </w:t>
      </w:r>
      <w:r w:rsidRPr="007108BD">
        <w:rPr>
          <w:rFonts w:ascii="Tahoma" w:hAnsi="Tahoma" w:cs="Traditional Arabic" w:hint="cs"/>
          <w:spacing w:val="2"/>
          <w:kern w:val="24"/>
          <w:position w:val="2"/>
          <w:sz w:val="36"/>
          <w:szCs w:val="36"/>
          <w:rtl/>
          <w:lang w:eastAsia="ar-SA"/>
        </w:rPr>
        <w:lastRenderedPageBreak/>
        <w:t>موسى، فكم من مرة مالوا إلى الوثنية مع وجود موسى عليه السلام معهم،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ومن ذلك ماحكاه الله عنهم </w:t>
      </w:r>
      <w:r w:rsidRPr="007108BD">
        <w:rPr>
          <w:rFonts w:ascii="QCF_BSML" w:hAnsi="QCF_BSML" w:cs="QCF_BSML"/>
          <w:color w:val="000000"/>
          <w:sz w:val="32"/>
          <w:szCs w:val="32"/>
          <w:rtl/>
        </w:rPr>
        <w:t xml:space="preserve">ﭽ </w:t>
      </w:r>
      <w:r w:rsidRPr="007108BD">
        <w:rPr>
          <w:rFonts w:ascii="QCF_P167" w:hAnsi="QCF_P167" w:cs="QCF_P167"/>
          <w:color w:val="000000"/>
          <w:sz w:val="32"/>
          <w:szCs w:val="32"/>
          <w:rtl/>
        </w:rPr>
        <w:t>ﭑ  ﭒ   ﭓ  ﭔ     ﭕ  ﭖ  ﭗ  ﭘ  ﭙ   ﭚ  ﭛ</w:t>
      </w:r>
      <w:r w:rsidRPr="007108BD">
        <w:rPr>
          <w:rFonts w:ascii="QCF_P167" w:hAnsi="QCF_P167" w:cs="QCF_P167"/>
          <w:color w:val="0000A5"/>
          <w:sz w:val="32"/>
          <w:szCs w:val="32"/>
          <w:rtl/>
        </w:rPr>
        <w:t>ﭜ</w:t>
      </w:r>
      <w:r w:rsidRPr="007108BD">
        <w:rPr>
          <w:rFonts w:ascii="QCF_P167" w:hAnsi="QCF_P167" w:cs="QCF_P167"/>
          <w:color w:val="000000"/>
          <w:sz w:val="32"/>
          <w:szCs w:val="32"/>
          <w:rtl/>
        </w:rPr>
        <w:t xml:space="preserve">  ﭝ  ﭞ  ﭟ  ﭠ     ﭡ  ﭢ        ﭣ  ﭤ</w:t>
      </w:r>
      <w:r w:rsidRPr="007108BD">
        <w:rPr>
          <w:rFonts w:ascii="QCF_P167" w:hAnsi="QCF_P167" w:cs="QCF_P167"/>
          <w:color w:val="0000A5"/>
          <w:sz w:val="32"/>
          <w:szCs w:val="32"/>
          <w:rtl/>
        </w:rPr>
        <w:t>ﭥ</w:t>
      </w:r>
      <w:r w:rsidRPr="007108BD">
        <w:rPr>
          <w:rFonts w:ascii="QCF_P167" w:hAnsi="QCF_P167" w:cs="QCF_P167"/>
          <w:color w:val="000000"/>
          <w:sz w:val="32"/>
          <w:szCs w:val="32"/>
          <w:rtl/>
        </w:rPr>
        <w:t xml:space="preserve">   ﭦ  ﭧ    ﭨ  ﭩ  ﭪ  ﭫ  ﭬ  ﭭ     ﭮ  ﭯ  ﭰ  ﭱ   ﭲ  ﭳ             ﭴ  ﭵ  ﭶ  ﭷ  ﭸ  ﭹ  ﭺ    ﭻ  ﭼ  ﭽ  ﭾ  ﭿ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وبعد يشوع</w:t>
      </w:r>
      <w:r w:rsidRPr="007108BD">
        <w:rPr>
          <w:rFonts w:ascii="Tahoma" w:hAnsi="Tahoma" w:cs="Traditional Arabic" w:hint="cs"/>
          <w:color w:val="FF0000"/>
          <w:spacing w:val="2"/>
          <w:kern w:val="24"/>
          <w:position w:val="2"/>
          <w:sz w:val="36"/>
          <w:szCs w:val="36"/>
          <w:rtl/>
          <w:lang w:eastAsia="ar-SA"/>
        </w:rPr>
        <w:t xml:space="preserve">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عليه السلام- بقي بنو اسرائيل مؤهلين للإقامة في الأرض المباركة، لأنهم ما زالوا في طاعة الله إجمالاً، وإن كانت هناك بعض السقطات، فلما سرى فيهم داء الكفر والشرك والبعد عن صراط الله المستقيم، من قتل وتكذيب للأنبياء، كتب الله عليهم الطرد من الأرض المباركة، ونكل بهم أعداؤهم من الوثنيين، وحصل لهم المذلة العظيمة.</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والذي يقرأ في (سفر القضاة) سيتبيّن له بكل وضوح سيرتهم وأحوالهم وما أصابهم من النكبات، وضعف فيه حكم بني إسرائيل على الأرض المباركة، مما جعلهم في معارك دائمة مع الوثنيين من أهل فلسطين، وامتزجوا بهم وخالطوهم حتى فسدوا ودّبت فيهم المنكرات بكل نوع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سنلاحظ بكل دقة ووضوح أن هذا العهد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عهد القضاة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من أسوأ عهود بني إسرائيل، حتى إن بعضهم عبد الأصنام وقتل الصالحين وانتشر فيهم الزنا والخنا، حتى قال ابن حزم : "كان منذ دخلوا الأرض المقدسة إثر موت موسى عليه السلام إلى ولاية أول ملك لهم، وهو شاول المذكور سبع ردّات، فارقوا فيها الإيمان، وأعلنوا عبادة الأصنام: فأولها بقوا فيها ثمانية أعوام، والثانية ثمانية عشر عاماً، والثالثة عشرين عاماً، والرابعة سبعة أعوام، والخامسة، ثلاثة أعوام، وربّما أكثر والسادسة ثمانية عشر عاماً ، والسابعة أربعين عاماً"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المبحث الأول : عبادتهم للأوثان</w:t>
      </w:r>
    </w:p>
    <w:p w:rsidR="007108BD" w:rsidRPr="007108BD" w:rsidRDefault="007108BD" w:rsidP="007108BD">
      <w:pPr>
        <w:rPr>
          <w:rFonts w:ascii="Tahoma" w:hAnsi="Tahoma" w:cs="Traditional Arabic"/>
          <w:b/>
          <w:bCs/>
          <w:spacing w:val="2"/>
          <w:kern w:val="24"/>
          <w:position w:val="2"/>
          <w:sz w:val="36"/>
          <w:szCs w:val="36"/>
          <w:rtl/>
          <w:lang w:eastAsia="ar-SA"/>
        </w:rPr>
      </w:pPr>
      <w:r w:rsidRPr="007108BD">
        <w:rPr>
          <w:rFonts w:ascii="Tahoma" w:hAnsi="Tahoma" w:cs="Traditional Arabic" w:hint="cs"/>
          <w:b/>
          <w:bCs/>
          <w:spacing w:val="2"/>
          <w:kern w:val="24"/>
          <w:position w:val="2"/>
          <w:sz w:val="36"/>
          <w:szCs w:val="36"/>
          <w:u w:val="single"/>
          <w:rtl/>
          <w:lang w:eastAsia="ar-SA"/>
        </w:rPr>
        <w:t>المطلب الأول :</w:t>
      </w:r>
      <w:r w:rsidRPr="007108BD">
        <w:rPr>
          <w:rFonts w:ascii="Tahoma" w:hAnsi="Tahoma" w:cs="Traditional Arabic" w:hint="cs"/>
          <w:b/>
          <w:bCs/>
          <w:spacing w:val="2"/>
          <w:kern w:val="24"/>
          <w:position w:val="2"/>
          <w:sz w:val="36"/>
          <w:szCs w:val="36"/>
          <w:rtl/>
          <w:lang w:eastAsia="ar-SA"/>
        </w:rPr>
        <w:t xml:space="preserve"> صراع الوثنية ودعوة التوحيد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يقول (البغوي) في تفسيره لقوله تعالى: ((ألم ترإلى الملأ من بني إسرائيل من بعد موسى...)): " قال وهب وابن اسحاق والكلبي وغيرهم : كان سبب مسألتهم إياه ذلك لما مات موسى عليه السلام خلف بعده في بني إسرائيل يوشع بن نون، يقيم فيهم التوراة وأمر الله تعالى حتى قبضه الله تعالى، ثم خلف فيهم كالبُ كذلك حتى قبضه الله تعالى، ثم خلف حزقيل حتى قبضه الله، ثم عظمت الأحداث في بني إسرائيل </w:t>
      </w:r>
      <w:r w:rsidRPr="007108BD">
        <w:rPr>
          <w:rFonts w:ascii="Tahoma" w:hAnsi="Tahoma" w:cs="Traditional Arabic" w:hint="cs"/>
          <w:spacing w:val="2"/>
          <w:kern w:val="24"/>
          <w:position w:val="2"/>
          <w:sz w:val="36"/>
          <w:szCs w:val="36"/>
          <w:u w:val="single"/>
          <w:rtl/>
          <w:lang w:eastAsia="ar-SA"/>
        </w:rPr>
        <w:t>ونسوا عهد الله حتى عبدوا الأوثان</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2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إن الوثنية الإسرائيلية ما</w:t>
      </w:r>
      <w:r w:rsidR="002C72F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زالت معشعشة في آذان بني إسرائيل منذ عهد موسى، وحتى بعد أن أنجاهم الله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كما سبق وبيّنا-، بل إنهم كانوا ما زالوا متأثرين بالسحر المصري الفرعوني ومفتونين به، يقول (وِل ديورانت): " ظلت المعتقدات السحرية التي كانت منتشرة في العبادات القديمة باقية عند اليهود حتى عهود متأخرة رغم احتجاج الأنبياء والكهنة. ويبدو أن الناس كانوا ينظرون إلى موسى وهارون على أنهما ساحران... ومما يذكر بالحمد لكهنة اليهود أنهم قاومو هذه العادات ودعوا الناس ألا يعتمدوا إلا على قوة سحرية واحدة هي قوة القربان والصلوات والتبرعات"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2C72F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وما</w:t>
      </w:r>
      <w:r w:rsidR="002C72FD">
        <w:rPr>
          <w:rFonts w:ascii="Tahoma" w:hAnsi="Tahoma" w:cs="Traditional Arabic" w:hint="cs"/>
          <w:spacing w:val="2"/>
          <w:kern w:val="24"/>
          <w:position w:val="2"/>
          <w:sz w:val="36"/>
          <w:szCs w:val="36"/>
          <w:rtl/>
          <w:lang w:eastAsia="ar-SA"/>
        </w:rPr>
        <w:t xml:space="preserve"> زال بنو</w:t>
      </w:r>
      <w:r w:rsidRPr="007108BD">
        <w:rPr>
          <w:rFonts w:ascii="Tahoma" w:hAnsi="Tahoma" w:cs="Traditional Arabic" w:hint="cs"/>
          <w:spacing w:val="2"/>
          <w:kern w:val="24"/>
          <w:position w:val="2"/>
          <w:sz w:val="36"/>
          <w:szCs w:val="36"/>
          <w:rtl/>
          <w:lang w:eastAsia="ar-SA"/>
        </w:rPr>
        <w:t xml:space="preserve"> إسرائيل يرتد</w:t>
      </w:r>
      <w:r w:rsidR="002C72FD">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ون عن الدين ويعبدون الأوثان من بعد عهد موسى، ولذلك احتاجوا إلى كثرة الأنبياء الذين يرجعونهم إلى دين التوحيد، فيوشع عليه السلام "أمرهم أن يهدموا بيوت الأوثان"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و"لما أجهد كوشن [ملك آرام] بني إسرائيل استغاثوا إلى الله، فأنشأ لهم رجلاً من سبط يهودا اسمه (عثنائيل)... فقتل كوشن وولي أمر الأمة </w:t>
      </w:r>
      <w:r w:rsidRPr="007108BD">
        <w:rPr>
          <w:rFonts w:ascii="Tahoma" w:hAnsi="Tahoma" w:cs="Traditional Arabic" w:hint="cs"/>
          <w:spacing w:val="2"/>
          <w:kern w:val="24"/>
          <w:position w:val="2"/>
          <w:sz w:val="36"/>
          <w:szCs w:val="36"/>
          <w:u w:val="single"/>
          <w:rtl/>
          <w:lang w:eastAsia="ar-SA"/>
        </w:rPr>
        <w:t>وردّهم إلى عبادة الله تعالى</w:t>
      </w:r>
      <w:r w:rsidRPr="007108BD">
        <w:rPr>
          <w:rFonts w:ascii="Tahoma" w:hAnsi="Tahoma" w:cs="Traditional Arabic" w:hint="cs"/>
          <w:spacing w:val="2"/>
          <w:kern w:val="24"/>
          <w:position w:val="2"/>
          <w:sz w:val="36"/>
          <w:szCs w:val="36"/>
          <w:rtl/>
          <w:lang w:eastAsia="ar-SA"/>
        </w:rPr>
        <w:t xml:space="preserve"> ثم مات. وبعد</w:t>
      </w:r>
      <w:r w:rsidR="002C72FD">
        <w:rPr>
          <w:rFonts w:ascii="Tahoma" w:hAnsi="Tahoma" w:cs="Traditional Arabic" w:hint="cs"/>
          <w:spacing w:val="2"/>
          <w:kern w:val="24"/>
          <w:position w:val="2"/>
          <w:sz w:val="36"/>
          <w:szCs w:val="36"/>
          <w:rtl/>
          <w:lang w:eastAsia="ar-SA"/>
        </w:rPr>
        <w:t xml:space="preserve"> موت (عثنائيل بن قيفاز) طغا بنو</w:t>
      </w:r>
      <w:r w:rsidRPr="007108BD">
        <w:rPr>
          <w:rFonts w:ascii="Tahoma" w:hAnsi="Tahoma" w:cs="Traditional Arabic" w:hint="cs"/>
          <w:spacing w:val="2"/>
          <w:kern w:val="24"/>
          <w:position w:val="2"/>
          <w:sz w:val="36"/>
          <w:szCs w:val="36"/>
          <w:rtl/>
          <w:lang w:eastAsia="ar-SA"/>
        </w:rPr>
        <w:t xml:space="preserve"> إسرائيل وعبدوا الأوثان"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وهكذا يستمر (ابن العبري)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وهو المؤرخ العارف بأحوالهم- في سرد عبادتهم للأوثان في أطوار متعددة، ومحاولة الأنبياء ارجاعهم للتوحيد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ولما بعث الله النبي (صموئيل) كان جلّ همّه إرجاع الناس إلى التوحيد، حتى "قال جرجيس بن العميد: عشرون سنة نهاهم عن عبادة الأوثان فانتهوا وحاربوا أهل فلسطين، واستردّوا ماكانوا أخذوا لهم من القرى والبلاد واستقام أمرهم"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وها</w:t>
      </w:r>
      <w:r w:rsidR="002C72F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هو (سفر صموئيل) يحكي هذه الدعوة النقيّة: " وكلّم صمويل كل بيت إسرائيل قائلاً إن كنتم بكلّ قلوبكم راجعين إلى الرب فانزعوا الآلهة الغريبة والعشتاروت من وسطكم وأعدّوا قلوبكم للرب وحده"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وهكذا يستمر الصراع بين التوحيد والوثنية في قلوب بني إسرائيل . </w:t>
      </w:r>
    </w:p>
    <w:p w:rsidR="007108BD" w:rsidRPr="007108BD" w:rsidRDefault="007108BD" w:rsidP="007108BD">
      <w:pPr>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 w:val="36"/>
          <w:szCs w:val="36"/>
          <w:rtl/>
          <w:lang w:eastAsia="ar-SA"/>
        </w:rPr>
        <w:t xml:space="preserve">   ولا نرى من خلال (سفر القضاة) _ والذين كان سابقاً في أحداثه لعهد طالوت_ سوى صورة شعب يندم وإله يتوعّد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جلّ الله عمّا يقولون علواً كبيراً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 فصرخ بنوا اسرائيل إلى الرب قائلين : أخطأنا إليك لأننا تركنا إلهنا وعبدنا البعليم، فقال الرب لبني إسرائيل: أليس من المصريين والأموريين وبني عمون والفلسطينيين خلصتكم؟ والصيدونيون والعمالقة والعمونيون قد ضايقوكم فصرختم إليّ فخلصتكم من أيديهم. وأنتم قد تركتموني وعبدتم آلهة أخرى، لذلك لا أعود أخلّصكم"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Cs w:val="36"/>
          <w:rtl/>
          <w:lang w:eastAsia="ar-SA"/>
        </w:rPr>
        <w:t>لكنهم يزدادون ندامة فيتألم لهم الرب ويقول: "امضوا واصرخوا إلى الآلهة التي اخترتموها لتخلصكم هي في زمان ضيقكم، فقال بنو إسرائيل للرب: اخطأنا فافعل بنا كل ما يحسن في عينيك. إنما أنقذنا هذا اليوم. وأزالوا الآلهة الغريبة من وسطهم وعبدوا الرب، فضاقت نفسه بسبب مشقة إسرائيل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2C72FD" w:rsidP="007108BD">
      <w:pPr>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لقد كان بنو</w:t>
      </w:r>
      <w:r w:rsidR="007108BD" w:rsidRPr="007108BD">
        <w:rPr>
          <w:rFonts w:ascii="Tahoma" w:hAnsi="Tahoma" w:cs="Traditional Arabic" w:hint="cs"/>
          <w:spacing w:val="2"/>
          <w:kern w:val="24"/>
          <w:position w:val="2"/>
          <w:szCs w:val="36"/>
          <w:rtl/>
          <w:lang w:eastAsia="ar-SA"/>
        </w:rPr>
        <w:t xml:space="preserve"> إسر</w:t>
      </w:r>
      <w:r>
        <w:rPr>
          <w:rFonts w:ascii="Tahoma" w:hAnsi="Tahoma" w:cs="Traditional Arabic" w:hint="cs"/>
          <w:spacing w:val="2"/>
          <w:kern w:val="24"/>
          <w:position w:val="2"/>
          <w:szCs w:val="36"/>
          <w:rtl/>
          <w:lang w:eastAsia="ar-SA"/>
        </w:rPr>
        <w:t>ا</w:t>
      </w:r>
      <w:r w:rsidR="007108BD" w:rsidRPr="007108BD">
        <w:rPr>
          <w:rFonts w:ascii="Tahoma" w:hAnsi="Tahoma" w:cs="Traditional Arabic" w:hint="cs"/>
          <w:spacing w:val="2"/>
          <w:kern w:val="24"/>
          <w:position w:val="2"/>
          <w:szCs w:val="36"/>
          <w:rtl/>
          <w:lang w:eastAsia="ar-SA"/>
        </w:rPr>
        <w:t>ئيل في تقلّب عجيب بين الاسلام والوثنية، فقد كا</w:t>
      </w:r>
      <w:r>
        <w:rPr>
          <w:rFonts w:ascii="Tahoma" w:hAnsi="Tahoma" w:cs="Traditional Arabic" w:hint="cs"/>
          <w:spacing w:val="2"/>
          <w:kern w:val="24"/>
          <w:position w:val="2"/>
          <w:szCs w:val="36"/>
          <w:rtl/>
          <w:lang w:eastAsia="ar-SA"/>
        </w:rPr>
        <w:t>نوا باختصار: إذا استراحوا بطروا</w:t>
      </w:r>
      <w:r w:rsidR="007108BD" w:rsidRPr="007108BD">
        <w:rPr>
          <w:rFonts w:ascii="Tahoma" w:hAnsi="Tahoma" w:cs="Traditional Arabic" w:hint="cs"/>
          <w:spacing w:val="2"/>
          <w:kern w:val="24"/>
          <w:position w:val="2"/>
          <w:szCs w:val="36"/>
          <w:rtl/>
          <w:lang w:eastAsia="ar-SA"/>
        </w:rPr>
        <w:t>، وول</w:t>
      </w:r>
      <w:r>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rPr>
        <w:t>وا عن الله خالقهم إلى آلهة الأمم وعبدوها. وإذا ضايقهم أعداؤهم تابوا إلى الله فأقام لهم قاضياً أو حاكماً يخلّصهم من أيدي ا</w:t>
      </w:r>
      <w:r>
        <w:rPr>
          <w:rFonts w:ascii="Tahoma" w:hAnsi="Tahoma" w:cs="Traditional Arabic" w:hint="cs"/>
          <w:spacing w:val="2"/>
          <w:kern w:val="24"/>
          <w:position w:val="2"/>
          <w:szCs w:val="36"/>
          <w:rtl/>
          <w:lang w:eastAsia="ar-SA"/>
        </w:rPr>
        <w:t>لأعداء ويعيدهم إلى جناب التوحيد</w:t>
      </w:r>
      <w:r w:rsidR="007108BD"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p>
    <w:p w:rsidR="007108BD" w:rsidRPr="008D2348" w:rsidRDefault="007108BD" w:rsidP="007108BD">
      <w:pPr>
        <w:bidi w:val="0"/>
        <w:rPr>
          <w:rFonts w:ascii="Tahoma" w:hAnsi="Tahoma" w:cs="Traditional Arabic"/>
          <w:b/>
          <w:bCs/>
          <w:spacing w:val="2"/>
          <w:kern w:val="24"/>
          <w:position w:val="2"/>
          <w:szCs w:val="36"/>
          <w:rtl/>
          <w:lang w:eastAsia="ar-SA"/>
        </w:rPr>
      </w:pPr>
      <w:r w:rsidRPr="008D2348">
        <w:rPr>
          <w:rFonts w:ascii="Tahoma" w:hAnsi="Tahoma" w:cs="Traditional Arabic"/>
          <w:b/>
          <w:bCs/>
          <w:spacing w:val="2"/>
          <w:kern w:val="24"/>
          <w:position w:val="2"/>
          <w:szCs w:val="36"/>
          <w:rtl/>
          <w:lang w:eastAsia="ar-SA"/>
        </w:rPr>
        <w:br w:type="page"/>
      </w:r>
    </w:p>
    <w:p w:rsidR="007108BD" w:rsidRPr="007108BD" w:rsidRDefault="006C6C78" w:rsidP="007108BD">
      <w:pPr>
        <w:rPr>
          <w:rFonts w:ascii="Tahoma" w:hAnsi="Tahoma" w:cs="Traditional Arabic"/>
          <w:b/>
          <w:bCs/>
          <w:spacing w:val="2"/>
          <w:kern w:val="24"/>
          <w:position w:val="2"/>
          <w:szCs w:val="36"/>
          <w:rtl/>
          <w:lang w:eastAsia="ar-SA"/>
        </w:rPr>
      </w:pPr>
      <w:r>
        <w:rPr>
          <w:rFonts w:ascii="Tahoma" w:hAnsi="Tahoma" w:cs="Traditional Arabic" w:hint="cs"/>
          <w:b/>
          <w:bCs/>
          <w:spacing w:val="2"/>
          <w:kern w:val="24"/>
          <w:position w:val="2"/>
          <w:szCs w:val="36"/>
          <w:rtl/>
          <w:lang w:eastAsia="ar-SA"/>
        </w:rPr>
        <w:lastRenderedPageBreak/>
        <w:t>المطلب الثاني</w:t>
      </w:r>
      <w:r w:rsidR="007108BD" w:rsidRPr="006C6C78">
        <w:rPr>
          <w:rFonts w:ascii="Tahoma" w:hAnsi="Tahoma" w:cs="Traditional Arabic" w:hint="cs"/>
          <w:b/>
          <w:bCs/>
          <w:spacing w:val="2"/>
          <w:kern w:val="24"/>
          <w:position w:val="2"/>
          <w:szCs w:val="36"/>
          <w:rtl/>
          <w:lang w:eastAsia="ar-SA"/>
        </w:rPr>
        <w:t>:</w:t>
      </w:r>
      <w:r>
        <w:rPr>
          <w:rFonts w:ascii="Tahoma" w:hAnsi="Tahoma" w:cs="Traditional Arabic" w:hint="cs"/>
          <w:b/>
          <w:bCs/>
          <w:spacing w:val="2"/>
          <w:kern w:val="24"/>
          <w:position w:val="2"/>
          <w:szCs w:val="36"/>
          <w:rtl/>
          <w:lang w:eastAsia="ar-SA"/>
        </w:rPr>
        <w:t xml:space="preserve"> بدايات الوثنية ( عبادة العجل )</w:t>
      </w:r>
    </w:p>
    <w:p w:rsidR="007108BD" w:rsidRPr="007108BD" w:rsidRDefault="007108BD" w:rsidP="002C72FD">
      <w:pPr>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Cs w:val="36"/>
          <w:rtl/>
          <w:lang w:eastAsia="ar-SA"/>
        </w:rPr>
        <w:t xml:space="preserve">  الوثنية في بني إسرائيل ليست جديدة على عاداتهم، فمن المعلوم لدينا أنهم ماكادوا يخرجون من البحر، ولم تجفّ أقدامهم بعد، حتى رأوا قوماً يعبدون أصناماً لهم، فنسوا كل ما</w:t>
      </w:r>
      <w:r w:rsidR="002C72F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يذكرونه من آيات موسى، ونجاته</w:t>
      </w:r>
      <w:r w:rsidR="002C72FD">
        <w:rPr>
          <w:rFonts w:ascii="Tahoma" w:hAnsi="Tahoma" w:cs="Traditional Arabic" w:hint="cs"/>
          <w:spacing w:val="2"/>
          <w:kern w:val="24"/>
          <w:position w:val="2"/>
          <w:szCs w:val="36"/>
          <w:rtl/>
          <w:lang w:eastAsia="ar-SA"/>
        </w:rPr>
        <w:t>م</w:t>
      </w:r>
      <w:r w:rsidRPr="007108BD">
        <w:rPr>
          <w:rFonts w:ascii="Tahoma" w:hAnsi="Tahoma" w:cs="Traditional Arabic" w:hint="cs"/>
          <w:spacing w:val="2"/>
          <w:kern w:val="24"/>
          <w:position w:val="2"/>
          <w:szCs w:val="36"/>
          <w:rtl/>
          <w:lang w:eastAsia="ar-SA"/>
        </w:rPr>
        <w:t xml:space="preserve"> مع موسى، وقالوا ما</w:t>
      </w:r>
      <w:r w:rsidR="002C72F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حكاه القرآن: </w:t>
      </w:r>
      <w:r w:rsidRPr="007108BD">
        <w:rPr>
          <w:rFonts w:ascii="QCF_BSML" w:hAnsi="QCF_BSML" w:cs="QCF_BSML"/>
          <w:color w:val="000000"/>
          <w:sz w:val="32"/>
          <w:szCs w:val="32"/>
          <w:rtl/>
        </w:rPr>
        <w:t xml:space="preserve">ﭽ </w:t>
      </w:r>
      <w:r w:rsidRPr="007108BD">
        <w:rPr>
          <w:rFonts w:ascii="QCF_P167" w:hAnsi="QCF_P167" w:cs="QCF_P167"/>
          <w:color w:val="000000"/>
          <w:sz w:val="32"/>
          <w:szCs w:val="32"/>
          <w:rtl/>
        </w:rPr>
        <w:t>ﭑ  ﭒ   ﭓ  ﭔ     ﭕ  ﭖ  ﭗ  ﭘ  ﭙ   ﭚ  ﭛ</w:t>
      </w:r>
      <w:r w:rsidRPr="007108BD">
        <w:rPr>
          <w:rFonts w:ascii="QCF_P167" w:hAnsi="QCF_P167" w:cs="QCF_P167"/>
          <w:color w:val="0000A5"/>
          <w:sz w:val="32"/>
          <w:szCs w:val="32"/>
          <w:rtl/>
        </w:rPr>
        <w:t>ﭜ</w:t>
      </w:r>
      <w:r w:rsidRPr="007108BD">
        <w:rPr>
          <w:rFonts w:ascii="QCF_P167" w:hAnsi="QCF_P167" w:cs="QCF_P167"/>
          <w:color w:val="000000"/>
          <w:sz w:val="32"/>
          <w:szCs w:val="32"/>
          <w:rtl/>
        </w:rPr>
        <w:t xml:space="preserve">  ﭝ  ﭞ  ﭟ  ﭠ     ﭡ  ﭢ        ﭣ  ﭤ</w:t>
      </w:r>
      <w:r w:rsidRPr="007108BD">
        <w:rPr>
          <w:rFonts w:ascii="QCF_P167" w:hAnsi="QCF_P167" w:cs="QCF_P167"/>
          <w:color w:val="0000A5"/>
          <w:sz w:val="32"/>
          <w:szCs w:val="32"/>
          <w:rtl/>
        </w:rPr>
        <w:t>ﭥ</w:t>
      </w:r>
      <w:r w:rsidRPr="007108BD">
        <w:rPr>
          <w:rFonts w:ascii="QCF_P167" w:hAnsi="QCF_P167" w:cs="QCF_P167"/>
          <w:color w:val="000000"/>
          <w:sz w:val="32"/>
          <w:szCs w:val="32"/>
          <w:rtl/>
        </w:rPr>
        <w:t xml:space="preserve">   ﭦ  ﭧ    ﭨ  ﭩ  ﭪ  ﭫ  ﭬ  ﭭ     ﭮ  ﭯ  ﭰ  ﭱ   ﭲ  ﭳ             ﭴ  ﭵ  </w:t>
      </w:r>
      <w:r w:rsidRPr="007108BD">
        <w:rPr>
          <w:rFonts w:ascii="QCF_BSML" w:hAnsi="QCF_BSML" w:cs="QCF_BSML"/>
          <w:color w:val="000000"/>
          <w:sz w:val="32"/>
          <w:szCs w:val="32"/>
          <w:rtl/>
        </w:rPr>
        <w:t>ﭼ</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38"/>
      </w:r>
      <w:r w:rsidRPr="007108BD">
        <w:rPr>
          <w:rFonts w:ascii="Tahoma" w:hAnsi="Tahoma" w:cs="Traditional Arabic"/>
          <w:spacing w:val="2"/>
          <w:kern w:val="24"/>
          <w:position w:val="2"/>
          <w:szCs w:val="36"/>
          <w:vertAlign w:val="superscript"/>
          <w:rtl/>
          <w:lang w:eastAsia="ar-SA"/>
        </w:rPr>
        <w:t>)</w:t>
      </w:r>
      <w:r w:rsidR="008D234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والفاء في قوله </w:t>
      </w:r>
      <w:r w:rsidR="002C72F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فأتوا</w:t>
      </w:r>
      <w:r w:rsidR="002C72F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تفيد الترتيب والتعقيب، ومعنى ذلك أنه لم يمض وقت طويل بعد خروجهم من البحر ونجاتهم من الهلاك، حتى عادوا إلى الوثنية التي ألفوها وألفوا الذلّ معها ، وهذا يدل على أن الإيمان لم يخالط بشاشة قلوبهم، ولم يتمكن من ضمائرهم ومشاعرهم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239"/>
      </w:r>
      <w:r w:rsidRPr="007108BD">
        <w:rPr>
          <w:rFonts w:ascii="Tahoma" w:hAnsi="Tahoma" w:cs="Traditional Arabic"/>
          <w:spacing w:val="2"/>
          <w:kern w:val="24"/>
          <w:position w:val="2"/>
          <w:szCs w:val="36"/>
          <w:vertAlign w:val="superscript"/>
          <w:lang w:eastAsia="ar-SA"/>
        </w:rPr>
        <w:t>)</w:t>
      </w:r>
      <w:r w:rsidR="002C72F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ولكن موسى عليه السلام بقوة إيمانه ورسوخ عقيدته ردّهم بعد أن كانوا على وشك الكفر. </w:t>
      </w:r>
    </w:p>
    <w:p w:rsidR="007108BD" w:rsidRPr="007108BD" w:rsidRDefault="007108BD" w:rsidP="002C72F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وإلى هنا لم ينته المشهد، ولم يمض وقت طويل، حتى كانت الردّة الصارخة ممثلة في (عبادة العجل الذهبي)، والذي جاء ذكره في القرآن الكريم في سورة (البقرة)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وفي سورة (طه)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 وورد ذكره أيضاً في توراتهم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فما أن خرج موسى عليه السلام لميقات ربه حتى عادوا إلى ما ألفوه من الكفر والوثنية في مصر، يقول سبحانه وتعالى: </w:t>
      </w:r>
      <w:r w:rsidRPr="007108BD">
        <w:rPr>
          <w:rFonts w:ascii="QCF_BSML" w:hAnsi="QCF_BSML" w:cs="QCF_BSML"/>
          <w:color w:val="000000"/>
          <w:sz w:val="32"/>
          <w:szCs w:val="32"/>
          <w:rtl/>
        </w:rPr>
        <w:t>ﭽ</w:t>
      </w:r>
      <w:r w:rsidRPr="007108BD">
        <w:rPr>
          <w:rFonts w:ascii="QCF_P168" w:hAnsi="QCF_P168" w:cs="QCF_P168"/>
          <w:color w:val="000000"/>
          <w:sz w:val="32"/>
          <w:szCs w:val="32"/>
          <w:rtl/>
        </w:rPr>
        <w:t>ﮫ  ﮬ  ﮭ  ﮮ  ﮯ  ﮰ  ﮱ   ﯓ    ﯔ  ﯕ  ﯖ</w:t>
      </w:r>
      <w:r w:rsidRPr="007108BD">
        <w:rPr>
          <w:rFonts w:ascii="QCF_P168" w:hAnsi="QCF_P168" w:cs="QCF_P168"/>
          <w:color w:val="0000A5"/>
          <w:sz w:val="32"/>
          <w:szCs w:val="32"/>
          <w:rtl/>
        </w:rPr>
        <w:t>ﯗ</w:t>
      </w:r>
      <w:r w:rsidRPr="007108BD">
        <w:rPr>
          <w:rFonts w:ascii="QCF_P168" w:hAnsi="QCF_P168" w:cs="QCF_P168"/>
          <w:color w:val="000000"/>
          <w:sz w:val="32"/>
          <w:szCs w:val="32"/>
          <w:rtl/>
        </w:rPr>
        <w:t xml:space="preserve">  ﯘ    ﯙ  ﯚ    ﯛ  ﯜ  ﯝ   ﯞ   ﯟ</w:t>
      </w:r>
      <w:r w:rsidRPr="007108BD">
        <w:rPr>
          <w:rFonts w:ascii="QCF_P168" w:hAnsi="QCF_P168" w:cs="QCF_P168"/>
          <w:color w:val="0000A5"/>
          <w:sz w:val="32"/>
          <w:szCs w:val="32"/>
          <w:rtl/>
        </w:rPr>
        <w:t>ﯠ</w:t>
      </w:r>
      <w:r w:rsidRPr="007108BD">
        <w:rPr>
          <w:rFonts w:ascii="QCF_P168" w:hAnsi="QCF_P168" w:cs="QCF_P168"/>
          <w:color w:val="000000"/>
          <w:sz w:val="32"/>
          <w:szCs w:val="32"/>
          <w:rtl/>
        </w:rPr>
        <w:t xml:space="preserve">  ﯡ  ﯢ  ﯣ  ﯤ  ﯥ  ﯦ   ﯧ  ﯨ  ﯩ  ﯪ  ﯫ  ﯬ  ﯭ  ﯮ  ﯯ  ﯰ      ﯱ  ﯲ  ﯳ  ﯴ  ﯵ  ﯶ  </w:t>
      </w:r>
      <w:r w:rsidRPr="007108BD">
        <w:rPr>
          <w:rFonts w:ascii="QCF_BSML" w:hAnsi="QCF_BSML" w:cs="QCF_BSML"/>
          <w:color w:val="000000"/>
          <w:sz w:val="36"/>
          <w:szCs w:val="36"/>
          <w:rtl/>
        </w:rPr>
        <w:t>ﭼ</w:t>
      </w:r>
      <w:r w:rsidRPr="007108BD">
        <w:rPr>
          <w:rFonts w:ascii="QCF_P169" w:hAnsi="QCF_P169" w:cs="QCF_P169"/>
          <w:color w:val="000000"/>
          <w:sz w:val="32"/>
          <w:szCs w:val="32"/>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002C72F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وليس هناك من شك أن هذا كان بسبب تأثير الديانة المصرية على بني إسرائيل، ذلك أن عبادة العجل في مصر كانت عميقة الجذور</w:t>
      </w:r>
      <w:r w:rsidR="002C72FD">
        <w:rPr>
          <w:rFonts w:ascii="Tahoma" w:hAnsi="Tahoma" w:cs="Traditional Arabic" w:hint="cs"/>
          <w:spacing w:val="2"/>
          <w:kern w:val="24"/>
          <w:position w:val="2"/>
          <w:szCs w:val="36"/>
          <w:rtl/>
          <w:lang w:eastAsia="ar-SA"/>
        </w:rPr>
        <w:t xml:space="preserve"> في التاريخ الفرعوني، وأحبّ بنو</w:t>
      </w:r>
      <w:r w:rsidRPr="007108BD">
        <w:rPr>
          <w:rFonts w:ascii="Tahoma" w:hAnsi="Tahoma" w:cs="Traditional Arabic" w:hint="cs"/>
          <w:spacing w:val="2"/>
          <w:kern w:val="24"/>
          <w:position w:val="2"/>
          <w:szCs w:val="36"/>
          <w:rtl/>
          <w:lang w:eastAsia="ar-SA"/>
        </w:rPr>
        <w:t xml:space="preserve"> إسرائيل تقليدهم في ذلك "لأن عبادة العجول كانت لا تزال حية في ذاكرتهم منذ كانوا في مصر، وظلوا زمناً طويلاً يتخذون هذا الحيوان القوي آكل العشب رمزاً لإلههم وإنا لنقرأ في سفر الخروج (الاصحاح 32 المقطع 25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28 ) كيف أخذ </w:t>
      </w:r>
      <w:r w:rsidRPr="007108BD">
        <w:rPr>
          <w:rFonts w:ascii="Tahoma" w:hAnsi="Tahoma" w:cs="Traditional Arabic" w:hint="cs"/>
          <w:spacing w:val="2"/>
          <w:kern w:val="24"/>
          <w:position w:val="2"/>
          <w:szCs w:val="36"/>
          <w:rtl/>
          <w:lang w:eastAsia="ar-SA"/>
        </w:rPr>
        <w:lastRenderedPageBreak/>
        <w:t>اليهود يرقصون وهم عراة أمام العجل الذهبي، وكيف أعدم موسى واللاويون ثلاثة آلاف منهم عقابا لهم على عبادة هذا الوثن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لم تكن (عبادة العجل) بالنسبة لبني إسرائيل مجرّد حدث عابر، بل أن الله قال عن ذلك </w:t>
      </w:r>
      <w:r w:rsidRPr="007108BD">
        <w:rPr>
          <w:rFonts w:ascii="QCF_BSML" w:hAnsi="QCF_BSML" w:cs="QCF_BSML"/>
          <w:color w:val="000000"/>
          <w:sz w:val="32"/>
          <w:szCs w:val="32"/>
          <w:rtl/>
        </w:rPr>
        <w:t>ﭽ</w:t>
      </w:r>
      <w:r w:rsidRPr="007108BD">
        <w:rPr>
          <w:rFonts w:ascii="QCF_P014" w:hAnsi="QCF_P014" w:cs="QCF_P014"/>
          <w:color w:val="000000"/>
          <w:sz w:val="32"/>
          <w:szCs w:val="32"/>
          <w:rtl/>
        </w:rPr>
        <w:t xml:space="preserve"> ﯨ  ﯩ  ﯪ  ﯫ  ﯬ</w:t>
      </w:r>
      <w:r w:rsidRPr="007108BD">
        <w:rPr>
          <w:rFonts w:ascii="QCF_P014" w:hAnsi="QCF_P014" w:cs="QCF_P014"/>
          <w:color w:val="0000A5"/>
          <w:sz w:val="32"/>
          <w:szCs w:val="32"/>
          <w:rtl/>
        </w:rPr>
        <w:t>ﯭ</w:t>
      </w:r>
      <w:r w:rsidRPr="007108BD">
        <w:rPr>
          <w:rFonts w:ascii="QCF_P014" w:hAnsi="QCF_P014" w:cs="QCF_P014"/>
          <w:color w:val="000000"/>
          <w:sz w:val="32"/>
          <w:szCs w:val="32"/>
          <w:rtl/>
        </w:rPr>
        <w:t xml:space="preserve">  </w:t>
      </w:r>
      <w:r w:rsidRPr="007108BD">
        <w:rPr>
          <w:rFonts w:ascii="QCF_BSML" w:hAnsi="QCF_BSML" w:cs="QCF_BSML"/>
          <w:color w:val="000000"/>
          <w:sz w:val="32"/>
          <w:szCs w:val="32"/>
          <w:rtl/>
        </w:rPr>
        <w:t>ﭼ</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"فهي صورة فريدة. لقد أشربوا بفعل فاعل سواهم. أشربوا ماذا؟ أُشْرِبوا العجل! وأين أُشْربوه؟ أُشْربوه في قلوبهم! ويظل الخيال يتمثل تلك المحاولة العنيفة الغليظة، وتلك الصورة الساخرة الهازئة. صورة العجل يدخل في القلوب إدخالاً، ويحشر فيها حشراً، حتى ليكاد ينسى المعنى الذهني الذي جاءت هذه الصورة المجسّمة لتؤديه، وهو حبهم الشديد لعبادة العجل، حتى لكأنهم أشربوه إشراباً في القلوب!"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Cs w:val="36"/>
          <w:rtl/>
          <w:lang w:eastAsia="ar-SA"/>
        </w:rPr>
        <w:t xml:space="preserve"> وهكذا  عاش بنو إسرائيل يعبدون العجول المعدنية، وكان وجه العجل هو الوجه المفضّل الذي يرمزون به إلى ربهم (يَهْوه)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b/>
          <w:bCs/>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وتعظيم (العجل) في قلوبهم هو الذي دعا موسى عليه السلام حين حدثت مشكلة الغلام المقتول أن يأمرهم بذبح بقرة، قال أبو حيان: "وإنما اختص البقر من سائر الحيوانات؛ لأنهم كانوا يعظمون البقر ويعبدونها من دون الله، فاختُبروا بذلك؛ إذ هذا من الابتلاء، وهو أن يؤمر الإنسان بقتل من يحبّه ويعظّمه"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b/>
          <w:b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وهذا المعنى هو ما أكده المودودي بقوله: "كان بنو إسرائيل في فترة إقامتهم بمصر جيرة قوم يعبدون البقر، ويبذلون لها كل تعظيم وتقديس، ومن هنا تعدى هذا المرض إليهم واستشرى فيهم فأمروا أن يذبحوا بقرة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4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يقول ابن القيّم: "والظاهر أن هذه القصة كانت بعد قصة العجل؛ ففي الأمر بذبح البقرة تنبيه على أن هذا النوع من الحيوان، الذي لا يمتنع من الذبح والحرث والسقي، لا يصلح أن يكون إلهاً معبوداً من دون الله تعالى، وأنه إنما يصلح للذبح والحرث والسقي والعمل"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فالغاية إذاً الذي قصدها موسى عليه السلام هو إخراج تقديس البقر من قلوبهم، لتبقى عبادة الله وحده لا شريك له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والملاحظ أيضاً أن (البقر) وما تصرف منها من عائلتها (الثور والعجل)، كل ذلك رمز للغباء، وكثيراً ما يشبّه الغبي بالثور أو البقرة، وكذلك عابدوها، فإنهم قد بلغت بهم عقولهم من الانحطاط والغباء والعمى والجهالة إلى أبعد الحدود.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ولم تقف عقولهم عند هذا الحدّ من الغباء، بل سارو</w:t>
      </w:r>
      <w:r w:rsidR="003E24B0">
        <w:rPr>
          <w:rFonts w:ascii="Tahoma" w:hAnsi="Tahoma" w:cs="Traditional Arabic" w:hint="cs"/>
          <w:spacing w:val="2"/>
          <w:kern w:val="24"/>
          <w:position w:val="2"/>
          <w:sz w:val="36"/>
          <w:szCs w:val="36"/>
          <w:rtl/>
          <w:lang w:eastAsia="ar-SA"/>
        </w:rPr>
        <w:t>ا</w:t>
      </w:r>
      <w:r w:rsidRPr="007108BD">
        <w:rPr>
          <w:rFonts w:ascii="Tahoma" w:hAnsi="Tahoma" w:cs="Traditional Arabic" w:hint="cs"/>
          <w:spacing w:val="2"/>
          <w:kern w:val="24"/>
          <w:position w:val="2"/>
          <w:sz w:val="36"/>
          <w:szCs w:val="36"/>
          <w:rtl/>
          <w:lang w:eastAsia="ar-SA"/>
        </w:rPr>
        <w:t xml:space="preserve"> يقلّدون الأمم في كل عبادة سخيفة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كما سيمر معنا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وتمادوا حتى أصبحوا يعبدون كل جديد وكل مسروق من الأصنام، وإذا نظرنا في (سفر القضاة) نجد في خاتمته قصة مثيرة للاهتمام تدلّ بكل وضوح على المدى الذي بلغته عقول بني إسرائيل في عبادة الأوثان، فقد جاء فيه أن رجلاً من (افرائيم) اسمه (ميخا)، أخذ ألف ومائة مثقال فضة من أمه،فردها عليها فأخذت أمه مئتي مثقال منها ودفعتها إلى الصائغ فعملها صنماً منقوشاً، وكرس (ميخا) يد أحد بنيه فصار له كاهناً، ثم أخذ (لاويّاً) فكرس يده وجعله كاهناً له. وكان (بنو دان) أرسلوا رجالاً ليجسّوا الأرض، ويوسعوا ميراثهم، فباتوا في بيت (ميخا)، وعرفوا الفتى اللاوي . ولما أتوا برجالهم للإستيلاء على (دان)، أخذوا اللاوي والصنم ونصبوه في مدينتهم الجديدة، وعبدوه اكتفاءً عن بيت الله في (شيلو)</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rPr>
          <w:rFonts w:ascii="Tahoma" w:hAnsi="Tahoma" w:cs="Traditional Arabic"/>
          <w:b/>
          <w:bCs/>
          <w:spacing w:val="2"/>
          <w:kern w:val="24"/>
          <w:position w:val="2"/>
          <w:sz w:val="36"/>
          <w:szCs w:val="36"/>
          <w:rtl/>
          <w:lang w:eastAsia="ar-SA"/>
        </w:rPr>
      </w:pPr>
      <w:r w:rsidRPr="007108BD">
        <w:rPr>
          <w:rFonts w:ascii="Tahoma" w:hAnsi="Tahoma" w:cs="Traditional Arabic" w:hint="cs"/>
          <w:b/>
          <w:bCs/>
          <w:spacing w:val="2"/>
          <w:kern w:val="24"/>
          <w:position w:val="2"/>
          <w:sz w:val="36"/>
          <w:szCs w:val="36"/>
          <w:rtl/>
          <w:lang w:eastAsia="ar-SA"/>
        </w:rPr>
        <w:lastRenderedPageBreak/>
        <w:t xml:space="preserve">المطلب </w:t>
      </w:r>
      <w:r w:rsidR="006C6C78">
        <w:rPr>
          <w:rFonts w:ascii="Tahoma" w:hAnsi="Tahoma" w:cs="Traditional Arabic" w:hint="cs"/>
          <w:b/>
          <w:bCs/>
          <w:spacing w:val="2"/>
          <w:kern w:val="24"/>
          <w:position w:val="2"/>
          <w:sz w:val="36"/>
          <w:szCs w:val="36"/>
          <w:rtl/>
          <w:lang w:eastAsia="ar-SA"/>
        </w:rPr>
        <w:t>الثالث: عبادة آلهة الأمم الأخرى</w:t>
      </w:r>
    </w:p>
    <w:p w:rsidR="007108BD" w:rsidRPr="007108BD" w:rsidRDefault="003E24B0" w:rsidP="007108BD">
      <w:pPr>
        <w:jc w:val="lowKashida"/>
        <w:rPr>
          <w:rFonts w:ascii="Tahoma" w:hAnsi="Tahoma" w:cs="Traditional Arabic"/>
          <w:spacing w:val="2"/>
          <w:kern w:val="24"/>
          <w:position w:val="2"/>
          <w:sz w:val="36"/>
          <w:szCs w:val="36"/>
          <w:rtl/>
          <w:lang w:eastAsia="ar-SA"/>
        </w:rPr>
      </w:pPr>
      <w:r>
        <w:rPr>
          <w:rFonts w:ascii="Tahoma" w:hAnsi="Tahoma" w:cs="Traditional Arabic" w:hint="cs"/>
          <w:spacing w:val="2"/>
          <w:kern w:val="24"/>
          <w:position w:val="2"/>
          <w:sz w:val="36"/>
          <w:szCs w:val="36"/>
          <w:rtl/>
          <w:lang w:eastAsia="ar-SA"/>
        </w:rPr>
        <w:t xml:space="preserve">  </w:t>
      </w:r>
      <w:r w:rsidR="007108BD" w:rsidRPr="007108BD">
        <w:rPr>
          <w:rFonts w:ascii="Tahoma" w:hAnsi="Tahoma" w:cs="Traditional Arabic" w:hint="cs"/>
          <w:spacing w:val="2"/>
          <w:kern w:val="24"/>
          <w:position w:val="2"/>
          <w:sz w:val="36"/>
          <w:szCs w:val="36"/>
          <w:rtl/>
          <w:lang w:eastAsia="ar-SA"/>
        </w:rPr>
        <w:t>يتواصل التقليد الأعمى الوثني، ويقرّر (ويلز) هذه الحالة التي كان عليها بنو إسرائيل في عهد القضاة فيقول: "إن سفر القضاة عبارة عن سجل كئيب محزن لفشل بني إسرائيل وخذلانهم، لقد طارت قلوبهم، فتركوا عبادة إلههم (يَهْوه) وعبدوا (البَعْل) و(عشتاروت) -وهما من آلهة الكنعان</w:t>
      </w:r>
      <w:r>
        <w:rPr>
          <w:rFonts w:ascii="Tahoma" w:hAnsi="Tahoma" w:cs="Traditional Arabic" w:hint="cs"/>
          <w:spacing w:val="2"/>
          <w:kern w:val="24"/>
          <w:position w:val="2"/>
          <w:sz w:val="36"/>
          <w:szCs w:val="36"/>
          <w:rtl/>
          <w:lang w:eastAsia="ar-SA"/>
        </w:rPr>
        <w:t>يين- لقد اختلطوا بالفلسطينيين و</w:t>
      </w:r>
      <w:r w:rsidR="007108BD" w:rsidRPr="007108BD">
        <w:rPr>
          <w:rFonts w:ascii="Tahoma" w:hAnsi="Tahoma" w:cs="Traditional Arabic" w:hint="cs"/>
          <w:spacing w:val="2"/>
          <w:kern w:val="24"/>
          <w:position w:val="2"/>
          <w:sz w:val="36"/>
          <w:szCs w:val="36"/>
          <w:rtl/>
          <w:lang w:eastAsia="ar-SA"/>
        </w:rPr>
        <w:t>الحثيين وغيرهم، فأصبحوا من ثمَّ شعباً مختلط الأجناس"</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252"/>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 w:val="36"/>
          <w:szCs w:val="36"/>
          <w:rtl/>
          <w:lang w:eastAsia="ar-SA"/>
        </w:rPr>
        <w:t xml:space="preserve">   لقد انصرفوا عن عبادة ربّهم، ومن جَهِد الأنبياء في وصف فعاله، إلى آلهة لا يعرفونها أصلاً، تقول التوراة : "وعبد بن</w:t>
      </w:r>
      <w:r w:rsidR="003E24B0">
        <w:rPr>
          <w:rFonts w:ascii="Tahoma" w:hAnsi="Tahoma" w:cs="Traditional Arabic" w:hint="cs"/>
          <w:spacing w:val="2"/>
          <w:kern w:val="24"/>
          <w:position w:val="2"/>
          <w:sz w:val="36"/>
          <w:szCs w:val="36"/>
          <w:rtl/>
          <w:lang w:eastAsia="ar-SA"/>
        </w:rPr>
        <w:t>و إسرائيل البعليم، والعشتاروت و</w:t>
      </w:r>
      <w:r w:rsidRPr="007108BD">
        <w:rPr>
          <w:rFonts w:ascii="Tahoma" w:hAnsi="Tahoma" w:cs="Traditional Arabic" w:hint="cs"/>
          <w:spacing w:val="2"/>
          <w:kern w:val="24"/>
          <w:position w:val="2"/>
          <w:sz w:val="36"/>
          <w:szCs w:val="36"/>
          <w:rtl/>
          <w:lang w:eastAsia="ar-SA"/>
        </w:rPr>
        <w:t xml:space="preserve">آلهة آرام، وآلهة صيدون ، وآلهة مؤاب، وآلهة بني عمّون، وآلهة الفلسطينيين، وتركوا الرب ولم يعبدوه"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Cs w:val="36"/>
          <w:rtl/>
          <w:lang w:eastAsia="ar-SA"/>
        </w:rPr>
        <w:t xml:space="preserve">   ويحلّل (غوستاف لوبون) سبب هذا التقليد الغريب بقوله: " وعندما خرج هؤلاء البدويون، الذين لا أثر للثقافة فيهم،</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من باديتهم ليستقروا بفلسطين، وجدوا أنفسهم أمام أمم قوية، متمدنة منذ زمن طويل، فكان أمرهم كأمر جميع عروق الدنيا، التي تكون في أحوال مماثلة. فلم يقتبسوا من تلك الأمم العليا سوى أخسّ ما</w:t>
      </w:r>
      <w:r w:rsidR="003E24B0">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في حضارتها، أي لم يقتبسوا غير عيوبها، وعاداتها الضارية، ودعارتها وخرافاتها، فقرّبوا لجميع آلهة آسيا.</w:t>
      </w:r>
      <w:r w:rsidR="003E24B0">
        <w:rPr>
          <w:rFonts w:ascii="Tahoma" w:hAnsi="Tahoma" w:cs="Traditional Arabic" w:hint="cs"/>
          <w:spacing w:val="2"/>
          <w:kern w:val="24"/>
          <w:position w:val="2"/>
          <w:sz w:val="36"/>
          <w:szCs w:val="36"/>
          <w:rtl/>
          <w:lang w:eastAsia="ar-SA"/>
        </w:rPr>
        <w:t xml:space="preserve"> قّربوا لعشتروت، ولبَعل، ولمولك</w:t>
      </w:r>
      <w:r w:rsidRPr="007108BD">
        <w:rPr>
          <w:rFonts w:ascii="Tahoma" w:hAnsi="Tahoma" w:cs="Traditional Arabic" w:hint="cs"/>
          <w:spacing w:val="2"/>
          <w:kern w:val="24"/>
          <w:position w:val="2"/>
          <w:sz w:val="36"/>
          <w:szCs w:val="36"/>
          <w:rtl/>
          <w:lang w:eastAsia="ar-SA"/>
        </w:rPr>
        <w:t>، من القرابين ما هو أكثر جداً مما قربوه لإله قبيلتهم (يَهْوه)... على الرغم من كل إنذار جاء به أنبياؤهم"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والامثلة على عبادتهم لآله الأمم الأخرى كثيرة، ولعلّي أسلّط الضوء على أهمها، فمن ذلك :-</w:t>
      </w:r>
    </w:p>
    <w:p w:rsidR="007108BD" w:rsidRPr="007108BD" w:rsidRDefault="007108BD" w:rsidP="007108BD">
      <w:pPr>
        <w:jc w:val="lowKashida"/>
        <w:rPr>
          <w:rFonts w:ascii="Tahoma" w:hAnsi="Tahoma" w:cs="Traditional Arabic"/>
          <w:b/>
          <w:bCs/>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b/>
          <w:bCs/>
          <w:spacing w:val="2"/>
          <w:kern w:val="24"/>
          <w:position w:val="2"/>
          <w:sz w:val="36"/>
          <w:szCs w:val="36"/>
          <w:rtl/>
          <w:lang w:eastAsia="ar-SA"/>
        </w:rPr>
        <w:t>أ/</w:t>
      </w:r>
      <w:r w:rsidRPr="007108BD">
        <w:rPr>
          <w:rFonts w:ascii="Tahoma" w:hAnsi="Tahoma" w:cs="Traditional Arabic" w:hint="cs"/>
          <w:b/>
          <w:bCs/>
          <w:spacing w:val="2"/>
          <w:kern w:val="24"/>
          <w:position w:val="2"/>
          <w:sz w:val="36"/>
          <w:szCs w:val="36"/>
          <w:u w:val="single"/>
          <w:rtl/>
          <w:lang w:eastAsia="ar-SA"/>
        </w:rPr>
        <w:t>عبادة الحي</w:t>
      </w:r>
      <w:r w:rsidR="003E24B0">
        <w:rPr>
          <w:rFonts w:ascii="Tahoma" w:hAnsi="Tahoma" w:cs="Traditional Arabic" w:hint="cs"/>
          <w:b/>
          <w:bCs/>
          <w:spacing w:val="2"/>
          <w:kern w:val="24"/>
          <w:position w:val="2"/>
          <w:sz w:val="36"/>
          <w:szCs w:val="36"/>
          <w:u w:val="single"/>
          <w:rtl/>
          <w:lang w:eastAsia="ar-SA"/>
        </w:rPr>
        <w:t>ّ</w:t>
      </w:r>
      <w:r w:rsidRPr="007108BD">
        <w:rPr>
          <w:rFonts w:ascii="Tahoma" w:hAnsi="Tahoma" w:cs="Traditional Arabic" w:hint="cs"/>
          <w:b/>
          <w:bCs/>
          <w:spacing w:val="2"/>
          <w:kern w:val="24"/>
          <w:position w:val="2"/>
          <w:sz w:val="36"/>
          <w:szCs w:val="36"/>
          <w:u w:val="single"/>
          <w:rtl/>
          <w:lang w:eastAsia="ar-SA"/>
        </w:rPr>
        <w:t>ة النحاسية:</w:t>
      </w:r>
    </w:p>
    <w:p w:rsidR="007108BD" w:rsidRPr="007108BD" w:rsidRDefault="007108BD" w:rsidP="0017427B">
      <w:pPr>
        <w:jc w:val="lowKashida"/>
        <w:rPr>
          <w:rFonts w:ascii="Tahoma" w:hAnsi="Tahoma" w:cs="Traditional Arabic"/>
          <w:spacing w:val="2"/>
          <w:kern w:val="24"/>
          <w:position w:val="2"/>
          <w:sz w:val="36"/>
          <w:szCs w:val="36"/>
          <w:rtl/>
          <w:lang w:eastAsia="ar-SA"/>
        </w:rPr>
      </w:pPr>
      <w:r w:rsidRPr="007108BD">
        <w:rPr>
          <w:rFonts w:ascii="Tahoma" w:hAnsi="Tahoma" w:cs="Traditional Arabic" w:hint="cs"/>
          <w:b/>
          <w:b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وقصة اليهود مع (الحيّة) قديمة، منذ اعتقادهم السيئ في (عصا موسى)، وقدراتها المعجزة، والتي جاءت تصديقاً لدعوة موسى عليه السلام، ولكنهم لم يروا فيها إلا التقديس لذاتها، ثم تخبرنا التوراة أنهم حينما تذمروا من طول طريق الخروج على الله وعلى موسى، أرسل الرب عليهم حيّات نارية فلدغتهم ومات منهم قوم كثيراً، فأقبلوا إلى موسى يقولون: قد خطئنا بكلامنا الرب وعليك، فتضرع موسى إلى الرب من أجلهم . فقال له الرب : اصنع لك حيّة وارفعها على سارية، فكل لديغ ينظر إليها يحيا.</w:t>
      </w:r>
      <w:r w:rsidR="003E24B0">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فصنع كذلك فكان أي إنسان لدغته حيّة، ونظر إلى الحيّة النحاسية يحيا. فقال الجاحدون: لا</w:t>
      </w:r>
      <w:r w:rsidR="003E24B0">
        <w:rPr>
          <w:rFonts w:ascii="Tahoma" w:hAnsi="Tahoma" w:cs="Traditional Arabic" w:hint="cs"/>
          <w:spacing w:val="2"/>
          <w:kern w:val="24"/>
          <w:position w:val="2"/>
          <w:sz w:val="36"/>
          <w:szCs w:val="36"/>
          <w:rtl/>
          <w:lang w:eastAsia="ar-SA"/>
        </w:rPr>
        <w:t xml:space="preserve"> غرو أ</w:t>
      </w:r>
      <w:r w:rsidRPr="007108BD">
        <w:rPr>
          <w:rFonts w:ascii="Tahoma" w:hAnsi="Tahoma" w:cs="Traditional Arabic" w:hint="cs"/>
          <w:spacing w:val="2"/>
          <w:kern w:val="24"/>
          <w:position w:val="2"/>
          <w:sz w:val="36"/>
          <w:szCs w:val="36"/>
          <w:rtl/>
          <w:lang w:eastAsia="ar-SA"/>
        </w:rPr>
        <w:t xml:space="preserve">ن من نظر إلى </w:t>
      </w:r>
      <w:r w:rsidRPr="007108BD">
        <w:rPr>
          <w:rFonts w:ascii="Tahoma" w:hAnsi="Tahoma" w:cs="Traditional Arabic" w:hint="cs"/>
          <w:spacing w:val="2"/>
          <w:kern w:val="24"/>
          <w:position w:val="2"/>
          <w:sz w:val="36"/>
          <w:szCs w:val="36"/>
          <w:rtl/>
          <w:lang w:eastAsia="ar-SA"/>
        </w:rPr>
        <w:lastRenderedPageBreak/>
        <w:t xml:space="preserve">صورة </w:t>
      </w:r>
      <w:r w:rsidR="0017427B">
        <w:rPr>
          <w:rFonts w:ascii="Tahoma" w:hAnsi="Tahoma" w:cs="Traditional Arabic" w:hint="cs"/>
          <w:spacing w:val="2"/>
          <w:kern w:val="24"/>
          <w:position w:val="2"/>
          <w:sz w:val="36"/>
          <w:szCs w:val="36"/>
          <w:rtl/>
          <w:lang w:eastAsia="ar-SA"/>
        </w:rPr>
        <w:t>ال</w:t>
      </w:r>
      <w:r w:rsidRPr="007108BD">
        <w:rPr>
          <w:rFonts w:ascii="Tahoma" w:hAnsi="Tahoma" w:cs="Traditional Arabic" w:hint="cs"/>
          <w:spacing w:val="2"/>
          <w:kern w:val="24"/>
          <w:position w:val="2"/>
          <w:sz w:val="36"/>
          <w:szCs w:val="36"/>
          <w:rtl/>
          <w:lang w:eastAsia="ar-SA"/>
        </w:rPr>
        <w:t>حيّة رجاء البرء فقد وقع في عبادة الأوثان، فكيف عر</w:t>
      </w:r>
      <w:r w:rsidR="0017427B">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ضهم موسى لذلك؟ وقد فاتهم أن مجرد النظر إلى حيّة لا</w:t>
      </w:r>
      <w:r w:rsidR="003E24B0">
        <w:rPr>
          <w:rFonts w:ascii="Tahoma" w:hAnsi="Tahoma" w:cs="Traditional Arabic" w:hint="cs"/>
          <w:spacing w:val="2"/>
          <w:kern w:val="24"/>
          <w:position w:val="2"/>
          <w:sz w:val="36"/>
          <w:szCs w:val="36"/>
          <w:rtl/>
          <w:lang w:eastAsia="ar-SA"/>
        </w:rPr>
        <w:t xml:space="preserve"> </w:t>
      </w:r>
      <w:r w:rsidR="0017427B">
        <w:rPr>
          <w:rFonts w:ascii="Tahoma" w:hAnsi="Tahoma" w:cs="Traditional Arabic" w:hint="cs"/>
          <w:spacing w:val="2"/>
          <w:kern w:val="24"/>
          <w:position w:val="2"/>
          <w:sz w:val="36"/>
          <w:szCs w:val="36"/>
          <w:rtl/>
          <w:lang w:eastAsia="ar-SA"/>
        </w:rPr>
        <w:t xml:space="preserve">قوة لها بنفسها ليس هو الذي </w:t>
      </w:r>
      <w:r w:rsidRPr="007108BD">
        <w:rPr>
          <w:rFonts w:ascii="Tahoma" w:hAnsi="Tahoma" w:cs="Traditional Arabic" w:hint="cs"/>
          <w:spacing w:val="2"/>
          <w:kern w:val="24"/>
          <w:position w:val="2"/>
          <w:sz w:val="36"/>
          <w:szCs w:val="36"/>
          <w:rtl/>
          <w:lang w:eastAsia="ar-SA"/>
        </w:rPr>
        <w:t>يحيي ال</w:t>
      </w:r>
      <w:r w:rsidR="0017427B">
        <w:rPr>
          <w:rFonts w:ascii="Tahoma" w:hAnsi="Tahoma" w:cs="Traditional Arabic" w:hint="cs"/>
          <w:spacing w:val="2"/>
          <w:kern w:val="24"/>
          <w:position w:val="2"/>
          <w:sz w:val="36"/>
          <w:szCs w:val="36"/>
          <w:rtl/>
          <w:lang w:eastAsia="ar-SA"/>
        </w:rPr>
        <w:t>ل</w:t>
      </w:r>
      <w:r w:rsidRPr="007108BD">
        <w:rPr>
          <w:rFonts w:ascii="Tahoma" w:hAnsi="Tahoma" w:cs="Traditional Arabic" w:hint="cs"/>
          <w:spacing w:val="2"/>
          <w:kern w:val="24"/>
          <w:position w:val="2"/>
          <w:sz w:val="36"/>
          <w:szCs w:val="36"/>
          <w:rtl/>
          <w:lang w:eastAsia="ar-SA"/>
        </w:rPr>
        <w:t>ديغ، بل الله هو المحيي بهذه الوسيلة، فأية عب</w:t>
      </w:r>
      <w:r w:rsidR="0017427B">
        <w:rPr>
          <w:rFonts w:ascii="Tahoma" w:hAnsi="Tahoma" w:cs="Traditional Arabic" w:hint="cs"/>
          <w:spacing w:val="2"/>
          <w:kern w:val="24"/>
          <w:position w:val="2"/>
          <w:sz w:val="36"/>
          <w:szCs w:val="36"/>
          <w:rtl/>
          <w:lang w:eastAsia="ar-SA"/>
        </w:rPr>
        <w:t>ادة وثنية في صنع ما أمر الله به</w:t>
      </w: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5"/>
      </w:r>
      <w:r w:rsidRPr="007108BD">
        <w:rPr>
          <w:rFonts w:ascii="Tahoma" w:hAnsi="Tahoma" w:cs="Traditional Arabic"/>
          <w:spacing w:val="2"/>
          <w:kern w:val="24"/>
          <w:position w:val="2"/>
          <w:szCs w:val="36"/>
          <w:vertAlign w:val="superscript"/>
          <w:rtl/>
          <w:lang w:eastAsia="ar-SA"/>
        </w:rPr>
        <w:t>)</w:t>
      </w:r>
      <w:r w:rsidR="0017427B">
        <w:rPr>
          <w:rFonts w:ascii="Tahoma" w:hAnsi="Tahoma" w:cs="Traditional Arabic" w:hint="cs"/>
          <w:spacing w:val="2"/>
          <w:kern w:val="24"/>
          <w:position w:val="2"/>
          <w:sz w:val="36"/>
          <w:szCs w:val="36"/>
          <w:rtl/>
          <w:lang w:eastAsia="ar-SA"/>
        </w:rPr>
        <w:t>.</w:t>
      </w:r>
      <w:r w:rsidR="003E24B0">
        <w:rPr>
          <w:rFonts w:ascii="Tahoma" w:hAnsi="Tahoma" w:cs="Traditional Arabic" w:hint="cs"/>
          <w:spacing w:val="2"/>
          <w:kern w:val="24"/>
          <w:position w:val="2"/>
          <w:sz w:val="36"/>
          <w:szCs w:val="36"/>
          <w:rtl/>
          <w:lang w:eastAsia="ar-SA"/>
        </w:rPr>
        <w:t xml:space="preserve"> ثم إن بني</w:t>
      </w:r>
      <w:r w:rsidRPr="007108BD">
        <w:rPr>
          <w:rFonts w:ascii="Tahoma" w:hAnsi="Tahoma" w:cs="Traditional Arabic" w:hint="cs"/>
          <w:spacing w:val="2"/>
          <w:kern w:val="24"/>
          <w:position w:val="2"/>
          <w:sz w:val="36"/>
          <w:szCs w:val="36"/>
          <w:rtl/>
          <w:lang w:eastAsia="ar-SA"/>
        </w:rPr>
        <w:t xml:space="preserve"> إسرائيل زادت عبادتهم للمنحوتات وأظهروا نوعاً من التكريم لهذه الحيّة، حتى جاء النبي (حزقيا) فسحقها بأمر الله حين كان بنو إسرائيل يقدمون لها البخور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يقول (وِل ديورانت): "شواهد كثيرة تدل على أنهم عبدوا الأفعى، ومن هذه الشواهد صورة الأفعى التي وجدت في أقدم آثارهم، ومنها الأفعى النحاسية التي صنعها موسى والتي عبدها اليهود في الهيكل إلى أيام حزقيا</w:t>
      </w:r>
      <w:r w:rsidRPr="007108BD">
        <w:rPr>
          <w:rFonts w:ascii="Tahoma" w:hAnsi="Tahoma" w:cs="Traditional Arabic" w:hint="cs"/>
          <w:color w:val="FF0000"/>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(حو</w:t>
      </w:r>
      <w:r w:rsidR="003E24B0">
        <w:rPr>
          <w:rFonts w:ascii="Tahoma" w:hAnsi="Tahoma" w:cs="Traditional Arabic" w:hint="cs"/>
          <w:spacing w:val="2"/>
          <w:kern w:val="24"/>
          <w:position w:val="2"/>
          <w:sz w:val="36"/>
          <w:szCs w:val="36"/>
          <w:rtl/>
          <w:lang w:eastAsia="ar-SA"/>
        </w:rPr>
        <w:t>الي 720 ق.م). وكانت الأفعى تبدو</w:t>
      </w:r>
      <w:r w:rsidRPr="007108BD">
        <w:rPr>
          <w:rFonts w:ascii="Tahoma" w:hAnsi="Tahoma" w:cs="Traditional Arabic" w:hint="cs"/>
          <w:spacing w:val="2"/>
          <w:kern w:val="24"/>
          <w:position w:val="2"/>
          <w:sz w:val="36"/>
          <w:szCs w:val="36"/>
          <w:rtl/>
          <w:lang w:eastAsia="ar-SA"/>
        </w:rPr>
        <w:t xml:space="preserve"> حيوان</w:t>
      </w:r>
      <w:r w:rsidR="003E24B0">
        <w:rPr>
          <w:rFonts w:ascii="Tahoma" w:hAnsi="Tahoma" w:cs="Traditional Arabic" w:hint="cs"/>
          <w:spacing w:val="2"/>
          <w:kern w:val="24"/>
          <w:position w:val="2"/>
          <w:sz w:val="36"/>
          <w:szCs w:val="36"/>
          <w:rtl/>
          <w:lang w:eastAsia="ar-SA"/>
        </w:rPr>
        <w:t>اً مقدساً لليهود، كما كانت تبدو</w:t>
      </w:r>
      <w:r w:rsidRPr="007108BD">
        <w:rPr>
          <w:rFonts w:ascii="Tahoma" w:hAnsi="Tahoma" w:cs="Traditional Arabic" w:hint="cs"/>
          <w:spacing w:val="2"/>
          <w:kern w:val="24"/>
          <w:position w:val="2"/>
          <w:sz w:val="36"/>
          <w:szCs w:val="36"/>
          <w:rtl/>
          <w:lang w:eastAsia="ar-SA"/>
        </w:rPr>
        <w:t xml:space="preserve"> لشعوب كثيرة عداهم، وذلك لأنها رمز للذكورة المخصبة من جهة، ولأنها من جهة أخرى تمثل الحكمة والدهاء والخلود، فضلاً عن أنها تستطيع أن تجعل طرفيها يلتقيان"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ويرى بعض الباحثين أن أصل عبادتها كان عند أهل مدين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b/>
          <w:bCs/>
          <w:spacing w:val="2"/>
          <w:kern w:val="24"/>
          <w:position w:val="2"/>
          <w:sz w:val="36"/>
          <w:szCs w:val="36"/>
          <w:u w:val="single"/>
          <w:rtl/>
          <w:lang w:eastAsia="ar-SA"/>
        </w:rPr>
        <w:t>ب/ عبادة (البَعل) و(عشتاروت):</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تحكي لنا (التوراة) عن بداية عبادة (البعل) منذ عهد موسى عليه السلام أيضاً، وذلك حينما دعا الموآبيون والمديانيون بني إسرائيل إلى أعياد (بَعْل فغور) معبودهم، وأرسلوا بناتهم عملاً بمشورة (بلعام) يغرين بني إسرائيل بالفحشاء والسجود لآلهتهم، فعلق في قلوب كثير من الشعب حب الموآبيات والمدينيات، وسجد بعضهم لبَعل فغور. فاشتد غضب الرب عليهم ، فقال موسى: اقتلوا كل واحد من تعلّق من قومه ببَعل فغور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5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وقد استمرت عبادتهم لـ (بَعْل)، فتارة تخبو </w:t>
      </w:r>
      <w:r w:rsidR="0017427B">
        <w:rPr>
          <w:rFonts w:ascii="Tahoma" w:hAnsi="Tahoma" w:cs="Traditional Arabic" w:hint="cs"/>
          <w:spacing w:val="2"/>
          <w:kern w:val="24"/>
          <w:position w:val="2"/>
          <w:sz w:val="36"/>
          <w:szCs w:val="36"/>
          <w:rtl/>
          <w:lang w:eastAsia="ar-SA"/>
        </w:rPr>
        <w:t>وتارة ترتفع، و</w:t>
      </w:r>
      <w:r w:rsidRPr="007108BD">
        <w:rPr>
          <w:rFonts w:ascii="Tahoma" w:hAnsi="Tahoma" w:cs="Traditional Arabic" w:hint="cs"/>
          <w:spacing w:val="2"/>
          <w:kern w:val="24"/>
          <w:position w:val="2"/>
          <w:sz w:val="36"/>
          <w:szCs w:val="36"/>
          <w:rtl/>
          <w:lang w:eastAsia="ar-SA"/>
        </w:rPr>
        <w:t>(بعل) هذا هو الذي حارب عبادته نبي الله (إلياس) عليه السلام، فقال منادياً لقومه :</w:t>
      </w:r>
      <w:r w:rsidRPr="007108BD">
        <w:rPr>
          <w:rFonts w:ascii="QCF_BSML" w:hAnsi="QCF_BSML" w:cs="QCF_BSML"/>
          <w:color w:val="000000"/>
          <w:sz w:val="32"/>
          <w:szCs w:val="32"/>
          <w:rtl/>
        </w:rPr>
        <w:t>ﭽ</w:t>
      </w:r>
      <w:r w:rsidRPr="007108BD">
        <w:rPr>
          <w:rFonts w:ascii="QCF_P450" w:hAnsi="QCF_P450" w:cs="QCF_P450"/>
          <w:color w:val="000000"/>
          <w:sz w:val="32"/>
          <w:szCs w:val="32"/>
          <w:rtl/>
        </w:rPr>
        <w:t xml:space="preserve">ﯪ  ﯫ  ﯬ  ﯭ   ﯮ  ﯯ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قال السيوطي : " وكلّ ما</w:t>
      </w:r>
      <w:r w:rsidR="0017427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في القرآن من ذكر البعل فهو الزوج، إلا (أتدعون بعلاً) فهو الصنم"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وقد ذكر جمع من المفسرين أن (الياس) عليه السلام بُعث إلى بني إسرائيل، وقد ساق (الطبري) بسنده إلى وهب بن منبه قال: "عظمت في بني إسرائيل الأحداث ونسوا ماكان من عهد الله إليهم حتى نصبوا الأوثان وعبدوها من دون الله ، فبعث الله إليهم إلياس... وكان سائر بني إسرائيل قد اتخذوا صنماً يعبدونه من دون الله يقال له بعل"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وفي موضع آخر ساق بسنده إلى (ابن زيد) في قوله </w:t>
      </w:r>
      <w:r w:rsidRPr="0017427B">
        <w:rPr>
          <w:rFonts w:ascii="QCF_BSML" w:hAnsi="QCF_BSML" w:cs="QCF_BSML"/>
          <w:color w:val="000000"/>
          <w:sz w:val="32"/>
          <w:szCs w:val="32"/>
          <w:rtl/>
        </w:rPr>
        <w:t>ﭽ</w:t>
      </w:r>
      <w:r w:rsidRPr="0017427B">
        <w:rPr>
          <w:rFonts w:ascii="QCF_P450" w:hAnsi="QCF_P450" w:cs="QCF_P450"/>
          <w:color w:val="000000"/>
          <w:sz w:val="32"/>
          <w:szCs w:val="32"/>
          <w:rtl/>
        </w:rPr>
        <w:t xml:space="preserve">ﯪ  ﯫ  ﯬ  ﯭ   ﯮ    </w:t>
      </w:r>
      <w:r w:rsidRPr="0017427B">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hint="cs"/>
          <w:spacing w:val="2"/>
          <w:kern w:val="24"/>
          <w:position w:val="2"/>
          <w:sz w:val="36"/>
          <w:szCs w:val="36"/>
          <w:rtl/>
          <w:lang w:eastAsia="ar-SA"/>
        </w:rPr>
        <w:t>قال: "بعل: صنم كانوا يعبدون، كانوا ببعلبك، وهم وراء دمشق، وكان بها البعل الذي كانوا يعبدون"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ومن هذ الروايات يتضح لنا أنه أرسل إلى أهل (بعلبك)</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264"/>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 وليس إلى بني إسرائيل . وبغض النظر هل بُعث إلى (بني إسرائيل) أم إلى (الكنعانيين) أو (الفينيقيين)، فإن الشئ المؤكد أن بني إسرائيل عبدوا هذا الصنم الذي ورد ذكره عدة مرات في (التوراة)، وأنهم أخذوا عبادته عن الأمم المجاورة. فالفينيقيون مثلاً قد عبدوا (البعل) ومعناه (الإله الأكبر)، وتوهموه بالشمس ويسمى أحياناً ب</w:t>
      </w:r>
      <w:r w:rsidR="0017427B">
        <w:rPr>
          <w:rFonts w:ascii="Tahoma" w:hAnsi="Tahoma" w:cs="Traditional Arabic" w:hint="cs"/>
          <w:spacing w:val="2"/>
          <w:kern w:val="24"/>
          <w:position w:val="2"/>
          <w:sz w:val="36"/>
          <w:szCs w:val="36"/>
          <w:rtl/>
          <w:lang w:eastAsia="ar-SA"/>
        </w:rPr>
        <w:t>ــ</w:t>
      </w:r>
      <w:r w:rsidRPr="007108BD">
        <w:rPr>
          <w:rFonts w:ascii="Tahoma" w:hAnsi="Tahoma" w:cs="Traditional Arabic" w:hint="cs"/>
          <w:spacing w:val="2"/>
          <w:kern w:val="24"/>
          <w:position w:val="2"/>
          <w:sz w:val="36"/>
          <w:szCs w:val="36"/>
          <w:rtl/>
          <w:lang w:eastAsia="ar-SA"/>
        </w:rPr>
        <w:t xml:space="preserve"> (البعليم)</w:t>
      </w:r>
      <w:r w:rsidR="0017427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وهو جمع (بَعْل).</w:t>
      </w:r>
    </w:p>
    <w:p w:rsidR="007108BD" w:rsidRPr="007108BD" w:rsidRDefault="007108BD" w:rsidP="005E03FB">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وكانوا يعتقدون أن للبعل بَعْلة، اي زوجة، وهي في درجة من العظمة، فعبدوها باسم (عشتروت) ولقبوها: ملكة السماء، ويعنون بها القمر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5"/>
      </w:r>
      <w:r w:rsidRPr="007108BD">
        <w:rPr>
          <w:rFonts w:ascii="Tahoma" w:hAnsi="Tahoma" w:cs="Traditional Arabic"/>
          <w:spacing w:val="2"/>
          <w:kern w:val="24"/>
          <w:position w:val="2"/>
          <w:szCs w:val="36"/>
          <w:vertAlign w:val="superscript"/>
          <w:rtl/>
          <w:lang w:eastAsia="ar-SA"/>
        </w:rPr>
        <w:t>)</w:t>
      </w:r>
      <w:r w:rsidR="005E03F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وعلى هذا جرى (التقليد الوثني الأعمى) لبني إسرائيل فعبدوهما</w:t>
      </w:r>
      <w:r w:rsidR="005E03FB">
        <w:rPr>
          <w:rFonts w:ascii="Tahoma" w:hAnsi="Tahoma" w:cs="Traditional Arabic" w:hint="cs"/>
          <w:spacing w:val="2"/>
          <w:kern w:val="24"/>
          <w:position w:val="2"/>
          <w:sz w:val="36"/>
          <w:szCs w:val="36"/>
          <w:rtl/>
          <w:lang w:eastAsia="ar-SA"/>
        </w:rPr>
        <w:t xml:space="preserve"> من دون الله،</w:t>
      </w:r>
      <w:r w:rsidRPr="007108BD">
        <w:rPr>
          <w:rFonts w:ascii="Tahoma" w:hAnsi="Tahoma" w:cs="Traditional Arabic" w:hint="cs"/>
          <w:spacing w:val="2"/>
          <w:kern w:val="24"/>
          <w:position w:val="2"/>
          <w:sz w:val="36"/>
          <w:szCs w:val="36"/>
          <w:rtl/>
          <w:lang w:eastAsia="ar-SA"/>
        </w:rPr>
        <w:t xml:space="preserve"> واستمرت هذه العبادة إلى عهد جدْعون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فحاربها، وقال الرب لجدعون </w:t>
      </w:r>
      <w:r w:rsidR="0017427B">
        <w:rPr>
          <w:rFonts w:ascii="Tahoma" w:hAnsi="Tahoma" w:cs="Traditional Arabic" w:hint="cs"/>
          <w:spacing w:val="2"/>
          <w:kern w:val="24"/>
          <w:position w:val="2"/>
          <w:sz w:val="36"/>
          <w:szCs w:val="36"/>
          <w:rtl/>
          <w:lang w:eastAsia="ar-SA"/>
        </w:rPr>
        <w:t>أن يقوّض مذبح البعل الذي لأبيه، (</w:t>
      </w:r>
      <w:r w:rsidRPr="007108BD">
        <w:rPr>
          <w:rFonts w:ascii="Tahoma" w:hAnsi="Tahoma" w:cs="Traditional Arabic" w:hint="cs"/>
          <w:spacing w:val="2"/>
          <w:kern w:val="24"/>
          <w:position w:val="2"/>
          <w:sz w:val="36"/>
          <w:szCs w:val="36"/>
          <w:rtl/>
          <w:lang w:eastAsia="ar-SA"/>
        </w:rPr>
        <w:t xml:space="preserve">وكان بعد موت جدعون أن بني إسرائيل رجعوا وزنوا وراء البعليم، وجعلوا لهم بعل بريث إلهاً </w:t>
      </w:r>
      <w:r w:rsidR="0017427B">
        <w:rPr>
          <w:rFonts w:ascii="Tahoma" w:hAnsi="Tahoma"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ويستنتج مما ورد في التوراة أن عبادة (عشتروت) أو (عشيرا) قد تأتي مقترنة مع الإله (بعل)، بدليل مجيئها مقرونة بضمير الغائب المتصل ( عشيرته </w:t>
      </w:r>
      <w:r w:rsidRPr="005E03FB">
        <w:rPr>
          <w:spacing w:val="2"/>
          <w:kern w:val="24"/>
          <w:position w:val="2"/>
          <w:sz w:val="28"/>
          <w:szCs w:val="28"/>
          <w:lang w:eastAsia="ar-SA"/>
        </w:rPr>
        <w:t>His Asherah</w:t>
      </w:r>
      <w:r w:rsidRPr="007108BD">
        <w:rPr>
          <w:rFonts w:ascii="Tahoma" w:hAnsi="Tahoma" w:cs="Traditional Arabic" w:hint="cs"/>
          <w:spacing w:val="2"/>
          <w:kern w:val="24"/>
          <w:position w:val="2"/>
          <w:sz w:val="36"/>
          <w:szCs w:val="36"/>
          <w:rtl/>
          <w:lang w:eastAsia="ar-SA"/>
        </w:rPr>
        <w:t>)، وترد أيضاً بصيغة المفرد والجمع في التوراة (عشيرا) في المفرد، و(عشيروت) في الجمع، مما يدل على وجود أكثر من صيغة لهذه الآله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ومما يؤكد لنا أن (بَعل) كان رمزاً للذكورة لدى عابديه أنه "كان يرمز إليه بحجارة مخروطية قائمة... وذلك لأنه في رأيهم الجوهر الذكر في التناسل،وزوج  الارض الذي يخصبها"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6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spacing w:val="2"/>
          <w:kern w:val="24"/>
          <w:position w:val="2"/>
          <w:sz w:val="36"/>
          <w:szCs w:val="36"/>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b/>
          <w:bCs/>
          <w:spacing w:val="2"/>
          <w:kern w:val="24"/>
          <w:position w:val="2"/>
          <w:sz w:val="36"/>
          <w:szCs w:val="36"/>
          <w:u w:val="single"/>
          <w:rtl/>
          <w:lang w:eastAsia="ar-SA"/>
        </w:rPr>
        <w:t>جـ/ عبادة (مُولك):</w:t>
      </w:r>
      <w:r w:rsidRPr="007108BD">
        <w:rPr>
          <w:rFonts w:ascii="Tahoma" w:hAnsi="Tahoma" w:cs="Traditional Arabic" w:hint="cs"/>
          <w:spacing w:val="2"/>
          <w:kern w:val="24"/>
          <w:position w:val="2"/>
          <w:sz w:val="36"/>
          <w:szCs w:val="36"/>
          <w:rtl/>
          <w:lang w:eastAsia="ar-SA"/>
        </w:rPr>
        <w:t xml:space="preserve"> وهو اسم كنعاني، معناه (ملك)، وهو في الأصل إله للعمونيين، وكانوا يذبحون له ذبائح بشرية، ولا سيما الأطفال، وقد قلدهم بنوا إسرائيل في ذلك، حيث مارس اليهود عادة وأد الأطفال  وتقديمهم ضحايا لهذا الإله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وقد وجد المنقبون بقايا أطفال في مواقع زيارته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وقد كان صنماً مصنوعاً من نحاس، جالساً على عرش من نحاس، له رأس عجل، عليه إكليل، وكل من العرش والصنم مجوّفين، فكانوا يشعلون في التجويف ناراً حامية، حتى إذا بلغت حرارة الذراعين الحُمرة، وضعوا عليها الذبيحة، فاحترقت عاجلاً. وفي أثناء ذلك يدقّون الطبول لمنع سماع صراخها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 xml:space="preserve">المبحث الثاني </w:t>
      </w:r>
    </w:p>
    <w:p w:rsidR="007108BD" w:rsidRPr="007108BD" w:rsidRDefault="002A5441" w:rsidP="007108BD">
      <w:pPr>
        <w:jc w:val="center"/>
        <w:rPr>
          <w:rFonts w:ascii="Tahoma" w:hAnsi="Tahoma" w:cs="Traditional Arabic"/>
          <w:b/>
          <w:bCs/>
          <w:spacing w:val="2"/>
          <w:kern w:val="24"/>
          <w:position w:val="2"/>
          <w:sz w:val="40"/>
          <w:szCs w:val="40"/>
          <w:rtl/>
          <w:lang w:eastAsia="ar-SA"/>
        </w:rPr>
      </w:pPr>
      <w:r>
        <w:rPr>
          <w:rFonts w:ascii="Tahoma" w:hAnsi="Tahoma" w:cs="Traditional Arabic" w:hint="cs"/>
          <w:b/>
          <w:bCs/>
          <w:spacing w:val="2"/>
          <w:kern w:val="24"/>
          <w:position w:val="2"/>
          <w:sz w:val="40"/>
          <w:szCs w:val="40"/>
          <w:rtl/>
          <w:lang w:eastAsia="ar-SA"/>
        </w:rPr>
        <w:t>تعامل بني إسرائيل</w:t>
      </w:r>
      <w:r w:rsidR="007108BD" w:rsidRPr="007108BD">
        <w:rPr>
          <w:rFonts w:ascii="Tahoma" w:hAnsi="Tahoma" w:cs="Traditional Arabic" w:hint="cs"/>
          <w:b/>
          <w:bCs/>
          <w:spacing w:val="2"/>
          <w:kern w:val="24"/>
          <w:position w:val="2"/>
          <w:sz w:val="40"/>
          <w:szCs w:val="40"/>
          <w:rtl/>
          <w:lang w:eastAsia="ar-SA"/>
        </w:rPr>
        <w:t xml:space="preserve"> مع الله والأنبياء </w:t>
      </w:r>
    </w:p>
    <w:p w:rsidR="007108BD" w:rsidRPr="007108BD" w:rsidRDefault="007108BD" w:rsidP="007108BD">
      <w:pPr>
        <w:rPr>
          <w:rFonts w:ascii="Tahoma" w:hAnsi="Tahoma" w:cs="Traditional Arabic"/>
          <w:b/>
          <w:bCs/>
          <w:spacing w:val="2"/>
          <w:kern w:val="24"/>
          <w:position w:val="2"/>
          <w:sz w:val="36"/>
          <w:szCs w:val="36"/>
          <w:rtl/>
          <w:lang w:eastAsia="ar-SA"/>
        </w:rPr>
      </w:pPr>
      <w:r w:rsidRPr="007108BD">
        <w:rPr>
          <w:rFonts w:ascii="Tahoma" w:hAnsi="Tahoma" w:cs="Traditional Arabic" w:hint="cs"/>
          <w:b/>
          <w:bCs/>
          <w:spacing w:val="2"/>
          <w:kern w:val="24"/>
          <w:position w:val="2"/>
          <w:sz w:val="36"/>
          <w:szCs w:val="36"/>
          <w:rtl/>
          <w:lang w:eastAsia="ar-SA"/>
        </w:rPr>
        <w:t>المطلب الأول : تشويه صفات الله عز وجلّ</w:t>
      </w:r>
    </w:p>
    <w:p w:rsidR="007108BD" w:rsidRPr="007108BD" w:rsidRDefault="007108BD" w:rsidP="007108BD">
      <w:pPr>
        <w:rPr>
          <w:rFonts w:ascii="Tahoma" w:hAnsi="Tahoma" w:cs="Traditional Arabic"/>
          <w:spacing w:val="2"/>
          <w:kern w:val="24"/>
          <w:position w:val="2"/>
          <w:sz w:val="36"/>
          <w:szCs w:val="36"/>
          <w:rtl/>
          <w:lang w:eastAsia="ar-SA"/>
        </w:rPr>
      </w:pPr>
      <w:r w:rsidRPr="007108BD">
        <w:rPr>
          <w:rFonts w:ascii="Tahoma" w:hAnsi="Tahoma" w:cs="Traditional Arabic" w:hint="cs"/>
          <w:b/>
          <w:bCs/>
          <w:spacing w:val="2"/>
          <w:kern w:val="24"/>
          <w:position w:val="2"/>
          <w:sz w:val="36"/>
          <w:szCs w:val="36"/>
          <w:u w:val="single"/>
          <w:rtl/>
          <w:lang w:eastAsia="ar-SA"/>
        </w:rPr>
        <w:t>المسألة الأولى:</w:t>
      </w:r>
      <w:r w:rsidRPr="007108BD">
        <w:rPr>
          <w:rFonts w:ascii="Tahoma" w:hAnsi="Tahoma" w:cs="Traditional Arabic" w:hint="cs"/>
          <w:spacing w:val="2"/>
          <w:kern w:val="24"/>
          <w:position w:val="2"/>
          <w:sz w:val="36"/>
          <w:szCs w:val="36"/>
          <w:rtl/>
          <w:lang w:eastAsia="ar-SA"/>
        </w:rPr>
        <w:t xml:space="preserve"> (يَهوه)</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273"/>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hint="cs"/>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 xml:space="preserve">إله بمواصفات جديدة وخاصة: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حينما أراد اليهود أن يتخلصوا من أرذال الوثنية التي تلّبسوا بها، صاغوا لأنفسهم إلها خاصاً بهم زعموا أنه هو (الله)، ولكنه في حقيقة الأمر إله جديد ، بعيد كل البعد عن صفات الله تعالى.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"وما</w:t>
      </w:r>
      <w:r w:rsidR="005E03F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لبثت فكرة اتخاذ يهوه إله اليهود القومي الأوحد أن تبلورت، وأكسبت الديانة اليهودية وحدة وبساطة كانتا سبباً في انتشالها من فوضى الشرك التي كانت تسود أرض الجزيرة. ويبدو أن اليهود الفاتحين عمدوا إلى أحد آلهة كنعان فصاغوه في الصورة التي كانوا عليها"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5E03FB">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يقول (غوستاف لوبون): "ويَهْوه، ذلك الذي بدا كثير الغيرة للمعبودات المنافسة، كان الإله الذي يتخذه الأنبياء لدعوة بني إسرائيل إلى مبدأ التوحيد السامي. والأنبياء كانوا يختارونه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لأنه الإله القومي، ولأنه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وقد تشخّص الشعب فيه- حكم بني إسرائيل في السراء وفي الضراء، فكان له من النصيب في ا</w:t>
      </w:r>
      <w:r w:rsidR="00540E99">
        <w:rPr>
          <w:rFonts w:ascii="Tahoma" w:hAnsi="Tahoma" w:cs="Traditional Arabic" w:hint="cs"/>
          <w:spacing w:val="2"/>
          <w:kern w:val="24"/>
          <w:position w:val="2"/>
          <w:sz w:val="36"/>
          <w:szCs w:val="36"/>
          <w:rtl/>
          <w:lang w:eastAsia="ar-SA"/>
        </w:rPr>
        <w:t>لإرتضاء به وحده أكثر مما بغيره</w:t>
      </w:r>
      <w:r w:rsidRPr="007108BD">
        <w:rPr>
          <w:rFonts w:ascii="Tahoma" w:hAnsi="Tahoma" w:cs="Traditional Arabic" w:hint="cs"/>
          <w:spacing w:val="2"/>
          <w:kern w:val="24"/>
          <w:position w:val="2"/>
          <w:sz w:val="36"/>
          <w:szCs w:val="36"/>
          <w:rtl/>
          <w:lang w:eastAsia="ar-SA"/>
        </w:rPr>
        <w:t>... ولم ينشب ذلك الإله، الذ</w:t>
      </w:r>
      <w:r w:rsidR="005E03FB">
        <w:rPr>
          <w:rFonts w:ascii="Tahoma" w:hAnsi="Tahoma" w:cs="Traditional Arabic" w:hint="cs"/>
          <w:spacing w:val="2"/>
          <w:kern w:val="24"/>
          <w:position w:val="2"/>
          <w:sz w:val="36"/>
          <w:szCs w:val="36"/>
          <w:rtl/>
          <w:lang w:eastAsia="ar-SA"/>
        </w:rPr>
        <w:t>ي هو وليد هول البادية</w:t>
      </w:r>
      <w:r w:rsidR="00540E99">
        <w:rPr>
          <w:rFonts w:ascii="Tahoma" w:hAnsi="Tahoma" w:cs="Traditional Arabic" w:hint="cs"/>
          <w:spacing w:val="2"/>
          <w:kern w:val="24"/>
          <w:position w:val="2"/>
          <w:sz w:val="36"/>
          <w:szCs w:val="36"/>
          <w:rtl/>
          <w:lang w:eastAsia="ar-SA"/>
        </w:rPr>
        <w:t>، أن عد</w:t>
      </w:r>
      <w:r w:rsidR="005E03FB">
        <w:rPr>
          <w:rFonts w:ascii="Tahoma" w:hAnsi="Tahoma" w:cs="Traditional Arabic" w:hint="cs"/>
          <w:spacing w:val="2"/>
          <w:kern w:val="24"/>
          <w:position w:val="2"/>
          <w:sz w:val="36"/>
          <w:szCs w:val="36"/>
          <w:rtl/>
          <w:lang w:eastAsia="ar-SA"/>
        </w:rPr>
        <w:t>ّ</w:t>
      </w:r>
      <w:r w:rsidR="00540E99">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بين بني إسرائيل إ</w:t>
      </w:r>
      <w:r w:rsidR="00540E99">
        <w:rPr>
          <w:rFonts w:ascii="Tahoma" w:hAnsi="Tahoma" w:cs="Traditional Arabic" w:hint="cs"/>
          <w:spacing w:val="2"/>
          <w:kern w:val="24"/>
          <w:position w:val="2"/>
          <w:sz w:val="36"/>
          <w:szCs w:val="36"/>
          <w:rtl/>
          <w:lang w:eastAsia="ar-SA"/>
        </w:rPr>
        <w:t>لهاً خاصاً بهم، وإن شئت فقل: ملِ</w:t>
      </w:r>
      <w:r w:rsidRPr="007108BD">
        <w:rPr>
          <w:rFonts w:ascii="Tahoma" w:hAnsi="Tahoma" w:cs="Traditional Arabic" w:hint="cs"/>
          <w:spacing w:val="2"/>
          <w:kern w:val="24"/>
          <w:position w:val="2"/>
          <w:sz w:val="36"/>
          <w:szCs w:val="36"/>
          <w:rtl/>
          <w:lang w:eastAsia="ar-SA"/>
        </w:rPr>
        <w:t>كاً قومياً لهم"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6"/>
      </w:r>
      <w:r w:rsidRPr="007108BD">
        <w:rPr>
          <w:rFonts w:ascii="Tahoma" w:hAnsi="Tahoma" w:cs="Traditional Arabic"/>
          <w:spacing w:val="2"/>
          <w:kern w:val="24"/>
          <w:position w:val="2"/>
          <w:szCs w:val="36"/>
          <w:vertAlign w:val="superscript"/>
          <w:rtl/>
          <w:lang w:eastAsia="ar-SA"/>
        </w:rPr>
        <w:t>)</w:t>
      </w:r>
      <w:r w:rsidR="00540E99">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ولعل ما يميّز  هذا الرب عن بقية أرباب الشرق الأدنى أنه "كان يعتبر في البداية رب</w:t>
      </w:r>
      <w:r w:rsidR="00540E99">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اً متنق</w:t>
      </w:r>
      <w:r w:rsidR="00540E99">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لاً لا يرتبط بمكان مقدس ثابت"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وبحسب التوراة المحرّفة يبدأ دور (يَهْوه) منذ عهد موسى عليه السلام، ربّاً لإسرائيل، ولكنه رب بشري غريب، فيه من الصفات ما تجعله ليس مرشداً هادياً، وإنما تجعله يمثل انعكاساً لصفاتهم واتجاهاتهم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هذا الإله، وضع له اليهود مواصفات غريبة يحكى بعضها (ديورانت): "جعلوا منه إلهاً صارماً، ذا نزعة حربية، صعب المراس، ثم جعلوا لهذه الصفات حدوداً تكاد تبعث الحب في القلوب. ذلك أن هذا الإله لا يطالب الناس بأن يعتقدوا انه عالم بكل شئ... كذلك لا يرى أنه معصوم من الخطأ، ويرى أن أشنع ما وقع فيه من الأخطاء هو خلق الإنسان، ولذلك تراه يندم بعد فوات الفرصة على خلق آدم وعلى ارتضائه أن يكون شاؤل ملكاً. وتراه من حين إلى حين شرهاً، غضوباً، متعطشاً للدماء، متقلب الأطوار، نزقاً نكداً... وهو كثير الكلام، يحبّ إلقاء الخطب الطوال، وهو حيي لا يسمح للناس أن يروا منه إلا ظهره. وقصارى القول أنه لم يكن للأمم القديمة إله آدمي في كل شئ كإله اليهود هذا"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7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C11672">
      <w:pPr>
        <w:jc w:val="lowKashida"/>
        <w:rPr>
          <w:rFonts w:ascii="Tahoma" w:hAnsi="Tahoma" w:cs="Traditional Arabic"/>
          <w:color w:val="FF0000"/>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وقد أبطل القرآن الكريم ودعواهم وتصوراتهم الفاسدة، بأنهم أبناء الله وأحباؤه، فقال سبحانه وتعالى : </w:t>
      </w:r>
      <w:r w:rsidRPr="007108BD">
        <w:rPr>
          <w:rFonts w:ascii="QCF_BSML" w:hAnsi="QCF_BSML" w:cs="QCF_BSML"/>
          <w:color w:val="000000"/>
          <w:sz w:val="32"/>
          <w:szCs w:val="32"/>
          <w:rtl/>
        </w:rPr>
        <w:t xml:space="preserve">ﭽ </w:t>
      </w:r>
      <w:r w:rsidRPr="007108BD">
        <w:rPr>
          <w:rFonts w:ascii="QCF_P111" w:hAnsi="QCF_P111" w:cs="QCF_P111"/>
          <w:color w:val="000000"/>
          <w:sz w:val="32"/>
          <w:szCs w:val="32"/>
          <w:rtl/>
        </w:rPr>
        <w:t>ﭑ  ﭒ  ﭓ  ﭔ  ﭕ  ﭖ  ﭗ</w:t>
      </w:r>
      <w:r w:rsidRPr="007108BD">
        <w:rPr>
          <w:rFonts w:ascii="QCF_P111" w:hAnsi="QCF_P111" w:cs="QCF_P111"/>
          <w:color w:val="0000A5"/>
          <w:sz w:val="32"/>
          <w:szCs w:val="32"/>
          <w:rtl/>
        </w:rPr>
        <w:t>ﭘ</w:t>
      </w:r>
      <w:r w:rsidRPr="007108BD">
        <w:rPr>
          <w:rFonts w:ascii="QCF_P111" w:hAnsi="QCF_P111" w:cs="QCF_P111"/>
          <w:color w:val="000000"/>
          <w:sz w:val="32"/>
          <w:szCs w:val="32"/>
          <w:rtl/>
        </w:rPr>
        <w:t xml:space="preserve">  ﭙ   ﭚ  ﭛ  ﭜ</w:t>
      </w:r>
      <w:r w:rsidRPr="007108BD">
        <w:rPr>
          <w:rFonts w:ascii="QCF_P111" w:hAnsi="QCF_P111" w:cs="QCF_P111"/>
          <w:color w:val="0000A5"/>
          <w:sz w:val="32"/>
          <w:szCs w:val="32"/>
          <w:rtl/>
        </w:rPr>
        <w:t>ﭝ</w:t>
      </w:r>
      <w:r w:rsidRPr="007108BD">
        <w:rPr>
          <w:rFonts w:ascii="QCF_P111" w:hAnsi="QCF_P111" w:cs="QCF_P111"/>
          <w:color w:val="000000"/>
          <w:sz w:val="32"/>
          <w:szCs w:val="32"/>
          <w:rtl/>
        </w:rPr>
        <w:t xml:space="preserve">  ﭞ  ﭟ  ﭠ  ﭡ  ﭢ</w:t>
      </w:r>
      <w:r w:rsidRPr="007108BD">
        <w:rPr>
          <w:rFonts w:ascii="QCF_P111" w:hAnsi="QCF_P111" w:cs="QCF_P111"/>
          <w:color w:val="0000A5"/>
          <w:sz w:val="32"/>
          <w:szCs w:val="32"/>
          <w:rtl/>
        </w:rPr>
        <w:t>ﭣ</w:t>
      </w:r>
      <w:r w:rsidRPr="007108BD">
        <w:rPr>
          <w:rFonts w:ascii="QCF_P111" w:hAnsi="QCF_P111" w:cs="QCF_P111"/>
          <w:color w:val="000000"/>
          <w:sz w:val="32"/>
          <w:szCs w:val="32"/>
          <w:rtl/>
        </w:rPr>
        <w:t xml:space="preserve">  ﭤ  ﭥ   ﭦ  ﭧ  ﭨ  ﭩ</w:t>
      </w:r>
      <w:r w:rsidRPr="007108BD">
        <w:rPr>
          <w:rFonts w:ascii="QCF_P111" w:hAnsi="QCF_P111" w:cs="QCF_P111"/>
          <w:color w:val="0000A5"/>
          <w:sz w:val="32"/>
          <w:szCs w:val="32"/>
          <w:rtl/>
        </w:rPr>
        <w:t>ﭪ</w:t>
      </w:r>
      <w:r w:rsidRPr="007108BD">
        <w:rPr>
          <w:rFonts w:ascii="QCF_P111" w:hAnsi="QCF_P111" w:cs="QCF_P111"/>
          <w:color w:val="000000"/>
          <w:sz w:val="32"/>
          <w:szCs w:val="32"/>
          <w:rtl/>
        </w:rPr>
        <w:t xml:space="preserve">  ﭫ  ﭬ  ﭭ  ﭮ   ﭯ  ﭰ</w:t>
      </w:r>
      <w:r w:rsidRPr="007108BD">
        <w:rPr>
          <w:rFonts w:ascii="QCF_P111" w:hAnsi="QCF_P111" w:cs="QCF_P111"/>
          <w:color w:val="0000A5"/>
          <w:sz w:val="32"/>
          <w:szCs w:val="32"/>
          <w:rtl/>
        </w:rPr>
        <w:t>ﭱ</w:t>
      </w:r>
      <w:r w:rsidRPr="007108BD">
        <w:rPr>
          <w:rFonts w:ascii="QCF_P111" w:hAnsi="QCF_P111" w:cs="QCF_P111"/>
          <w:color w:val="000000"/>
          <w:sz w:val="32"/>
          <w:szCs w:val="32"/>
          <w:rtl/>
        </w:rPr>
        <w:t xml:space="preserve">  ﭲ  ﭳ</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color w:val="FF0000"/>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فالآية كما هو واضح تدحض ادعاء أهل الك</w:t>
      </w:r>
      <w:r w:rsidR="00C11672">
        <w:rPr>
          <w:rFonts w:ascii="Tahoma" w:hAnsi="Tahoma" w:cs="Traditional Arabic" w:hint="cs"/>
          <w:spacing w:val="2"/>
          <w:kern w:val="24"/>
          <w:position w:val="2"/>
          <w:sz w:val="36"/>
          <w:szCs w:val="36"/>
          <w:rtl/>
          <w:lang w:eastAsia="ar-SA"/>
        </w:rPr>
        <w:t>تاب بدلالة أنهم بشر كسائر البشر</w:t>
      </w:r>
      <w:r w:rsidRPr="007108BD">
        <w:rPr>
          <w:rFonts w:ascii="Tahoma" w:hAnsi="Tahoma" w:cs="Traditional Arabic" w:hint="cs"/>
          <w:spacing w:val="2"/>
          <w:kern w:val="24"/>
          <w:position w:val="2"/>
          <w:sz w:val="36"/>
          <w:szCs w:val="36"/>
          <w:rtl/>
          <w:lang w:eastAsia="ar-SA"/>
        </w:rPr>
        <w:t>، بل وسينالون عقوبة العذاب يوم القيامة بسبب ذنوبهم وعصيانهم وشركهم. لذا من الملاحظ أ</w:t>
      </w:r>
      <w:r w:rsidR="00C11672">
        <w:rPr>
          <w:rFonts w:ascii="Tahoma" w:hAnsi="Tahoma" w:cs="Traditional Arabic" w:hint="cs"/>
          <w:spacing w:val="2"/>
          <w:kern w:val="24"/>
          <w:position w:val="2"/>
          <w:sz w:val="36"/>
          <w:szCs w:val="36"/>
          <w:rtl/>
          <w:lang w:eastAsia="ar-SA"/>
        </w:rPr>
        <w:t xml:space="preserve">نه من السهل جداً أن ينتقل يهود </w:t>
      </w:r>
      <w:r w:rsidRPr="007108BD">
        <w:rPr>
          <w:rFonts w:ascii="Tahoma" w:hAnsi="Tahoma" w:cs="Traditional Arabic" w:hint="cs"/>
          <w:spacing w:val="2"/>
          <w:kern w:val="24"/>
          <w:position w:val="2"/>
          <w:sz w:val="36"/>
          <w:szCs w:val="36"/>
          <w:rtl/>
          <w:lang w:eastAsia="ar-SA"/>
        </w:rPr>
        <w:t>من عبادة إلههم (يهوه) إلى عبادة غيره من الأرباب المتاخمين والمعاصرين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الذي جعلهم أحياناً يصورون (يَهوْه) مثل (حَدَد </w:t>
      </w:r>
      <w:r w:rsidRPr="007108BD">
        <w:rPr>
          <w:spacing w:val="2"/>
          <w:kern w:val="24"/>
          <w:position w:val="2"/>
          <w:sz w:val="28"/>
          <w:szCs w:val="28"/>
          <w:lang w:eastAsia="ar-SA"/>
        </w:rPr>
        <w:t>Hadad</w:t>
      </w:r>
      <w:r w:rsidRPr="007108BD">
        <w:rPr>
          <w:rFonts w:ascii="Tahoma" w:hAnsi="Tahoma" w:cs="Traditional Arabic" w:hint="cs"/>
          <w:spacing w:val="2"/>
          <w:kern w:val="24"/>
          <w:position w:val="2"/>
          <w:sz w:val="36"/>
          <w:szCs w:val="36"/>
          <w:rtl/>
          <w:lang w:eastAsia="ar-SA"/>
        </w:rPr>
        <w:t xml:space="preserve">) على شكل (ثور) ، كما كان يعبد في كل مكان طبقاً لطقوس هذا المكان، كما كان يحمل لقباً خاصاً بهذا المكان كذلك، فقد كان </w:t>
      </w:r>
      <w:r w:rsidR="00C11672">
        <w:rPr>
          <w:rFonts w:ascii="Tahoma" w:hAnsi="Tahoma" w:cs="Traditional Arabic" w:hint="cs"/>
          <w:spacing w:val="2"/>
          <w:kern w:val="24"/>
          <w:position w:val="2"/>
          <w:sz w:val="36"/>
          <w:szCs w:val="36"/>
          <w:rtl/>
          <w:lang w:eastAsia="ar-SA"/>
        </w:rPr>
        <w:t>(يَهوْه) يلقّب بـ (إله الرؤيا) و</w:t>
      </w:r>
      <w:r w:rsidRPr="007108BD">
        <w:rPr>
          <w:rFonts w:ascii="Tahoma" w:hAnsi="Tahoma" w:cs="Traditional Arabic" w:hint="cs"/>
          <w:spacing w:val="2"/>
          <w:kern w:val="24"/>
          <w:position w:val="2"/>
          <w:sz w:val="36"/>
          <w:szCs w:val="36"/>
          <w:rtl/>
          <w:lang w:eastAsia="ar-SA"/>
        </w:rPr>
        <w:t xml:space="preserve">(إله دن) و(الإله السرمدي) </w:t>
      </w:r>
      <w:r w:rsidRPr="007108BD">
        <w:rPr>
          <w:spacing w:val="2"/>
          <w:kern w:val="24"/>
          <w:position w:val="2"/>
          <w:sz w:val="28"/>
          <w:szCs w:val="28"/>
          <w:lang w:eastAsia="ar-SA"/>
        </w:rPr>
        <w:t>god of Eternity</w:t>
      </w:r>
      <w:r w:rsidRPr="007108BD">
        <w:rPr>
          <w:rFonts w:ascii="Tahoma" w:hAnsi="Tahoma" w:cs="Traditional Arabic" w:hint="cs"/>
          <w:spacing w:val="2"/>
          <w:kern w:val="24"/>
          <w:position w:val="2"/>
          <w:sz w:val="36"/>
          <w:szCs w:val="36"/>
          <w:rtl/>
          <w:lang w:eastAsia="ar-SA"/>
        </w:rPr>
        <w:t>، و(محبوب بئر سبع) و(إله بيت إيل) و(رب العمود)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lang w:eastAsia="ar-SA"/>
        </w:rPr>
      </w:pPr>
    </w:p>
    <w:p w:rsidR="007108BD" w:rsidRPr="007108BD" w:rsidRDefault="007108BD" w:rsidP="007108BD">
      <w:pPr>
        <w:bidi w:val="0"/>
        <w:jc w:val="right"/>
        <w:rPr>
          <w:rFonts w:ascii="Tahoma" w:hAnsi="Tahoma" w:cs="Traditional Arabic"/>
          <w:spacing w:val="2"/>
          <w:kern w:val="24"/>
          <w:position w:val="2"/>
          <w:sz w:val="36"/>
          <w:szCs w:val="36"/>
          <w:lang w:eastAsia="ar-SA"/>
        </w:rPr>
      </w:pPr>
      <w:r w:rsidRPr="007108BD">
        <w:rPr>
          <w:rFonts w:ascii="Tahoma" w:hAnsi="Tahoma" w:cs="Traditional Arabic" w:hint="cs"/>
          <w:b/>
          <w:bCs/>
          <w:spacing w:val="2"/>
          <w:kern w:val="24"/>
          <w:position w:val="2"/>
          <w:sz w:val="36"/>
          <w:szCs w:val="36"/>
          <w:u w:val="single"/>
          <w:rtl/>
          <w:lang w:eastAsia="ar-SA"/>
        </w:rPr>
        <w:t>المسألة الثانية</w:t>
      </w:r>
      <w:r w:rsidRPr="007108BD">
        <w:rPr>
          <w:rFonts w:ascii="Tahoma" w:hAnsi="Tahoma" w:cs="Traditional Arabic" w:hint="cs"/>
          <w:b/>
          <w:b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 الاستهتار بالعلاقة مع الله: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من أكبر المعضلات التي توقع كثيراً من الأمم في الشرك والوثنية ، والاستهتار بالعلاقة مع الله، هي قضية (التعطيل) وهي سلب صفات الكمال عن الله سبحانه، ثم احلال صفات النقص البشرية على الإل</w:t>
      </w:r>
      <w:r w:rsidR="005E03FB">
        <w:rPr>
          <w:rFonts w:ascii="Tahoma" w:hAnsi="Tahoma" w:cs="Traditional Arabic" w:hint="cs"/>
          <w:spacing w:val="2"/>
          <w:kern w:val="24"/>
          <w:position w:val="2"/>
          <w:sz w:val="36"/>
          <w:szCs w:val="36"/>
          <w:rtl/>
          <w:lang w:eastAsia="ar-SA"/>
        </w:rPr>
        <w:t xml:space="preserve">ه، وقد تكلم الإمام (ابن القيم) </w:t>
      </w:r>
      <w:r w:rsidRPr="007108BD">
        <w:rPr>
          <w:rFonts w:ascii="Tahoma" w:hAnsi="Tahoma" w:cs="Traditional Arabic" w:hint="cs"/>
          <w:spacing w:val="2"/>
          <w:kern w:val="24"/>
          <w:position w:val="2"/>
          <w:sz w:val="36"/>
          <w:szCs w:val="36"/>
          <w:rtl/>
          <w:lang w:eastAsia="ar-SA"/>
        </w:rPr>
        <w:t>عن معضلة التعطيل لدى (فرعون) ومن اتبعه ثم قال: "استمر الأمر على عهد بنوة  موسى كليم الرحمن على التوحيد وإثبات الصفات، وتكليم الله لعبده موسى تكليماً، إلى أن توفي موسى عليه السلام ، ودخل الداخل على بني إسرائيل، ورفع التعطيل رأسه بينهم، وأقبلوا على علوم المعطّلة أعدء موسى عليه السلام، وقدموها على نصوص التوراة فسلّط الله عليهم من أزال ملكهم وشردهم من أوطانهم، وسبى ذراريهم، كما هي عادته سبحانه وسنته في عباده إذا أعرضوا عن الوحي"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لم يستوعب اليهود الصورة المنزهة لله سبحانه وتعالى، والتي وردت في التوراة المنزلة على نبي الله موسى عليه السلام، فبدؤوا أولاً بالتعطيل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كما ذكر ابن القيم- ثم بعد أن نفوا صفات الكمال، أثبتوا صفات النقص فصوّروا الله سبحانه يصورة حسّية، ونسبوا إليه من صفات القصور والجهل إلى غير ذلك من صفات الحوادث.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على الرغم من أن الله أرسل إليهم رسلاً أغياراً على التوحيد، فأعلنوا حقيقة الله وشريعته. وكان اتجاه اليهود إلى التجسيم والتعدّد واضحاً في معظم مراحل حياتهم، وليس أدلّ على ذلك من كثرة أنبيائهم، نظراً لتجدد الشرك فيهم وبالتالي تجدد الحاجة إلى أنبياء يجددون الدعوة إلى التوحيد.</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ويظهر من خلال استقراء الأسفار اليهودية المحرّفة التي يتكوّن منها (العهد القديم)، أن اليهود لم يتقبّلوا فكرة أن يكون الههم مجرّداً غير محسوس، فتخيّلوه وهو يتجلّى في الرعد والبرق وانهمار المطر، وما إلى ذلك من الظواهر الطبيعية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"وفي جميع أسفار التوراة، حتى في أحدثها ، ترى العوارض الجوية ملازمة لذلك الإله، مخبرة به على الدوام"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وتمضي العلاقة مع الله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حسب التوراة- إلى حد الاستهتار، فكثيراً ما تصّوره التوراة على دخوله في نقاش حاد مع عباده، وليت الذي ألّف هذه المناقشات قد </w:t>
      </w:r>
      <w:r w:rsidR="005E03FB">
        <w:rPr>
          <w:rFonts w:ascii="Tahoma" w:hAnsi="Tahoma" w:cs="Traditional Arabic" w:hint="cs"/>
          <w:spacing w:val="2"/>
          <w:kern w:val="24"/>
          <w:position w:val="2"/>
          <w:sz w:val="36"/>
          <w:szCs w:val="36"/>
          <w:rtl/>
          <w:lang w:eastAsia="ar-SA"/>
        </w:rPr>
        <w:t>فطن إلى الاحتفاظ لها بما ينبغي أ</w:t>
      </w:r>
      <w:r w:rsidRPr="007108BD">
        <w:rPr>
          <w:rFonts w:ascii="Tahoma" w:hAnsi="Tahoma" w:cs="Traditional Arabic" w:hint="cs"/>
          <w:spacing w:val="2"/>
          <w:kern w:val="24"/>
          <w:position w:val="2"/>
          <w:sz w:val="36"/>
          <w:szCs w:val="36"/>
          <w:rtl/>
          <w:lang w:eastAsia="ar-SA"/>
        </w:rPr>
        <w:t xml:space="preserve">ن تكون عليه من سموّ ووقار، ولكنه أجراها على مستوى لا يكون إلا بين الأنداد الحمقى من بني البشر.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وأشنع من ذلك أنها تصور الله بالراحة والانتعاش من رائحة الدخان المتصاعد من المحروقات، وتصف التوراة الذات العلية بالنسيان، حتى في عهوده التي قطعها على نفسه! وأنه كثيراً ما</w:t>
      </w:r>
      <w:r w:rsidR="005E03F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يقع في الخطأ، ثم سرعان ما</w:t>
      </w:r>
      <w:r w:rsidR="005E03F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يندم على خطئه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جلّ الله عما يقولون علوّاً كبيراً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والباطل أبشع من أن يُذكر، فهو تارة (يتمشى) وتارة (يصُارع) وتارة (يخاف) وتارة (يستريح)!... وتارة (يتلقى الأوامر من الأنبياء)..ونستغفر الله من حكاية ذلك كله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ومن أعجب العجب في الرواية التوراتية أن القوم يعودون إلى ربهم بعد المعصية كي يخرجوا بقوة جديدة، ضاحكين على ربهم، مستغلين علاقاتهم به، لأنهم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كما استقر في نفوسهم وكما ألفوا واطمأنوا إليه- سيعودون إلى ما</w:t>
      </w:r>
      <w:r w:rsidR="00C11672">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كانوا عليه دون خوف من انقطاع العلاقة بينهم وبينه، لأنهم كثيراً ما</w:t>
      </w:r>
      <w:r w:rsidR="00C11672">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فعلوا المعصية، ثم توجهوا للرب حين الحاجة الضرورية، فنزل بينهم، واحداً بينهم ومنهم، حتى يحقّق لهم مطلبهم ويرضي رغباتهم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ما</w:t>
      </w:r>
      <w:r w:rsidR="005E03FB">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جعلهم كذلك يعتقدون بأن الله ملزم بحمايتهم، لأن حمايتهم إنما هي حماية لكرامته هو، وإذا حدث أن سقط شعب بني إسرائيل، فمعنى هذا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في نظرهم- أن الله نفسه قد سقط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والعياذ بالله-، ومن هنا كان عليه أن يكرس كل قوته وسلطانه من أجل شعبه إسرائيل، وهو في سبيل انتصار شعبه مستعدّ أن يرتكب من ضروب الوحشية ما تشمئز منه النفوس.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ولا يقف اليهود عند حد معيّن في علاقتهم بربّهم، فهم ينسبون (بنوة الله) إلى بني إسرائيل جميعاً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C11672">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ولا شكّ أن التوحيد بهذه الصورة المقيتة لإله اعتبروه الهاً قبلياً وقومياً خاصاً بهم دون غيرهم لا يعدّ توحيداً</w:t>
      </w:r>
      <w:r w:rsidR="00C11672">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وإنما هو نوع من الشرك في الربوبية والألوهية، بل هو الشرك بذاته .</w:t>
      </w:r>
    </w:p>
    <w:p w:rsidR="00C11672" w:rsidRPr="00C11672" w:rsidRDefault="00C11672">
      <w:pPr>
        <w:bidi w:val="0"/>
        <w:rPr>
          <w:rFonts w:ascii="Tahoma" w:hAnsi="Tahoma" w:cs="Traditional Arabic"/>
          <w:b/>
          <w:bCs/>
          <w:spacing w:val="2"/>
          <w:kern w:val="24"/>
          <w:position w:val="2"/>
          <w:sz w:val="36"/>
          <w:szCs w:val="36"/>
          <w:rtl/>
          <w:lang w:eastAsia="ar-SA"/>
        </w:rPr>
      </w:pPr>
      <w:r w:rsidRPr="00C11672">
        <w:rPr>
          <w:rFonts w:ascii="Tahoma" w:hAnsi="Tahoma" w:cs="Traditional Arabic"/>
          <w:b/>
          <w:bCs/>
          <w:spacing w:val="2"/>
          <w:kern w:val="24"/>
          <w:position w:val="2"/>
          <w:sz w:val="36"/>
          <w:szCs w:val="36"/>
          <w:rtl/>
          <w:lang w:eastAsia="ar-SA"/>
        </w:rPr>
        <w:br w:type="page"/>
      </w:r>
    </w:p>
    <w:p w:rsidR="007108BD" w:rsidRPr="007108BD" w:rsidRDefault="007108BD" w:rsidP="007108BD">
      <w:pPr>
        <w:rPr>
          <w:rFonts w:ascii="Tahoma" w:hAnsi="Tahoma" w:cs="Traditional Arabic"/>
          <w:b/>
          <w:bCs/>
          <w:spacing w:val="2"/>
          <w:kern w:val="24"/>
          <w:position w:val="2"/>
          <w:sz w:val="36"/>
          <w:szCs w:val="36"/>
          <w:rtl/>
          <w:lang w:eastAsia="ar-SA"/>
        </w:rPr>
      </w:pPr>
      <w:r w:rsidRPr="00C11672">
        <w:rPr>
          <w:rFonts w:ascii="Tahoma" w:hAnsi="Tahoma" w:cs="Traditional Arabic" w:hint="cs"/>
          <w:b/>
          <w:bCs/>
          <w:spacing w:val="2"/>
          <w:kern w:val="24"/>
          <w:position w:val="2"/>
          <w:sz w:val="36"/>
          <w:szCs w:val="36"/>
          <w:rtl/>
          <w:lang w:eastAsia="ar-SA"/>
        </w:rPr>
        <w:lastRenderedPageBreak/>
        <w:t>المطلب الثاني:</w:t>
      </w:r>
      <w:r w:rsidR="00C11672">
        <w:rPr>
          <w:rFonts w:ascii="Tahoma" w:hAnsi="Tahoma" w:cs="Traditional Arabic" w:hint="cs"/>
          <w:b/>
          <w:bCs/>
          <w:spacing w:val="2"/>
          <w:kern w:val="24"/>
          <w:position w:val="2"/>
          <w:sz w:val="36"/>
          <w:szCs w:val="36"/>
          <w:rtl/>
          <w:lang w:eastAsia="ar-SA"/>
        </w:rPr>
        <w:t xml:space="preserve"> قتل الأنبياء واضطهادهم </w:t>
      </w:r>
      <w:r w:rsidRPr="007108BD">
        <w:rPr>
          <w:rFonts w:ascii="Tahoma" w:hAnsi="Tahoma" w:cs="Traditional Arabic" w:hint="cs"/>
          <w:b/>
          <w:b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الناظر في تاريخ اليهود يلاحظ أمراً ملفتاً للنظر، وهو كثرة أنبيائهم، فقد امتدت النبوة فيهم زمناً طويلاً. وقد جعل اليهود هذه الظاهرة لصالحهم، واعتبروها مظهراً من مظاهر تكريمهم ومحبة الله لهم، وهذه عادتهم في التحريف والتفسير المخادع.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وحقيقة الأمر أن هذا دليل على انحرافهم وفسادهم وسوء أخلاقهم، وتمكن الشر والإيذاء من نفوسهم، بحيث يصعب علاجهم وإصلاحهم بنبي واحد؛ فاحتاج الأمر إلى كثرة الأنبياء الذين يتولّون هذا نتيجة لتمكّن المرض الخبيث في نفوسهم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8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وفوق هذا كلّه بدلاً من الاستجابة، أو على الأقل الصدود والإعراض عن دعوة الأنبياء، إذا بهم يمتلكون جرأة عجيبة في الاعتداء على أطهر البشر من أنبياء الله ورسله، حتى اشتهر عنهم أنهم (قتلة الأنبياء).</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ويسجّل القرآن هذه الكبيرة الشنيعة تسجيلاً لا ينساه التاريخ، فقال سبحانه</w:t>
      </w:r>
      <w:r w:rsidRPr="007108BD">
        <w:rPr>
          <w:rFonts w:ascii="QCF_BSML" w:hAnsi="QCF_BSML" w:cs="QCF_BSML"/>
          <w:color w:val="000000"/>
          <w:sz w:val="47"/>
          <w:szCs w:val="47"/>
          <w:rtl/>
        </w:rPr>
        <w:t xml:space="preserve"> </w:t>
      </w:r>
      <w:r w:rsidRPr="007108BD">
        <w:rPr>
          <w:rFonts w:ascii="QCF_BSML" w:hAnsi="QCF_BSML" w:cs="QCF_BSML"/>
          <w:color w:val="000000"/>
          <w:sz w:val="32"/>
          <w:szCs w:val="32"/>
          <w:rtl/>
        </w:rPr>
        <w:t xml:space="preserve">ﭽ </w:t>
      </w:r>
      <w:r w:rsidRPr="007108BD">
        <w:rPr>
          <w:rFonts w:ascii="QCF_P052" w:hAnsi="QCF_P052" w:cs="QCF_P052"/>
          <w:color w:val="000000"/>
          <w:sz w:val="32"/>
          <w:szCs w:val="32"/>
          <w:rtl/>
        </w:rPr>
        <w:t>ﯕ  ﯖ  ﯗ   ﯘ  ﯙ  ﯚ  ﯛ  ﯜ   ﯝ  ﯞ   ﯟ  ﯠ  ﯡ  ﯢ  ﯣ  ﯤ   ﯥ  ﯦ</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 w:val="36"/>
          <w:szCs w:val="36"/>
          <w:rtl/>
          <w:lang w:eastAsia="ar-SA"/>
        </w:rPr>
        <w:t xml:space="preserve">      وقال سبحانه: </w:t>
      </w:r>
      <w:r w:rsidRPr="007108BD">
        <w:rPr>
          <w:rFonts w:ascii="QCF_BSML" w:hAnsi="QCF_BSML" w:cs="QCF_BSML"/>
          <w:color w:val="000000"/>
          <w:sz w:val="32"/>
          <w:szCs w:val="32"/>
          <w:rtl/>
        </w:rPr>
        <w:t xml:space="preserve">ﭽ </w:t>
      </w:r>
      <w:r w:rsidRPr="007108BD">
        <w:rPr>
          <w:rFonts w:ascii="QCF_P013" w:hAnsi="QCF_P013" w:cs="QCF_P013"/>
          <w:color w:val="000000"/>
          <w:sz w:val="32"/>
          <w:szCs w:val="32"/>
          <w:rtl/>
        </w:rPr>
        <w:t>ﮦ  ﮧ  ﮨ  ﮩ  ﮪ  ﮫ    ﮬ  ﮭ</w:t>
      </w:r>
      <w:r w:rsidRPr="007108BD">
        <w:rPr>
          <w:rFonts w:ascii="QCF_P013" w:hAnsi="QCF_P013" w:cs="QCF_P013"/>
          <w:color w:val="0000A5"/>
          <w:sz w:val="32"/>
          <w:szCs w:val="32"/>
          <w:rtl/>
        </w:rPr>
        <w:t>ﮮ</w:t>
      </w:r>
      <w:r w:rsidRPr="007108BD">
        <w:rPr>
          <w:rFonts w:ascii="QCF_P013" w:hAnsi="QCF_P013" w:cs="QCF_P013"/>
          <w:color w:val="000000"/>
          <w:sz w:val="32"/>
          <w:szCs w:val="32"/>
          <w:rtl/>
        </w:rPr>
        <w:t xml:space="preserve">  ﮯ  ﮰ  ﮱ  ﯓ  ﯔ  ﯕ   ﯖ  ﯗ</w:t>
      </w:r>
      <w:r w:rsidRPr="007108BD">
        <w:rPr>
          <w:rFonts w:ascii="QCF_P013" w:hAnsi="QCF_P013" w:cs="QCF_P013"/>
          <w:color w:val="0000A5"/>
          <w:sz w:val="32"/>
          <w:szCs w:val="32"/>
          <w:rtl/>
        </w:rPr>
        <w:t>ﯘ</w:t>
      </w:r>
      <w:r w:rsidRPr="007108BD">
        <w:rPr>
          <w:rFonts w:ascii="QCF_P013" w:hAnsi="QCF_P013" w:cs="QCF_P013"/>
          <w:color w:val="000000"/>
          <w:sz w:val="32"/>
          <w:szCs w:val="32"/>
          <w:rtl/>
        </w:rPr>
        <w:t xml:space="preserve">  ﯙ  ﯚ  ﯛ  ﯜ  ﯝ  ﯞ  ﯟ     ﯠ  ﯡ  ﯢ        ﯣ  ﯤ</w:t>
      </w:r>
      <w:r w:rsidRPr="007108BD">
        <w:rPr>
          <w:rFonts w:ascii="QCF_BSML" w:hAnsi="QCF_BSML" w:cs="QCF_BSML"/>
          <w:color w:val="000000"/>
          <w:sz w:val="32"/>
          <w:szCs w:val="32"/>
          <w:rtl/>
        </w:rPr>
        <w:t>ﭼ</w:t>
      </w:r>
      <w:r w:rsidRPr="007108BD">
        <w:rPr>
          <w:rFonts w:ascii="Arial" w:hAnsi="Arial" w:cs="Arial"/>
          <w:color w:val="000000"/>
          <w:sz w:val="36"/>
          <w:szCs w:val="36"/>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Cs w:val="36"/>
          <w:rtl/>
          <w:lang w:eastAsia="ar-SA"/>
        </w:rPr>
        <w:t>قال الطبري في تأويلها: "وأنتم كلما جاءكم رسول من رسلي بغير الذي  تهواه نفوسكم استكبرتم عليهم تجبراً وبغياً استكبار إمامكم إبليس، فكذبتم بعضاً منهم وقتلتم بعضاً، فهذا فعلكم أبداً برسلي"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وقال سبحانه </w:t>
      </w:r>
      <w:r w:rsidRPr="007108BD">
        <w:rPr>
          <w:rFonts w:ascii="QCF_BSML" w:hAnsi="QCF_BSML" w:cs="QCF_BSML"/>
          <w:color w:val="000000"/>
          <w:sz w:val="32"/>
          <w:szCs w:val="32"/>
          <w:rtl/>
        </w:rPr>
        <w:t>ﭽ</w:t>
      </w:r>
      <w:r w:rsidRPr="007108BD">
        <w:rPr>
          <w:rFonts w:ascii="QCF_P013" w:hAnsi="QCF_P013" w:cs="QCF_P013"/>
          <w:color w:val="000000"/>
          <w:sz w:val="32"/>
          <w:szCs w:val="32"/>
          <w:rtl/>
        </w:rPr>
        <w:t>ﮦ  ﮧ  ﮨ  ﮩ  ﮪ  ﮫ    ﮬ  ﮭ</w:t>
      </w:r>
      <w:r w:rsidRPr="007108BD">
        <w:rPr>
          <w:rFonts w:ascii="QCF_P013" w:hAnsi="QCF_P013" w:cs="QCF_P013"/>
          <w:color w:val="0000A5"/>
          <w:sz w:val="32"/>
          <w:szCs w:val="32"/>
          <w:rtl/>
        </w:rPr>
        <w:t>ﮮ</w:t>
      </w:r>
      <w:r w:rsidRPr="007108BD">
        <w:rPr>
          <w:rFonts w:ascii="QCF_P013" w:hAnsi="QCF_P013" w:cs="QCF_P013"/>
          <w:color w:val="000000"/>
          <w:sz w:val="32"/>
          <w:szCs w:val="32"/>
          <w:rtl/>
        </w:rPr>
        <w:t xml:space="preserve">  ﮯ  ﮰ  ﮱ  ﯓ  ﯔ  ﯕ   ﯖ  ﯗ</w:t>
      </w:r>
      <w:r w:rsidRPr="007108BD">
        <w:rPr>
          <w:rFonts w:ascii="QCF_P013" w:hAnsi="QCF_P013" w:cs="QCF_P013"/>
          <w:color w:val="0000A5"/>
          <w:sz w:val="32"/>
          <w:szCs w:val="32"/>
          <w:rtl/>
        </w:rPr>
        <w:t>ﯘ</w:t>
      </w:r>
      <w:r w:rsidRPr="007108BD">
        <w:rPr>
          <w:rFonts w:ascii="QCF_P013" w:hAnsi="QCF_P013" w:cs="QCF_P013"/>
          <w:color w:val="000000"/>
          <w:sz w:val="32"/>
          <w:szCs w:val="32"/>
          <w:rtl/>
        </w:rPr>
        <w:t xml:space="preserve">  ﯙ  ﯚ  ﯛ  ﯜ  ﯝ  ﯞ  ﯟ     ﯠ  ﯡ  ﯢ        ﯣ  ﯤ</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 w:val="36"/>
          <w:szCs w:val="36"/>
          <w:rtl/>
          <w:lang w:eastAsia="ar-SA"/>
        </w:rPr>
        <w:t xml:space="preserve"> جاء في (المحرر الوجيز): " وأكثر استعمال الهوى فيما ليس بحق، ومنه هذه الآية"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ولاحظ معي أن الصيغة جاءت بالمضارع (تقتلون) حيث تفيد الاستمرارية والكثرة في القتل، وقد ذُكر قتلهم الأنبياء في سبع مواضع من القرآن؛ وهذا يدلّ بكلّ وضوح على كثرة المقتولين من الأنبياء على أيديهم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أخزاهم الله-، وإن كانت الآيات لم تبيّن أسماء الأنبياء المقتولين، ولا فائدة تُهمّنا هنا من تعيينهم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يقول (مارتن لوثر) منتقداً لاستهتار اليهود بدماء الأنبياء : "وفي حين أخذ جميع الأنبياء يرثون لحالتهم، كان اليهود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في الوقت نفسه- يحاولون مرضاة الله بقتل الأنبياء! فهم الشعب الشرير المتصلّب الشرايين، الذين لم يؤثر فيهم عامل من عوامل الردع، فكن أمرهم طلاحاً، لا صلاحاً، وغمرتهم السيئات، وفارقتهم الحسنات. ولم يُجْدهم العذل ولا التأنيب، ولا الزجر على يد الأنبياء. وهذا كله تشهد عليه التوراة في غير موطن"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ولذلك كان من النتائج اللازمة التي ترتبت على قتلهم الأنبياء، أن يصبحوا في غاية الذلة والهوان، كما قرر القرآن </w:t>
      </w:r>
      <w:r w:rsidRPr="007108BD">
        <w:rPr>
          <w:rFonts w:ascii="QCF_BSML" w:hAnsi="QCF_BSML" w:cs="QCF_BSML"/>
          <w:color w:val="000000"/>
          <w:sz w:val="32"/>
          <w:szCs w:val="32"/>
          <w:rtl/>
        </w:rPr>
        <w:t xml:space="preserve">ﭽ </w:t>
      </w:r>
      <w:r w:rsidRPr="007108BD">
        <w:rPr>
          <w:rFonts w:ascii="QCF_P009" w:hAnsi="QCF_P009" w:cs="QCF_P009"/>
          <w:color w:val="000000"/>
          <w:sz w:val="32"/>
          <w:szCs w:val="32"/>
          <w:rtl/>
        </w:rPr>
        <w:t>ﯣ  ﯤ  ﯥ   ﯦ  ﯧ  ﯨ   ﯩ   ﯪ</w:t>
      </w:r>
      <w:r w:rsidRPr="007108BD">
        <w:rPr>
          <w:rFonts w:ascii="QCF_P009" w:hAnsi="QCF_P009" w:cs="QCF_P009"/>
          <w:color w:val="0000A5"/>
          <w:sz w:val="32"/>
          <w:szCs w:val="32"/>
          <w:rtl/>
        </w:rPr>
        <w:t>ﯫ</w:t>
      </w:r>
      <w:r w:rsidRPr="007108BD">
        <w:rPr>
          <w:rFonts w:ascii="QCF_P009" w:hAnsi="QCF_P009" w:cs="QCF_P009"/>
          <w:color w:val="000000"/>
          <w:sz w:val="32"/>
          <w:szCs w:val="32"/>
          <w:rtl/>
        </w:rPr>
        <w:t xml:space="preserve">  ﯬ  ﯭ  ﯮ    ﯯ  ﯰ  ﯱ  ﯲ   ﯳ  ﯴ   ﯵ</w:t>
      </w:r>
      <w:r w:rsidRPr="007108BD">
        <w:rPr>
          <w:rFonts w:ascii="QCF_P009" w:hAnsi="QCF_P009" w:cs="QCF_P009"/>
          <w:color w:val="0000A5"/>
          <w:sz w:val="32"/>
          <w:szCs w:val="32"/>
          <w:rtl/>
        </w:rPr>
        <w:t>ﯶ</w:t>
      </w:r>
      <w:r w:rsidRPr="007108BD">
        <w:rPr>
          <w:rFonts w:ascii="QCF_P009" w:hAnsi="QCF_P009" w:cs="QCF_P009"/>
          <w:color w:val="000000"/>
          <w:sz w:val="32"/>
          <w:szCs w:val="32"/>
          <w:rtl/>
        </w:rPr>
        <w:t xml:space="preserve">  ﯷ  ﯸ      ﯹ  ﯺ  ﯻ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يقول (الرازي): "أنه تعالى ألصق باليهود ثلاثة أنواع من المكروهات، أولها: جعل الذلة لازمة لهم، وثانيها: جعل غضب الله لازماً لهم، وثالثها: جعل المسكنة لازمة لهم؛ ثم بيّن في هذه الآية أن العلة لإلصاق هذه الأشياء المكروهة بهم هي: أنهم كانوا يكفرون بآيات الله ويقتلون الأنبياء بغير حق"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jc w:val="lowKashida"/>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 xml:space="preserve">المبحث الثالث </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 xml:space="preserve"> العصيان سبب الخذلان</w:t>
      </w:r>
    </w:p>
    <w:p w:rsidR="007108BD" w:rsidRPr="007108BD" w:rsidRDefault="007108BD" w:rsidP="007108BD">
      <w:pPr>
        <w:rPr>
          <w:rFonts w:ascii="Tahoma" w:hAnsi="Tahoma" w:cs="Traditional Arabic"/>
          <w:b/>
          <w:bCs/>
          <w:spacing w:val="2"/>
          <w:kern w:val="24"/>
          <w:position w:val="2"/>
          <w:sz w:val="36"/>
          <w:szCs w:val="36"/>
          <w:rtl/>
          <w:lang w:eastAsia="ar-SA"/>
        </w:rPr>
      </w:pPr>
      <w:r w:rsidRPr="009137A3">
        <w:rPr>
          <w:rFonts w:ascii="Tahoma" w:hAnsi="Tahoma" w:cs="Traditional Arabic" w:hint="cs"/>
          <w:b/>
          <w:bCs/>
          <w:spacing w:val="2"/>
          <w:kern w:val="24"/>
          <w:position w:val="2"/>
          <w:sz w:val="36"/>
          <w:szCs w:val="36"/>
          <w:rtl/>
          <w:lang w:eastAsia="ar-SA"/>
        </w:rPr>
        <w:t>المطلب الأول:</w:t>
      </w:r>
      <w:r w:rsidR="002A5441">
        <w:rPr>
          <w:rFonts w:ascii="Tahoma" w:hAnsi="Tahoma" w:cs="Traditional Arabic" w:hint="cs"/>
          <w:b/>
          <w:bCs/>
          <w:spacing w:val="2"/>
          <w:kern w:val="24"/>
          <w:position w:val="2"/>
          <w:sz w:val="36"/>
          <w:szCs w:val="36"/>
          <w:rtl/>
          <w:lang w:eastAsia="ar-SA"/>
        </w:rPr>
        <w:t xml:space="preserve"> الطبع المتأصل</w:t>
      </w:r>
      <w:r w:rsidR="009137A3">
        <w:rPr>
          <w:rFonts w:ascii="Tahoma" w:hAnsi="Tahoma" w:cs="Traditional Arabic" w:hint="cs"/>
          <w:b/>
          <w:bCs/>
          <w:spacing w:val="2"/>
          <w:kern w:val="24"/>
          <w:position w:val="2"/>
          <w:sz w:val="36"/>
          <w:szCs w:val="36"/>
          <w:rtl/>
          <w:lang w:eastAsia="ar-SA"/>
        </w:rPr>
        <w:t xml:space="preserve"> في الفساد</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الشخصية اليهودية الإسرائيلية في حديث القرآن عنها لا تفصح عن الاستعداد للتضحيات أو البذل أو العطاء إذا ما اشتد الوغى وحمي الوطيس، كما أنها لا تفصح عن وفاء والتزام، حتى ولو كانت قد تعهدت به والتزمته، كما أنها تفصح عن ضعف الوازع الديني وعدم تمكنه من قلب ونفس الإنسان اليهودي عبر مراحل التاريخ المختلفة التي مر بها الوجود اليهودي سواء في مراحل النبوة أو الخلو منها.</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تبرز هذه المعاني في القرآن الكريم حين كان يحدثنا عن مرحلة من التاريخ بعد وفاة النبي موسى عليه السلام، تلك الفترة التي تعرضوا فيها للكشف عن مدى قابليتهم للتمسك بالدين والحفاظ عليه من عدمه، وتعرضوا فيها للاختبار عن مدى تأثير الإيمان فيهم، وسيطرته على نزواتهم وشهواتهم من عدمه.</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وحين كانت التجربة سلبية وفاشلة، لم تفلح فيها جهود المخلصين منهم ولا الأنبياء فيهم. قصّ القرآن ملامح هذه المرحلة التي يمكن على ضوء الآيات الكريمة التي تعرضت بالتسجيل والرصد لهذه المرحلة الدقيقة أن تعاون في فهم الشخصية اليهودية في التاريخ، وبالتالي تساعد في إمكانية الإعداد لنوع التعامل مع هذا القطاع من البشر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وهذه الآيات هي ماجاء في سورة البقرة في قصة طالوت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29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ولقد توفرت لليهود مجموعة من الرذائل الأخلاقية والمفاسد السلوكية بصورة عجيبة لعلها لم تتوفر مثلها لأمة أخرى من الأمم.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وإن الناظر في القصة التي معنا وغيرها من قصص بني إسرائيل في القرآن الكريم سيقف على الطبيعة الدائمة لليهود، وإن المتأمل للتحليل القرآني الكاشف للنفسية اليهودية يدرك أنها نفسية ركبت تركيباً معقّداً، تعُمِّق فيها الغدر والحقد والحسد واللؤم ، والمكر والحذيعة، والتآمر والأنانية، والتكبر والافتراء، والكذب والتحريف والتبديل.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إن الإنسان لايكاد يصدّق أن بشراً يمكن أن يكونوا هكذا لولا أن القرآن الصادق تحدث عنهم، والتاريخ الدقيق أخبر عنهم، والناظر البصير تأكد منهم.</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ما من نقيصة إلا وتملثت في اليهود، وما</w:t>
      </w:r>
      <w:r w:rsidR="009137A3">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من خلق ذميم إلا وتخلّقوا به، وما من رذيلة إلا واقترفوها . حياة الفرد منهم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من غير المؤمنين بالله حقاً- رذائل، وتاريخهم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حاشا الصالحين منهم وهم قليل- نقائص، بحيث يصدق على النفسية اليهودية المعقّدة المشوهة أنها (مجمع نقائص) و(تجسيم رذائل)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وقد بين النبي صلى الله عليه وسلم أن أول دخول  للفساد فيهم كان بسبب ترك الأمر بالمعروف والنهي عن المنكر. فعن عبد الله بن مسعود رضي الله عنه قال قال رسول الله صلى الله عليه وسلم:  (إن أول مادخل النقص على بني إسرائيل كان الرجل يلقى الرجل، فيقول : ياهذا اتق الله ودع ماتصنع فإنه لا يحلّ لك، ثم يلقاه من الغد فلا يمنعه ذلك  أن يكون أكيله وشريبه وقعيده، فلما فعلوا ذلك ضرب</w:t>
      </w:r>
      <w:r w:rsidRPr="007108BD">
        <w:rPr>
          <w:rFonts w:ascii="Tahoma" w:hAnsi="Tahoma" w:cs="Traditional Arabic" w:hint="cs"/>
          <w:color w:val="FF0000"/>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الله قلوب بعضهم ببعض، ثم قال : </w:t>
      </w:r>
      <w:r w:rsidRPr="007108BD">
        <w:rPr>
          <w:rFonts w:ascii="QCF_BSML" w:hAnsi="QCF_BSML" w:cs="QCF_BSML"/>
          <w:color w:val="000000"/>
          <w:sz w:val="32"/>
          <w:szCs w:val="32"/>
          <w:rtl/>
        </w:rPr>
        <w:t xml:space="preserve">ﭽ </w:t>
      </w:r>
      <w:r w:rsidRPr="007108BD">
        <w:rPr>
          <w:rFonts w:ascii="QCF_P121" w:hAnsi="QCF_P121" w:cs="QCF_P121"/>
          <w:color w:val="000000"/>
          <w:sz w:val="32"/>
          <w:szCs w:val="32"/>
          <w:rtl/>
        </w:rPr>
        <w:t>ﭩ  ﭪ      ﭫ  ﭬ  ﭭ  ﭮ  ﭯ  ﭰ  ﭱ  ﭲ   ﭳ  ﭴ</w:t>
      </w:r>
      <w:r w:rsidRPr="007108BD">
        <w:rPr>
          <w:rFonts w:ascii="QCF_P121" w:hAnsi="QCF_P121" w:cs="QCF_P121"/>
          <w:color w:val="0000A5"/>
          <w:sz w:val="32"/>
          <w:szCs w:val="32"/>
          <w:rtl/>
        </w:rPr>
        <w:t>ﭵ</w:t>
      </w:r>
      <w:r w:rsidRPr="007108BD">
        <w:rPr>
          <w:rFonts w:ascii="QCF_P121" w:hAnsi="QCF_P121" w:cs="QCF_P121"/>
          <w:color w:val="000000"/>
          <w:sz w:val="32"/>
          <w:szCs w:val="32"/>
          <w:rtl/>
        </w:rPr>
        <w:t xml:space="preserve">  ﭶ  ﭷ  ﭸ  ﭹ  ﭺ  ﭻ   ﭼ  ﭽ  ﭾ  ﭿ  ﮀ  ﮁ</w:t>
      </w:r>
      <w:r w:rsidRPr="007108BD">
        <w:rPr>
          <w:rFonts w:ascii="QCF_P121" w:hAnsi="QCF_P121" w:cs="QCF_P121"/>
          <w:color w:val="0000A5"/>
          <w:sz w:val="32"/>
          <w:szCs w:val="32"/>
          <w:rtl/>
        </w:rPr>
        <w:t>ﮂ</w:t>
      </w:r>
      <w:r w:rsidRPr="007108BD">
        <w:rPr>
          <w:rFonts w:ascii="QCF_P121" w:hAnsi="QCF_P121" w:cs="QCF_P121"/>
          <w:color w:val="000000"/>
          <w:sz w:val="32"/>
          <w:szCs w:val="32"/>
          <w:rtl/>
        </w:rPr>
        <w:t xml:space="preserve"> </w:t>
      </w:r>
      <w:r w:rsidRPr="007108BD">
        <w:rPr>
          <w:rFonts w:ascii="Tahoma" w:hAnsi="Tahoma" w:cs="Traditional Arabic" w:hint="cs"/>
          <w:spacing w:val="2"/>
          <w:kern w:val="24"/>
          <w:position w:val="2"/>
          <w:sz w:val="32"/>
          <w:szCs w:val="32"/>
          <w:rtl/>
          <w:lang w:eastAsia="ar-SA"/>
        </w:rPr>
        <w:t>...</w:t>
      </w:r>
      <w:r w:rsidRPr="007108BD">
        <w:rPr>
          <w:rFonts w:ascii="QCF_P121" w:hAnsi="QCF_P121" w:cs="QCF_P121" w:hint="cs"/>
          <w:color w:val="000000"/>
          <w:sz w:val="32"/>
          <w:szCs w:val="32"/>
          <w:rtl/>
        </w:rPr>
        <w:t xml:space="preserve"> </w:t>
      </w:r>
      <w:r w:rsidRPr="007108BD">
        <w:rPr>
          <w:rFonts w:ascii="Tahoma" w:hAnsi="Tahoma" w:cs="Traditional Arabic" w:hint="cs"/>
          <w:spacing w:val="2"/>
          <w:kern w:val="24"/>
          <w:position w:val="2"/>
          <w:sz w:val="32"/>
          <w:szCs w:val="32"/>
          <w:rtl/>
          <w:lang w:eastAsia="ar-SA"/>
        </w:rPr>
        <w:t>إلى قوله</w:t>
      </w:r>
      <w:r w:rsidRPr="007108BD">
        <w:rPr>
          <w:rFonts w:ascii="QCF_P121" w:hAnsi="QCF_P121" w:cs="QCF_P121" w:hint="cs"/>
          <w:color w:val="000000"/>
          <w:sz w:val="32"/>
          <w:szCs w:val="32"/>
          <w:rtl/>
        </w:rPr>
        <w:t xml:space="preserve"> </w:t>
      </w:r>
      <w:r w:rsidRPr="007108BD">
        <w:rPr>
          <w:rFonts w:ascii="Tahoma" w:hAnsi="Tahoma" w:cs="Traditional Arabic" w:hint="cs"/>
          <w:spacing w:val="2"/>
          <w:kern w:val="24"/>
          <w:position w:val="2"/>
          <w:sz w:val="32"/>
          <w:szCs w:val="32"/>
          <w:rtl/>
          <w:lang w:eastAsia="ar-SA"/>
        </w:rPr>
        <w:t>...</w:t>
      </w:r>
      <w:r w:rsidRPr="007108BD">
        <w:rPr>
          <w:rFonts w:ascii="QCF_P121" w:hAnsi="QCF_P121" w:cs="QCF_P121" w:hint="cs"/>
          <w:color w:val="000000"/>
          <w:sz w:val="32"/>
          <w:szCs w:val="32"/>
          <w:rtl/>
        </w:rPr>
        <w:t xml:space="preserve"> </w:t>
      </w:r>
      <w:r w:rsidRPr="007108BD">
        <w:rPr>
          <w:rFonts w:ascii="QCF_P121" w:hAnsi="QCF_P121" w:cs="QCF_P121"/>
          <w:color w:val="000000"/>
          <w:sz w:val="32"/>
          <w:szCs w:val="32"/>
          <w:rtl/>
        </w:rPr>
        <w:t xml:space="preserve">ﮨ  ﮩ  ﮪ  ﮫ   ﮬ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ثم قال: كلا والله لتأمرون بالمعروف ولتنهون عن منكر ، ولتأخذن على يدي الظالم، ولتأطرنه على الحق أطراً، ولتقصرنه على الحق قصراً ، أو ليضربن الله بقلوب بعضكم على بعض، ثم ليلعننكم كما لعنهم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وهكذا يبين القرآن عن تكوين الخلق اليهودي ومدى تعنته وانحرافه، واستمرائه لهذا الإنحراف، حتى أنك لتجد الرأي العام الإسرائيلي في التاريخ القديم الذي يعالجه القرآن الكريم، هذا الرأي لم يعد يميز بين انواع السلوك، فالانحراف والمنكر، لا يجد في الرأي العام من يتحرّج منه أو يرفع صوته بالاستهجان والاستقباح</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rPr>
          <w:rFonts w:ascii="Tahoma" w:hAnsi="Tahoma" w:cs="Traditional Arabic"/>
          <w:spacing w:val="2"/>
          <w:kern w:val="24"/>
          <w:position w:val="2"/>
          <w:sz w:val="36"/>
          <w:szCs w:val="36"/>
          <w:rtl/>
          <w:lang w:eastAsia="ar-SA"/>
        </w:rPr>
      </w:pPr>
      <w:r w:rsidRPr="009137A3">
        <w:rPr>
          <w:rFonts w:ascii="Tahoma" w:hAnsi="Tahoma" w:cs="Traditional Arabic" w:hint="cs"/>
          <w:b/>
          <w:bCs/>
          <w:spacing w:val="2"/>
          <w:kern w:val="24"/>
          <w:position w:val="2"/>
          <w:sz w:val="36"/>
          <w:szCs w:val="36"/>
          <w:rtl/>
          <w:lang w:eastAsia="ar-SA"/>
        </w:rPr>
        <w:lastRenderedPageBreak/>
        <w:t>المطلب الثاني:</w:t>
      </w:r>
      <w:r w:rsidRPr="007108BD">
        <w:rPr>
          <w:rFonts w:ascii="Tahoma" w:hAnsi="Tahoma" w:cs="Traditional Arabic" w:hint="cs"/>
          <w:b/>
          <w:bCs/>
          <w:spacing w:val="2"/>
          <w:kern w:val="24"/>
          <w:position w:val="2"/>
          <w:sz w:val="36"/>
          <w:szCs w:val="36"/>
          <w:rtl/>
          <w:lang w:eastAsia="ar-SA"/>
        </w:rPr>
        <w:t xml:space="preserve"> تاريخ من الإغراق في المعصية واستمراء العقوبات</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مستهل تاريخ بني إسرائيل بالأرض المباركة ملئ بالردة وعبادة الأوثان، وبشكل متكرر! وقد جاء في سفر القضاة: (وفي كل مرة كان الرب يقيم قاضياً كان يؤيده بقوة طوال حياته، فيلّخص الشعب من عبودية أعدائه، إذ يشفق الرب عليهم مما يسومهم مضايقوهم وظالموهم من عذاب ، فكان الرب ينقذهم طوال حياة القاضي، ولكن ما أن يموت القاضي حتى يرتدوا عن الرب ويتفاقم نساوهم)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لقد سعى كل هؤلاء القضاة والأنبياء إلى هداية قومهم، وعبادة الله وحده، ونبذ الأصنام. وجاهدوا في سبيل الله، وربّما انتصروا، وبعد كل انتصار كان بنوا اسرائيل ليسارعوا إلى الردة وعبادة الأصنام، فيحلّ عليهم البلاء وتغلبهم الأمم من حولهم.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ويلخّص (اليعقوبي) تاريخ بني إسرائيل (من بعد موسى) بقوله: " وقد كان كثر ظلم بني إسرائيل وعتوّهم فسلط الله عليهم كوشان جبار موآب، </w:t>
      </w:r>
      <w:r w:rsidR="009137A3" w:rsidRPr="009137A3">
        <w:rPr>
          <w:rFonts w:ascii="Tahoma" w:hAnsi="Tahoma" w:cs="Traditional Arabic" w:hint="cs"/>
          <w:spacing w:val="2"/>
          <w:kern w:val="24"/>
          <w:position w:val="2"/>
          <w:sz w:val="36"/>
          <w:szCs w:val="36"/>
          <w:rtl/>
          <w:lang w:eastAsia="ar-SA"/>
        </w:rPr>
        <w:t>فلما</w:t>
      </w:r>
      <w:r w:rsidRPr="009137A3">
        <w:rPr>
          <w:rFonts w:ascii="Tahoma" w:hAnsi="Tahoma" w:cs="Traditional Arabic" w:hint="cs"/>
          <w:spacing w:val="2"/>
          <w:kern w:val="24"/>
          <w:position w:val="2"/>
          <w:sz w:val="36"/>
          <w:szCs w:val="36"/>
          <w:rtl/>
          <w:lang w:eastAsia="ar-SA"/>
        </w:rPr>
        <w:t xml:space="preserve"> ملك</w:t>
      </w:r>
      <w:r w:rsidRPr="007108BD">
        <w:rPr>
          <w:rFonts w:ascii="Tahoma" w:hAnsi="Tahoma" w:cs="Traditional Arabic" w:hint="cs"/>
          <w:color w:val="FF0000"/>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عثنايل قتل كوش وملك أربعين سنة، </w:t>
      </w:r>
      <w:r w:rsidR="009137A3">
        <w:rPr>
          <w:rFonts w:ascii="Tahoma" w:hAnsi="Tahoma" w:cs="Traditional Arabic" w:hint="cs"/>
          <w:spacing w:val="2"/>
          <w:kern w:val="24"/>
          <w:position w:val="2"/>
          <w:sz w:val="36"/>
          <w:szCs w:val="36"/>
          <w:u w:val="single"/>
          <w:rtl/>
          <w:lang w:eastAsia="ar-SA"/>
        </w:rPr>
        <w:t>ثم ارتدّت بنو</w:t>
      </w:r>
      <w:r w:rsidRPr="007108BD">
        <w:rPr>
          <w:rFonts w:ascii="Tahoma" w:hAnsi="Tahoma" w:cs="Traditional Arabic" w:hint="cs"/>
          <w:spacing w:val="2"/>
          <w:kern w:val="24"/>
          <w:position w:val="2"/>
          <w:sz w:val="36"/>
          <w:szCs w:val="36"/>
          <w:u w:val="single"/>
          <w:rtl/>
          <w:lang w:eastAsia="ar-SA"/>
        </w:rPr>
        <w:t xml:space="preserve"> إسرائيل إلى الكفر</w:t>
      </w:r>
      <w:r w:rsidRPr="007108BD">
        <w:rPr>
          <w:rFonts w:ascii="Tahoma" w:hAnsi="Tahoma" w:cs="Traditional Arabic" w:hint="cs"/>
          <w:spacing w:val="2"/>
          <w:kern w:val="24"/>
          <w:position w:val="2"/>
          <w:sz w:val="36"/>
          <w:szCs w:val="36"/>
          <w:rtl/>
          <w:lang w:eastAsia="ar-SA"/>
        </w:rPr>
        <w:t>، فسلّط الله عليهم عقلون ملك موآب خمس عشرة سنة، ثم تابوا فبعث الله لهم رجلاً يقال له: أهوده بن جيرا من سبط افرائيم فقتل عقلون...</w:t>
      </w:r>
      <w:r w:rsidRPr="007108BD">
        <w:rPr>
          <w:rFonts w:ascii="Tahoma" w:hAnsi="Tahoma" w:cs="Traditional Arabic" w:hint="cs"/>
          <w:spacing w:val="2"/>
          <w:kern w:val="24"/>
          <w:position w:val="2"/>
          <w:sz w:val="36"/>
          <w:szCs w:val="36"/>
          <w:u w:val="single"/>
          <w:rtl/>
          <w:lang w:eastAsia="ar-SA"/>
        </w:rPr>
        <w:t xml:space="preserve"> ثم ارتد</w:t>
      </w:r>
      <w:r w:rsidR="009137A3">
        <w:rPr>
          <w:rFonts w:ascii="Tahoma" w:hAnsi="Tahoma" w:cs="Traditional Arabic" w:hint="cs"/>
          <w:spacing w:val="2"/>
          <w:kern w:val="24"/>
          <w:position w:val="2"/>
          <w:sz w:val="36"/>
          <w:szCs w:val="36"/>
          <w:u w:val="single"/>
          <w:rtl/>
          <w:lang w:eastAsia="ar-SA"/>
        </w:rPr>
        <w:t>ّ</w:t>
      </w:r>
      <w:r w:rsidRPr="007108BD">
        <w:rPr>
          <w:rFonts w:ascii="Tahoma" w:hAnsi="Tahoma" w:cs="Traditional Arabic" w:hint="cs"/>
          <w:spacing w:val="2"/>
          <w:kern w:val="24"/>
          <w:position w:val="2"/>
          <w:sz w:val="36"/>
          <w:szCs w:val="36"/>
          <w:u w:val="single"/>
          <w:rtl/>
          <w:lang w:eastAsia="ar-SA"/>
        </w:rPr>
        <w:t xml:space="preserve">ت بنوا إسرائيل </w:t>
      </w:r>
      <w:r w:rsidRPr="007108BD">
        <w:rPr>
          <w:rFonts w:ascii="Tahoma" w:hAnsi="Tahoma" w:cs="Traditional Arabic" w:hint="cs"/>
          <w:spacing w:val="2"/>
          <w:kern w:val="24"/>
          <w:position w:val="2"/>
          <w:sz w:val="36"/>
          <w:szCs w:val="36"/>
          <w:rtl/>
          <w:lang w:eastAsia="ar-SA"/>
        </w:rPr>
        <w:t xml:space="preserve">بعد أهود فسلط الله عليهم يابين ملك كنعان عشرين سنة... ثم ان الله رحمهم فبعث إليهم رجلاً يقال له بارق بن أبينعم من سبط نفتالي فملكهم أربعين سنة </w:t>
      </w:r>
      <w:r w:rsidRPr="007108BD">
        <w:rPr>
          <w:rFonts w:ascii="Tahoma" w:hAnsi="Tahoma" w:cs="Traditional Arabic" w:hint="cs"/>
          <w:spacing w:val="2"/>
          <w:kern w:val="24"/>
          <w:position w:val="2"/>
          <w:sz w:val="36"/>
          <w:szCs w:val="36"/>
          <w:u w:val="single"/>
          <w:rtl/>
          <w:lang w:eastAsia="ar-SA"/>
        </w:rPr>
        <w:t>ثم ارتد</w:t>
      </w:r>
      <w:r w:rsidR="009137A3">
        <w:rPr>
          <w:rFonts w:ascii="Tahoma" w:hAnsi="Tahoma" w:cs="Traditional Arabic" w:hint="cs"/>
          <w:spacing w:val="2"/>
          <w:kern w:val="24"/>
          <w:position w:val="2"/>
          <w:sz w:val="36"/>
          <w:szCs w:val="36"/>
          <w:u w:val="single"/>
          <w:rtl/>
          <w:lang w:eastAsia="ar-SA"/>
        </w:rPr>
        <w:t>ّ</w:t>
      </w:r>
      <w:r w:rsidRPr="007108BD">
        <w:rPr>
          <w:rFonts w:ascii="Tahoma" w:hAnsi="Tahoma" w:cs="Traditional Arabic" w:hint="cs"/>
          <w:spacing w:val="2"/>
          <w:kern w:val="24"/>
          <w:position w:val="2"/>
          <w:sz w:val="36"/>
          <w:szCs w:val="36"/>
          <w:u w:val="single"/>
          <w:rtl/>
          <w:lang w:eastAsia="ar-SA"/>
        </w:rPr>
        <w:t>ت بنو إسرائيل إلى الكفر</w:t>
      </w:r>
      <w:r w:rsidRPr="007108BD">
        <w:rPr>
          <w:rFonts w:ascii="Tahoma" w:hAnsi="Tahoma" w:cs="Traditional Arabic" w:hint="cs"/>
          <w:spacing w:val="2"/>
          <w:kern w:val="24"/>
          <w:position w:val="2"/>
          <w:sz w:val="36"/>
          <w:szCs w:val="36"/>
          <w:rtl/>
          <w:lang w:eastAsia="ar-SA"/>
        </w:rPr>
        <w:t>، فسلّط الله عليهم أهل مدين سبع سنين، ثم ان الله تعالى رحمهم فبعث إليهم رجلاً يقال له جدعان ابن يواس من سبط منشى وكان صالحاً... ثم ملك بعده ابنه أبي مالك ابن جدعون...</w:t>
      </w:r>
      <w:r w:rsidRPr="007108BD">
        <w:rPr>
          <w:rFonts w:ascii="Tahoma" w:hAnsi="Tahoma" w:cs="Traditional Arabic" w:hint="cs"/>
          <w:spacing w:val="2"/>
          <w:kern w:val="24"/>
          <w:position w:val="2"/>
          <w:sz w:val="36"/>
          <w:szCs w:val="36"/>
          <w:u w:val="single"/>
          <w:rtl/>
          <w:lang w:eastAsia="ar-SA"/>
        </w:rPr>
        <w:t xml:space="preserve"> ثم ارتد</w:t>
      </w:r>
      <w:r w:rsidR="009137A3">
        <w:rPr>
          <w:rFonts w:ascii="Tahoma" w:hAnsi="Tahoma" w:cs="Traditional Arabic" w:hint="cs"/>
          <w:spacing w:val="2"/>
          <w:kern w:val="24"/>
          <w:position w:val="2"/>
          <w:sz w:val="36"/>
          <w:szCs w:val="36"/>
          <w:u w:val="single"/>
          <w:rtl/>
          <w:lang w:eastAsia="ar-SA"/>
        </w:rPr>
        <w:t>ّت بنو</w:t>
      </w:r>
      <w:r w:rsidRPr="007108BD">
        <w:rPr>
          <w:rFonts w:ascii="Tahoma" w:hAnsi="Tahoma" w:cs="Traditional Arabic" w:hint="cs"/>
          <w:spacing w:val="2"/>
          <w:kern w:val="24"/>
          <w:position w:val="2"/>
          <w:sz w:val="36"/>
          <w:szCs w:val="36"/>
          <w:u w:val="single"/>
          <w:rtl/>
          <w:lang w:eastAsia="ar-SA"/>
        </w:rPr>
        <w:t xml:space="preserve"> اسرائيل إلى الكفر</w:t>
      </w:r>
      <w:r w:rsidRPr="007108BD">
        <w:rPr>
          <w:rFonts w:ascii="Tahoma" w:hAnsi="Tahoma" w:cs="Traditional Arabic" w:hint="cs"/>
          <w:spacing w:val="2"/>
          <w:kern w:val="24"/>
          <w:position w:val="2"/>
          <w:sz w:val="36"/>
          <w:szCs w:val="36"/>
          <w:rtl/>
          <w:lang w:eastAsia="ar-SA"/>
        </w:rPr>
        <w:t xml:space="preserve"> فسلّط الله عليهم بني عمّون سبع عشرة سنة... ثم ان الله تعالى رحمهم فبعث لهم رجلاً من أهل جلعاد اسمه يفتح)</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وقد وردت مقاطع كثيرة في (سفر القضاة)، وهو السفر الذي يمثل العهد الذي قبل طالوت تبيّن في كل منها أنهم وقعوا في أعمال الشر أمام الله وإليك بعضاً من هذه المقاطع: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1/ (فعمل بنو إسرائيل الشر</w:t>
      </w:r>
      <w:r w:rsidR="009137A3">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في عيني الرب، ونسوا إلههم وعبدوا البعليم والسواري، فحمي غضب الرب على إسرائيل فباعهم بيد كوشان ثماني سنين)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2/ (وعاد بنو إسرائيل يعملون الشر في عيني الرب... فشدّد الرب عجلون ملك موآب وضرب إسرائيل، فعبد بنو إسرائيل عجلون ملك موآب ثماني عشرة سنة)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3/ (وعاد بنو إسرائيل يعملون الشر في عيني الرب... فباعهم بيد يابين ملك كنعان... وهو ضايق بني إسرائيل بشدة عشرين سنة)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4/ (وعمل بنو إسرائيل الشر في عيني الرب فدفعهم الرب ليد مديان سبع سنين... فذل إسرائيل جداً من قبل المديانيين)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0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5/ ( وعاد بنو إسرائيل يعملون الشر في عيني الرب، وعبدوا البعليم والعشتاروت وآلهة آرام وآلهة صيدون وآلهة موآب وآلهة بني عمون وآلهة الفلسطينيين، وتركوا الرب ولم يعبدوه، فحمي غضب الرب جداً على بني إسرائيل، وباعهم بيد بني الفلسطينيين ويد بني عمون فحطموا ورضضوا بني إسرائيل في تلك السنة ثماني عشرة سنة)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6/ (ثم عاد بنو إسرائيل يعملون الشر في عيني الرب، فدفعهم إلى يد الفلسطينيين، وانكسر اسرائيل)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يقول المؤرخ (شارل سنيوبوس) متحدثاً عن الفترة التي كانت قبل عهد طالوت: "مرت قرون ومن العبرانيين من يعبد الأصنام، وربما كانت هذه الفئة هي السواد الأعظم من الأمة... ولم يكن لذلك العهد كما تقول التوراة ملك لإسرائيل البتة، بل كل يعمل على شاكلته، ويحكم بما يوحي إليه رأيه.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وكثيراً ما كان الاسرائيليون ينسون ربهم ويعبدون أرباب القبائل المجاورة، فاستشاط ربهم عندئذ غضباً من سيئات أعمالهم وأسلمهم ايدي أعدائهم يفعلون بهم الأفاعيل، حتى إذا ندموا على ما فرطوا في جنب الله، وأصبحوا خاضعين خانعين يرسل ربهم إليهم قضاة يسعون في خلاصهم من أعدائهم الباغتيين، وربما مات القاضي وعاد دبيب الفساد يدب في نفوس الاسرائيليين فيسجدون لمعبودات أخرى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 </w:t>
      </w:r>
    </w:p>
    <w:p w:rsidR="007108BD" w:rsidRPr="007108BD" w:rsidRDefault="007108BD" w:rsidP="009137A3">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وإن من اعظم العقوبات التي وقعت عليهم بسبب عصيانهم وكفرهم ضياع التوراة الصحيحة من بين أيديهم ومن صدورهم، يقول </w:t>
      </w:r>
      <w:r w:rsidRPr="009137A3">
        <w:rPr>
          <w:rFonts w:ascii="Tahoma" w:hAnsi="Tahoma" w:cs="Traditional Arabic" w:hint="cs"/>
          <w:b/>
          <w:bCs/>
          <w:spacing w:val="2"/>
          <w:kern w:val="24"/>
          <w:position w:val="2"/>
          <w:sz w:val="36"/>
          <w:szCs w:val="36"/>
          <w:rtl/>
          <w:lang w:eastAsia="ar-SA"/>
        </w:rPr>
        <w:t>ابن حزم</w:t>
      </w:r>
      <w:r w:rsidRPr="007108BD">
        <w:rPr>
          <w:rFonts w:ascii="Tahoma" w:hAnsi="Tahoma" w:cs="Traditional Arabic" w:hint="cs"/>
          <w:spacing w:val="2"/>
          <w:kern w:val="24"/>
          <w:position w:val="2"/>
          <w:sz w:val="36"/>
          <w:szCs w:val="36"/>
          <w:rtl/>
          <w:lang w:eastAsia="ar-SA"/>
        </w:rPr>
        <w:t xml:space="preserve"> بعد أن ذكر الأحداث التي مر</w:t>
      </w:r>
      <w:r w:rsidR="009137A3">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ت بهم: "فاعلموا الآن أنه كان منذ </w:t>
      </w:r>
      <w:r w:rsidRPr="007108BD">
        <w:rPr>
          <w:rFonts w:ascii="Tahoma" w:hAnsi="Tahoma" w:cs="Traditional Arabic" w:hint="cs"/>
          <w:spacing w:val="2"/>
          <w:kern w:val="24"/>
          <w:position w:val="2"/>
          <w:sz w:val="36"/>
          <w:szCs w:val="36"/>
          <w:rtl/>
          <w:lang w:eastAsia="ar-SA"/>
        </w:rPr>
        <w:lastRenderedPageBreak/>
        <w:t xml:space="preserve">دخلوا الأراضي المقدسة إثر موت موسى عليه السلام إلى ولاية أول ملك لهم وهو شاول، سبع ردّات فارقوا فيها فيها الإيمان وأعلنوا عبادة  الأصنام، فتأملوا أي كتاب يبقى مع تمادي الكفر ورفض الإيمان هذه المدد الطوال في بلد صغير مقدار ثلاثة أيام في مثلها فقط، ليس على دينهم واتباع كتابهم أحد على ظهر الأرض غيرهم"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6C6C78" w:rsidRDefault="004F2B18">
      <w:pPr>
        <w:bidi w:val="0"/>
        <w:rPr>
          <w:rFonts w:ascii="Tahoma" w:hAnsi="Tahoma" w:cs="Traditional Arabic"/>
          <w:b/>
          <w:bCs/>
          <w:spacing w:val="2"/>
          <w:kern w:val="24"/>
          <w:position w:val="2"/>
          <w:sz w:val="48"/>
          <w:szCs w:val="48"/>
          <w:rtl/>
          <w:lang w:eastAsia="ar-SA"/>
        </w:rPr>
      </w:pPr>
      <w:r>
        <w:rPr>
          <w:rFonts w:ascii="Tahoma" w:hAnsi="Tahoma" w:cs="Traditional Arabic"/>
          <w:b/>
          <w:bCs/>
          <w:noProof/>
          <w:spacing w:val="2"/>
          <w:kern w:val="24"/>
          <w:position w:val="2"/>
          <w:sz w:val="48"/>
          <w:szCs w:val="48"/>
          <w:rtl/>
        </w:rPr>
        <w:lastRenderedPageBreak/>
        <w:pict>
          <v:roundrect id="_x0000_s1055" style="position:absolute;margin-left:49.4pt;margin-top:183.6pt;width:381.4pt;height:336.85pt;z-index:251677696;mso-position-horizontal-relative:margin;mso-position-vertical-relative:margin" arcsize="4330f" strokeweight="6pt">
            <v:stroke r:id="rId12" o:title="" filltype="pattern"/>
            <v:shadow opacity=".5" offset="-6pt,-6pt"/>
            <v:textbox style="mso-next-textbox:#_x0000_s1055" inset="1.5mm,.3mm,1.5mm,.3mm">
              <w:txbxContent>
                <w:p w:rsidR="004F2B18" w:rsidRPr="006C6C78" w:rsidRDefault="004F2B18" w:rsidP="006C6C78">
                  <w:pPr>
                    <w:pStyle w:val="ListParagraph"/>
                    <w:jc w:val="center"/>
                    <w:rPr>
                      <w:rFonts w:ascii="Traditional Arabic" w:hAnsi="Traditional Arabic" w:cs="Traditional Arabic"/>
                      <w:sz w:val="96"/>
                      <w:szCs w:val="96"/>
                      <w:rtl/>
                    </w:rPr>
                  </w:pPr>
                  <w:r w:rsidRPr="006C6C78">
                    <w:rPr>
                      <w:rFonts w:ascii="Traditional Arabic" w:hAnsi="Traditional Arabic" w:cs="Traditional Arabic"/>
                      <w:b/>
                      <w:bCs/>
                      <w:sz w:val="96"/>
                      <w:szCs w:val="96"/>
                      <w:rtl/>
                    </w:rPr>
                    <w:t>الفصل الثاني</w:t>
                  </w:r>
                </w:p>
                <w:p w:rsidR="004F2B18" w:rsidRPr="006C6C78" w:rsidRDefault="004F2B18" w:rsidP="006C6C78">
                  <w:pPr>
                    <w:pStyle w:val="ListParagraph"/>
                    <w:jc w:val="center"/>
                    <w:rPr>
                      <w:rFonts w:ascii="Traditional Arabic" w:hAnsi="Traditional Arabic" w:cs="Traditional Arabic"/>
                      <w:sz w:val="88"/>
                      <w:szCs w:val="88"/>
                      <w:rtl/>
                    </w:rPr>
                  </w:pPr>
                  <w:r w:rsidRPr="006C6C78">
                    <w:rPr>
                      <w:rFonts w:ascii="Traditional Arabic" w:hAnsi="Traditional Arabic" w:cs="Traditional Arabic"/>
                      <w:sz w:val="88"/>
                      <w:szCs w:val="88"/>
                      <w:rtl/>
                    </w:rPr>
                    <w:t>الحالة الاجتماعية والتربويّة</w:t>
                  </w:r>
                </w:p>
                <w:p w:rsidR="004F2B18" w:rsidRPr="006C6C78" w:rsidRDefault="004F2B18" w:rsidP="006C6C78">
                  <w:pPr>
                    <w:pStyle w:val="ListParagraph"/>
                    <w:jc w:val="center"/>
                    <w:rPr>
                      <w:rFonts w:ascii="Traditional Arabic" w:hAnsi="Traditional Arabic" w:cs="Traditional Arabic"/>
                      <w:b/>
                      <w:bCs/>
                      <w:sz w:val="56"/>
                      <w:szCs w:val="56"/>
                      <w:rtl/>
                    </w:rPr>
                  </w:pPr>
                  <w:r w:rsidRPr="006C6C78">
                    <w:rPr>
                      <w:rFonts w:ascii="Traditional Arabic" w:hAnsi="Traditional Arabic" w:cs="Traditional Arabic" w:hint="cs"/>
                      <w:b/>
                      <w:bCs/>
                      <w:sz w:val="56"/>
                      <w:szCs w:val="56"/>
                      <w:rtl/>
                    </w:rPr>
                    <w:t>واشتمل على ثلاثة مباحث</w:t>
                  </w:r>
                </w:p>
                <w:p w:rsidR="004F2B18" w:rsidRPr="006C6C78" w:rsidRDefault="004F2B18" w:rsidP="006C6C78">
                  <w:pPr>
                    <w:rPr>
                      <w:sz w:val="52"/>
                      <w:szCs w:val="52"/>
                      <w:rtl/>
                    </w:rPr>
                  </w:pPr>
                  <w:r>
                    <w:rPr>
                      <w:rFonts w:ascii="Traditional Arabic" w:hAnsi="Traditional Arabic" w:cs="Traditional Arabic" w:hint="cs"/>
                      <w:b/>
                      <w:bCs/>
                      <w:sz w:val="52"/>
                      <w:szCs w:val="52"/>
                      <w:rtl/>
                    </w:rPr>
                    <w:t xml:space="preserve">   </w:t>
                  </w:r>
                  <w:r w:rsidRPr="006C6C78">
                    <w:rPr>
                      <w:rFonts w:ascii="Traditional Arabic" w:hAnsi="Traditional Arabic" w:cs="Traditional Arabic"/>
                      <w:b/>
                      <w:bCs/>
                      <w:sz w:val="52"/>
                      <w:szCs w:val="52"/>
                      <w:rtl/>
                    </w:rPr>
                    <w:t>المبحث الأول</w:t>
                  </w:r>
                  <w:r w:rsidRPr="006C6C78">
                    <w:rPr>
                      <w:rFonts w:ascii="Traditional Arabic" w:hAnsi="Traditional Arabic" w:cs="Traditional Arabic" w:hint="cs"/>
                      <w:b/>
                      <w:bCs/>
                      <w:sz w:val="52"/>
                      <w:szCs w:val="52"/>
                      <w:rtl/>
                    </w:rPr>
                    <w:t>:</w:t>
                  </w:r>
                  <w:r w:rsidRPr="006C6C78">
                    <w:rPr>
                      <w:rFonts w:ascii="Traditional Arabic" w:hAnsi="Traditional Arabic" w:cs="Traditional Arabic" w:hint="cs"/>
                      <w:sz w:val="52"/>
                      <w:szCs w:val="52"/>
                      <w:rtl/>
                    </w:rPr>
                    <w:t xml:space="preserve"> </w:t>
                  </w:r>
                  <w:r w:rsidRPr="006C6C78">
                    <w:rPr>
                      <w:rFonts w:ascii="Traditional Arabic" w:hAnsi="Traditional Arabic" w:cs="Traditional Arabic"/>
                      <w:sz w:val="52"/>
                      <w:szCs w:val="52"/>
                      <w:rtl/>
                    </w:rPr>
                    <w:t>الانحطاط الأخلاقي</w:t>
                  </w:r>
                </w:p>
                <w:p w:rsidR="004F2B18" w:rsidRPr="006C6C78" w:rsidRDefault="004F2B18" w:rsidP="006C6C78">
                  <w:pPr>
                    <w:rPr>
                      <w:sz w:val="52"/>
                      <w:szCs w:val="52"/>
                      <w:rtl/>
                    </w:rPr>
                  </w:pPr>
                  <w:r>
                    <w:rPr>
                      <w:rFonts w:ascii="Traditional Arabic" w:hAnsi="Traditional Arabic" w:cs="Traditional Arabic" w:hint="cs"/>
                      <w:b/>
                      <w:bCs/>
                      <w:sz w:val="52"/>
                      <w:szCs w:val="52"/>
                      <w:rtl/>
                    </w:rPr>
                    <w:t xml:space="preserve">   </w:t>
                  </w:r>
                  <w:r w:rsidRPr="006C6C78">
                    <w:rPr>
                      <w:rFonts w:ascii="Traditional Arabic" w:hAnsi="Traditional Arabic" w:cs="Traditional Arabic"/>
                      <w:b/>
                      <w:bCs/>
                      <w:sz w:val="52"/>
                      <w:szCs w:val="52"/>
                      <w:rtl/>
                    </w:rPr>
                    <w:t>المبحث الثاني</w:t>
                  </w:r>
                  <w:r w:rsidRPr="006C6C78">
                    <w:rPr>
                      <w:rFonts w:ascii="Traditional Arabic" w:hAnsi="Traditional Arabic" w:cs="Traditional Arabic" w:hint="cs"/>
                      <w:b/>
                      <w:bCs/>
                      <w:sz w:val="52"/>
                      <w:szCs w:val="52"/>
                      <w:rtl/>
                    </w:rPr>
                    <w:t>:</w:t>
                  </w:r>
                  <w:r w:rsidRPr="006C6C78">
                    <w:rPr>
                      <w:rFonts w:ascii="Traditional Arabic" w:hAnsi="Traditional Arabic" w:cs="Traditional Arabic" w:hint="cs"/>
                      <w:sz w:val="52"/>
                      <w:szCs w:val="52"/>
                      <w:rtl/>
                    </w:rPr>
                    <w:t xml:space="preserve"> </w:t>
                  </w:r>
                  <w:r w:rsidRPr="006C6C78">
                    <w:rPr>
                      <w:rFonts w:ascii="Traditional Arabic" w:hAnsi="Traditional Arabic" w:cs="Traditional Arabic"/>
                      <w:sz w:val="52"/>
                      <w:szCs w:val="52"/>
                      <w:rtl/>
                    </w:rPr>
                    <w:t>الذلة والخنوع</w:t>
                  </w:r>
                </w:p>
                <w:p w:rsidR="004F2B18" w:rsidRPr="006C6C78" w:rsidRDefault="004F2B18" w:rsidP="006C6C78">
                  <w:pPr>
                    <w:rPr>
                      <w:sz w:val="48"/>
                      <w:rtl/>
                    </w:rPr>
                  </w:pPr>
                  <w:r>
                    <w:rPr>
                      <w:rFonts w:ascii="Traditional Arabic" w:hAnsi="Traditional Arabic" w:cs="Traditional Arabic" w:hint="cs"/>
                      <w:b/>
                      <w:bCs/>
                      <w:sz w:val="52"/>
                      <w:szCs w:val="52"/>
                      <w:rtl/>
                    </w:rPr>
                    <w:t xml:space="preserve">   </w:t>
                  </w:r>
                  <w:r w:rsidRPr="006C6C78">
                    <w:rPr>
                      <w:rFonts w:ascii="Traditional Arabic" w:hAnsi="Traditional Arabic" w:cs="Traditional Arabic"/>
                      <w:b/>
                      <w:bCs/>
                      <w:sz w:val="52"/>
                      <w:szCs w:val="52"/>
                      <w:rtl/>
                    </w:rPr>
                    <w:t>المبحث الثالث</w:t>
                  </w:r>
                  <w:r w:rsidRPr="006C6C78">
                    <w:rPr>
                      <w:rFonts w:ascii="Traditional Arabic" w:hAnsi="Traditional Arabic" w:cs="Traditional Arabic" w:hint="cs"/>
                      <w:b/>
                      <w:bCs/>
                      <w:sz w:val="52"/>
                      <w:szCs w:val="52"/>
                      <w:rtl/>
                    </w:rPr>
                    <w:t>:</w:t>
                  </w:r>
                  <w:r w:rsidRPr="006C6C78">
                    <w:rPr>
                      <w:rFonts w:ascii="Traditional Arabic" w:hAnsi="Traditional Arabic" w:cs="Traditional Arabic" w:hint="cs"/>
                      <w:sz w:val="52"/>
                      <w:szCs w:val="52"/>
                      <w:rtl/>
                    </w:rPr>
                    <w:t xml:space="preserve"> </w:t>
                  </w:r>
                  <w:r w:rsidRPr="006C6C78">
                    <w:rPr>
                      <w:rFonts w:ascii="Traditional Arabic" w:hAnsi="Traditional Arabic" w:cs="Traditional Arabic"/>
                      <w:sz w:val="52"/>
                      <w:szCs w:val="52"/>
                      <w:rtl/>
                    </w:rPr>
                    <w:t>الخلافات والتفكّك</w:t>
                  </w:r>
                </w:p>
              </w:txbxContent>
            </v:textbox>
            <w10:wrap anchorx="margin" anchory="margin"/>
          </v:roundrect>
        </w:pict>
      </w:r>
      <w:r w:rsidR="006C6C78">
        <w:rPr>
          <w:rFonts w:ascii="Tahoma" w:hAnsi="Tahoma" w:cs="Traditional Arabic"/>
          <w:b/>
          <w:bCs/>
          <w:spacing w:val="2"/>
          <w:kern w:val="24"/>
          <w:position w:val="2"/>
          <w:sz w:val="48"/>
          <w:szCs w:val="48"/>
          <w:rtl/>
          <w:lang w:eastAsia="ar-SA"/>
        </w:rPr>
        <w:br w:type="page"/>
      </w:r>
    </w:p>
    <w:p w:rsidR="007108BD" w:rsidRPr="007108BD" w:rsidRDefault="007108BD" w:rsidP="007108BD">
      <w:pPr>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lastRenderedPageBreak/>
        <w:t>الفصل الثاني</w:t>
      </w:r>
    </w:p>
    <w:p w:rsidR="007108BD" w:rsidRPr="007108BD" w:rsidRDefault="007108BD" w:rsidP="007108BD">
      <w:pPr>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t>الحالة الاجتماعية والتربويّة</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المبحث الأول</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 xml:space="preserve"> الانحطاط الأخلاقي</w:t>
      </w:r>
    </w:p>
    <w:p w:rsidR="007108BD" w:rsidRPr="007108BD" w:rsidRDefault="007108BD" w:rsidP="007108BD">
      <w:pPr>
        <w:rPr>
          <w:rFonts w:ascii="Tahoma" w:hAnsi="Tahoma" w:cs="Traditional Arabic"/>
          <w:b/>
          <w:bCs/>
          <w:spacing w:val="2"/>
          <w:kern w:val="24"/>
          <w:position w:val="2"/>
          <w:sz w:val="36"/>
          <w:szCs w:val="36"/>
          <w:rtl/>
          <w:lang w:eastAsia="ar-SA"/>
        </w:rPr>
      </w:pPr>
      <w:r w:rsidRPr="009137A3">
        <w:rPr>
          <w:rFonts w:ascii="Tahoma" w:hAnsi="Tahoma" w:cs="Traditional Arabic" w:hint="cs"/>
          <w:b/>
          <w:bCs/>
          <w:spacing w:val="2"/>
          <w:kern w:val="24"/>
          <w:position w:val="2"/>
          <w:sz w:val="36"/>
          <w:szCs w:val="36"/>
          <w:rtl/>
          <w:lang w:eastAsia="ar-SA"/>
        </w:rPr>
        <w:t>المطلب الأول:</w:t>
      </w:r>
      <w:r w:rsidRPr="007108BD">
        <w:rPr>
          <w:rFonts w:ascii="Tahoma" w:hAnsi="Tahoma" w:cs="Traditional Arabic" w:hint="cs"/>
          <w:b/>
          <w:bCs/>
          <w:spacing w:val="2"/>
          <w:kern w:val="24"/>
          <w:position w:val="2"/>
          <w:sz w:val="36"/>
          <w:szCs w:val="36"/>
          <w:rtl/>
          <w:lang w:eastAsia="ar-SA"/>
        </w:rPr>
        <w:t xml:space="preserve"> ال</w:t>
      </w:r>
      <w:r w:rsidR="009137A3">
        <w:rPr>
          <w:rFonts w:ascii="Tahoma" w:hAnsi="Tahoma" w:cs="Traditional Arabic" w:hint="cs"/>
          <w:b/>
          <w:bCs/>
          <w:spacing w:val="2"/>
          <w:kern w:val="24"/>
          <w:position w:val="2"/>
          <w:sz w:val="36"/>
          <w:szCs w:val="36"/>
          <w:rtl/>
          <w:lang w:eastAsia="ar-SA"/>
        </w:rPr>
        <w:t>اختلاط والتقليد للشعوب المجاورة</w:t>
      </w:r>
      <w:r w:rsidRPr="007108BD">
        <w:rPr>
          <w:rFonts w:ascii="Tahoma" w:hAnsi="Tahoma" w:cs="Traditional Arabic" w:hint="cs"/>
          <w:b/>
          <w:bCs/>
          <w:spacing w:val="2"/>
          <w:kern w:val="24"/>
          <w:position w:val="2"/>
          <w:sz w:val="36"/>
          <w:szCs w:val="36"/>
          <w:rtl/>
          <w:lang w:eastAsia="ar-SA"/>
        </w:rPr>
        <w:t xml:space="preserve"> </w:t>
      </w:r>
    </w:p>
    <w:p w:rsidR="007108BD" w:rsidRPr="007108BD" w:rsidRDefault="007108BD" w:rsidP="007108BD">
      <w:pPr>
        <w:rPr>
          <w:rFonts w:ascii="Tahoma" w:hAnsi="Tahoma" w:cs="Traditional Arabic"/>
          <w:spacing w:val="2"/>
          <w:kern w:val="24"/>
          <w:position w:val="2"/>
          <w:sz w:val="36"/>
          <w:szCs w:val="36"/>
          <w:rtl/>
          <w:lang w:eastAsia="ar-SA"/>
        </w:rPr>
      </w:pPr>
      <w:r w:rsidRPr="00D31161">
        <w:rPr>
          <w:rFonts w:ascii="Tahoma" w:hAnsi="Tahoma" w:cs="Traditional Arabic" w:hint="cs"/>
          <w:b/>
          <w:bCs/>
          <w:spacing w:val="2"/>
          <w:kern w:val="24"/>
          <w:position w:val="2"/>
          <w:sz w:val="36"/>
          <w:szCs w:val="36"/>
          <w:u w:val="single"/>
          <w:rtl/>
          <w:lang w:eastAsia="ar-SA"/>
        </w:rPr>
        <w:t>المسألة الأولى:</w:t>
      </w:r>
      <w:r w:rsidRPr="007108BD">
        <w:rPr>
          <w:rFonts w:ascii="Tahoma" w:hAnsi="Tahoma" w:cs="Traditional Arabic" w:hint="cs"/>
          <w:spacing w:val="2"/>
          <w:kern w:val="24"/>
          <w:position w:val="2"/>
          <w:sz w:val="36"/>
          <w:szCs w:val="36"/>
          <w:rtl/>
          <w:lang w:eastAsia="ar-SA"/>
        </w:rPr>
        <w:t xml:space="preserve"> الأ</w:t>
      </w:r>
      <w:r w:rsidR="009137A3">
        <w:rPr>
          <w:rFonts w:ascii="Tahoma" w:hAnsi="Tahoma" w:cs="Traditional Arabic" w:hint="cs"/>
          <w:spacing w:val="2"/>
          <w:kern w:val="24"/>
          <w:position w:val="2"/>
          <w:sz w:val="36"/>
          <w:szCs w:val="36"/>
          <w:rtl/>
          <w:lang w:eastAsia="ar-SA"/>
        </w:rPr>
        <w:t>خذ بقشور الحضارات</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حينما دخل البدو من بني إسرائيل إلى أرض الشام، ووطئت أقدامهم بلاد حضارات جديدة لم يألفوها، شعر كثير منهم بالقصور الذاتي في معيشتهم، ونظروا نظرة إعجاب لأحوال الأمم والحضارات المجاورة لهم، مع أنهم في الغالب من أعدائهم.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ولكن الأمر كان كما ذكر (ابن خلدون) من أن: "المغلوب مولع أبداً بالاقتداء بالغالب في شعاره وزيه ونحلته وسائر أحواله وأمواله، والسبب في ذلك أن النفس</w:t>
      </w:r>
      <w:r w:rsidR="00D31161">
        <w:rPr>
          <w:rFonts w:ascii="Tahoma" w:hAnsi="Tahoma" w:cs="Traditional Arabic" w:hint="cs"/>
          <w:spacing w:val="2"/>
          <w:kern w:val="24"/>
          <w:position w:val="2"/>
          <w:sz w:val="36"/>
          <w:szCs w:val="36"/>
          <w:rtl/>
          <w:lang w:eastAsia="ar-SA"/>
        </w:rPr>
        <w:t xml:space="preserve"> أبداً تعتقد الكمال في من غلبها</w:t>
      </w:r>
      <w:r w:rsidRPr="007108BD">
        <w:rPr>
          <w:rFonts w:ascii="Tahoma" w:hAnsi="Tahoma" w:cs="Traditional Arabic" w:hint="cs"/>
          <w:spacing w:val="2"/>
          <w:kern w:val="24"/>
          <w:position w:val="2"/>
          <w:sz w:val="36"/>
          <w:szCs w:val="36"/>
          <w:rtl/>
          <w:lang w:eastAsia="ar-SA"/>
        </w:rPr>
        <w:t>، وانقادت إليه، إما</w:t>
      </w:r>
      <w:r w:rsidR="00D31161">
        <w:rPr>
          <w:rFonts w:ascii="Tahoma" w:hAnsi="Tahoma" w:cs="Traditional Arabic" w:hint="cs"/>
          <w:spacing w:val="2"/>
          <w:kern w:val="24"/>
          <w:position w:val="2"/>
          <w:sz w:val="36"/>
          <w:szCs w:val="36"/>
          <w:rtl/>
          <w:lang w:eastAsia="ar-SA"/>
        </w:rPr>
        <w:t xml:space="preserve"> بنظره بالكمال بما وقر عندها من </w:t>
      </w:r>
      <w:r w:rsidRPr="007108BD">
        <w:rPr>
          <w:rFonts w:ascii="Tahoma" w:hAnsi="Tahoma" w:cs="Traditional Arabic" w:hint="cs"/>
          <w:spacing w:val="2"/>
          <w:kern w:val="24"/>
          <w:position w:val="2"/>
          <w:sz w:val="36"/>
          <w:szCs w:val="36"/>
          <w:rtl/>
          <w:lang w:eastAsia="ar-SA"/>
        </w:rPr>
        <w:t xml:space="preserve">تعظيمه، أو لما تغالط به من أن انقيادها ليس </w:t>
      </w:r>
      <w:r w:rsidR="00D31161">
        <w:rPr>
          <w:rFonts w:ascii="Tahoma" w:hAnsi="Tahoma" w:cs="Traditional Arabic" w:hint="cs"/>
          <w:spacing w:val="2"/>
          <w:kern w:val="24"/>
          <w:position w:val="2"/>
          <w:sz w:val="36"/>
          <w:szCs w:val="36"/>
          <w:rtl/>
          <w:lang w:eastAsia="ar-SA"/>
        </w:rPr>
        <w:t>لغلب طبيعي إنما هو لكمال الغالب</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ولعلّ من أهم أسباب تبعيّتهم وتقليدهم أنهم جعلوهم معظمين من دون الله، حتى بلغ بهم الحال إلى استسلام أفكارهم لعادات منحطّة ورذيلة من فتات الأمم، فات</w:t>
      </w:r>
      <w:r w:rsidR="009137A3">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خذ بنو إسرائيل هؤلاء الأقوام وكلاء يتوكّلون عليهم في أمورهم وفي فكرهم وفي ديانتهم وأخلاقهم.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المعنى قريب من قول الله سبحانه: </w:t>
      </w:r>
      <w:r w:rsidRPr="007108BD">
        <w:rPr>
          <w:rFonts w:ascii="QCF_BSML" w:hAnsi="QCF_BSML" w:cs="QCF_BSML"/>
          <w:color w:val="000000"/>
          <w:sz w:val="32"/>
          <w:szCs w:val="32"/>
          <w:rtl/>
        </w:rPr>
        <w:t xml:space="preserve">ﭽ </w:t>
      </w:r>
      <w:r w:rsidRPr="007108BD">
        <w:rPr>
          <w:rFonts w:ascii="QCF_P282" w:hAnsi="QCF_P282" w:cs="QCF_P282"/>
          <w:color w:val="000000"/>
          <w:sz w:val="32"/>
          <w:szCs w:val="32"/>
          <w:rtl/>
        </w:rPr>
        <w:t>ﭨ  ﭩ  ﭪ  ﭫ   ﭬ  ﭭ     ﭮ  ﭯ  ﭰ  ﭱ  ﭲ  ﭳ  ﭴ   ﭵ  ﭶ  ﭷ  ﭸ  ﭹ</w:t>
      </w:r>
      <w:r w:rsidRPr="007108BD">
        <w:rPr>
          <w:rFonts w:ascii="QCF_P282" w:hAnsi="QCF_P282" w:cs="QCF_P282"/>
          <w:color w:val="0000A5"/>
          <w:sz w:val="32"/>
          <w:szCs w:val="32"/>
          <w:rtl/>
        </w:rPr>
        <w:t>ﭺ</w:t>
      </w:r>
      <w:r w:rsidRPr="007108BD">
        <w:rPr>
          <w:rFonts w:ascii="QCF_P282" w:hAnsi="QCF_P282" w:cs="QCF_P282"/>
          <w:color w:val="000000"/>
          <w:sz w:val="32"/>
          <w:szCs w:val="32"/>
          <w:rtl/>
        </w:rPr>
        <w:t xml:space="preserve">  ﭻ  ﭼ     ﭽ  ﭾ</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وإن كان غالب المفسرين يشير إلى أن المقصود بهم هم (بنو اسرائيل) انفسهم، والباحث لم يطّلع على تفسير ينصّ على أن المقصود بـ (ذرية من حملنا مع نوح) هم الأمم العربية المجاورة لبني إسرائيل، إلا أن المعنى المتبادر للذهن بحسب أحد الأوجه الإعرابية هو التحذير من التوكّل على الأمم الأخرى وتقليدها في سائر أمورها؛ حيث نصّ جمع من المفسرين منهم (العكبري)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و(الزجاج)</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و(السمين الحلبي)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ممّن انصبّ اهتمامهم على المعاني اللغوية والإعرابية على أن أحد </w:t>
      </w:r>
      <w:r w:rsidRPr="007108BD">
        <w:rPr>
          <w:rFonts w:ascii="Tahoma" w:hAnsi="Tahoma" w:cs="Traditional Arabic" w:hint="cs"/>
          <w:spacing w:val="2"/>
          <w:kern w:val="24"/>
          <w:position w:val="2"/>
          <w:sz w:val="36"/>
          <w:szCs w:val="36"/>
          <w:rtl/>
          <w:lang w:eastAsia="ar-SA"/>
        </w:rPr>
        <w:lastRenderedPageBreak/>
        <w:t>الأوجه الإعرابية هو أن يكون (ذرية مَن حملنا) مفعول به أول مؤخر، و(وكيلاً) مفعول به ثاني مقدّم، ويكون المعنى: (ألاتتخذوا ذرية مَن حملنا مع نوح من دوني وكيلاً). فالأولى تفسير الذرية بجميع من في الأرض من بني آدم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1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ومرجع كل معاني (الوكيل) التي ذكرها أهل التفسير إلى شئ واحد، "وهو أن الوكيل: من يتوكل عليه، فتفوض الأمور إليه ، ليأتي بالخيرة ويدفع الشر. وهذا لا يصلح إلا لله وحده جلّ وعلا. ولهذا</w:t>
      </w:r>
      <w:r w:rsidR="00D31161">
        <w:rPr>
          <w:rFonts w:ascii="Tahoma" w:hAnsi="Tahoma" w:cs="Traditional Arabic" w:hint="cs"/>
          <w:spacing w:val="2"/>
          <w:kern w:val="24"/>
          <w:position w:val="2"/>
          <w:sz w:val="36"/>
          <w:szCs w:val="36"/>
          <w:rtl/>
          <w:lang w:eastAsia="ar-SA"/>
        </w:rPr>
        <w:t xml:space="preserve"> حذر من اتخاذ وكيل دونه، لأنه لا </w:t>
      </w:r>
      <w:r w:rsidRPr="007108BD">
        <w:rPr>
          <w:rFonts w:ascii="Tahoma" w:hAnsi="Tahoma" w:cs="Traditional Arabic" w:hint="cs"/>
          <w:spacing w:val="2"/>
          <w:kern w:val="24"/>
          <w:position w:val="2"/>
          <w:sz w:val="36"/>
          <w:szCs w:val="36"/>
          <w:rtl/>
          <w:lang w:eastAsia="ar-SA"/>
        </w:rPr>
        <w:t>نافع ولا ضار ولا كافي إلا هو وحده جل وعلا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وهذا ما قصدناه من وقوع بني إس</w:t>
      </w:r>
      <w:r w:rsidR="00D31161">
        <w:rPr>
          <w:rFonts w:ascii="Tahoma" w:hAnsi="Tahoma" w:cs="Traditional Arabic" w:hint="cs"/>
          <w:spacing w:val="2"/>
          <w:kern w:val="24"/>
          <w:position w:val="2"/>
          <w:sz w:val="36"/>
          <w:szCs w:val="36"/>
          <w:rtl/>
          <w:lang w:eastAsia="ar-SA"/>
        </w:rPr>
        <w:t>رائيل فيما حذرهم الله منه من ال</w:t>
      </w:r>
      <w:r w:rsidRPr="007108BD">
        <w:rPr>
          <w:rFonts w:ascii="Tahoma" w:hAnsi="Tahoma" w:cs="Traditional Arabic" w:hint="cs"/>
          <w:spacing w:val="2"/>
          <w:kern w:val="24"/>
          <w:position w:val="2"/>
          <w:sz w:val="36"/>
          <w:szCs w:val="36"/>
          <w:rtl/>
          <w:lang w:eastAsia="ar-SA"/>
        </w:rPr>
        <w:t>ل</w:t>
      </w:r>
      <w:r w:rsidR="00D3116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هات وراء ال</w:t>
      </w:r>
      <w:r w:rsidR="00D31161">
        <w:rPr>
          <w:rFonts w:ascii="Tahoma" w:hAnsi="Tahoma" w:cs="Traditional Arabic" w:hint="cs"/>
          <w:spacing w:val="2"/>
          <w:kern w:val="24"/>
          <w:position w:val="2"/>
          <w:sz w:val="36"/>
          <w:szCs w:val="36"/>
          <w:rtl/>
          <w:lang w:eastAsia="ar-SA"/>
        </w:rPr>
        <w:t>أمم الأخرى، وركونهم إليهم وتوكّل</w:t>
      </w:r>
      <w:r w:rsidRPr="007108BD">
        <w:rPr>
          <w:rFonts w:ascii="Tahoma" w:hAnsi="Tahoma" w:cs="Traditional Arabic" w:hint="cs"/>
          <w:spacing w:val="2"/>
          <w:kern w:val="24"/>
          <w:position w:val="2"/>
          <w:sz w:val="36"/>
          <w:szCs w:val="36"/>
          <w:rtl/>
          <w:lang w:eastAsia="ar-SA"/>
        </w:rPr>
        <w:t xml:space="preserve">هم عليهم.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وانغمس بنو إسرائيل في حياة مدنية</w:t>
      </w:r>
      <w:r w:rsidRPr="007108BD">
        <w:rPr>
          <w:rFonts w:ascii="Tahoma" w:hAnsi="Tahoma" w:cs="Traditional Arabic" w:hint="cs"/>
          <w:color w:val="FF0000"/>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غير مألوفة، لا همّ لهم سوى إشباع نزواتهم وشهواتهم النزقة، وتركوا القتال في سبيل الله، وتوقف الزحف العسكري، ومالوا إلى الدعة والكسل، تائهة أبصارهم، ركنوا إلى خيال رخيص.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وهم مع امتزاجهم بالحضارات المجاورة إلا أنهم بقوا كما هم قوماً من الزراع والرعاة، بدويين، مندفعين في الخصام الوحشي الجاهلي، أي أنهم لم يكتسبوا من تلك الحضارات إلا قشرة رقيقة هشة، لا تلبث عند أول اختبار أن تتناثر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"واليهود الهمج إذ وجدوا من فورهم مغمورين في وسط الحضارة الأسيوية المسنّة، الناعمة المفسدة، أضحوا ذوي معايب مع بقائهم جاهلين. واليهود أضاعوا خلال البادية، من غير أن ينالوا شيئاً من النمو الذهني، الذي هو تراث القرون.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وإذا أريد وصف المجتمع اليهودي من ناحية النظم، أمكن تلخيصه في كلمتين، وهما: نظام رعائي، مع طبائع المدن الآسيوية الهرمة وذوقها، وعيوبها وخرافاتها"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lang w:eastAsia="ar-SA"/>
        </w:rPr>
      </w:pPr>
      <w:r w:rsidRPr="007108BD">
        <w:rPr>
          <w:rFonts w:ascii="Tahoma" w:hAnsi="Tahoma" w:cs="Traditional Arabic" w:hint="cs"/>
          <w:spacing w:val="2"/>
          <w:kern w:val="24"/>
          <w:position w:val="2"/>
          <w:sz w:val="36"/>
          <w:szCs w:val="36"/>
          <w:rtl/>
          <w:lang w:eastAsia="ar-SA"/>
        </w:rPr>
        <w:lastRenderedPageBreak/>
        <w:t xml:space="preserve">   هذا التمازج بين بني إسرائيل والكنعانيين هو الذي جعل (ألبرايت) -وهو أشهر الباحثين في آركيولوجيا فلسطين القديمة- يتساءل حول ما إذا كان الإسرائيليون والكنعانيون شعبين متمايزين ومختلفين، وعجز الحفريات الآركيولوجية في فلسطين عن التمييز بوضوح بين ماهو كنعاني وماهو إسرائيلي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ind w:left="360"/>
        <w:jc w:val="lowKashida"/>
        <w:rPr>
          <w:rFonts w:ascii="Tahoma" w:hAnsi="Tahoma" w:cs="Traditional Arabic"/>
          <w:b/>
          <w:bCs/>
          <w:spacing w:val="2"/>
          <w:kern w:val="24"/>
          <w:position w:val="2"/>
          <w:sz w:val="36"/>
          <w:szCs w:val="36"/>
          <w:rtl/>
          <w:lang w:eastAsia="ar-SA"/>
        </w:rPr>
      </w:pPr>
      <w:r w:rsidRPr="007108BD">
        <w:rPr>
          <w:rFonts w:ascii="Tahoma" w:hAnsi="Tahoma" w:cs="Traditional Arabic" w:hint="cs"/>
          <w:b/>
          <w:bCs/>
          <w:spacing w:val="2"/>
          <w:kern w:val="24"/>
          <w:position w:val="2"/>
          <w:sz w:val="36"/>
          <w:szCs w:val="36"/>
          <w:u w:val="single"/>
          <w:rtl/>
          <w:lang w:eastAsia="ar-SA"/>
        </w:rPr>
        <w:t>المسألة الثانية:</w:t>
      </w:r>
      <w:r w:rsidRPr="007108BD">
        <w:rPr>
          <w:rFonts w:ascii="Tahoma" w:hAnsi="Tahoma" w:cs="Traditional Arabic" w:hint="cs"/>
          <w:b/>
          <w:b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صور من التقليد والتمازج</w:t>
      </w:r>
      <w:r w:rsidRPr="007108BD">
        <w:rPr>
          <w:rFonts w:ascii="Tahoma" w:hAnsi="Tahoma" w:cs="Traditional Arabic" w:hint="cs"/>
          <w:b/>
          <w:bCs/>
          <w:spacing w:val="2"/>
          <w:kern w:val="24"/>
          <w:position w:val="2"/>
          <w:sz w:val="36"/>
          <w:szCs w:val="36"/>
          <w:rtl/>
          <w:lang w:eastAsia="ar-SA"/>
        </w:rPr>
        <w:t xml:space="preserve">: </w:t>
      </w:r>
    </w:p>
    <w:p w:rsidR="007108BD" w:rsidRPr="007108BD" w:rsidRDefault="007108BD" w:rsidP="007108BD">
      <w:pPr>
        <w:ind w:left="360"/>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قد مرّ معنا أن انحراف بني إسرائيل للوثنية كانت بدايته التقليد "اجعل لنا إلهاً كما لهم آلهة"، ولكن التقليد لم يقف عن أسوأ الأمور فقط، بل حصل بينهم التمازج والتقليد في أمور شتى اجتماعية وبيئية وصناعية، ومن صور ذلك التزاوج بين بني إسرائيل والشعوب المجاورة، وقد جاء في سفر (عهد القضاة): (مسكن بنو إسرائيل في وسط الكنعانيين، والحثيين والأموريين والفرزيين والحويين واليبوسيين، واتخذوا بناتهم لأنفسهم نساء، وأعطوا بناتهم لبنيهم، وعبدوا آلهتهم)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 </w:t>
      </w:r>
    </w:p>
    <w:p w:rsidR="007108BD" w:rsidRPr="007108BD" w:rsidRDefault="007108BD" w:rsidP="007108BD">
      <w:pPr>
        <w:ind w:left="360"/>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وقد وصل الوضع بالتزاوج إلى نشوء جيل كامل مختلط النسب، "كماأقبل الكنعانيون على الإسرائيليين فاستوعبوهم عن طريق المصاهرة والإختلاط. أما الجيل الذي انحدر من هذا التزاوج فهو الجيل الإسرائيلي الحقيقي أعني الخليط، أو إن شئنا أطلقنا على هذا الجيل لفظ الكنعاني، هذا من ناحية الدم والجنس.</w:t>
      </w:r>
    </w:p>
    <w:p w:rsidR="007108BD" w:rsidRPr="007108BD" w:rsidRDefault="007108BD" w:rsidP="007108BD">
      <w:pPr>
        <w:ind w:left="360"/>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 w:val="36"/>
          <w:szCs w:val="36"/>
          <w:rtl/>
          <w:lang w:eastAsia="ar-SA"/>
        </w:rPr>
        <w:t xml:space="preserve">    وإذا نظرنا إلى هذا الجيل الجديد ثقافياً فقد كانت ثقافته كنعانية، كما تذكر التوراة هذه الحقيقة وتعترف بها.فالزراعة وحياة المدن والصناعة والفنون والتجارة وفنون القتال تلقّنها الإسرائيليون عن الكنعانيين. كذلك الأماكن الكنعانية المقدسة لم تلبث إلا وانتقلت إلى الإسرائيليين، كما تحّول (بعل) الكنعانيين إلى (يَهوه) الإسرائيليين"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325"/>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D31161" w:rsidP="007108BD">
      <w:pPr>
        <w:ind w:left="360"/>
        <w:jc w:val="lowKashida"/>
        <w:rPr>
          <w:rFonts w:ascii="Tahoma" w:hAnsi="Tahoma" w:cs="Traditional Arabic"/>
          <w:spacing w:val="2"/>
          <w:kern w:val="24"/>
          <w:position w:val="2"/>
          <w:sz w:val="36"/>
          <w:szCs w:val="36"/>
          <w:rtl/>
          <w:lang w:eastAsia="ar-SA"/>
        </w:rPr>
      </w:pPr>
      <w:r>
        <w:rPr>
          <w:rFonts w:ascii="Tahoma" w:hAnsi="Tahoma" w:cs="Traditional Arabic" w:hint="cs"/>
          <w:spacing w:val="2"/>
          <w:kern w:val="24"/>
          <w:position w:val="2"/>
          <w:sz w:val="36"/>
          <w:szCs w:val="36"/>
          <w:rtl/>
          <w:lang w:eastAsia="ar-SA"/>
        </w:rPr>
        <w:t xml:space="preserve">    إن المدن </w:t>
      </w:r>
      <w:r w:rsidR="007108BD" w:rsidRPr="007108BD">
        <w:rPr>
          <w:rFonts w:ascii="Tahoma" w:hAnsi="Tahoma" w:cs="Traditional Arabic" w:hint="cs"/>
          <w:spacing w:val="2"/>
          <w:kern w:val="24"/>
          <w:position w:val="2"/>
          <w:sz w:val="36"/>
          <w:szCs w:val="36"/>
          <w:rtl/>
          <w:lang w:eastAsia="ar-SA"/>
        </w:rPr>
        <w:t xml:space="preserve">التي عجز العبرانيون عن فتحها كانت ذات حضارة قديمة نشأت منذ ألف وخمسمائة عام، ومنازل متقنة حوت كثيراً من أسباب الراحة والرفاهية، وحكومة وصناعة وتجارة وعلم ومعرفة بالكتابة، حضارة اقتبسها اولئك العبرانيون السذّج من مواطنيهم لأنهم لم يستطيعوا أن يعيشوا بمعزل </w:t>
      </w:r>
      <w:r w:rsidR="007108BD" w:rsidRPr="007108BD">
        <w:rPr>
          <w:rFonts w:ascii="Tahoma" w:hAnsi="Tahoma" w:cs="Traditional Arabic" w:hint="cs"/>
          <w:spacing w:val="2"/>
          <w:kern w:val="24"/>
          <w:position w:val="2"/>
          <w:sz w:val="36"/>
          <w:szCs w:val="36"/>
          <w:rtl/>
          <w:lang w:eastAsia="ar-SA"/>
        </w:rPr>
        <w:lastRenderedPageBreak/>
        <w:t xml:space="preserve">عن أهل المدن الكنعانية التي عجزواعن افتتاحها. وقد أحدث هذا الامتزاج تغيّرات جوهرية في حياة العبرانيين، فغادر بعضهم سكنى الخيام، وشرعوا يبنون بيوتاً كبيوت الكنعانين. </w:t>
      </w:r>
    </w:p>
    <w:p w:rsidR="007108BD" w:rsidRPr="007108BD" w:rsidRDefault="007108BD" w:rsidP="007108BD">
      <w:pPr>
        <w:ind w:left="360"/>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وخلعوا عنهم الجلود التي كانوا يلبسونها وهم في البادية، ولبسوا عوضاً عنها الثياب الكنعانية، المصنوعة من منسوجات صوفية زاهية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أما اللغة السامية الأصلية فقد هجرها أصحابها، واتخذوا اللغة الكنعانية، ومارس كثير من بناق إسرائيل البغاء مقلّدين في ذلك دور البغاء التي كانت موجودة عند  الأمم الأخرى، بل وجعلوا منه ديناً! حيث كان العذارى ينذرن أنفسهن حال بلوغهنّ للإله، فيمارس البغاء مع زوار معبده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ind w:left="360"/>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ولبس بنو إسرائيل أقراط الذهب في آذانهم رجالاً ونساء، وكانت تلك عادة معروفة لدى أهل مدين والإسماعيليين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2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D31161" w:rsidRDefault="007108BD" w:rsidP="00D31161">
      <w:pPr>
        <w:ind w:left="36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 w:val="36"/>
          <w:szCs w:val="36"/>
          <w:rtl/>
          <w:lang w:eastAsia="ar-SA"/>
        </w:rPr>
        <w:t xml:space="preserve">   وكان بنو إسرائيل عطلون من الذوق الفني، ولم يتقنوا حِرَفاً ولا حدادة أو تعديناً، لأنهم مبدئياً لم يكن لديهم معادن، وبعد ذلك برعوا في أشغال الذهب، المعدن الذي جمعوه بكثرة وأحب</w:t>
      </w:r>
      <w:r w:rsidR="00D3116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وه</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329"/>
      </w:r>
      <w:r w:rsidRPr="007108BD">
        <w:rPr>
          <w:rFonts w:ascii="Tahoma" w:hAnsi="Tahoma" w:cs="Traditional Arabic"/>
          <w:spacing w:val="2"/>
          <w:kern w:val="24"/>
          <w:position w:val="2"/>
          <w:szCs w:val="36"/>
          <w:vertAlign w:val="superscript"/>
          <w:lang w:eastAsia="ar-SA"/>
        </w:rPr>
        <w:t>)</w:t>
      </w:r>
      <w:r w:rsidR="00D31161">
        <w:rPr>
          <w:rFonts w:ascii="Tahoma" w:hAnsi="Tahoma" w:cs="Traditional Arabic" w:hint="cs"/>
          <w:spacing w:val="2"/>
          <w:kern w:val="24"/>
          <w:position w:val="2"/>
          <w:szCs w:val="36"/>
          <w:rtl/>
          <w:lang w:eastAsia="ar-SA"/>
        </w:rPr>
        <w:t>.</w:t>
      </w:r>
    </w:p>
    <w:p w:rsidR="007108BD" w:rsidRPr="007108BD" w:rsidRDefault="007108BD" w:rsidP="00D31161">
      <w:pPr>
        <w:jc w:val="lowKashida"/>
        <w:rPr>
          <w:rFonts w:ascii="Tahoma" w:hAnsi="Tahoma" w:cs="Traditional Arabic"/>
          <w:spacing w:val="2"/>
          <w:kern w:val="24"/>
          <w:position w:val="2"/>
          <w:sz w:val="36"/>
          <w:szCs w:val="36"/>
          <w:lang w:eastAsia="ar-SA"/>
        </w:rPr>
      </w:pPr>
      <w:r w:rsidRPr="007108BD">
        <w:rPr>
          <w:rFonts w:ascii="Tahoma" w:hAnsi="Tahoma" w:cs="Traditional Arabic" w:hint="cs"/>
          <w:spacing w:val="2"/>
          <w:kern w:val="24"/>
          <w:position w:val="2"/>
          <w:sz w:val="36"/>
          <w:szCs w:val="36"/>
          <w:rtl/>
          <w:lang w:eastAsia="ar-SA"/>
        </w:rPr>
        <w:t>ثم بعد هذا الحقائق التاريخية الواضحة يأتي بعض الكتاب، ليعكسوا عملية  (التقليد)، وكأن الكنعانيين هم المتأثرين بحضارة بني إسرائيل، ولربما يكون ذلك صحيحاً بعد قيام مملكة طالوت وداود وسليمان أم</w:t>
      </w:r>
      <w:r w:rsidR="00D31161">
        <w:rPr>
          <w:rFonts w:ascii="Tahoma" w:hAnsi="Tahoma" w:cs="Traditional Arabic" w:hint="cs"/>
          <w:spacing w:val="2"/>
          <w:kern w:val="24"/>
          <w:position w:val="2"/>
          <w:sz w:val="36"/>
          <w:szCs w:val="36"/>
          <w:rtl/>
          <w:lang w:eastAsia="ar-SA"/>
        </w:rPr>
        <w:t>ا قبل ذلك وهم مغلوبون فغير صحيح</w:t>
      </w:r>
      <w:r w:rsidRPr="007108BD">
        <w:rPr>
          <w:rFonts w:ascii="Tahoma" w:hAnsi="Tahoma" w:cs="Traditional Arabic" w:hint="cs"/>
          <w:spacing w:val="2"/>
          <w:kern w:val="24"/>
          <w:position w:val="2"/>
          <w:sz w:val="36"/>
          <w:szCs w:val="36"/>
          <w:rtl/>
          <w:lang w:eastAsia="ar-SA"/>
        </w:rPr>
        <w:t>،</w:t>
      </w:r>
      <w:r w:rsidR="00D31161">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يقول (ويليام نيل): "أما الآن [يعني بعد مجئ طالوت] فقد تغير الموقف، فإن الكنعانيين الذين كانوا ساميين على شاكلة بني إسرائيل، والذين كانوا قد وصلوا قبل بني إسرائيل بفترة بسيطة، لم يعد ذكرها يأتي بأعتبارهم أعداء أو منافسين، فقد اندمج الشعبان وصار الكنعانيون وبنو إسرائيل شعباً واحداً، واكتمل الإمتزاج بينهما بالتزاوج والتعاهد والمتاجرة،وصارت إسرائيل الشريك البارز في الأعمال المالية والقيادية العسكرية. وفي عملية الامتزاج هذه تحوّل كثير من العادات الكنعانية إلى عادات إسرائيلية"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ind w:firstLine="454"/>
        <w:jc w:val="lowKashida"/>
        <w:rPr>
          <w:rFonts w:ascii="Tahoma" w:hAnsi="Tahoma" w:cs="Traditional Arabic"/>
          <w:b/>
          <w:bCs/>
          <w:spacing w:val="2"/>
          <w:kern w:val="24"/>
          <w:position w:val="2"/>
          <w:sz w:val="36"/>
          <w:szCs w:val="36"/>
          <w:rtl/>
          <w:lang w:eastAsia="ar-SA"/>
        </w:rPr>
      </w:pPr>
      <w:r w:rsidRPr="00D31161">
        <w:rPr>
          <w:rFonts w:ascii="Tahoma" w:hAnsi="Tahoma" w:cs="Traditional Arabic" w:hint="cs"/>
          <w:b/>
          <w:bCs/>
          <w:spacing w:val="2"/>
          <w:kern w:val="24"/>
          <w:position w:val="2"/>
          <w:sz w:val="36"/>
          <w:szCs w:val="36"/>
          <w:rtl/>
          <w:lang w:eastAsia="ar-SA"/>
        </w:rPr>
        <w:t>المطلب الثاني:</w:t>
      </w:r>
      <w:r w:rsidR="00FB4EF0">
        <w:rPr>
          <w:rFonts w:ascii="Tahoma" w:hAnsi="Tahoma" w:cs="Traditional Arabic" w:hint="cs"/>
          <w:b/>
          <w:bCs/>
          <w:spacing w:val="2"/>
          <w:kern w:val="24"/>
          <w:position w:val="2"/>
          <w:sz w:val="36"/>
          <w:szCs w:val="36"/>
          <w:rtl/>
          <w:lang w:eastAsia="ar-SA"/>
        </w:rPr>
        <w:t xml:space="preserve"> الجرأة على الفسق</w:t>
      </w:r>
      <w:r w:rsidRPr="007108BD">
        <w:rPr>
          <w:rFonts w:ascii="Tahoma" w:hAnsi="Tahoma" w:cs="Traditional Arabic" w:hint="cs"/>
          <w:b/>
          <w:bCs/>
          <w:spacing w:val="2"/>
          <w:kern w:val="24"/>
          <w:position w:val="2"/>
          <w:sz w:val="36"/>
          <w:szCs w:val="36"/>
          <w:rtl/>
          <w:lang w:eastAsia="ar-SA"/>
        </w:rPr>
        <w:t xml:space="preserve"> والإنحلال </w:t>
      </w:r>
    </w:p>
    <w:p w:rsidR="007108BD" w:rsidRPr="007108BD" w:rsidRDefault="007108BD" w:rsidP="007108BD">
      <w:pPr>
        <w:ind w:firstLine="454"/>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اتصف اليهود بصفات أخلاقية عجيبة، حيث توفرت لهم مجموعة من الرذائل الأخلاقية والمفاسد السلوكية بصورة عجيبةلم تتوفر في أي أمة أخرى في العالمين. واتخذت هذه الرذائل والمفاسد والقبائح والنقائص والأمراض والآفات خطوطاً ثابتة، وعلامات بارزة، ومسارات مستقرة في النفسية اليهودية ، فَنَمت في أطوائها، وتغلغلت في أغوارها.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إن اليهودي يمكن أن يتخلّى عن كل شئ إلا عن مفاسده الأخلاقية، ويمكن أن يتنازل عن أي شئ إلا عن رذائله الأخلاقية.</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وإذا كنت في شك من هذا فتزّود ببصيرة نافذة، وتحليل صائب، ومنظار قرآني صادق، وتوجه بهذه الأدوات إلى أي يهودي تشاء، واعمل على تحليل نفسيته وملاحظة ممارساته، فإنك ستجده (مجموعة) متحركة من الأخلاق الذميمة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392EE3" w:rsidP="00392EE3">
      <w:pPr>
        <w:jc w:val="lowKashida"/>
        <w:rPr>
          <w:rFonts w:ascii="Tahoma" w:hAnsi="Tahoma" w:cs="Traditional Arabic"/>
          <w:spacing w:val="2"/>
          <w:kern w:val="24"/>
          <w:position w:val="2"/>
          <w:szCs w:val="36"/>
          <w:vertAlign w:val="superscript"/>
          <w:rtl/>
          <w:lang w:eastAsia="ar-SA"/>
        </w:rPr>
      </w:pPr>
      <w:r>
        <w:rPr>
          <w:rFonts w:ascii="Tahoma" w:hAnsi="Tahoma" w:cs="Traditional Arabic" w:hint="cs"/>
          <w:spacing w:val="2"/>
          <w:kern w:val="24"/>
          <w:position w:val="2"/>
          <w:sz w:val="36"/>
          <w:szCs w:val="36"/>
          <w:rtl/>
          <w:lang w:eastAsia="ar-SA"/>
        </w:rPr>
        <w:t xml:space="preserve">   ويكفيك أن تقرأ تحليل </w:t>
      </w:r>
      <w:r w:rsidRPr="00392EE3">
        <w:rPr>
          <w:rFonts w:ascii="Tahoma" w:hAnsi="Tahoma" w:cs="Traditional Arabic" w:hint="cs"/>
          <w:b/>
          <w:bCs/>
          <w:spacing w:val="2"/>
          <w:kern w:val="24"/>
          <w:position w:val="2"/>
          <w:sz w:val="36"/>
          <w:szCs w:val="36"/>
          <w:rtl/>
          <w:lang w:eastAsia="ar-SA"/>
        </w:rPr>
        <w:t>ابن القيم</w:t>
      </w:r>
      <w:r w:rsidR="007108BD" w:rsidRPr="007108BD">
        <w:rPr>
          <w:rFonts w:ascii="Tahoma" w:hAnsi="Tahoma" w:cs="Traditional Arabic" w:hint="cs"/>
          <w:spacing w:val="2"/>
          <w:kern w:val="24"/>
          <w:position w:val="2"/>
          <w:sz w:val="36"/>
          <w:szCs w:val="36"/>
          <w:rtl/>
          <w:lang w:eastAsia="ar-SA"/>
        </w:rPr>
        <w:t xml:space="preserve"> لأمة يهود بقوله: "فالأمة الغضبية هم اليهود أهل الكذب والبهت والغ</w:t>
      </w:r>
      <w:r>
        <w:rPr>
          <w:rFonts w:ascii="Tahoma" w:hAnsi="Tahoma" w:cs="Traditional Arabic" w:hint="cs"/>
          <w:spacing w:val="2"/>
          <w:kern w:val="24"/>
          <w:position w:val="2"/>
          <w:sz w:val="36"/>
          <w:szCs w:val="36"/>
          <w:rtl/>
          <w:lang w:eastAsia="ar-SA"/>
        </w:rPr>
        <w:t>در والمكر والحيل، قتلة الأنبياء</w:t>
      </w:r>
      <w:r w:rsidR="007108BD" w:rsidRPr="007108BD">
        <w:rPr>
          <w:rFonts w:ascii="Tahoma" w:hAnsi="Tahoma" w:cs="Traditional Arabic" w:hint="cs"/>
          <w:spacing w:val="2"/>
          <w:kern w:val="24"/>
          <w:position w:val="2"/>
          <w:sz w:val="36"/>
          <w:szCs w:val="36"/>
          <w:rtl/>
          <w:lang w:eastAsia="ar-SA"/>
        </w:rPr>
        <w:t>، وأكلة السحت، أخبث الأمم طوي</w:t>
      </w:r>
      <w:r>
        <w:rPr>
          <w:rFonts w:ascii="Tahoma" w:hAnsi="Tahoma" w:cs="Traditional Arabic" w:hint="cs"/>
          <w:spacing w:val="2"/>
          <w:kern w:val="24"/>
          <w:position w:val="2"/>
          <w:sz w:val="36"/>
          <w:szCs w:val="36"/>
          <w:rtl/>
          <w:lang w:eastAsia="ar-SA"/>
        </w:rPr>
        <w:t>ّ</w:t>
      </w:r>
      <w:r w:rsidR="007108BD" w:rsidRPr="007108BD">
        <w:rPr>
          <w:rFonts w:ascii="Tahoma" w:hAnsi="Tahoma" w:cs="Traditional Arabic" w:hint="cs"/>
          <w:spacing w:val="2"/>
          <w:kern w:val="24"/>
          <w:position w:val="2"/>
          <w:sz w:val="36"/>
          <w:szCs w:val="36"/>
          <w:rtl/>
          <w:lang w:eastAsia="ar-SA"/>
        </w:rPr>
        <w:t>ة، وأرد</w:t>
      </w:r>
      <w:r>
        <w:rPr>
          <w:rFonts w:ascii="Tahoma" w:hAnsi="Tahoma" w:cs="Traditional Arabic" w:hint="cs"/>
          <w:spacing w:val="2"/>
          <w:kern w:val="24"/>
          <w:position w:val="2"/>
          <w:sz w:val="36"/>
          <w:szCs w:val="36"/>
          <w:rtl/>
          <w:lang w:eastAsia="ar-SA"/>
        </w:rPr>
        <w:t>ا</w:t>
      </w:r>
      <w:r w:rsidR="007108BD" w:rsidRPr="007108BD">
        <w:rPr>
          <w:rFonts w:ascii="Tahoma" w:hAnsi="Tahoma" w:cs="Traditional Arabic" w:hint="cs"/>
          <w:spacing w:val="2"/>
          <w:kern w:val="24"/>
          <w:position w:val="2"/>
          <w:sz w:val="36"/>
          <w:szCs w:val="36"/>
          <w:rtl/>
          <w:lang w:eastAsia="ar-SA"/>
        </w:rPr>
        <w:t>هم سجّية، وأبعدهم من الرحمة، وأقربهم من النق</w:t>
      </w:r>
      <w:r>
        <w:rPr>
          <w:rFonts w:ascii="Tahoma" w:hAnsi="Tahoma" w:cs="Traditional Arabic" w:hint="cs"/>
          <w:spacing w:val="2"/>
          <w:kern w:val="24"/>
          <w:position w:val="2"/>
          <w:sz w:val="36"/>
          <w:szCs w:val="36"/>
          <w:rtl/>
          <w:lang w:eastAsia="ar-SA"/>
        </w:rPr>
        <w:t>مة، عادتهم البغضاء، ودينهم العد</w:t>
      </w:r>
      <w:r w:rsidR="007108BD" w:rsidRPr="007108BD">
        <w:rPr>
          <w:rFonts w:ascii="Tahoma" w:hAnsi="Tahoma" w:cs="Traditional Arabic" w:hint="cs"/>
          <w:spacing w:val="2"/>
          <w:kern w:val="24"/>
          <w:position w:val="2"/>
          <w:sz w:val="36"/>
          <w:szCs w:val="36"/>
          <w:rtl/>
          <w:lang w:eastAsia="ar-SA"/>
        </w:rPr>
        <w:t>اوة والشحناء، بيت السحر والكذب، لايرون لمن خالفهم في كفرهم وتكذيبهم الأ</w:t>
      </w:r>
      <w:r>
        <w:rPr>
          <w:rFonts w:ascii="Tahoma" w:hAnsi="Tahoma" w:cs="Traditional Arabic" w:hint="cs"/>
          <w:spacing w:val="2"/>
          <w:kern w:val="24"/>
          <w:position w:val="2"/>
          <w:sz w:val="36"/>
          <w:szCs w:val="36"/>
          <w:rtl/>
          <w:lang w:eastAsia="ar-SA"/>
        </w:rPr>
        <w:t xml:space="preserve">نبياء حرمة، ولا يرقبون في مؤمن </w:t>
      </w:r>
      <w:r w:rsidR="007108BD" w:rsidRPr="007108BD">
        <w:rPr>
          <w:rFonts w:ascii="Tahoma" w:hAnsi="Tahoma" w:cs="Traditional Arabic" w:hint="cs"/>
          <w:spacing w:val="2"/>
          <w:kern w:val="24"/>
          <w:position w:val="2"/>
          <w:sz w:val="36"/>
          <w:szCs w:val="36"/>
          <w:rtl/>
          <w:lang w:eastAsia="ar-SA"/>
        </w:rPr>
        <w:t>إلا</w:t>
      </w:r>
      <w:r>
        <w:rPr>
          <w:rFonts w:ascii="Tahoma" w:hAnsi="Tahoma" w:cs="Traditional Arabic" w:hint="cs"/>
          <w:spacing w:val="2"/>
          <w:kern w:val="24"/>
          <w:position w:val="2"/>
          <w:sz w:val="36"/>
          <w:szCs w:val="36"/>
          <w:rtl/>
          <w:lang w:eastAsia="ar-SA"/>
        </w:rPr>
        <w:t>ً</w:t>
      </w:r>
      <w:r w:rsidR="007108BD" w:rsidRPr="007108BD">
        <w:rPr>
          <w:rFonts w:ascii="Tahoma" w:hAnsi="Tahoma" w:cs="Traditional Arabic" w:hint="cs"/>
          <w:spacing w:val="2"/>
          <w:kern w:val="24"/>
          <w:position w:val="2"/>
          <w:sz w:val="36"/>
          <w:szCs w:val="36"/>
          <w:rtl/>
          <w:lang w:eastAsia="ar-SA"/>
        </w:rPr>
        <w:t xml:space="preserve"> ولا</w:t>
      </w:r>
      <w:r>
        <w:rPr>
          <w:rFonts w:ascii="Tahoma" w:hAnsi="Tahoma" w:cs="Traditional Arabic" w:hint="cs"/>
          <w:spacing w:val="2"/>
          <w:kern w:val="24"/>
          <w:position w:val="2"/>
          <w:sz w:val="36"/>
          <w:szCs w:val="36"/>
          <w:rtl/>
          <w:lang w:eastAsia="ar-SA"/>
        </w:rPr>
        <w:t xml:space="preserve"> </w:t>
      </w:r>
      <w:r w:rsidR="007108BD" w:rsidRPr="007108BD">
        <w:rPr>
          <w:rFonts w:ascii="Tahoma" w:hAnsi="Tahoma" w:cs="Traditional Arabic" w:hint="cs"/>
          <w:spacing w:val="2"/>
          <w:kern w:val="24"/>
          <w:position w:val="2"/>
          <w:sz w:val="36"/>
          <w:szCs w:val="36"/>
          <w:rtl/>
          <w:lang w:eastAsia="ar-SA"/>
        </w:rPr>
        <w:t>ذم</w:t>
      </w:r>
      <w:r>
        <w:rPr>
          <w:rFonts w:ascii="Tahoma" w:hAnsi="Tahoma" w:cs="Traditional Arabic" w:hint="cs"/>
          <w:spacing w:val="2"/>
          <w:kern w:val="24"/>
          <w:position w:val="2"/>
          <w:sz w:val="36"/>
          <w:szCs w:val="36"/>
          <w:rtl/>
          <w:lang w:eastAsia="ar-SA"/>
        </w:rPr>
        <w:t>ّ</w:t>
      </w:r>
      <w:r w:rsidR="007108BD" w:rsidRPr="007108BD">
        <w:rPr>
          <w:rFonts w:ascii="Tahoma" w:hAnsi="Tahoma" w:cs="Traditional Arabic" w:hint="cs"/>
          <w:spacing w:val="2"/>
          <w:kern w:val="24"/>
          <w:position w:val="2"/>
          <w:sz w:val="36"/>
          <w:szCs w:val="36"/>
          <w:rtl/>
          <w:lang w:eastAsia="ar-SA"/>
        </w:rPr>
        <w:t>ة، ولا لمن وافقهم عندهم حق ولا شفقة، ولا لمن شاركهم عندهم عدل ولانَص</w:t>
      </w:r>
      <w:r>
        <w:rPr>
          <w:rFonts w:ascii="Tahoma" w:hAnsi="Tahoma" w:cs="Traditional Arabic" w:hint="cs"/>
          <w:spacing w:val="2"/>
          <w:kern w:val="24"/>
          <w:position w:val="2"/>
          <w:sz w:val="36"/>
          <w:szCs w:val="36"/>
          <w:rtl/>
          <w:lang w:eastAsia="ar-SA"/>
        </w:rPr>
        <w:t>َ</w:t>
      </w:r>
      <w:r w:rsidR="007108BD" w:rsidRPr="007108BD">
        <w:rPr>
          <w:rFonts w:ascii="Tahoma" w:hAnsi="Tahoma" w:cs="Traditional Arabic" w:hint="cs"/>
          <w:spacing w:val="2"/>
          <w:kern w:val="24"/>
          <w:position w:val="2"/>
          <w:sz w:val="36"/>
          <w:szCs w:val="36"/>
          <w:rtl/>
          <w:lang w:eastAsia="ar-SA"/>
        </w:rPr>
        <w:t>فَ</w:t>
      </w:r>
      <w:r>
        <w:rPr>
          <w:rFonts w:ascii="Tahoma" w:hAnsi="Tahoma" w:cs="Traditional Arabic" w:hint="cs"/>
          <w:spacing w:val="2"/>
          <w:kern w:val="24"/>
          <w:position w:val="2"/>
          <w:sz w:val="36"/>
          <w:szCs w:val="36"/>
          <w:rtl/>
          <w:lang w:eastAsia="ar-SA"/>
        </w:rPr>
        <w:t>ة</w:t>
      </w:r>
      <w:r w:rsidR="007108BD" w:rsidRPr="007108BD">
        <w:rPr>
          <w:rFonts w:ascii="Tahoma" w:hAnsi="Tahoma" w:cs="Traditional Arabic" w:hint="cs"/>
          <w:spacing w:val="2"/>
          <w:kern w:val="24"/>
          <w:position w:val="2"/>
          <w:sz w:val="36"/>
          <w:szCs w:val="36"/>
          <w:rtl/>
          <w:lang w:eastAsia="ar-SA"/>
        </w:rPr>
        <w:t>، ولا لمن خالطهم طمأنينة ولا أَمَنة، ولا</w:t>
      </w:r>
      <w:r>
        <w:rPr>
          <w:rFonts w:ascii="Tahoma" w:hAnsi="Tahoma" w:cs="Traditional Arabic" w:hint="cs"/>
          <w:spacing w:val="2"/>
          <w:kern w:val="24"/>
          <w:position w:val="2"/>
          <w:sz w:val="36"/>
          <w:szCs w:val="36"/>
          <w:rtl/>
          <w:lang w:eastAsia="ar-SA"/>
        </w:rPr>
        <w:t xml:space="preserve"> </w:t>
      </w:r>
      <w:r w:rsidR="007108BD" w:rsidRPr="007108BD">
        <w:rPr>
          <w:rFonts w:ascii="Tahoma" w:hAnsi="Tahoma" w:cs="Traditional Arabic" w:hint="cs"/>
          <w:spacing w:val="2"/>
          <w:kern w:val="24"/>
          <w:position w:val="2"/>
          <w:sz w:val="36"/>
          <w:szCs w:val="36"/>
          <w:rtl/>
          <w:lang w:eastAsia="ar-SA"/>
        </w:rPr>
        <w:t xml:space="preserve">لمن استعملهم عندهم نصيحة، بل أخبثهم أعقلهم، وأحذقهم أغشّهم، وسليم الناصية- وحاشاه أن يوجد بينهم- ليس بيهودي على الحقيقة، أضيق الخلْق صدوراً، وأظلمهم بيوتاً، وأنتنهم أمنية وأوحشهم سجيّة، تحيتهم لعنة، ولقاؤهم طيرة، شعارهم الغضب ودثارهم المقت" </w:t>
      </w:r>
      <w:r w:rsidR="007108BD" w:rsidRPr="007108BD">
        <w:rPr>
          <w:rFonts w:ascii="Tahoma" w:hAnsi="Tahoma" w:cs="Traditional Arabic"/>
          <w:spacing w:val="2"/>
          <w:kern w:val="24"/>
          <w:position w:val="2"/>
          <w:szCs w:val="36"/>
          <w:vertAlign w:val="superscript"/>
          <w:lang w:eastAsia="ar-SA"/>
        </w:rPr>
        <w:t>(</w:t>
      </w:r>
      <w:r w:rsidR="007108BD" w:rsidRPr="007108BD">
        <w:rPr>
          <w:rFonts w:ascii="Tahoma" w:hAnsi="Tahoma" w:cs="Traditional Arabic"/>
          <w:spacing w:val="2"/>
          <w:kern w:val="24"/>
          <w:position w:val="2"/>
          <w:szCs w:val="36"/>
          <w:vertAlign w:val="superscript"/>
          <w:lang w:eastAsia="ar-SA"/>
        </w:rPr>
        <w:footnoteReference w:id="332"/>
      </w:r>
      <w:r w:rsidR="007108BD" w:rsidRPr="007108BD">
        <w:rPr>
          <w:rFonts w:ascii="Tahoma" w:hAnsi="Tahoma" w:cs="Traditional Arabic"/>
          <w:spacing w:val="2"/>
          <w:kern w:val="24"/>
          <w:position w:val="2"/>
          <w:szCs w:val="36"/>
          <w:vertAlign w:val="superscript"/>
          <w:lang w:eastAsia="ar-SA"/>
        </w:rPr>
        <w:t>)</w:t>
      </w:r>
      <w:r w:rsidR="007108BD"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ووصل بهم الحال إلى أن يشرّعوا ممارستهم للخطيئة باسم الدين، ثم يلبسوها للتاريخ الديني، ولوا اقتضى ذلك أن تنسب مبررات الخطيئة إلى أنبياء الله ورسله.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وليس عندهم ما يمنع من تكليف كهانهم وأحبارهم بتقرير مثل هذه الانحرافات، وربطها بتاريخ الدين والأنبياء، ولذلك يأتي القرآن كثيراً بالد</w:t>
      </w:r>
      <w:r w:rsidR="00D31161">
        <w:rPr>
          <w:rFonts w:ascii="Tahoma" w:hAnsi="Tahoma" w:cs="Traditional Arabic" w:hint="cs"/>
          <w:spacing w:val="2"/>
          <w:kern w:val="24"/>
          <w:position w:val="2"/>
          <w:sz w:val="36"/>
          <w:szCs w:val="36"/>
          <w:rtl/>
          <w:lang w:eastAsia="ar-SA"/>
        </w:rPr>
        <w:t>فاع عن حياة الأنبياء وطهارتهم و</w:t>
      </w:r>
      <w:r w:rsidRPr="007108BD">
        <w:rPr>
          <w:rFonts w:ascii="Tahoma" w:hAnsi="Tahoma" w:cs="Traditional Arabic" w:hint="cs"/>
          <w:spacing w:val="2"/>
          <w:kern w:val="24"/>
          <w:position w:val="2"/>
          <w:sz w:val="36"/>
          <w:szCs w:val="36"/>
          <w:rtl/>
          <w:lang w:eastAsia="ar-SA"/>
        </w:rPr>
        <w:t>عف</w:t>
      </w:r>
      <w:r w:rsidR="00D3116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تهم عما نسب إليهم من البهت والزور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D31161">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وآخر ماكان يمكن أن يتوقعّه الإنسان أن تأتي لنا جريمة (الزنا) وممارسة (الدعارة) تحت مسمى (البغاء المقدس)؛ وهي شعيرة من شعائر الدين لإرضاء الآلهة الوثنية والتقرب إليها، وكان يوجد طوائف من النساء يزاولن البغاء في المعابد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وكان يعتقد أنهن يجلبن الخير والبركة لمن يتصل بهنّ</w:t>
      </w:r>
      <w:r w:rsidR="00D3116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مع أن تحريم ذلك قد جاء منصوصاً عليه كما جاء في سفر(التثنية)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وكم من البغايا التي رفع شأنهن (العهد القديم)، وجعل لهنّ ذكراً حسناً في تاريخهم، أمثال (راحاب) التي استعان بها (يشوع) وجنده على فتح (أريحا)، وأنه لولاها لما استطاع (يشوع) عليه السلام أن يفتح أعظم مدينة في تاريخ انتصاراته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وبقي ذكرها وبيتها مخلّداً ومزاراً إلى عهد قريب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 w:val="36"/>
          <w:szCs w:val="36"/>
          <w:rtl/>
          <w:lang w:eastAsia="ar-SA"/>
        </w:rPr>
        <w:t xml:space="preserve">   إن وقوع بني إسرائيل في فاحشة (الزنا) ليس أمراً جديداً عليهم، بل هو منصوص عليه في (العهد القديم) منذ عهد موسى عليه السلام، وذلك حين أرسل أهل موآب ومدين بناتهم لإغواء بني إسرائيل فعلق في قلوب كثيرين من الشعب حب الموآبيات والمدينيات، وارتكبو الفاحشة، وسخط عليهم الرب، فنزل عليهم الوباء وقتل منهم أربعة وعشرين ألفاً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واستمرّ الحال بهم كذلك حتى عهد يوشع بن نون، قال اليعقوبي: "ولما افتتح يوشع بن نون البلقاء أكثر بنوا إسرائيل الزنا وشرب الخمور، ووقعوا على النساء، وكثرت فيهم الفاحشة، فعظم ذلك على يوشع بن نون وخوفهم الله وحذرهم سطوته فلم يحذروا... فوقع فيهم الطاعون فمات في وقت واحد سبعون ألفاً"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3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   </w:t>
      </w:r>
    </w:p>
    <w:p w:rsidR="007108BD" w:rsidRPr="007108BD" w:rsidRDefault="007108BD" w:rsidP="00D31161">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وقد ذكر وقوعهم في الفاحشة أيام عهد القضاة عدة مرات ومن ذلك : (وكان بعد موت جدعون أن بني إسرائيل رجعوا وزنوا وراء البعليم)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ويرجع بعض المؤرخين ذلك إلى حالة الفوضى التي استشرت بينهم، واصبحت طابعهم المميز بالإضافة إلى الخلافات المستحكمة بينهم، وقبل ذلك عدم وجود حكومة مركزية تجمع شتاتهم وتوحد بينهم وتهذب أخلاقهم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المبحث الثاني</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الذلة والخنوع</w:t>
      </w:r>
    </w:p>
    <w:p w:rsidR="007108BD" w:rsidRPr="007108BD" w:rsidRDefault="007108BD" w:rsidP="007108BD">
      <w:pPr>
        <w:rPr>
          <w:rFonts w:ascii="Tahoma" w:hAnsi="Tahoma" w:cs="Traditional Arabic"/>
          <w:spacing w:val="2"/>
          <w:kern w:val="24"/>
          <w:position w:val="2"/>
          <w:sz w:val="36"/>
          <w:szCs w:val="36"/>
          <w:rtl/>
          <w:lang w:eastAsia="ar-SA"/>
        </w:rPr>
      </w:pPr>
      <w:r w:rsidRPr="00D31161">
        <w:rPr>
          <w:rFonts w:ascii="Tahoma" w:hAnsi="Tahoma" w:cs="Traditional Arabic" w:hint="cs"/>
          <w:b/>
          <w:bCs/>
          <w:spacing w:val="2"/>
          <w:kern w:val="24"/>
          <w:position w:val="2"/>
          <w:sz w:val="36"/>
          <w:szCs w:val="36"/>
          <w:rtl/>
          <w:lang w:eastAsia="ar-SA"/>
        </w:rPr>
        <w:t>المطلب الأول:</w:t>
      </w:r>
      <w:r w:rsidRPr="007108BD">
        <w:rPr>
          <w:rFonts w:ascii="Tahoma" w:hAnsi="Tahoma" w:cs="Traditional Arabic" w:hint="cs"/>
          <w:b/>
          <w:bCs/>
          <w:spacing w:val="2"/>
          <w:kern w:val="24"/>
          <w:position w:val="2"/>
          <w:sz w:val="36"/>
          <w:szCs w:val="36"/>
          <w:rtl/>
          <w:lang w:eastAsia="ar-SA"/>
        </w:rPr>
        <w:t xml:space="preserve"> ضُربت عليهم الذلة</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لقد سطّر القرآن العظيم صف</w:t>
      </w:r>
      <w:r w:rsidR="00D31161">
        <w:rPr>
          <w:rFonts w:ascii="Tahoma" w:hAnsi="Tahoma" w:cs="Traditional Arabic" w:hint="cs"/>
          <w:spacing w:val="2"/>
          <w:kern w:val="24"/>
          <w:position w:val="2"/>
          <w:sz w:val="36"/>
          <w:szCs w:val="36"/>
          <w:rtl/>
          <w:lang w:eastAsia="ar-SA"/>
        </w:rPr>
        <w:t>ح</w:t>
      </w:r>
      <w:r w:rsidRPr="007108BD">
        <w:rPr>
          <w:rFonts w:ascii="Tahoma" w:hAnsi="Tahoma" w:cs="Traditional Arabic" w:hint="cs"/>
          <w:spacing w:val="2"/>
          <w:kern w:val="24"/>
          <w:position w:val="2"/>
          <w:sz w:val="36"/>
          <w:szCs w:val="36"/>
          <w:rtl/>
          <w:lang w:eastAsia="ar-SA"/>
        </w:rPr>
        <w:t xml:space="preserve">ة عجيبة لازمت اليهود متى ما عاشوا، وأينما كانوا فقال سبحانه وتعالى: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QCF_BSML" w:hAnsi="QCF_BSML" w:cs="QCF_BSML"/>
          <w:color w:val="000000"/>
          <w:sz w:val="32"/>
          <w:szCs w:val="32"/>
          <w:rtl/>
        </w:rPr>
        <w:t xml:space="preserve">ﭽ </w:t>
      </w:r>
      <w:r w:rsidRPr="007108BD">
        <w:rPr>
          <w:rFonts w:ascii="QCF_P064" w:hAnsi="QCF_P064" w:cs="QCF_P064"/>
          <w:color w:val="000000"/>
          <w:sz w:val="32"/>
          <w:szCs w:val="32"/>
          <w:rtl/>
        </w:rPr>
        <w:t>ﮅ   ﮆ  ﮇ  ﮈ ﮉ  ﮊ  ﮋ  ﮌ  ﮍ  ﮎ  ﮏ  ﮐ  ﮑ       ﮒ  ﮓ  ﮔ  ﮕ  ﮖ  ﮗ  ﮘ</w:t>
      </w:r>
      <w:r w:rsidRPr="007108BD">
        <w:rPr>
          <w:rFonts w:ascii="QCF_P064" w:hAnsi="QCF_P064" w:cs="QCF_P064"/>
          <w:color w:val="0000A5"/>
          <w:sz w:val="32"/>
          <w:szCs w:val="32"/>
          <w:rtl/>
        </w:rPr>
        <w:t>ﮙ</w:t>
      </w:r>
      <w:r w:rsidRPr="007108BD">
        <w:rPr>
          <w:rFonts w:ascii="QCF_P064" w:hAnsi="QCF_P064" w:cs="QCF_P064"/>
          <w:color w:val="000000"/>
          <w:sz w:val="32"/>
          <w:szCs w:val="32"/>
          <w:rtl/>
        </w:rPr>
        <w:t xml:space="preserve">  ﮚ   ﮛ  ﮜ       ﮝ  ﮞ  ﮟ  ﮠ  ﮡ  ﮢ        ﮣ</w:t>
      </w:r>
      <w:r w:rsidRPr="007108BD">
        <w:rPr>
          <w:rFonts w:ascii="QCF_P064" w:hAnsi="QCF_P064" w:cs="QCF_P064"/>
          <w:color w:val="0000A5"/>
          <w:sz w:val="32"/>
          <w:szCs w:val="32"/>
          <w:rtl/>
        </w:rPr>
        <w:t>ﮤ</w:t>
      </w:r>
      <w:r w:rsidRPr="007108BD">
        <w:rPr>
          <w:rFonts w:ascii="QCF_P064" w:hAnsi="QCF_P064" w:cs="QCF_P064"/>
          <w:color w:val="000000"/>
          <w:sz w:val="32"/>
          <w:szCs w:val="32"/>
          <w:rtl/>
        </w:rPr>
        <w:t xml:space="preserve">  ﮥ  ﮦ     ﮧ  ﮨ  ﮩ</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يقول (الزمخشري): "ضربت عليهم الذلة في عامة الأحوال إلا في حال اعتصامهم بحبل الله وحبل الناس، فهم ساكنون في المسكنة غير ظاعنين عنها، وذلك كائن بسبب عصيانهم لله واعتدائهم لحدوده"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ولا شك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من الناحية التاريخية- أن مرحلة الذلة لم تبدأ في عهد موسى عليه السلام وإنما بعد  عهد يوشع عليه السلام فإن قتل الأنبياء لم يقع منهم إلا متأخراً بعد وفاة موسى عليه السلام بأجيال.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فقد قتلوا وذبحوا ونشروا بالمناشير عدداً من أنبيائهم- وهي أشنع فعلة تصدر من أمة مع دعاة الحق المخلصين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وقد كفروا أشنع الكفر، واعتدوا أشنع الاعتداء، وكان لهم في كل ميدان من هذه الميادين أفاعيل ليست مثلها أفاعيل!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4"/>
      </w:r>
      <w:r w:rsidRPr="007108BD">
        <w:rPr>
          <w:rFonts w:ascii="Tahoma" w:hAnsi="Tahoma" w:cs="Traditional Arabic"/>
          <w:spacing w:val="2"/>
          <w:kern w:val="24"/>
          <w:position w:val="2"/>
          <w:szCs w:val="36"/>
          <w:vertAlign w:val="superscript"/>
          <w:rtl/>
          <w:lang w:eastAsia="ar-SA"/>
        </w:rPr>
        <w:t>)</w:t>
      </w:r>
      <w:r w:rsidR="00CB5F18">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 w:val="36"/>
          <w:szCs w:val="36"/>
          <w:rtl/>
          <w:lang w:eastAsia="ar-SA"/>
        </w:rPr>
        <w:t xml:space="preserve">ولذلك ضربت عليهم الذلة المقيتة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ومن أسباب هذه الذّلة الفاضحة عن اليهود تطبعهم واستئناسهم بها، حتى غدت غريزة من غرائزهم، يقول صاحب تفسير (المنار): "المعروف أن الشعوب التي تنشأ في عهد الاستبداد، وتساس بالظلم والاضطهاد، تفسد أخلاقها، وتذل نفوسها، ويذهب بأسها، وتضرب عليهم الذلة والمسكنة، وتألف الخضوع وتأنس المهانه، وإذا طال عليها أمد الظلم تصير هذه الأخلاق موروثة ومكتسبة حتى تكون كالغرائز الفطرية والطبائع الخلقية، إذا أَخْرجْت صاحبها من بيئتها، ورفعت عن رقبته نيرها، ألفيته ينزع بطبعه إليها، ويتفلّت منك ليقتحم فيها، وهذا شأن البشر في كل ما يألفونه ويجرون عليه من خير وشر، وإيمان وكفر"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الكلام قد قرره من قبل ذلك (ابن خلدون)، وهي من قواعد علم الاجتماع، فقد بيّن "أن من عوائق الملْك المذلّة للقبيل، والانقياد إلى سواهم، وسبب ذلك أن المذلة والانقياد كاسران لسَوْرة العصبيّة </w:t>
      </w:r>
      <w:r w:rsidRPr="007108BD">
        <w:rPr>
          <w:rFonts w:ascii="Tahoma" w:hAnsi="Tahoma" w:cs="Traditional Arabic" w:hint="cs"/>
          <w:spacing w:val="2"/>
          <w:kern w:val="24"/>
          <w:position w:val="2"/>
          <w:sz w:val="36"/>
          <w:szCs w:val="36"/>
          <w:rtl/>
          <w:lang w:eastAsia="ar-SA"/>
        </w:rPr>
        <w:lastRenderedPageBreak/>
        <w:t xml:space="preserve">وشدتها، فإن انقيادهم ومذلتهم دليل على فقدانها، فما رئِموا للمذلة حتى عجزوا عن المدافعة، فأولى أن يكون عاجزاً عن المقاومة والمطالبة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واعتبر ذلك في بني إسرائيل لما دعاهم موسى عليه السلام إلى ملك الشام، وأخبرهم بأن الله قد كتب لهم ملها، كيف عجزوا عن ذلك وقالوا </w:t>
      </w:r>
      <w:r w:rsidRPr="007108BD">
        <w:rPr>
          <w:rFonts w:ascii="QCF_BSML" w:hAnsi="QCF_BSML" w:cs="QCF_BSML"/>
          <w:color w:val="000000"/>
          <w:sz w:val="32"/>
          <w:szCs w:val="32"/>
          <w:rtl/>
        </w:rPr>
        <w:t xml:space="preserve">ﭽ </w:t>
      </w:r>
      <w:r w:rsidRPr="007108BD">
        <w:rPr>
          <w:rFonts w:ascii="QCF_P111" w:hAnsi="QCF_P111" w:cs="QCF_P111"/>
          <w:color w:val="000000"/>
          <w:sz w:val="32"/>
          <w:szCs w:val="32"/>
          <w:rtl/>
        </w:rPr>
        <w:t>ﯛ  ﯜ  ﯝ  ﯞ  ﯟ  ﯠ   ﯡ  ﯢ  ﯣ  ﯤ  ﯥ  ﯦ  ﯧ  ﯨ  ﯩ   ﯪ  ﯫ</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وما ذلك إلا لما أنِسوا من أنفسهم من العجز عن المقاومة والمطالبة... وذلك بما حصل فيهم من خلق الانقياد، وما رئموا من الذل للقبط أحقاباً، حتى ذهبت العصبيّة منهم جملة... فأقصروا عن ذلك وعجزوا تعويلاً على ما في أنفسهم من العجز عن المطالبة، لما حصل لهم من خلق المذلة"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إنها رحلة مضنية شاقة يقطعها اليهود، رحلة تشريد وضياع بين الأمم، رحلة ممزوجة بالذلة والمسكنة أينما حلّوا وارتحلوا، ولم يرجعوا من كل ذلك سوى بالعقوبة الفادحة -وباؤوا بغضب من الله-، ولم يكن لهم من طريق لرفع هذه المهانة إلا احد سبيلين: إما بحبل من الله بالعودة الصادقة والتوبة الناصحة، و اجتماع الكملة كما حدث في عهد طالوت. أو بحبل  من الناس الذين يحمون مصالحهم، ويتسترون على جرائمهم، ويدافعون عنهم؛ كما هو حال (أمريكا) اليوم مع الدولة المسمّاة (إسرائيل) . </w:t>
      </w:r>
    </w:p>
    <w:p w:rsidR="007108BD" w:rsidRPr="007108BD" w:rsidRDefault="007108BD" w:rsidP="007108BD">
      <w:pPr>
        <w:bidi w:val="0"/>
        <w:jc w:val="lowKashida"/>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CB5F18" w:rsidP="00FB4EF0">
      <w:pPr>
        <w:jc w:val="lowKashida"/>
        <w:rPr>
          <w:rFonts w:ascii="Tahoma" w:hAnsi="Tahoma" w:cs="Traditional Arabic"/>
          <w:b/>
          <w:bCs/>
          <w:spacing w:val="2"/>
          <w:kern w:val="24"/>
          <w:position w:val="2"/>
          <w:sz w:val="36"/>
          <w:szCs w:val="36"/>
          <w:rtl/>
          <w:lang w:eastAsia="ar-SA"/>
        </w:rPr>
      </w:pPr>
      <w:r>
        <w:rPr>
          <w:rFonts w:ascii="Tahoma" w:hAnsi="Tahoma" w:cs="Traditional Arabic" w:hint="cs"/>
          <w:b/>
          <w:bCs/>
          <w:spacing w:val="2"/>
          <w:kern w:val="24"/>
          <w:position w:val="2"/>
          <w:sz w:val="36"/>
          <w:szCs w:val="36"/>
          <w:rtl/>
          <w:lang w:eastAsia="ar-SA"/>
        </w:rPr>
        <w:lastRenderedPageBreak/>
        <w:t>المطلب الثاني</w:t>
      </w:r>
      <w:r w:rsidR="007108BD" w:rsidRPr="00CB5F18">
        <w:rPr>
          <w:rFonts w:ascii="Tahoma" w:hAnsi="Tahoma" w:cs="Traditional Arabic" w:hint="cs"/>
          <w:b/>
          <w:bCs/>
          <w:spacing w:val="2"/>
          <w:kern w:val="24"/>
          <w:position w:val="2"/>
          <w:sz w:val="36"/>
          <w:szCs w:val="36"/>
          <w:rtl/>
          <w:lang w:eastAsia="ar-SA"/>
        </w:rPr>
        <w:t>:</w:t>
      </w:r>
      <w:r w:rsidR="007108BD" w:rsidRPr="007108BD">
        <w:rPr>
          <w:rFonts w:ascii="Tahoma" w:hAnsi="Tahoma" w:cs="Traditional Arabic" w:hint="cs"/>
          <w:b/>
          <w:bCs/>
          <w:spacing w:val="2"/>
          <w:kern w:val="24"/>
          <w:position w:val="2"/>
          <w:sz w:val="36"/>
          <w:szCs w:val="36"/>
          <w:rtl/>
          <w:lang w:eastAsia="ar-SA"/>
        </w:rPr>
        <w:t xml:space="preserve"> إخراج</w:t>
      </w:r>
      <w:r w:rsidR="00FB4EF0">
        <w:rPr>
          <w:rFonts w:ascii="Tahoma" w:hAnsi="Tahoma" w:cs="Traditional Arabic" w:hint="cs"/>
          <w:b/>
          <w:bCs/>
          <w:spacing w:val="2"/>
          <w:kern w:val="24"/>
          <w:position w:val="2"/>
          <w:sz w:val="36"/>
          <w:szCs w:val="36"/>
          <w:rtl/>
          <w:lang w:eastAsia="ar-SA"/>
        </w:rPr>
        <w:t xml:space="preserve"> من الديار</w:t>
      </w:r>
      <w:r w:rsidR="007108BD" w:rsidRPr="007108BD">
        <w:rPr>
          <w:rFonts w:ascii="Tahoma" w:hAnsi="Tahoma" w:cs="Traditional Arabic" w:hint="cs"/>
          <w:b/>
          <w:bCs/>
          <w:spacing w:val="2"/>
          <w:kern w:val="24"/>
          <w:position w:val="2"/>
          <w:sz w:val="36"/>
          <w:szCs w:val="36"/>
          <w:rtl/>
          <w:lang w:eastAsia="ar-SA"/>
        </w:rPr>
        <w:t xml:space="preserve"> وعجز </w:t>
      </w:r>
      <w:r w:rsidR="00FB4EF0">
        <w:rPr>
          <w:rFonts w:ascii="Tahoma" w:hAnsi="Tahoma" w:cs="Traditional Arabic" w:hint="cs"/>
          <w:b/>
          <w:bCs/>
          <w:spacing w:val="2"/>
          <w:kern w:val="24"/>
          <w:position w:val="2"/>
          <w:sz w:val="36"/>
          <w:szCs w:val="36"/>
          <w:rtl/>
          <w:lang w:eastAsia="ar-SA"/>
        </w:rPr>
        <w:t>عن الدفاع</w:t>
      </w:r>
      <w:r w:rsidR="007108BD" w:rsidRPr="007108BD">
        <w:rPr>
          <w:rFonts w:ascii="Tahoma" w:hAnsi="Tahoma" w:cs="Traditional Arabic" w:hint="cs"/>
          <w:b/>
          <w:b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في الآيات التي سبقت قصة طالوت، جاءت قصة الذين أخرجوا من ديارهم وهي على الصحيح قصة واحدة متكاملة لأمّة ذلت ثم عزت، هُزِمت ثم انتصرت، وهذا مصداق قول ابن عباس رضي الله عنه، حيث روى الطبري بإسناده إليه أنه قال: " (حذر الموت) فراراً من عدوهم، حتى ذاقوا الموت الذين فروا منه. فأمرهم فرجعوا، وأمرهم أن يقاتلوا في سبيل الله، وهم الذين قالوا لنبيهم : ((ابعث لنا ملكاً نقاتل في سبيل الله)</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34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CB5F18">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ولم يرد دليل صحيح يبين لنا حالهم، ولا سبب خروجهم، ولا عددهم. ولكن الظاهر أن عددهم كان كبير جداً، وهذا ما يُشعْر به لفظ (ألوف)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49"/>
      </w:r>
      <w:r w:rsidRPr="007108BD">
        <w:rPr>
          <w:rFonts w:ascii="Tahoma" w:hAnsi="Tahoma" w:cs="Traditional Arabic"/>
          <w:spacing w:val="2"/>
          <w:kern w:val="24"/>
          <w:position w:val="2"/>
          <w:szCs w:val="36"/>
          <w:vertAlign w:val="superscript"/>
          <w:rtl/>
          <w:lang w:eastAsia="ar-SA"/>
        </w:rPr>
        <w:t>)</w:t>
      </w:r>
      <w:r w:rsidR="00CB5F18">
        <w:rPr>
          <w:rFonts w:ascii="Tahoma" w:hAnsi="Tahoma" w:cs="Traditional Arabic" w:hint="cs"/>
          <w:spacing w:val="2"/>
          <w:kern w:val="24"/>
          <w:position w:val="2"/>
          <w:sz w:val="36"/>
          <w:szCs w:val="36"/>
          <w:rtl/>
          <w:lang w:eastAsia="ar-SA"/>
        </w:rPr>
        <w:t>.</w:t>
      </w:r>
    </w:p>
    <w:p w:rsidR="007108BD" w:rsidRPr="00CB5F18" w:rsidRDefault="007108BD" w:rsidP="00CB5F18">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 w:val="36"/>
          <w:szCs w:val="36"/>
          <w:rtl/>
          <w:lang w:eastAsia="ar-SA"/>
        </w:rPr>
        <w:t xml:space="preserve"> وأنهم فروا خوفاً من قتال الأعداء لهم، وللمفسرين أقوال عديدة عن تفسير قول الله سبحانه: </w:t>
      </w:r>
      <w:r w:rsidRPr="007108BD">
        <w:rPr>
          <w:rFonts w:ascii="QCF_BSML" w:hAnsi="QCF_BSML" w:cs="QCF_BSML"/>
          <w:color w:val="000000"/>
          <w:sz w:val="32"/>
          <w:szCs w:val="32"/>
          <w:rtl/>
        </w:rPr>
        <w:t>ﭽ</w:t>
      </w:r>
      <w:r w:rsidRPr="007108BD">
        <w:rPr>
          <w:rFonts w:ascii="QCF_P039" w:hAnsi="QCF_P039" w:cs="QCF_P039"/>
          <w:color w:val="000000"/>
          <w:sz w:val="32"/>
          <w:szCs w:val="32"/>
          <w:rtl/>
        </w:rPr>
        <w:t xml:space="preserve">  ﮚ  ﮛ   ﮜ    ﮝ  ﮞ  ﮟ  ﮠ  ﮡ  ﮢ  ﮣ  ﮤ    ﮥ  ﮦ   ﮧ  ﮨ  ﮩ  ﮪ</w:t>
      </w:r>
      <w:r w:rsidRPr="007108BD">
        <w:rPr>
          <w:rFonts w:ascii="QCF_P039" w:hAnsi="QCF_P039" w:cs="QCF_P039"/>
          <w:color w:val="0000A5"/>
          <w:sz w:val="32"/>
          <w:szCs w:val="32"/>
          <w:rtl/>
        </w:rPr>
        <w:t>ﮫ</w:t>
      </w:r>
      <w:r w:rsidRPr="007108BD">
        <w:rPr>
          <w:rFonts w:ascii="QCF_P039" w:hAnsi="QCF_P039" w:cs="QCF_P039"/>
          <w:color w:val="000000"/>
          <w:sz w:val="32"/>
          <w:szCs w:val="32"/>
          <w:rtl/>
        </w:rPr>
        <w:t xml:space="preserve">  ﮬ  ﮭ  ﮮ   ﮯ   ﮰ   ﮱ  ﯓ  ﯔ    ﯕ  ﯖ  ﯗ</w:t>
      </w:r>
      <w:r w:rsidRPr="007108BD">
        <w:rPr>
          <w:color w:val="000000"/>
          <w:sz w:val="32"/>
          <w:szCs w:val="32"/>
          <w:rtl/>
        </w:rPr>
        <w:t>...</w:t>
      </w:r>
      <w:r w:rsidRPr="007108BD">
        <w:rPr>
          <w:rFonts w:ascii="QCF_P039" w:hAnsi="QCF_P039" w:cs="QCF_P039"/>
          <w:color w:val="000000"/>
          <w:sz w:val="32"/>
          <w:szCs w:val="32"/>
          <w:rtl/>
        </w:rPr>
        <w:t xml:space="preserve">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hint="cs"/>
          <w:spacing w:val="2"/>
          <w:kern w:val="24"/>
          <w:position w:val="2"/>
          <w:sz w:val="36"/>
          <w:szCs w:val="36"/>
          <w:rtl/>
          <w:lang w:eastAsia="ar-SA"/>
        </w:rPr>
        <w:t>الآيات</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350"/>
      </w:r>
      <w:r w:rsidRPr="007108BD">
        <w:rPr>
          <w:rFonts w:ascii="Tahoma" w:hAnsi="Tahoma" w:cs="Traditional Arabic"/>
          <w:spacing w:val="2"/>
          <w:kern w:val="24"/>
          <w:position w:val="2"/>
          <w:szCs w:val="36"/>
          <w:vertAlign w:val="superscript"/>
          <w:lang w:eastAsia="ar-SA"/>
        </w:rPr>
        <w:t>)</w:t>
      </w:r>
      <w:r w:rsidR="00CB5F18">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قال (ابن عطيّة) بعد أن ذكر بعضاً من هذه الأقوال: "وهذا القصص كله ليّن الأسانيد، وإنما اللازم من الآية أن الله تعالى أخبر نبيه محمداً أخباراً في عبارة التنبيه والتوقيف عن قوم من البشر خرجوا من ديارهم فراراً من الموت فأماتهم الله تعالى، ثم أحياهم ليروا هم وكل من خلف بعدهم أن الإماتة هي بيد الله لا بيد غيره، فلا معنى لخوف خائف ولاغترار مغتر"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فالموت في هذه الآيات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على ماذكره ابن عطية وجمهور المفسرين-  هو على وجه الحقيقة لا المجاز، وقد استشكل بعضهم استخدام الآية بهذا اللفظ ((فقال لهم الله موتوا )) ولم يقل (فأماتهم)، وقد أجاب عن ذلك الزمخشري بأنه "إنما جئ به على هذه العبارة للدلالة على أنهم ماتوا ميتة رجل واحد بأمر الله ومشيئته، تلك ميتة خارجة عن العادة كأنهم أمروا بشئ فامتثلوه امتثالاً من غير إباء ولا توقف"</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وقد ذكر (أبو حيان) قولاً آخر فقال: "وقيل : معنى إماتتهم تذليلهم تذليلاً يجري مجرى الموت، فلم تغن عن كثرتهم وتظاهرهم من الله شيئاً، ثم أعانهم وخلصهم ليعرفوا قدرة الله في أنه يذل من يشاء ويعز من يشاء"</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3"/>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وعلى هذا  القول مضى أبو الأعلى المودودي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وصاحب تفسير المنار الذي قال: "فمعنى موت أولئك القوم هو أن العدو نكل بهم فأفنى قوتهم، وأزال استقلالهم، حتى صارت لا تعدّ أمة، بأن تعرق شملها، وذهبت جامعتها، فكان من بقي من أفرادها خاضعين للغالبين، ضائعين فيهم، مدغمين في غمارهم، لا وجود لهم في أنفسهم، وإنما وجودهم تابع لوجود غيرهم، ومعنى حياتهم هو عود الاستقلال إليهم"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CB5F18">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وما ذهبوا إليه ينصره كلام ابن عباس رضي الله عنه السابق، وعلى كل حال فسواءً كان الموت على وجه الحقيقة أو المجاز، فإن العبرة الكبرى هي أن الذلّة</w:t>
      </w:r>
      <w:r w:rsidR="00CB5F18">
        <w:rPr>
          <w:rFonts w:ascii="Tahoma" w:hAnsi="Tahoma" w:cs="Traditional Arabic" w:hint="cs"/>
          <w:spacing w:val="2"/>
          <w:kern w:val="24"/>
          <w:position w:val="2"/>
          <w:sz w:val="36"/>
          <w:szCs w:val="36"/>
          <w:rtl/>
          <w:lang w:eastAsia="ar-SA"/>
        </w:rPr>
        <w:t xml:space="preserve"> لا ترفع بالفرار ولكن بالعودة و</w:t>
      </w:r>
      <w:r w:rsidRPr="007108BD">
        <w:rPr>
          <w:rFonts w:ascii="Tahoma" w:hAnsi="Tahoma" w:cs="Traditional Arabic" w:hint="cs"/>
          <w:spacing w:val="2"/>
          <w:kern w:val="24"/>
          <w:position w:val="2"/>
          <w:sz w:val="36"/>
          <w:szCs w:val="36"/>
          <w:rtl/>
          <w:lang w:eastAsia="ar-SA"/>
        </w:rPr>
        <w:t>المواجهة، بدلاً من الخروج الجماعي وترك الأوطان، "وهذا أصعب شئ على النفوس، وهو أن يخرج من مسكن ألفه، ويفرق بينه وبين أبنائه، ولهذا دعا رسول الله صلى الله عليه وسلم : اللهم حب</w:t>
      </w:r>
      <w:r w:rsidR="00CB5F18">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ب لنا المدينة كحبّنا مكة أو أكثر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وكثيراً م</w:t>
      </w:r>
      <w:r w:rsidR="00CB5F18">
        <w:rPr>
          <w:rFonts w:ascii="Tahoma" w:hAnsi="Tahoma" w:cs="Traditional Arabic" w:hint="cs"/>
          <w:spacing w:val="2"/>
          <w:kern w:val="24"/>
          <w:position w:val="2"/>
          <w:sz w:val="36"/>
          <w:szCs w:val="36"/>
          <w:rtl/>
          <w:lang w:eastAsia="ar-SA"/>
        </w:rPr>
        <w:t>ا بكى الشعراء المساكن والمعاهد</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9A0C79">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فما الذي نفعهم من الخروج؟ إلا الذل والهوان فإنه "لن ينجي حذر من قدر، وأنه لا ملجأ من الله إلا إليه، فإن هؤلاء خرجوا فراراً من  الموت طلباً لطول الحياة، فعملوا بنقيض قصدهم، وجاءهم الموت سريعاً في آنٍ واحد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009A0C79">
        <w:rPr>
          <w:rFonts w:ascii="Tahoma" w:hAnsi="Tahoma" w:cs="Traditional Arabic" w:hint="cs"/>
          <w:spacing w:val="2"/>
          <w:kern w:val="24"/>
          <w:position w:val="2"/>
          <w:sz w:val="36"/>
          <w:szCs w:val="36"/>
          <w:rtl/>
          <w:lang w:eastAsia="ar-SA"/>
        </w:rPr>
        <w:t xml:space="preserve"> ولكن الموت هنا ليس موت العزّ و</w:t>
      </w:r>
      <w:r w:rsidRPr="007108BD">
        <w:rPr>
          <w:rFonts w:ascii="Tahoma" w:hAnsi="Tahoma" w:cs="Traditional Arabic" w:hint="cs"/>
          <w:spacing w:val="2"/>
          <w:kern w:val="24"/>
          <w:position w:val="2"/>
          <w:sz w:val="36"/>
          <w:szCs w:val="36"/>
          <w:rtl/>
          <w:lang w:eastAsia="ar-SA"/>
        </w:rPr>
        <w:t>الفخار وإنما موت الذل والعار، فقد تركوا واجب الجهاد في سبيل الله و</w:t>
      </w:r>
      <w:r w:rsidR="00CB5F18">
        <w:rPr>
          <w:rFonts w:ascii="Tahoma" w:hAnsi="Tahoma" w:cs="Traditional Arabic" w:hint="cs"/>
          <w:spacing w:val="2"/>
          <w:kern w:val="24"/>
          <w:position w:val="2"/>
          <w:sz w:val="36"/>
          <w:szCs w:val="36"/>
          <w:rtl/>
          <w:lang w:eastAsia="ar-SA"/>
        </w:rPr>
        <w:t>الذي يقتضي التضحية ببذل النفس و</w:t>
      </w:r>
      <w:r w:rsidRPr="007108BD">
        <w:rPr>
          <w:rFonts w:ascii="Tahoma" w:hAnsi="Tahoma" w:cs="Traditional Arabic" w:hint="cs"/>
          <w:spacing w:val="2"/>
          <w:kern w:val="24"/>
          <w:position w:val="2"/>
          <w:sz w:val="36"/>
          <w:szCs w:val="36"/>
          <w:rtl/>
          <w:lang w:eastAsia="ar-SA"/>
        </w:rPr>
        <w:t>النفيس،</w:t>
      </w:r>
      <w:r w:rsidR="009A0C79" w:rsidRPr="009A0C79">
        <w:rPr>
          <w:rFonts w:ascii="Tahoma" w:hAnsi="Tahoma" w:cs="Traditional Arabic" w:hint="cs"/>
          <w:spacing w:val="2"/>
          <w:kern w:val="24"/>
          <w:position w:val="2"/>
          <w:sz w:val="36"/>
          <w:szCs w:val="36"/>
          <w:rtl/>
          <w:lang w:eastAsia="ar-SA"/>
        </w:rPr>
        <w:t xml:space="preserve"> </w:t>
      </w:r>
      <w:r w:rsidR="009A0C79" w:rsidRPr="007108BD">
        <w:rPr>
          <w:rFonts w:ascii="Tahoma" w:hAnsi="Tahoma" w:cs="Traditional Arabic" w:hint="cs"/>
          <w:spacing w:val="2"/>
          <w:kern w:val="24"/>
          <w:position w:val="2"/>
          <w:sz w:val="36"/>
          <w:szCs w:val="36"/>
          <w:rtl/>
          <w:lang w:eastAsia="ar-SA"/>
        </w:rPr>
        <w:t xml:space="preserve">وآثروا الفرار ظناً منهم أن ذلك سلامة </w:t>
      </w:r>
      <w:r w:rsidR="009A0C79" w:rsidRPr="007108BD">
        <w:rPr>
          <w:rFonts w:ascii="Tahoma" w:hAnsi="Tahoma" w:cs="Traditional Arabic" w:hint="cs"/>
          <w:spacing w:val="2"/>
          <w:kern w:val="24"/>
          <w:position w:val="2"/>
          <w:sz w:val="36"/>
          <w:szCs w:val="36"/>
          <w:rtl/>
          <w:lang w:eastAsia="ar-SA"/>
        </w:rPr>
        <w:lastRenderedPageBreak/>
        <w:t>الأرواح والأبدان</w:t>
      </w:r>
      <w:r w:rsidR="009A0C79">
        <w:rPr>
          <w:rFonts w:ascii="Tahoma" w:hAnsi="Tahoma" w:cs="Traditional Arabic" w:hint="cs"/>
          <w:spacing w:val="2"/>
          <w:kern w:val="24"/>
          <w:position w:val="2"/>
          <w:sz w:val="36"/>
          <w:szCs w:val="36"/>
          <w:rtl/>
          <w:lang w:eastAsia="ar-SA"/>
        </w:rPr>
        <w:t>؛</w:t>
      </w:r>
      <w:r w:rsidR="009A0C79"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 xml:space="preserve"> </w:t>
      </w:r>
      <w:r w:rsidR="009A0C79">
        <w:rPr>
          <w:rFonts w:ascii="Tahoma" w:hAnsi="Tahoma" w:cs="Traditional Arabic" w:hint="cs"/>
          <w:spacing w:val="2"/>
          <w:kern w:val="24"/>
          <w:position w:val="2"/>
          <w:sz w:val="36"/>
          <w:szCs w:val="36"/>
          <w:rtl/>
          <w:lang w:eastAsia="ar-SA"/>
        </w:rPr>
        <w:t xml:space="preserve">وذلك أن </w:t>
      </w:r>
      <w:r w:rsidRPr="007108BD">
        <w:rPr>
          <w:rFonts w:ascii="Tahoma" w:hAnsi="Tahoma" w:cs="Traditional Arabic" w:hint="cs"/>
          <w:spacing w:val="2"/>
          <w:kern w:val="24"/>
          <w:position w:val="2"/>
          <w:sz w:val="36"/>
          <w:szCs w:val="36"/>
          <w:rtl/>
          <w:lang w:eastAsia="ar-SA"/>
        </w:rPr>
        <w:t>الجهاد في "أدق معناه هو تعرض النفس للتلف ليبقى المجموع، فهو إيثار بالنفس وبذل للمهج والأرواح"</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5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CB5F18">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وهل استمروا بعد إخراجهم في أمن وأمان؟ كلا بل زاد ذلّهم ذلاً، وتجرأت عليهم كل الأمم قتلاً وأسراً وسبياً. "حكى السّدي بإسناده عن ابن عباس وابن مسعود وأناس من الصحابة... أنه لما غلبت العمالقة... على بني إ</w:t>
      </w:r>
      <w:r w:rsidR="00CB5F18">
        <w:rPr>
          <w:rFonts w:ascii="Tahoma" w:hAnsi="Tahoma" w:cs="Traditional Arabic" w:hint="cs"/>
          <w:spacing w:val="2"/>
          <w:kern w:val="24"/>
          <w:position w:val="2"/>
          <w:sz w:val="36"/>
          <w:szCs w:val="36"/>
          <w:rtl/>
          <w:lang w:eastAsia="ar-SA"/>
        </w:rPr>
        <w:t>سرائيل، قتلوا منهم خلقاً كثيراً</w:t>
      </w:r>
      <w:r w:rsidRPr="007108BD">
        <w:rPr>
          <w:rFonts w:ascii="Tahoma" w:hAnsi="Tahoma" w:cs="Traditional Arabic" w:hint="cs"/>
          <w:spacing w:val="2"/>
          <w:kern w:val="24"/>
          <w:position w:val="2"/>
          <w:sz w:val="36"/>
          <w:szCs w:val="36"/>
          <w:rtl/>
          <w:lang w:eastAsia="ar-SA"/>
        </w:rPr>
        <w:t>، وسبوا من أبنائهم جمعاً كثيراً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00CB5F18">
        <w:rPr>
          <w:rFonts w:ascii="Tahoma" w:hAnsi="Tahoma" w:cs="Traditional Arabic" w:hint="cs"/>
          <w:spacing w:val="2"/>
          <w:kern w:val="24"/>
          <w:position w:val="2"/>
          <w:sz w:val="36"/>
          <w:szCs w:val="36"/>
          <w:rtl/>
          <w:lang w:eastAsia="ar-SA"/>
        </w:rPr>
        <w:t xml:space="preserve"> </w:t>
      </w:r>
      <w:r w:rsidR="009A0C79">
        <w:rPr>
          <w:rFonts w:ascii="Tahoma" w:hAnsi="Tahoma" w:cs="Traditional Arabic" w:hint="cs"/>
          <w:spacing w:val="2"/>
          <w:kern w:val="24"/>
          <w:position w:val="2"/>
          <w:sz w:val="36"/>
          <w:szCs w:val="36"/>
          <w:rtl/>
          <w:lang w:eastAsia="ar-SA"/>
        </w:rPr>
        <w:t xml:space="preserve">حتى ذكر </w:t>
      </w:r>
      <w:r w:rsidRPr="009A0C79">
        <w:rPr>
          <w:rFonts w:ascii="Tahoma" w:hAnsi="Tahoma" w:cs="Traditional Arabic" w:hint="cs"/>
          <w:b/>
          <w:bCs/>
          <w:spacing w:val="2"/>
          <w:kern w:val="24"/>
          <w:position w:val="2"/>
          <w:sz w:val="36"/>
          <w:szCs w:val="36"/>
          <w:rtl/>
          <w:lang w:eastAsia="ar-SA"/>
        </w:rPr>
        <w:t>الألوسي</w:t>
      </w:r>
      <w:r w:rsidRPr="007108BD">
        <w:rPr>
          <w:rFonts w:ascii="Tahoma" w:hAnsi="Tahoma" w:cs="Traditional Arabic" w:hint="cs"/>
          <w:spacing w:val="2"/>
          <w:kern w:val="24"/>
          <w:position w:val="2"/>
          <w:sz w:val="36"/>
          <w:szCs w:val="36"/>
          <w:rtl/>
          <w:lang w:eastAsia="ar-SA"/>
        </w:rPr>
        <w:t xml:space="preserve"> أنهم أسروا من أبناء ملوكهم أربعمائة وأربعين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"وأذلّتهم الملوك من غيرهم... وضربوا عليهم الجزية، وأخذوا توراتهم"،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والذي يعنينا أنهم بلغوا الغاية في الذل، حتى أن امرأة فنحاس [ابن الكاه</w:t>
      </w:r>
      <w:r w:rsidR="00CB5F18">
        <w:rPr>
          <w:rFonts w:ascii="Tahoma" w:hAnsi="Tahoma" w:cs="Traditional Arabic" w:hint="cs"/>
          <w:spacing w:val="2"/>
          <w:kern w:val="24"/>
          <w:position w:val="2"/>
          <w:sz w:val="36"/>
          <w:szCs w:val="36"/>
          <w:rtl/>
          <w:lang w:eastAsia="ar-SA"/>
        </w:rPr>
        <w:t>ن</w:t>
      </w:r>
      <w:r w:rsidRPr="007108BD">
        <w:rPr>
          <w:rFonts w:ascii="Tahoma" w:hAnsi="Tahoma" w:cs="Traditional Arabic" w:hint="cs"/>
          <w:spacing w:val="2"/>
          <w:kern w:val="24"/>
          <w:position w:val="2"/>
          <w:sz w:val="36"/>
          <w:szCs w:val="36"/>
          <w:rtl/>
          <w:lang w:eastAsia="ar-SA"/>
        </w:rPr>
        <w:t xml:space="preserve"> عالي] ولدت غلاماً بعد مقتل زوجها وحماها، (فقال لها من حولها: لا</w:t>
      </w:r>
      <w:r w:rsidR="00CB5F18">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ت</w:t>
      </w:r>
      <w:r w:rsidR="00CB5F18">
        <w:rPr>
          <w:rFonts w:ascii="Tahoma" w:hAnsi="Tahoma" w:cs="Traditional Arabic" w:hint="cs"/>
          <w:spacing w:val="2"/>
          <w:kern w:val="24"/>
          <w:position w:val="2"/>
          <w:sz w:val="36"/>
          <w:szCs w:val="36"/>
          <w:rtl/>
          <w:lang w:eastAsia="ar-SA"/>
        </w:rPr>
        <w:t>خافي قد ولدت غلاماً</w:t>
      </w:r>
      <w:r w:rsidRPr="007108BD">
        <w:rPr>
          <w:rFonts w:ascii="Tahoma" w:hAnsi="Tahoma" w:cs="Traditional Arabic" w:hint="cs"/>
          <w:spacing w:val="2"/>
          <w:kern w:val="24"/>
          <w:position w:val="2"/>
          <w:sz w:val="36"/>
          <w:szCs w:val="36"/>
          <w:rtl/>
          <w:lang w:eastAsia="ar-SA"/>
        </w:rPr>
        <w:t>،</w:t>
      </w:r>
      <w:r w:rsidR="00CB5F18">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فلم تجبهم ولم تمل قلبها، وسمّت الصبي إيكابور، قائلة: قد انتقل المجد عن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قال يوسيفوس: إن معنى الكلمة عار وذل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المبحث الثالث</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الخلافات والتفكّك</w:t>
      </w:r>
    </w:p>
    <w:p w:rsidR="007108BD" w:rsidRPr="007108BD" w:rsidRDefault="007108BD" w:rsidP="007108BD">
      <w:pPr>
        <w:jc w:val="lowKashida"/>
        <w:rPr>
          <w:rFonts w:ascii="Tahoma" w:hAnsi="Tahoma" w:cs="Traditional Arabic"/>
          <w:b/>
          <w:bCs/>
          <w:spacing w:val="2"/>
          <w:kern w:val="24"/>
          <w:position w:val="2"/>
          <w:sz w:val="36"/>
          <w:szCs w:val="36"/>
          <w:rtl/>
          <w:lang w:eastAsia="ar-SA"/>
        </w:rPr>
      </w:pPr>
      <w:r w:rsidRPr="00CB5F18">
        <w:rPr>
          <w:rFonts w:ascii="Tahoma" w:hAnsi="Tahoma" w:cs="Traditional Arabic" w:hint="cs"/>
          <w:b/>
          <w:bCs/>
          <w:spacing w:val="2"/>
          <w:kern w:val="24"/>
          <w:position w:val="2"/>
          <w:sz w:val="36"/>
          <w:szCs w:val="36"/>
          <w:rtl/>
          <w:lang w:eastAsia="ar-SA"/>
        </w:rPr>
        <w:t>المطلب الأول:</w:t>
      </w:r>
      <w:r w:rsidRPr="007108BD">
        <w:rPr>
          <w:rFonts w:ascii="Tahoma" w:hAnsi="Tahoma" w:cs="Traditional Arabic" w:hint="cs"/>
          <w:b/>
          <w:bCs/>
          <w:spacing w:val="2"/>
          <w:kern w:val="24"/>
          <w:position w:val="2"/>
          <w:sz w:val="36"/>
          <w:szCs w:val="36"/>
          <w:rtl/>
          <w:lang w:eastAsia="ar-SA"/>
        </w:rPr>
        <w:t xml:space="preserve"> حروب داخلية بين الأسباط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لقد قرر الله سنناً قدرية في اجتماع اليهود وتفرقهم، وحَكَم عليهم بما كسبت أيديهم بقواعد سننيّة لا تختلف، فقال سبحانه :</w:t>
      </w:r>
      <w:r w:rsidRPr="007108BD">
        <w:rPr>
          <w:rFonts w:ascii="QCF_BSML" w:hAnsi="QCF_BSML" w:cs="QCF_BSML"/>
          <w:color w:val="000000"/>
          <w:sz w:val="32"/>
          <w:szCs w:val="32"/>
          <w:rtl/>
        </w:rPr>
        <w:t xml:space="preserve">ﭽ </w:t>
      </w:r>
      <w:r w:rsidRPr="007108BD">
        <w:rPr>
          <w:rFonts w:ascii="QCF_P172" w:hAnsi="QCF_P172" w:cs="QCF_P172"/>
          <w:color w:val="000000"/>
          <w:sz w:val="32"/>
          <w:szCs w:val="32"/>
          <w:rtl/>
        </w:rPr>
        <w:t>ﮜ  ﮝ  ﮞ  ﮟ</w:t>
      </w:r>
      <w:r w:rsidRPr="007108BD">
        <w:rPr>
          <w:rFonts w:ascii="QCF_P172" w:hAnsi="QCF_P172" w:cs="QCF_P172"/>
          <w:color w:val="0000A5"/>
          <w:sz w:val="32"/>
          <w:szCs w:val="32"/>
          <w:rtl/>
        </w:rPr>
        <w:t>ﮠ</w:t>
      </w:r>
      <w:r w:rsidRPr="007108BD">
        <w:rPr>
          <w:rFonts w:ascii="QCF_P172" w:hAnsi="QCF_P172" w:cs="QCF_P172"/>
          <w:color w:val="000000"/>
          <w:sz w:val="32"/>
          <w:szCs w:val="32"/>
          <w:rtl/>
        </w:rPr>
        <w:t xml:space="preserve">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r w:rsidRPr="007108BD">
        <w:rPr>
          <w:rFonts w:ascii="QCF_BSML" w:hAnsi="QCF_BSML" w:cs="QCF_BSML" w:hint="cs"/>
          <w:color w:val="000000"/>
          <w:sz w:val="36"/>
          <w:szCs w:val="36"/>
          <w:rtl/>
        </w:rPr>
        <w:t xml:space="preserve"> </w:t>
      </w:r>
      <w:r w:rsidRPr="007108BD">
        <w:rPr>
          <w:rFonts w:ascii="QCF_BSML" w:hAnsi="QCF_BSML" w:cs="QCF_BSML"/>
          <w:color w:val="000000"/>
          <w:sz w:val="36"/>
          <w:szCs w:val="36"/>
          <w:rtl/>
        </w:rPr>
        <w:t xml:space="preserve"> </w:t>
      </w:r>
      <w:r w:rsidRPr="007108BD">
        <w:rPr>
          <w:rFonts w:ascii="QCF_BSML" w:hAnsi="QCF_BSML" w:cs="QCF_BSML"/>
          <w:color w:val="000000"/>
          <w:sz w:val="32"/>
          <w:szCs w:val="32"/>
          <w:rtl/>
        </w:rPr>
        <w:t>ﭽ</w:t>
      </w:r>
      <w:r w:rsidRPr="007108BD">
        <w:rPr>
          <w:rFonts w:ascii="QCF_P118" w:hAnsi="QCF_P118" w:cs="QCF_P118"/>
          <w:color w:val="0000A5"/>
          <w:sz w:val="32"/>
          <w:szCs w:val="32"/>
          <w:rtl/>
        </w:rPr>
        <w:t xml:space="preserve"> ﰀ</w:t>
      </w:r>
      <w:r w:rsidRPr="007108BD">
        <w:rPr>
          <w:rFonts w:ascii="QCF_P118" w:hAnsi="QCF_P118" w:cs="QCF_P118"/>
          <w:color w:val="000000"/>
          <w:sz w:val="32"/>
          <w:szCs w:val="32"/>
          <w:rtl/>
        </w:rPr>
        <w:t xml:space="preserve">  ﰁ  ﰂ  ﰃ     ﰄ</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6"/>
      </w:r>
      <w:r w:rsidRPr="007108BD">
        <w:rPr>
          <w:rFonts w:ascii="Tahoma" w:hAnsi="Tahoma" w:cs="Traditional Arabic"/>
          <w:spacing w:val="2"/>
          <w:kern w:val="24"/>
          <w:position w:val="2"/>
          <w:szCs w:val="36"/>
          <w:vertAlign w:val="superscript"/>
          <w:rtl/>
          <w:lang w:eastAsia="ar-SA"/>
        </w:rPr>
        <w:t>)</w:t>
      </w:r>
      <w:r w:rsidRPr="007108BD">
        <w:rPr>
          <w:rFonts w:ascii="QCF_BSML" w:hAnsi="QCF_BSML" w:cs="QCF_BSML"/>
          <w:color w:val="000000"/>
          <w:sz w:val="32"/>
          <w:szCs w:val="32"/>
          <w:rtl/>
        </w:rPr>
        <w:t xml:space="preserve"> ﭽ</w:t>
      </w:r>
      <w:r w:rsidRPr="007108BD">
        <w:rPr>
          <w:rFonts w:ascii="QCF_P547" w:hAnsi="QCF_P547" w:cs="QCF_P547"/>
          <w:color w:val="000000"/>
          <w:sz w:val="32"/>
          <w:szCs w:val="32"/>
          <w:rtl/>
        </w:rPr>
        <w:t>ﯗ      ﯘ  ﯙ  ﯚ</w:t>
      </w:r>
      <w:r w:rsidRPr="007108BD">
        <w:rPr>
          <w:rFonts w:ascii="QCF_P547" w:hAnsi="QCF_P547" w:cs="QCF_P547"/>
          <w:color w:val="0000A5"/>
          <w:sz w:val="32"/>
          <w:szCs w:val="32"/>
          <w:rtl/>
        </w:rPr>
        <w:t>ﯛ</w:t>
      </w:r>
      <w:r w:rsidRPr="007108BD">
        <w:rPr>
          <w:rFonts w:ascii="QCF_P547" w:hAnsi="QCF_P547" w:cs="QCF_P547"/>
          <w:color w:val="000000"/>
          <w:sz w:val="32"/>
          <w:szCs w:val="32"/>
          <w:rtl/>
        </w:rPr>
        <w:t xml:space="preserve">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ومن يقرأ سيرة اليهود قديماً وحديثاً، علِم مدى الخلاف والتفريق والعداوة والبغضاء بين بعضهم، وعدم اجتماع كلمتهم، وشتاتهم في العالم، والتمزق والتشتت في صفوف اليهود أمر حتمي لا يستطيع أحد أن ينكره على الإطلاق.</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وليس هذا الخلاف والتفرق بين أسباطهم وفئاتهم فقط، بل حتى بينهم وبين قياداتهم الدينية والسياسية والعسكرية، ولئن اجتمعت كلمتهم في بعض الظروف الطارئة كأن يجمعهم تسلّط جبار عليهم يسومهم سوء العذاب كما فعل فرعون بهم.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أو تمكن من رقابهم أحد ملوكهم الحازمين مثل (طالوت)، فألزمهم بأنظمة الدولة وسياسات الحكم.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لئن كان ذلك في فترات متقطعة من تاريخهم، فسرعان ماتبرز الخلافات ويكون الشقاق لتتحقق فيهم سنة الله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ما تؤكده  الآية التي تلت قصة طالوت مباشرة :</w:t>
      </w:r>
      <w:r w:rsidRPr="007108BD">
        <w:rPr>
          <w:rFonts w:ascii="QCF_BSML" w:hAnsi="QCF_BSML" w:cs="QCF_BSML"/>
          <w:color w:val="000000"/>
          <w:sz w:val="32"/>
          <w:szCs w:val="32"/>
          <w:rtl/>
        </w:rPr>
        <w:t>ﭽ</w:t>
      </w:r>
      <w:r w:rsidRPr="007108BD">
        <w:rPr>
          <w:rFonts w:hint="cs"/>
          <w:color w:val="000000"/>
          <w:sz w:val="32"/>
          <w:szCs w:val="32"/>
          <w:rtl/>
        </w:rPr>
        <w:t>...</w:t>
      </w:r>
      <w:r w:rsidRPr="007108BD">
        <w:rPr>
          <w:rFonts w:ascii="QCF_P042" w:hAnsi="QCF_P042" w:cs="QCF_P042"/>
          <w:color w:val="000000"/>
          <w:sz w:val="32"/>
          <w:szCs w:val="32"/>
          <w:rtl/>
        </w:rPr>
        <w:t xml:space="preserve"> ﭫ  ﭬ  ﭭ  ﭮ  ﭯ  ﭰ   ﭱ  ﭲ  ﭳ  ﭴ  ﭵ  ﭶ  ﭷ  ﭸ  ﭹ    ﭺ  ﭻ  ﭼ  ﭽ  ﭾ  ﭿ</w:t>
      </w:r>
      <w:r w:rsidRPr="007108BD">
        <w:rPr>
          <w:rFonts w:ascii="QCF_P042" w:hAnsi="QCF_P042" w:cs="QCF_P042"/>
          <w:color w:val="0000A5"/>
          <w:sz w:val="32"/>
          <w:szCs w:val="32"/>
          <w:rtl/>
        </w:rPr>
        <w:t>ﮀ</w:t>
      </w:r>
      <w:r w:rsidRPr="007108BD">
        <w:rPr>
          <w:rFonts w:ascii="QCF_P042" w:hAnsi="QCF_P042" w:cs="QCF_P042"/>
          <w:color w:val="000000"/>
          <w:sz w:val="32"/>
          <w:szCs w:val="32"/>
          <w:rtl/>
        </w:rPr>
        <w:t xml:space="preserve">  ﮁ  ﮂ  ﮃ  ﮄ  ﮅ     ﮆ  ﮇ  ﮈ  ﮉ  ﮊ  ﮋ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6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والذي يترجحُ في معنى (الاقتتال)، أنه هو ماكان بدافع المصالح الشخصية العارضة ، أو الحزاز</w:t>
      </w:r>
      <w:r w:rsidR="00553291">
        <w:rPr>
          <w:rFonts w:ascii="Tahoma" w:hAnsi="Tahoma" w:cs="Traditional Arabic" w:hint="cs"/>
          <w:spacing w:val="2"/>
          <w:kern w:val="24"/>
          <w:position w:val="2"/>
          <w:sz w:val="36"/>
          <w:szCs w:val="36"/>
          <w:rtl/>
          <w:lang w:eastAsia="ar-SA"/>
        </w:rPr>
        <w:t>ات الممقوتة</w:t>
      </w:r>
      <w:r w:rsidRPr="007108BD">
        <w:rPr>
          <w:rFonts w:ascii="Tahoma" w:hAnsi="Tahoma" w:cs="Traditional Arabic" w:hint="cs"/>
          <w:spacing w:val="2"/>
          <w:kern w:val="24"/>
          <w:position w:val="2"/>
          <w:sz w:val="36"/>
          <w:szCs w:val="36"/>
          <w:rtl/>
          <w:lang w:eastAsia="ar-SA"/>
        </w:rPr>
        <w:t xml:space="preserve">، ولا يكون وراءه هدف رفيع أو غاية نبيلة.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أما إذا كانت الغاية نبيلة، وكانت الحرب بالدافع الديني النزيه، كما تكون بين الكفر والإيمان ، والحق والباطل فإن ذلك يسمى (قتالاً) ولا يسمى (اقتتالاً).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وعلى هذا فالاقتتال يكون دائماً شؤماً على المجتمع، ولا يأتي إلا بالهلاك والدمار والشر والفساد.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QCF_BSML" w:hAnsi="QCF_BSML" w:cs="QCF_BSML"/>
          <w:color w:val="000000"/>
          <w:sz w:val="36"/>
          <w:szCs w:val="36"/>
          <w:rtl/>
        </w:rPr>
      </w:pPr>
      <w:r w:rsidRPr="007108BD">
        <w:rPr>
          <w:rFonts w:ascii="Tahoma" w:hAnsi="Tahoma" w:cs="Traditional Arabic" w:hint="cs"/>
          <w:spacing w:val="2"/>
          <w:kern w:val="24"/>
          <w:position w:val="2"/>
          <w:sz w:val="36"/>
          <w:szCs w:val="36"/>
          <w:rtl/>
          <w:lang w:eastAsia="ar-SA"/>
        </w:rPr>
        <w:t xml:space="preserve">   وقد استمر بهم الحال إلى عهد محمد صلى الله عليه وسلم حتى قال الله فيهم متعجباً من حالهم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QCF_BSML" w:hAnsi="QCF_BSML" w:cs="QCF_BSML"/>
          <w:color w:val="000000"/>
          <w:sz w:val="32"/>
          <w:szCs w:val="32"/>
          <w:rtl/>
        </w:rPr>
        <w:t xml:space="preserve">ﭽ </w:t>
      </w:r>
      <w:r w:rsidRPr="007108BD">
        <w:rPr>
          <w:rFonts w:ascii="QCF_P013" w:hAnsi="QCF_P013" w:cs="QCF_P013"/>
          <w:color w:val="000000"/>
          <w:sz w:val="32"/>
          <w:szCs w:val="32"/>
          <w:rtl/>
        </w:rPr>
        <w:t>ﭑ  ﭒ  ﭓ  ﭔ   ﭕ  ﭖ  ﭗ  ﭘ   ﭙ  ﭚ  ﭛ  ﭜ  ﭝ  ﭞ  ﭟ  ﭠ   ﭡ  ﭢ  ﭣ  ﭤ  ﭥ  ﭦ  ﭧ   ﭨ  ﭩ   ﭪ  ﭫ  ﭬ  ﭭ  ﭮ   ﭯ  ﭰ  ﭱ  ﭲ  ﭳ    ﭴ  ﭵ   ﭶ</w:t>
      </w:r>
      <w:r w:rsidRPr="007108BD">
        <w:rPr>
          <w:rFonts w:ascii="QCF_P013" w:hAnsi="QCF_P013" w:cs="QCF_P013"/>
          <w:color w:val="0000A5"/>
          <w:sz w:val="32"/>
          <w:szCs w:val="32"/>
          <w:rtl/>
        </w:rPr>
        <w:t>ﭷ</w:t>
      </w:r>
      <w:r w:rsidRPr="007108BD">
        <w:rPr>
          <w:rFonts w:ascii="QCF_P013" w:hAnsi="QCF_P013" w:cs="QCF_P013"/>
          <w:color w:val="000000"/>
          <w:sz w:val="32"/>
          <w:szCs w:val="32"/>
          <w:rtl/>
        </w:rPr>
        <w:t xml:space="preserve">  ﭸ  ﭹ  ﭺ  ﭻ   ﭼ</w:t>
      </w:r>
      <w:r w:rsidRPr="007108BD">
        <w:rPr>
          <w:rFonts w:ascii="QCF_P013" w:hAnsi="QCF_P013" w:cs="QCF_P013"/>
          <w:color w:val="0000A5"/>
          <w:sz w:val="32"/>
          <w:szCs w:val="32"/>
          <w:rtl/>
        </w:rPr>
        <w:t>ﭽ</w:t>
      </w:r>
      <w:r w:rsidRPr="007108BD">
        <w:rPr>
          <w:rFonts w:ascii="QCF_P013" w:hAnsi="QCF_P013" w:cs="QCF_P013"/>
          <w:color w:val="000000"/>
          <w:sz w:val="32"/>
          <w:szCs w:val="32"/>
          <w:rtl/>
        </w:rPr>
        <w:t xml:space="preserve">  ﭾ  ﭿ  ﮀ  ﮁ  ﮂ  ﮃ  ﮄ      ﮅ   ﮆ  ﮇ  ﮈ</w:t>
      </w:r>
      <w:r w:rsidRPr="007108BD">
        <w:rPr>
          <w:rFonts w:ascii="QCF_P013" w:hAnsi="QCF_P013" w:cs="QCF_P013"/>
          <w:color w:val="0000A5"/>
          <w:sz w:val="32"/>
          <w:szCs w:val="32"/>
          <w:rtl/>
        </w:rPr>
        <w:t>ﮉ</w:t>
      </w:r>
      <w:r w:rsidRPr="007108BD">
        <w:rPr>
          <w:rFonts w:ascii="QCF_P013" w:hAnsi="QCF_P013" w:cs="QCF_P013"/>
          <w:color w:val="000000"/>
          <w:sz w:val="32"/>
          <w:szCs w:val="32"/>
          <w:rtl/>
        </w:rPr>
        <w:t xml:space="preserve">  ﮊ  ﮋ  ﮌ  ﮍ   ﮎ  ﮏ</w:t>
      </w:r>
      <w:r w:rsidRPr="007108BD">
        <w:rPr>
          <w:rFonts w:ascii="QCF_P013" w:hAnsi="QCF_P013" w:cs="QCF_P013"/>
          <w:color w:val="0000A5"/>
          <w:sz w:val="32"/>
          <w:szCs w:val="32"/>
          <w:rtl/>
        </w:rPr>
        <w:t>ﮐ</w:t>
      </w:r>
      <w:r w:rsidRPr="007108BD">
        <w:rPr>
          <w:rFonts w:ascii="QCF_P013" w:hAnsi="QCF_P013" w:cs="QCF_P013"/>
          <w:color w:val="000000"/>
          <w:sz w:val="32"/>
          <w:szCs w:val="32"/>
          <w:rtl/>
        </w:rPr>
        <w:t xml:space="preserve">   ﮑ  ﮒ  ﮓ    ﮔ  ﮕ  ﮖ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والبغضاء والحقد وحب الانتقام من أكثر الأمراض الأخلاقية والإجتماعية انتشاراً بين اليهود.</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وحتى إن رأينا (سفر اللاويين) يأمر بالحب والصفح وبعدم الحقد والبغضاء كأخلاق تلتزم مع اليهود فقط،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فإن تاريخ اليهود يثبت أنهم لم يتخلّقوا بتلك الأختلاق يوماً، فصفحات العهد القديم مليئة بما كان من وقائع وحروب طاحنة بين أسباط بني إسرائيل.</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ولعلنا نأخذ بعض النماذج على ذلك من (سفر القضاة) وهو العهد الذي سبق مجئ (طالوت):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-ففي عهد يفتاح الجلعادي (أحد قضاة بني إسرائيل ) لما حارب العمونيين، حدث أن جاءه رجال سبط أفراييم، وقالوا له : لماذا عبرت إلى عمون ولم تدعنا للذهاب معك، وبعد مشاحنة بينها قامت حرب طاحنة، وقد كان سبط افراييم "مستبدين وحدهم عن بني إسرائيل، فأرادهم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يعني يفتاح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على اتفاق الكلمة والدخول في جماعة حتى استقاموا على ذلك"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وقتل في هذه الحرب اثنان وأربعون ألفاً من أفرايم، حتى أنهم كانوا يستوقفون العابرين لنهر الأردن، ويطلبوا منهم أن يقولوا كلمة (شبولت) فإن نطقها (سبولت) عرفوا أنه افراييمي فذبحوه على مخاوض الأردن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-وفي حرب دارق بين سيط بنامين وبقية أسباط بني إسرائيل استمرت أياماً، هلك في اليوم الأول اثنان وعشرون ألف رجل، وفي اليوم الثاني هلك ثمانية عشر ألف رجل من بني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ثم هزم بنوا إسرائيل سبط بنيامين، فقتلوا منهم خمسة وعشرين ألف رجل، وتتبعوهم إلى مدنهم وقراهم فقتلوا منهم ثمانية عشر ألفاً، ثم عاد بنوا إسرائيل إلى عملية (إبادة جماعية) لكل من في مدن بنيامين فـ(قضوا على أهلها قاطبة بحدّ السيف، وذبحوا البهائم  وكل ما وجد فيها، وأحرقوها بالنار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-لما أرادوا بعد هذه الإبادة أن يحافظوا على من بقي من سبط بنيامين من الانقراض، قاموا فأبادوا فرعاً من أحد أسباطهم (يابيش جلعاء) لم يشاركهم في قتال سبط بنيامين، فقضوا على كل أهل (يابيش) بحدّ السيف رجالاً ونساءً إلا أربعمائة عذراء استحيوهن عمداً لمن بقي من سبط بنيامين! إذ انقرضت نساء بنيامين من جراء الابادة التي قاموا بها من قبل ذلك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مثال لما كان عليه بنو إسرائيل في تلك الأيام من الهمجيّة والجاهلية. اضف إلى هذا أن اليهود لم يكفّوا يوماً عن العداء الذي كان يقوم بين فرقهم المختلفة، وتكفير كل فرقة للأخرى. </w:t>
      </w:r>
    </w:p>
    <w:p w:rsidR="007108BD" w:rsidRPr="007108BD" w:rsidRDefault="007108BD" w:rsidP="007108BD">
      <w:pPr>
        <w:jc w:val="lowKashida"/>
        <w:rPr>
          <w:rFonts w:ascii="Tahoma" w:hAnsi="Tahoma" w:cs="Traditional Arabic"/>
          <w:spacing w:val="2"/>
          <w:kern w:val="24"/>
          <w:position w:val="2"/>
          <w:sz w:val="36"/>
          <w:szCs w:val="36"/>
          <w:lang w:eastAsia="ar-SA"/>
        </w:rPr>
      </w:pPr>
      <w:r w:rsidRPr="007108BD">
        <w:rPr>
          <w:rFonts w:ascii="Tahoma" w:hAnsi="Tahoma" w:cs="Traditional Arabic" w:hint="cs"/>
          <w:spacing w:val="2"/>
          <w:kern w:val="24"/>
          <w:position w:val="2"/>
          <w:sz w:val="36"/>
          <w:szCs w:val="36"/>
          <w:rtl/>
          <w:lang w:eastAsia="ar-SA"/>
        </w:rPr>
        <w:t xml:space="preserve">   وقد تقصى الباحثون قديماً وحديثاً مقدار البغضاء والحقد والعداء الذي كان بين فرق اليهود، فابن حزم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مثلاً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يثبت أن اليهود كانوا يبغضون بعضهم بعضاً، وتكف</w:t>
      </w:r>
      <w:r w:rsidR="0055329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ر كل فرقة منهم أختها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وهذا ما</w:t>
      </w:r>
      <w:r w:rsidR="00553291">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قر</w:t>
      </w:r>
      <w:r w:rsidR="0055329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ره (الشهرستاني) أيضاً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7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bidi w:val="0"/>
        <w:rPr>
          <w:rFonts w:ascii="Tahoma" w:hAnsi="Tahoma" w:cs="Traditional Arabic"/>
          <w:spacing w:val="2"/>
          <w:kern w:val="24"/>
          <w:position w:val="2"/>
          <w:sz w:val="36"/>
          <w:szCs w:val="36"/>
          <w:lang w:eastAsia="ar-SA"/>
        </w:rPr>
      </w:pPr>
      <w:r w:rsidRPr="007108BD">
        <w:rPr>
          <w:rFonts w:ascii="Tahoma" w:hAnsi="Tahoma" w:cs="Traditional Arabic"/>
          <w:spacing w:val="2"/>
          <w:kern w:val="24"/>
          <w:position w:val="2"/>
          <w:sz w:val="36"/>
          <w:szCs w:val="36"/>
          <w:lang w:eastAsia="ar-SA"/>
        </w:rPr>
        <w:br w:type="page"/>
      </w:r>
    </w:p>
    <w:p w:rsidR="007108BD" w:rsidRPr="007108BD" w:rsidRDefault="007108BD" w:rsidP="007108BD">
      <w:pPr>
        <w:jc w:val="lowKashida"/>
        <w:rPr>
          <w:rFonts w:ascii="Tahoma" w:hAnsi="Tahoma" w:cs="Traditional Arabic"/>
          <w:b/>
          <w:bCs/>
          <w:spacing w:val="2"/>
          <w:kern w:val="24"/>
          <w:position w:val="2"/>
          <w:sz w:val="36"/>
          <w:szCs w:val="36"/>
          <w:rtl/>
          <w:lang w:eastAsia="ar-SA"/>
        </w:rPr>
      </w:pPr>
      <w:r w:rsidRPr="00553291">
        <w:rPr>
          <w:rFonts w:ascii="Tahoma" w:hAnsi="Tahoma" w:cs="Traditional Arabic" w:hint="cs"/>
          <w:b/>
          <w:bCs/>
          <w:spacing w:val="2"/>
          <w:kern w:val="24"/>
          <w:position w:val="2"/>
          <w:sz w:val="36"/>
          <w:szCs w:val="36"/>
          <w:rtl/>
          <w:lang w:eastAsia="ar-SA"/>
        </w:rPr>
        <w:lastRenderedPageBreak/>
        <w:t>المطلب الثاني:</w:t>
      </w:r>
      <w:r w:rsidRPr="007108BD">
        <w:rPr>
          <w:rFonts w:ascii="Tahoma" w:hAnsi="Tahoma" w:cs="Traditional Arabic" w:hint="cs"/>
          <w:b/>
          <w:bCs/>
          <w:spacing w:val="2"/>
          <w:kern w:val="24"/>
          <w:position w:val="2"/>
          <w:sz w:val="36"/>
          <w:szCs w:val="36"/>
          <w:rtl/>
          <w:lang w:eastAsia="ar-SA"/>
        </w:rPr>
        <w:t xml:space="preserve"> تشتّتت مناطق النفوذ والقيادات </w:t>
      </w:r>
    </w:p>
    <w:p w:rsidR="007108BD" w:rsidRPr="007108BD" w:rsidRDefault="007108BD" w:rsidP="007108BD">
      <w:pPr>
        <w:jc w:val="lowKashida"/>
        <w:rPr>
          <w:rFonts w:ascii="Traditional Arabic" w:hAnsi="Traditional Arabic" w:cs="Traditional Arabic"/>
          <w:color w:val="000000"/>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قبائل وأسباط بني إسرائيل كان بينهم تمايز منذ عهد موسى عليه السلام، بل أنهم طلبوا من موسى عليه السلام أن يكون لكل سبط منهم عين ماء و لايريدون الاشتراك مع سبط آخر فجل الله لهم اثنتا عشرة عيناً، بل أن موسى احتاج أن يجعل على كل سبط عريفاً ونقيباً ليطيعوه فاختار موسى اثني عشر نقيباً، </w:t>
      </w:r>
      <w:r w:rsidRPr="007108BD">
        <w:rPr>
          <w:rFonts w:ascii="QCF_BSML" w:hAnsi="QCF_BSML" w:cs="QCF_BSML"/>
          <w:color w:val="000000"/>
          <w:sz w:val="32"/>
          <w:szCs w:val="32"/>
          <w:rtl/>
        </w:rPr>
        <w:t>ﭽ</w:t>
      </w:r>
      <w:r w:rsidRPr="007108BD">
        <w:rPr>
          <w:rFonts w:ascii="QCF_P109" w:hAnsi="QCF_P109" w:cs="QCF_P109"/>
          <w:color w:val="000000"/>
          <w:sz w:val="32"/>
          <w:szCs w:val="32"/>
          <w:rtl/>
        </w:rPr>
        <w:t xml:space="preserve">  ﭴ  ﭵ  ﭶ  ﭷ  ﭸ   ﭹ  ﭺ  ﭻ   ﭼ  ﭽ   ﭾ</w:t>
      </w:r>
      <w:r w:rsidRPr="007108BD">
        <w:rPr>
          <w:rFonts w:ascii="QCF_P109" w:hAnsi="QCF_P109" w:cs="QCF_P109"/>
          <w:color w:val="0000A5"/>
          <w:sz w:val="32"/>
          <w:szCs w:val="32"/>
          <w:rtl/>
        </w:rPr>
        <w:t>ﭿ</w:t>
      </w:r>
      <w:r w:rsidRPr="007108BD">
        <w:rPr>
          <w:rFonts w:ascii="QCF_P109" w:hAnsi="QCF_P109" w:cs="QCF_P109"/>
          <w:color w:val="000000"/>
          <w:sz w:val="32"/>
          <w:szCs w:val="32"/>
          <w:rtl/>
        </w:rPr>
        <w:t xml:space="preserve">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0"/>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وهذا ما اقتضى أن يمايز الله بينهم: </w:t>
      </w:r>
      <w:r w:rsidRPr="007108BD">
        <w:rPr>
          <w:rFonts w:ascii="QCF_BSML" w:hAnsi="QCF_BSML" w:cs="QCF_BSML"/>
          <w:color w:val="000000"/>
          <w:sz w:val="32"/>
          <w:szCs w:val="32"/>
          <w:rtl/>
        </w:rPr>
        <w:t xml:space="preserve">ﭽ </w:t>
      </w:r>
      <w:r w:rsidRPr="007108BD">
        <w:rPr>
          <w:rFonts w:ascii="QCF_P171" w:hAnsi="QCF_P171" w:cs="QCF_P171"/>
          <w:color w:val="000000"/>
          <w:sz w:val="32"/>
          <w:szCs w:val="32"/>
          <w:rtl/>
        </w:rPr>
        <w:t>ﭑ  ﭒ   ﭓ  ﭔ  ﭕ</w:t>
      </w:r>
      <w:r w:rsidRPr="007108BD">
        <w:rPr>
          <w:rFonts w:ascii="QCF_P171" w:hAnsi="QCF_P171" w:cs="QCF_P171"/>
          <w:color w:val="0000A5"/>
          <w:sz w:val="32"/>
          <w:szCs w:val="32"/>
          <w:rtl/>
        </w:rPr>
        <w:t>ﭖ</w:t>
      </w:r>
      <w:r w:rsidRPr="007108BD">
        <w:rPr>
          <w:rFonts w:ascii="QCF_P171" w:hAnsi="QCF_P171" w:cs="QCF_P171"/>
          <w:color w:val="000000"/>
          <w:sz w:val="32"/>
          <w:szCs w:val="32"/>
          <w:rtl/>
        </w:rPr>
        <w:t xml:space="preserve">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1"/>
      </w:r>
      <w:r w:rsidRPr="007108BD">
        <w:rPr>
          <w:rFonts w:ascii="Tahoma" w:hAnsi="Tahoma" w:cs="Traditional Arabic"/>
          <w:spacing w:val="2"/>
          <w:kern w:val="24"/>
          <w:position w:val="2"/>
          <w:szCs w:val="36"/>
          <w:vertAlign w:val="superscript"/>
          <w:rtl/>
          <w:lang w:eastAsia="ar-SA"/>
        </w:rPr>
        <w:t>)</w:t>
      </w:r>
      <w:r w:rsidRPr="007108BD">
        <w:rPr>
          <w:rFonts w:ascii="Arial" w:hAnsi="Arial" w:cs="Arial"/>
          <w:color w:val="000000"/>
          <w:sz w:val="36"/>
          <w:szCs w:val="36"/>
          <w:rtl/>
        </w:rPr>
        <w:t xml:space="preserve"> </w:t>
      </w:r>
      <w:r w:rsidRPr="007108BD">
        <w:rPr>
          <w:rFonts w:ascii="Tahoma" w:hAnsi="Tahoma" w:cs="Traditional Arabic" w:hint="cs"/>
          <w:spacing w:val="2"/>
          <w:kern w:val="24"/>
          <w:position w:val="2"/>
          <w:sz w:val="36"/>
          <w:szCs w:val="36"/>
          <w:rtl/>
          <w:lang w:eastAsia="ar-SA"/>
        </w:rPr>
        <w:t xml:space="preserve">ومعنى ذلك أن الله فرّقهم وميزهم عن بعضهم حتى لا يقع بينهم التحاسد والتنازع والاقتتال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كما هي عادتهم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وجعل لكل سبط نقيباً منهم يرجعون إليه ويرضون به حكَماً بينهم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color w:val="000000"/>
          <w:spacing w:val="2"/>
          <w:kern w:val="24"/>
          <w:position w:val="2"/>
          <w:sz w:val="36"/>
          <w:szCs w:val="36"/>
          <w:rtl/>
          <w:lang w:eastAsia="ar-SA"/>
        </w:rPr>
        <w:t>.</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ومع أنهم يزعمون في كتابهم المقدّس أنهم اجتمعوا في عهد يشوع، "والتأمت كل جماعة بني إسرائيل في شيلو، ونصبوا هناك خباء المحضر، وأخضعت الأرض بين أيديهم"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إلا أننا نقرأ أيضاً أن يشوع عليه السلام قام بتوزيع الأراضي التي افتتحها بالقرعة بين الأسباط الاثني عشر. </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وبدأت هذه القبائل المتمّيزة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بعد تقسيم الأرض- أقرب إلى الدولة الحليفة، منها إلى الدولة الواحدة، ومع أنهم جميعاً على دين واحد، كان ينبغي أن يكونوا أمة واحدة، إلا أن علاقة كل سبط بالآخر، وحقوقه تجاهه،كانت أشبه بالأسباط المتحالفة ليس إلّا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بل حتى في عهد (داود) عليه السلام، والذي يعتبر العهد الذهبي لبني إسرائيل في الوحدة والائتلاف، ومع ذلك لم يحدث اندماج حقيقي بين الأسباط، وبقي هذا الانفصال قائماً في ضمائرهم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ولقد ذكر ابن خلدون: "أن الأوطان الكثيرة القبائل والعصائب قلّ أن تستحكم فيها دولة، والسبب في ذلك اختلاف الآراء والأهواء، وأن وراء كل رأي منها وهوى عصبية تمانع دونها... وكذلك كان الأمر بالشام لعهد بني إسرائيل كان فيه من قبائل فلسطين وكنعان وبني عيصو وبني مدين وبني لوط والروم واليونان والعمالقة وأكريكش والنبط من -جانب الجزيرة- والموصل ، مالا يحصى كثرة وتنوعاً في العصبيّة، </w:t>
      </w:r>
      <w:r w:rsidRPr="007108BD">
        <w:rPr>
          <w:rFonts w:ascii="Tahoma" w:hAnsi="Tahoma" w:cs="Traditional Arabic" w:hint="cs"/>
          <w:spacing w:val="2"/>
          <w:kern w:val="24"/>
          <w:position w:val="2"/>
          <w:sz w:val="36"/>
          <w:szCs w:val="36"/>
          <w:rtl/>
          <w:lang w:eastAsia="ar-SA"/>
        </w:rPr>
        <w:lastRenderedPageBreak/>
        <w:t xml:space="preserve">فصعب على بني إسرائيل تمهيد دولتهم ورسوخ أمرهم، واضطراب عليهم الملك مرة بعد أخرى، وسرى ذلك الخلاف إليهم فاختلفوا على سلطانهم، وخرجوا عليه، ولم يكن لهم ملك موطد سائر أيامهم"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وقبل مجئ (طالوت)، مضى جميع (عهد القضاة) في القتال الجزئي بجماعات صغيرة ومشتّتة، وذلك بأن تدافع كل جماعة بمشقة عما أخذته من قطعة أرض . </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"والحق  أنك لا تجد قاضياً، استطاع أن يبسط سلطانه على جميع بني إسرائيل، فكلّ واحد من هؤلاء الحكّام، أو الشيوخ، كان يتسلم قيادة زمرة واحدة، عندما تهدّد هذه الزمرة تهديداً مباشر. وهو إذا ما تم له النصر، لم يحتفظ حتى بتلك القيادة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392EE3" w:rsidRDefault="004F2B18">
      <w:pPr>
        <w:bidi w:val="0"/>
        <w:rPr>
          <w:rFonts w:ascii="Tahoma" w:hAnsi="Tahoma" w:cs="Traditional Arabic"/>
          <w:b/>
          <w:bCs/>
          <w:spacing w:val="2"/>
          <w:kern w:val="24"/>
          <w:position w:val="2"/>
          <w:sz w:val="48"/>
          <w:szCs w:val="48"/>
          <w:rtl/>
          <w:lang w:eastAsia="ar-SA"/>
        </w:rPr>
      </w:pPr>
      <w:r>
        <w:rPr>
          <w:rFonts w:ascii="Tahoma" w:hAnsi="Tahoma" w:cs="Traditional Arabic"/>
          <w:b/>
          <w:bCs/>
          <w:noProof/>
          <w:spacing w:val="2"/>
          <w:kern w:val="24"/>
          <w:position w:val="2"/>
          <w:sz w:val="48"/>
          <w:szCs w:val="48"/>
          <w:rtl/>
        </w:rPr>
        <w:lastRenderedPageBreak/>
        <w:pict>
          <v:roundrect id="_x0000_s1056" style="position:absolute;margin-left:50.35pt;margin-top:195.6pt;width:392.45pt;height:319.7pt;z-index:251678720;mso-position-horizontal-relative:margin;mso-position-vertical-relative:margin" arcsize="4330f" strokeweight="6pt">
            <v:stroke r:id="rId12" o:title="" filltype="pattern"/>
            <v:shadow opacity=".5" offset="-6pt,-6pt"/>
            <v:textbox style="mso-next-textbox:#_x0000_s1056" inset="1.5mm,.3mm,1.5mm,.3mm">
              <w:txbxContent>
                <w:p w:rsidR="004F2B18" w:rsidRPr="00392EE3" w:rsidRDefault="004F2B18" w:rsidP="00392EE3">
                  <w:pPr>
                    <w:pStyle w:val="ListParagraph"/>
                    <w:jc w:val="center"/>
                    <w:rPr>
                      <w:rFonts w:ascii="Traditional Arabic" w:hAnsi="Traditional Arabic" w:cs="Traditional Arabic"/>
                      <w:b/>
                      <w:bCs/>
                      <w:sz w:val="96"/>
                      <w:szCs w:val="96"/>
                      <w:rtl/>
                    </w:rPr>
                  </w:pPr>
                  <w:r w:rsidRPr="00392EE3">
                    <w:rPr>
                      <w:rFonts w:ascii="Traditional Arabic" w:hAnsi="Traditional Arabic" w:cs="Traditional Arabic"/>
                      <w:b/>
                      <w:bCs/>
                      <w:sz w:val="96"/>
                      <w:szCs w:val="96"/>
                      <w:rtl/>
                    </w:rPr>
                    <w:t>الفصل الثالث</w:t>
                  </w:r>
                </w:p>
                <w:p w:rsidR="004F2B18" w:rsidRPr="00392EE3" w:rsidRDefault="004F2B18" w:rsidP="00392EE3">
                  <w:pPr>
                    <w:pStyle w:val="ListParagraph"/>
                    <w:jc w:val="center"/>
                    <w:rPr>
                      <w:rFonts w:ascii="Traditional Arabic" w:hAnsi="Traditional Arabic" w:cs="Traditional Arabic"/>
                      <w:sz w:val="72"/>
                      <w:szCs w:val="72"/>
                      <w:rtl/>
                    </w:rPr>
                  </w:pPr>
                  <w:r w:rsidRPr="00392EE3">
                    <w:rPr>
                      <w:rFonts w:ascii="Traditional Arabic" w:hAnsi="Traditional Arabic" w:cs="Traditional Arabic"/>
                      <w:sz w:val="72"/>
                      <w:szCs w:val="72"/>
                      <w:rtl/>
                    </w:rPr>
                    <w:t>الحالة السياسية والاقتصادية</w:t>
                  </w:r>
                </w:p>
                <w:p w:rsidR="004F2B18" w:rsidRPr="00392EE3" w:rsidRDefault="004F2B18" w:rsidP="00392EE3">
                  <w:pPr>
                    <w:pStyle w:val="ListParagraph"/>
                    <w:jc w:val="center"/>
                    <w:rPr>
                      <w:rFonts w:ascii="Traditional Arabic" w:hAnsi="Traditional Arabic" w:cs="Traditional Arabic"/>
                      <w:b/>
                      <w:bCs/>
                      <w:sz w:val="56"/>
                      <w:szCs w:val="56"/>
                      <w:rtl/>
                    </w:rPr>
                  </w:pPr>
                  <w:r w:rsidRPr="00392EE3">
                    <w:rPr>
                      <w:rFonts w:ascii="Traditional Arabic" w:hAnsi="Traditional Arabic" w:cs="Traditional Arabic" w:hint="cs"/>
                      <w:b/>
                      <w:bCs/>
                      <w:sz w:val="56"/>
                      <w:szCs w:val="56"/>
                      <w:rtl/>
                    </w:rPr>
                    <w:t>واشتمل على ثلاثة مباحث</w:t>
                  </w:r>
                </w:p>
                <w:p w:rsidR="004F2B18" w:rsidRPr="00392EE3" w:rsidRDefault="004F2B18" w:rsidP="00392EE3">
                  <w:pPr>
                    <w:rPr>
                      <w:sz w:val="48"/>
                      <w:szCs w:val="48"/>
                      <w:rtl/>
                    </w:rPr>
                  </w:pPr>
                  <w:r w:rsidRPr="00392EE3">
                    <w:rPr>
                      <w:rFonts w:ascii="Traditional Arabic" w:hAnsi="Traditional Arabic" w:cs="Traditional Arabic"/>
                      <w:b/>
                      <w:bCs/>
                      <w:sz w:val="48"/>
                      <w:szCs w:val="48"/>
                      <w:rtl/>
                    </w:rPr>
                    <w:t>المبحث الأول</w:t>
                  </w:r>
                  <w:r w:rsidRPr="00392EE3">
                    <w:rPr>
                      <w:rFonts w:ascii="Traditional Arabic" w:hAnsi="Traditional Arabic" w:cs="Traditional Arabic" w:hint="cs"/>
                      <w:b/>
                      <w:bCs/>
                      <w:sz w:val="48"/>
                      <w:szCs w:val="48"/>
                      <w:rtl/>
                    </w:rPr>
                    <w:t>:</w:t>
                  </w:r>
                  <w:r w:rsidRPr="00392EE3">
                    <w:rPr>
                      <w:rFonts w:ascii="Traditional Arabic" w:hAnsi="Traditional Arabic" w:cs="Traditional Arabic" w:hint="cs"/>
                      <w:sz w:val="48"/>
                      <w:szCs w:val="48"/>
                      <w:rtl/>
                    </w:rPr>
                    <w:t xml:space="preserve"> </w:t>
                  </w:r>
                  <w:r w:rsidRPr="00392EE3">
                    <w:rPr>
                      <w:rFonts w:ascii="Traditional Arabic" w:hAnsi="Traditional Arabic" w:cs="Traditional Arabic"/>
                      <w:sz w:val="48"/>
                      <w:szCs w:val="48"/>
                      <w:rtl/>
                    </w:rPr>
                    <w:t>السلطة والنفوذ</w:t>
                  </w:r>
                </w:p>
                <w:p w:rsidR="004F2B18" w:rsidRPr="00392EE3" w:rsidRDefault="004F2B18" w:rsidP="00392EE3">
                  <w:pPr>
                    <w:rPr>
                      <w:sz w:val="48"/>
                      <w:szCs w:val="48"/>
                      <w:rtl/>
                    </w:rPr>
                  </w:pPr>
                  <w:r w:rsidRPr="00392EE3">
                    <w:rPr>
                      <w:rFonts w:ascii="Traditional Arabic" w:hAnsi="Traditional Arabic" w:cs="Traditional Arabic"/>
                      <w:b/>
                      <w:bCs/>
                      <w:sz w:val="48"/>
                      <w:szCs w:val="48"/>
                      <w:rtl/>
                    </w:rPr>
                    <w:t>المبحث الثاني</w:t>
                  </w:r>
                  <w:r w:rsidRPr="00392EE3">
                    <w:rPr>
                      <w:rFonts w:ascii="Traditional Arabic" w:hAnsi="Traditional Arabic" w:cs="Traditional Arabic" w:hint="cs"/>
                      <w:b/>
                      <w:bCs/>
                      <w:sz w:val="48"/>
                      <w:szCs w:val="48"/>
                      <w:rtl/>
                    </w:rPr>
                    <w:t>:</w:t>
                  </w:r>
                  <w:r w:rsidRPr="00392EE3">
                    <w:rPr>
                      <w:rFonts w:ascii="Traditional Arabic" w:hAnsi="Traditional Arabic" w:cs="Traditional Arabic" w:hint="cs"/>
                      <w:sz w:val="48"/>
                      <w:szCs w:val="48"/>
                      <w:rtl/>
                    </w:rPr>
                    <w:t xml:space="preserve"> </w:t>
                  </w:r>
                  <w:r w:rsidRPr="00392EE3">
                    <w:rPr>
                      <w:rFonts w:ascii="Traditional Arabic" w:hAnsi="Traditional Arabic" w:cs="Traditional Arabic"/>
                      <w:sz w:val="48"/>
                      <w:szCs w:val="48"/>
                      <w:rtl/>
                    </w:rPr>
                    <w:t>اندحار وانكسار</w:t>
                  </w:r>
                </w:p>
                <w:p w:rsidR="004F2B18" w:rsidRPr="006C6C78" w:rsidRDefault="004F2B18" w:rsidP="00392EE3">
                  <w:pPr>
                    <w:rPr>
                      <w:sz w:val="48"/>
                      <w:rtl/>
                    </w:rPr>
                  </w:pPr>
                  <w:r w:rsidRPr="00392EE3">
                    <w:rPr>
                      <w:rFonts w:ascii="Traditional Arabic" w:hAnsi="Traditional Arabic" w:cs="Traditional Arabic"/>
                      <w:b/>
                      <w:bCs/>
                      <w:sz w:val="48"/>
                      <w:szCs w:val="48"/>
                      <w:rtl/>
                    </w:rPr>
                    <w:t>المبحث الثالث</w:t>
                  </w:r>
                  <w:r w:rsidRPr="00392EE3">
                    <w:rPr>
                      <w:rFonts w:ascii="Traditional Arabic" w:hAnsi="Traditional Arabic" w:cs="Traditional Arabic" w:hint="cs"/>
                      <w:b/>
                      <w:bCs/>
                      <w:sz w:val="48"/>
                      <w:szCs w:val="48"/>
                      <w:rtl/>
                    </w:rPr>
                    <w:t xml:space="preserve">: </w:t>
                  </w:r>
                  <w:r w:rsidRPr="00392EE3">
                    <w:rPr>
                      <w:rFonts w:ascii="Traditional Arabic" w:hAnsi="Traditional Arabic" w:cs="Traditional Arabic"/>
                      <w:sz w:val="48"/>
                      <w:szCs w:val="48"/>
                      <w:rtl/>
                    </w:rPr>
                    <w:t>الحياة البدائية والغفلة عن أسباب التمكين</w:t>
                  </w:r>
                </w:p>
              </w:txbxContent>
            </v:textbox>
            <w10:wrap anchorx="margin" anchory="margin"/>
          </v:roundrect>
        </w:pict>
      </w:r>
      <w:r w:rsidR="00392EE3">
        <w:rPr>
          <w:rFonts w:ascii="Tahoma" w:hAnsi="Tahoma" w:cs="Traditional Arabic"/>
          <w:b/>
          <w:bCs/>
          <w:spacing w:val="2"/>
          <w:kern w:val="24"/>
          <w:position w:val="2"/>
          <w:sz w:val="48"/>
          <w:szCs w:val="48"/>
          <w:rtl/>
          <w:lang w:eastAsia="ar-SA"/>
        </w:rPr>
        <w:br w:type="page"/>
      </w:r>
    </w:p>
    <w:p w:rsidR="007108BD" w:rsidRPr="007108BD" w:rsidRDefault="007108BD" w:rsidP="007108BD">
      <w:pPr>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lastRenderedPageBreak/>
        <w:t>الفصل الثالث</w:t>
      </w:r>
    </w:p>
    <w:p w:rsidR="007108BD" w:rsidRPr="007108BD" w:rsidRDefault="007108BD" w:rsidP="007108BD">
      <w:pPr>
        <w:jc w:val="center"/>
        <w:rPr>
          <w:rFonts w:ascii="Tahoma" w:hAnsi="Tahoma" w:cs="Traditional Arabic"/>
          <w:b/>
          <w:bCs/>
          <w:spacing w:val="2"/>
          <w:kern w:val="24"/>
          <w:position w:val="2"/>
          <w:sz w:val="48"/>
          <w:szCs w:val="48"/>
          <w:rtl/>
          <w:lang w:eastAsia="ar-SA"/>
        </w:rPr>
      </w:pPr>
      <w:r w:rsidRPr="007108BD">
        <w:rPr>
          <w:rFonts w:ascii="Tahoma" w:hAnsi="Tahoma" w:cs="Traditional Arabic" w:hint="cs"/>
          <w:b/>
          <w:bCs/>
          <w:spacing w:val="2"/>
          <w:kern w:val="24"/>
          <w:position w:val="2"/>
          <w:sz w:val="48"/>
          <w:szCs w:val="48"/>
          <w:rtl/>
          <w:lang w:eastAsia="ar-SA"/>
        </w:rPr>
        <w:t>الحالة السياسية والاقتصادية</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المبحث الأول</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السلطة والنفوذ</w:t>
      </w:r>
    </w:p>
    <w:p w:rsidR="007108BD" w:rsidRPr="007108BD" w:rsidRDefault="007108BD" w:rsidP="007108BD">
      <w:pPr>
        <w:jc w:val="both"/>
        <w:rPr>
          <w:rFonts w:ascii="Tahoma" w:hAnsi="Tahoma" w:cs="Traditional Arabic"/>
          <w:b/>
          <w:bCs/>
          <w:spacing w:val="2"/>
          <w:kern w:val="24"/>
          <w:position w:val="2"/>
          <w:sz w:val="36"/>
          <w:szCs w:val="36"/>
          <w:rtl/>
          <w:lang w:eastAsia="ar-SA"/>
        </w:rPr>
      </w:pPr>
      <w:r w:rsidRPr="00553291">
        <w:rPr>
          <w:rFonts w:ascii="Tahoma" w:hAnsi="Tahoma" w:cs="Traditional Arabic" w:hint="cs"/>
          <w:b/>
          <w:bCs/>
          <w:spacing w:val="2"/>
          <w:kern w:val="24"/>
          <w:position w:val="2"/>
          <w:sz w:val="36"/>
          <w:szCs w:val="36"/>
          <w:rtl/>
          <w:lang w:eastAsia="ar-SA"/>
        </w:rPr>
        <w:t>المطلب الأول:</w:t>
      </w:r>
      <w:r w:rsidRPr="007108BD">
        <w:rPr>
          <w:rFonts w:ascii="Tahoma" w:hAnsi="Tahoma" w:cs="Traditional Arabic" w:hint="cs"/>
          <w:b/>
          <w:bCs/>
          <w:spacing w:val="2"/>
          <w:kern w:val="24"/>
          <w:position w:val="2"/>
          <w:sz w:val="36"/>
          <w:szCs w:val="36"/>
          <w:rtl/>
          <w:lang w:eastAsia="ar-SA"/>
        </w:rPr>
        <w:t xml:space="preserve"> نظام الحكم </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يلّخص (ابن كثير) حال بني إسرائيل من بعد يوشع بقوله: "قال ابن جرير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وغيره: ثم مرج أمر بني إسرائيل، وعظمت فيهم الأحداث والخطوب والخطايا، وقتلوا من قتلوا من الأنبياء، وسلط الله عليهم بدل الانبياء ملوكاً جبارين يظلمونهم، ويسفكون دماءهم، وسلط الله عليهم الأعداء من غيرهم أيضاً"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8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وبحسب التوارة التي بين أيدينا فإن الذي كان يحكم في تلك الفترة هم (القضاة)، وهؤلاء القضاة يتبعون التقسيم القبلي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الذي ذكرناه في الفصل الماضي-، وغالباً ما يظهر هؤلاء (القضاة) وقت الأزمات فقط كمخلّصين لهم من أمرين:</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أ/ إما من حرب قائمة عليهم من أعداء الأمم المجاورة، والوقوف أمام الطغاة المستبدين. </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ب/ أو من أجل تحذيرهم من الوثنية والوقوع في المعاصي. </w:t>
      </w:r>
    </w:p>
    <w:p w:rsidR="007108BD" w:rsidRPr="007108BD" w:rsidRDefault="007108BD" w:rsidP="00872B31">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ولم يكونوا (ملوكاً) ولا (قادةً) بالمعنى العام، فهم أقرب ما يكون إلى القيادة العسكرية أو الزعامة الدينية فقط</w:t>
      </w:r>
      <w:r w:rsidR="00872B31">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وبالتالي فلم تكن سلطة (القاضي) سياسية، بل هي سلطة محدودة المدى والمدة، ولم يكونوا أيضاً خلفاء لبعضهم البعض، بل إننا نشهد أكثر من واحد في وقت واحد.</w:t>
      </w:r>
    </w:p>
    <w:p w:rsidR="007108BD" w:rsidRPr="007108BD" w:rsidRDefault="007108BD" w:rsidP="007108BD">
      <w:pPr>
        <w:jc w:val="both"/>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وهكذا يبدوا واضحاً أنه لم يقم أحدٌ </w:t>
      </w:r>
      <w:r w:rsidRPr="007108BD">
        <w:rPr>
          <w:rFonts w:ascii="Tahoma" w:hAnsi="Tahoma" w:cs="Traditional Arabic"/>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بعد وفاة يوشع عليه السلام- بكل مهام السلطة العليا، ولم يكن تصريف الأمور في دولة بني إسرائيل يعتمد على مشيئة  إنسان واحد، أو</w:t>
      </w:r>
      <w:r w:rsidR="00872B31">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حتى مجلسٍ واحد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وظل بنو إسرائيل زمناً طويلاً لم يؤل</w:t>
      </w:r>
      <w:r w:rsidR="00872B3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فوا أمة واحدة، بل كانوا اثني عشر سبطاً، مستقلين استقلالاً واسعاً أو ضيقاً، نظامهم وحكمهم لا يقومان على أساس الدولة، بل على أساس الحكم الأبوي في الأسرة، فكان </w:t>
      </w:r>
      <w:r w:rsidRPr="007108BD">
        <w:rPr>
          <w:rFonts w:ascii="Tahoma" w:hAnsi="Tahoma" w:cs="Traditional Arabic" w:hint="cs"/>
          <w:spacing w:val="2"/>
          <w:kern w:val="24"/>
          <w:position w:val="2"/>
          <w:sz w:val="36"/>
          <w:szCs w:val="36"/>
          <w:rtl/>
          <w:lang w:eastAsia="ar-SA"/>
        </w:rPr>
        <w:lastRenderedPageBreak/>
        <w:t xml:space="preserve">شيوخ العشائر يجتمعون في مجلس من الكبراء، هو الحكم الفصل في شئون القبيلة، وهو الذي يتعاون مع القبائل الأخرى، إذا ألجأهم إلى هذا التعاون الظروف القاهرة، التي لا مفر من التعاون فيها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كل ذلك يجرنا إلى حقيقة تاريخية أكد عليها (غوستاف لوبون) بقوله: "لا يبدأ تاريخ اليهود بالحقيقة، إلا في عهد ملوكهم. كان بنو إسرائيل أقل من أمة ، حتى زمن شاول. كانوا أخلاطاً من  عصابات جامحة، كانوا مجموعة غير منسجمة من قبائل سامية صغيرة، أفّاقة بدوية، تقوم حياتها على الغزو والفتح، والجذب وانتهاب القرى الصغيرة، حيث تقضي عيشاً رغيداً دفعة واحدة في بضعة أيام. فإذا مضت هذه الأيام القل</w:t>
      </w:r>
      <w:r w:rsidR="00872B31">
        <w:rPr>
          <w:rFonts w:ascii="Tahoma" w:hAnsi="Tahoma" w:cs="Traditional Arabic" w:hint="cs"/>
          <w:spacing w:val="2"/>
          <w:kern w:val="24"/>
          <w:position w:val="2"/>
          <w:sz w:val="36"/>
          <w:szCs w:val="36"/>
          <w:rtl/>
          <w:lang w:eastAsia="ar-SA"/>
        </w:rPr>
        <w:t>يلة، عادت إلى حياة التيه والبؤس</w:t>
      </w:r>
      <w:r w:rsidRPr="007108BD">
        <w:rPr>
          <w:rFonts w:ascii="Tahoma" w:hAnsi="Tahoma"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lowKashida"/>
        <w:rPr>
          <w:rFonts w:ascii="Tahoma" w:hAnsi="Tahoma" w:cs="Traditional Arabic"/>
          <w:b/>
          <w:bCs/>
          <w:spacing w:val="2"/>
          <w:kern w:val="24"/>
          <w:position w:val="2"/>
          <w:sz w:val="36"/>
          <w:szCs w:val="36"/>
          <w:rtl/>
          <w:lang w:eastAsia="ar-SA"/>
        </w:rPr>
      </w:pPr>
      <w:r w:rsidRPr="00872B31">
        <w:rPr>
          <w:rFonts w:ascii="Tahoma" w:hAnsi="Tahoma" w:cs="Traditional Arabic" w:hint="cs"/>
          <w:b/>
          <w:bCs/>
          <w:spacing w:val="2"/>
          <w:kern w:val="24"/>
          <w:position w:val="2"/>
          <w:sz w:val="36"/>
          <w:szCs w:val="36"/>
          <w:rtl/>
          <w:lang w:eastAsia="ar-SA"/>
        </w:rPr>
        <w:lastRenderedPageBreak/>
        <w:t>المطلب الثاني:</w:t>
      </w:r>
      <w:r w:rsidRPr="007108BD">
        <w:rPr>
          <w:rFonts w:ascii="Tahoma" w:hAnsi="Tahoma" w:cs="Traditional Arabic" w:hint="cs"/>
          <w:b/>
          <w:bCs/>
          <w:spacing w:val="2"/>
          <w:kern w:val="24"/>
          <w:position w:val="2"/>
          <w:sz w:val="36"/>
          <w:szCs w:val="36"/>
          <w:rtl/>
          <w:lang w:eastAsia="ar-SA"/>
        </w:rPr>
        <w:t xml:space="preserve"> مناطق الاستقرار والنفوذ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بلاد الشام تتحكم بموقع استراتيجي حساس، فهي حلقة اتصال رئيسة بين القارات التاريخية الثلاث، إذ يحدّها من الغرب مصر (الأفريقية)، ومن الشمال الأناضول (الآسيوية) التي لا يفصلها عن أوروبا سوى بحر (مرمرة)، فيما يحدّها من الشرق بلاد الرافدين.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إن موقع بلاد الشام هذا مكّن سكان البلاد من لعب دور مهم، وذلك عبر الطرق التي ربطته بتلك الأقطار لا سيما بما يعرف بـ (الطريق الدولي القديم) الذي يربط أقطار الشرق الأدنى القديم بعضها ببعض عبر بلاد الشام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lang w:eastAsia="ar-SA"/>
        </w:rPr>
      </w:pPr>
      <w:r w:rsidRPr="007108BD">
        <w:rPr>
          <w:rFonts w:ascii="Tahoma" w:hAnsi="Tahoma" w:cs="Traditional Arabic" w:hint="cs"/>
          <w:spacing w:val="2"/>
          <w:kern w:val="24"/>
          <w:position w:val="2"/>
          <w:sz w:val="36"/>
          <w:szCs w:val="36"/>
          <w:rtl/>
          <w:lang w:eastAsia="ar-SA"/>
        </w:rPr>
        <w:t xml:space="preserve">   وفي أول خروج بني إسرائيل من أرض مصر في عهد موسى استوطنوا شرق الأردن، ويطلق عليه في (العهد القديم) جبل جلعاد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وهي المنطقة الممتدة بين نهري (الزرقاء)</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و(اليرموك)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ويطلق هذا اللفظ أيضاً على كل شرق الأردن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واستقرّ بنو إسرائيل في منطقة شرق الأردن، وحثهم موسى على دخول الأرض المقدسة جهة غرب نهر الأردن، ولكنهم جبنوا عن وعوقبوا بالتيه حتى جاء يوشع عليه السلام، ودخل بهم الأرض المقدسة في غرب الأردن، وكان أكبر فتوحاته لـ (أريحا)، تلك المدينة التي كانت ذات موقع استراتيجي في تلك الفترة ومنها انطلقت فتوحات (يوشع) . </w:t>
      </w:r>
    </w:p>
    <w:p w:rsidR="007108BD" w:rsidRPr="007108BD" w:rsidRDefault="007108BD" w:rsidP="00872B31">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ويذكر لنا (العهد القديم) ان بني اسرائيل في وقت معيشتهم بشرق الأردن نهاهم الرب عن التعرّض  لأرض الأدوميين وارض العمونيين، وذلك لقرابتهم من (لوط) عليه السلام، أما الأدوميين، وذلك لقرابتهم من (لوط) عليه السلام؛ أما العمونيين فهم أبناء عمون ابن لوط من ابنته الصغرى</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وبعد انتقال بني إسرائيل لغرب الأردن ، وافتتاح (بوشع) لعدد من المدن المهمة، قرر أن يوزع الأرضي والمناطق بالقرعة بين الأسباط</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39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ولكن الامر الذي يفاجؤنا جداً ، أن هذه المناطق الموزّعة تشكّل في الحقيقة أغلب بلاد (فلسطين) اليوم، مع أنهم لم يذكروا في فتوحات (يوشع) سوى أقلّ من العُشر مما وزّع!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وتقسّم الأراضي بالحدود الواسعة بين كل سبط، فنجد أن حدودهم يقتل كل منطقة، فالبحر الميت وبحيرة طبرية تحدهم، وتخوم مصر كذالك، ويحدّهم ايضاً البحر المتوسط، ومابين ذلك كل المدن الرئيسية والثانوية، الكبيرة والصغيرة قد وزعت أيضاً، وذلك يشمل: أورشليم (القدس)، الخليل، بئر السبع، أريحا،</w:t>
      </w:r>
      <w:r w:rsidR="00872B31">
        <w:rPr>
          <w:rFonts w:ascii="Tahoma" w:hAnsi="Tahoma" w:cs="Traditional Arabic" w:hint="cs"/>
          <w:spacing w:val="2"/>
          <w:kern w:val="24"/>
          <w:position w:val="2"/>
          <w:sz w:val="36"/>
          <w:szCs w:val="36"/>
          <w:rtl/>
          <w:lang w:eastAsia="ar-SA"/>
        </w:rPr>
        <w:t xml:space="preserve"> يافا، اللّد، نابلس، جنين، حيفا</w:t>
      </w:r>
      <w:r w:rsidRPr="007108BD">
        <w:rPr>
          <w:rFonts w:ascii="Tahoma" w:hAnsi="Tahoma" w:cs="Traditional Arabic" w:hint="cs"/>
          <w:spacing w:val="2"/>
          <w:kern w:val="24"/>
          <w:position w:val="2"/>
          <w:sz w:val="36"/>
          <w:szCs w:val="36"/>
          <w:rtl/>
          <w:lang w:eastAsia="ar-SA"/>
        </w:rPr>
        <w:t>، الناصرة، صيدا، عكّا... وغيرها من المدن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ولا شك أن ذلك كلّه من الادعاءات والمبالغات الاسرائيلية في كتابهم المقدس المتناقض، فهل من المعقول أنهم قد وسّعوا من فتوحاتهم إلى أن وصلوا هذا المدى؟ فماذا تركوا لـ (داود) و (سليمان) عليهما السلام!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انها التوراة المزيّفة ترسم الأهواء التاريخية في دعاوى بني إسرائيل، وما</w:t>
      </w:r>
      <w:r w:rsidR="00872B31">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هذه المساحات الشاسعة إلا بُعداً جديداً في غموض وتناقضات الجوانب المظلمة في هذا التاريخ العجيب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lowKashida"/>
        <w:rPr>
          <w:rFonts w:ascii="Tahoma" w:hAnsi="Tahoma" w:cs="Traditional Arabic"/>
          <w:b/>
          <w:bCs/>
          <w:spacing w:val="2"/>
          <w:kern w:val="24"/>
          <w:position w:val="2"/>
          <w:sz w:val="36"/>
          <w:szCs w:val="36"/>
          <w:rtl/>
          <w:lang w:eastAsia="ar-SA"/>
        </w:rPr>
      </w:pPr>
      <w:r w:rsidRPr="00872B31">
        <w:rPr>
          <w:rFonts w:ascii="Tahoma" w:hAnsi="Tahoma" w:cs="Traditional Arabic" w:hint="cs"/>
          <w:b/>
          <w:bCs/>
          <w:spacing w:val="2"/>
          <w:kern w:val="24"/>
          <w:position w:val="2"/>
          <w:sz w:val="36"/>
          <w:szCs w:val="36"/>
          <w:rtl/>
          <w:lang w:eastAsia="ar-SA"/>
        </w:rPr>
        <w:lastRenderedPageBreak/>
        <w:t>المطلب الثالث:</w:t>
      </w:r>
      <w:r w:rsidRPr="007108BD">
        <w:rPr>
          <w:rFonts w:ascii="Tahoma" w:hAnsi="Tahoma" w:cs="Traditional Arabic" w:hint="cs"/>
          <w:b/>
          <w:bCs/>
          <w:spacing w:val="2"/>
          <w:kern w:val="24"/>
          <w:position w:val="2"/>
          <w:sz w:val="36"/>
          <w:szCs w:val="36"/>
          <w:rtl/>
          <w:lang w:eastAsia="ar-SA"/>
        </w:rPr>
        <w:t xml:space="preserve"> الانتصارات الزائفة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يمضي (العهد القديم) في (سفر القضاة) في ذكر بعض الانتصارات الزائفة والتي ليس لها رصيد من الواقع، وتتناقض تماماً مع حالة الاضطهاد والذلة التي يذكرونها، ومن الأمثلة على ذلك :</w:t>
      </w:r>
    </w:p>
    <w:p w:rsidR="007108BD" w:rsidRPr="007108BD" w:rsidRDefault="007108BD" w:rsidP="00872B31">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أ/ </w:t>
      </w:r>
      <w:r w:rsidRPr="007108BD">
        <w:rPr>
          <w:rFonts w:ascii="Tahoma" w:hAnsi="Tahoma" w:cs="Traditional Arabic" w:hint="cs"/>
          <w:spacing w:val="2"/>
          <w:kern w:val="24"/>
          <w:position w:val="2"/>
          <w:sz w:val="36"/>
          <w:szCs w:val="36"/>
          <w:u w:val="single"/>
          <w:rtl/>
          <w:lang w:eastAsia="ar-SA"/>
        </w:rPr>
        <w:t>فتح أورشليم (القدس):</w:t>
      </w:r>
      <w:r w:rsidRPr="007108BD">
        <w:rPr>
          <w:rFonts w:ascii="Tahoma" w:hAnsi="Tahoma" w:cs="Traditional Arabic" w:hint="cs"/>
          <w:spacing w:val="2"/>
          <w:kern w:val="24"/>
          <w:position w:val="2"/>
          <w:sz w:val="36"/>
          <w:szCs w:val="36"/>
          <w:rtl/>
          <w:lang w:eastAsia="ar-SA"/>
        </w:rPr>
        <w:t xml:space="preserve"> فيذكر السِّفر أنهم افتتحوها وقتلوا أهلها وأحرقوها بالنار، ثم لم يلبث العهد القديم إلا ويذكر أن (بن</w:t>
      </w:r>
      <w:r w:rsidR="00872B31">
        <w:rPr>
          <w:rFonts w:ascii="Tahoma" w:hAnsi="Tahoma" w:cs="Traditional Arabic" w:hint="cs"/>
          <w:spacing w:val="2"/>
          <w:kern w:val="24"/>
          <w:position w:val="2"/>
          <w:sz w:val="36"/>
          <w:szCs w:val="36"/>
          <w:rtl/>
          <w:lang w:eastAsia="ar-SA"/>
        </w:rPr>
        <w:t>ي</w:t>
      </w:r>
      <w:r w:rsidRPr="007108BD">
        <w:rPr>
          <w:rFonts w:ascii="Tahoma" w:hAnsi="Tahoma" w:cs="Traditional Arabic" w:hint="cs"/>
          <w:spacing w:val="2"/>
          <w:kern w:val="24"/>
          <w:position w:val="2"/>
          <w:sz w:val="36"/>
          <w:szCs w:val="36"/>
          <w:rtl/>
          <w:lang w:eastAsia="ar-SA"/>
        </w:rPr>
        <w:t xml:space="preserve"> </w:t>
      </w:r>
      <w:r w:rsidR="00872B31">
        <w:rPr>
          <w:rFonts w:ascii="Tahoma" w:hAnsi="Tahoma" w:cs="Traditional Arabic" w:hint="cs"/>
          <w:spacing w:val="2"/>
          <w:kern w:val="24"/>
          <w:position w:val="2"/>
          <w:sz w:val="36"/>
          <w:szCs w:val="36"/>
          <w:rtl/>
          <w:lang w:eastAsia="ar-SA"/>
        </w:rPr>
        <w:t>بن</w:t>
      </w:r>
      <w:r w:rsidRPr="007108BD">
        <w:rPr>
          <w:rFonts w:ascii="Tahoma" w:hAnsi="Tahoma" w:cs="Traditional Arabic" w:hint="cs"/>
          <w:spacing w:val="2"/>
          <w:kern w:val="24"/>
          <w:position w:val="2"/>
          <w:sz w:val="36"/>
          <w:szCs w:val="36"/>
          <w:rtl/>
          <w:lang w:eastAsia="ar-SA"/>
        </w:rPr>
        <w:t>يامين) سكنوا مع (البيوسيين) أهل أو</w:t>
      </w:r>
      <w:r w:rsidR="00872B31">
        <w:rPr>
          <w:rFonts w:ascii="Tahoma" w:hAnsi="Tahoma" w:cs="Traditional Arabic" w:hint="cs"/>
          <w:spacing w:val="2"/>
          <w:kern w:val="24"/>
          <w:position w:val="2"/>
          <w:sz w:val="36"/>
          <w:szCs w:val="36"/>
          <w:rtl/>
          <w:lang w:eastAsia="ar-SA"/>
        </w:rPr>
        <w:t>رشليم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2"/>
      </w:r>
      <w:r w:rsidRPr="007108BD">
        <w:rPr>
          <w:rFonts w:ascii="Tahoma" w:hAnsi="Tahoma" w:cs="Traditional Arabic"/>
          <w:spacing w:val="2"/>
          <w:kern w:val="24"/>
          <w:position w:val="2"/>
          <w:szCs w:val="36"/>
          <w:vertAlign w:val="superscript"/>
          <w:rtl/>
          <w:lang w:eastAsia="ar-SA"/>
        </w:rPr>
        <w:t>)</w:t>
      </w:r>
      <w:r w:rsidR="00872B3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ثم يستمر التناقض ويأتي (داود) عليه السلام ليفتحها، بعد عهد (طالوت).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ما جعل بعض مؤرخي اليهود يُرْجعون ذلك إلى أحد أمرين:-</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1/ إما أن تكون (أورشليم) المقصود بها هنا: المدينة السفلى، أما المدينة العليا فقد كانت محصّنة فلم يفتتحوها، كما ذكر ذلك المؤرخ اليهودي الشهير (يوسيفوس).</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2/ وبعضهم يرى أنهم افتتحوها إلا أنهم لم يتمكنوا من حفظها، بل عاد اليبوسون إليها، أولم يطرودهم منها، فلبثوا فيها مع (بني بنيامين)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872B31">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ب/ </w:t>
      </w:r>
      <w:r w:rsidRPr="007108BD">
        <w:rPr>
          <w:rFonts w:ascii="Tahoma" w:hAnsi="Tahoma" w:cs="Traditional Arabic" w:hint="cs"/>
          <w:spacing w:val="2"/>
          <w:kern w:val="24"/>
          <w:position w:val="2"/>
          <w:sz w:val="36"/>
          <w:szCs w:val="36"/>
          <w:u w:val="single"/>
          <w:rtl/>
          <w:lang w:eastAsia="ar-SA"/>
        </w:rPr>
        <w:t>فتح مدينة حبرون (الخليل):</w:t>
      </w:r>
      <w:r w:rsidRPr="007108BD">
        <w:rPr>
          <w:rFonts w:ascii="Tahoma" w:hAnsi="Tahoma" w:cs="Traditional Arabic" w:hint="cs"/>
          <w:spacing w:val="2"/>
          <w:kern w:val="24"/>
          <w:position w:val="2"/>
          <w:sz w:val="36"/>
          <w:szCs w:val="36"/>
          <w:rtl/>
          <w:lang w:eastAsia="ar-SA"/>
        </w:rPr>
        <w:t xml:space="preserve"> وقد ذكروا أنهم افتتحوها مرّتين، فتارة يقولون أن (كالب بن يوفن</w:t>
      </w:r>
      <w:r w:rsidR="00872B3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ا) هو الذي افتتحها ، وتارة يذكرون أن بني يهوذا افتتحوها وضربوا (بني عناق) فيها، ثم سل</w:t>
      </w:r>
      <w:r w:rsidR="00872B31">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موها لـ(كالب). ثم يواصل السِّفر، فتوحات بني يهوذا وأنهم افتتحوا غزة وتخومها واشقلون (عسقلان) وتخومها، وعقرون (عاقر)، وسائر مدن الجبل. وأما مدن الساحل فلم يفتتحوها؛ إذ كان لأهلها مركبات من حديد تحول دون الدنو منها.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جـ / </w:t>
      </w:r>
      <w:r w:rsidRPr="007108BD">
        <w:rPr>
          <w:rFonts w:ascii="Tahoma" w:hAnsi="Tahoma" w:cs="Traditional Arabic" w:hint="cs"/>
          <w:spacing w:val="2"/>
          <w:kern w:val="24"/>
          <w:position w:val="2"/>
          <w:sz w:val="36"/>
          <w:szCs w:val="36"/>
          <w:u w:val="single"/>
          <w:rtl/>
          <w:lang w:eastAsia="ar-SA"/>
        </w:rPr>
        <w:t>أخذ الجزية من الكنعانيين:</w:t>
      </w:r>
      <w:r w:rsidRPr="007108BD">
        <w:rPr>
          <w:rFonts w:ascii="Tahoma" w:hAnsi="Tahoma" w:cs="Traditional Arabic" w:hint="cs"/>
          <w:spacing w:val="2"/>
          <w:kern w:val="24"/>
          <w:position w:val="2"/>
          <w:sz w:val="36"/>
          <w:szCs w:val="36"/>
          <w:rtl/>
          <w:lang w:eastAsia="ar-SA"/>
        </w:rPr>
        <w:t xml:space="preserve"> فذكروا أنهم حين قوّتهم وسطوتهم يكتفون بأخذ الجزية من أهل كنعان (أصحاب المدن الساحلية)، وحين ضعفوا سالموهم وتركوا الكنعانيين يسكنون بين أظهرهم!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b/>
          <w:bCs/>
          <w:spacing w:val="2"/>
          <w:kern w:val="24"/>
          <w:position w:val="2"/>
          <w:sz w:val="28"/>
          <w:szCs w:val="28"/>
          <w:rtl/>
          <w:lang w:eastAsia="ar-SA"/>
        </w:rPr>
        <w:t xml:space="preserve"># </w:t>
      </w:r>
      <w:r w:rsidRPr="007108BD">
        <w:rPr>
          <w:rFonts w:ascii="Tahoma" w:hAnsi="Tahoma" w:cs="Traditional Arabic" w:hint="cs"/>
          <w:spacing w:val="2"/>
          <w:kern w:val="24"/>
          <w:position w:val="2"/>
          <w:sz w:val="36"/>
          <w:szCs w:val="36"/>
          <w:rtl/>
          <w:lang w:eastAsia="ar-SA"/>
        </w:rPr>
        <w:t xml:space="preserve">ونحن نلاحظ على مثل هذه الانتصارات الموهومة عدداً من الملاحظات التي تبيّن زيفها، ومن تلك الملاحظات:-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b/>
          <w:bCs/>
          <w:spacing w:val="2"/>
          <w:kern w:val="24"/>
          <w:position w:val="2"/>
          <w:sz w:val="36"/>
          <w:szCs w:val="36"/>
          <w:rtl/>
          <w:lang w:eastAsia="ar-SA"/>
        </w:rPr>
        <w:t xml:space="preserve">   </w:t>
      </w:r>
      <w:r w:rsidRPr="007108BD">
        <w:rPr>
          <w:rFonts w:ascii="Tahoma" w:hAnsi="Tahoma" w:cs="Traditional Arabic" w:hint="cs"/>
          <w:b/>
          <w:bCs/>
          <w:spacing w:val="2"/>
          <w:kern w:val="24"/>
          <w:position w:val="2"/>
          <w:sz w:val="36"/>
          <w:szCs w:val="36"/>
          <w:u w:val="single"/>
          <w:rtl/>
          <w:lang w:eastAsia="ar-SA"/>
        </w:rPr>
        <w:t xml:space="preserve">أولاً </w:t>
      </w:r>
      <w:r w:rsidRPr="007108BD">
        <w:rPr>
          <w:rFonts w:ascii="Tahoma" w:hAnsi="Tahoma" w:cs="Traditional Arabic" w:hint="cs"/>
          <w:b/>
          <w:b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المبالغة في الانتصارات: فنجد المساحات الشاسعة للفتوحات، واعداد القتلى بمئات الآلاف، وقوى خارقة لدى جيش بني إسرائيل لا يقبلُ عقلاً، نضلاً عن انهم يذكرون في غير ما وضع قوة الجبّارين </w:t>
      </w:r>
      <w:r w:rsidRPr="007108BD">
        <w:rPr>
          <w:rFonts w:ascii="Tahoma" w:hAnsi="Tahoma" w:cs="Traditional Arabic" w:hint="cs"/>
          <w:spacing w:val="2"/>
          <w:kern w:val="24"/>
          <w:position w:val="2"/>
          <w:sz w:val="36"/>
          <w:szCs w:val="36"/>
          <w:rtl/>
          <w:lang w:eastAsia="ar-SA"/>
        </w:rPr>
        <w:lastRenderedPageBreak/>
        <w:t>والأمم الأخرى، وللمثال على ذلك أن (يفتاح) هاجم (بني عمّون) فسلّمهم الرب إلى يده، فضربهم  من (عروعير) إلى حدّ (منّيت)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عشرين مدينة ، ضربة عظمية جداً، فذل بنو عمون أمام بني إسرائيل .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6"/>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b/>
          <w:bCs/>
          <w:spacing w:val="2"/>
          <w:kern w:val="24"/>
          <w:position w:val="2"/>
          <w:sz w:val="36"/>
          <w:szCs w:val="36"/>
          <w:u w:val="single"/>
          <w:rtl/>
          <w:lang w:eastAsia="ar-SA"/>
        </w:rPr>
        <w:t>ثانياً:</w:t>
      </w:r>
      <w:r w:rsidRPr="007108BD">
        <w:rPr>
          <w:rFonts w:ascii="Tahoma" w:hAnsi="Tahoma" w:cs="Traditional Arabic" w:hint="cs"/>
          <w:spacing w:val="2"/>
          <w:kern w:val="24"/>
          <w:position w:val="2"/>
          <w:sz w:val="36"/>
          <w:szCs w:val="36"/>
          <w:rtl/>
          <w:lang w:eastAsia="ar-SA"/>
        </w:rPr>
        <w:t xml:space="preserve"> حبّ بني إسرائيل للحرب، حتى أصبحت الحروب سمة مميزة في علاقات بني إسرائيل بسكان المنطقة عموماً، ونتيجة لذلك الصراع الدامي نشأت عدوات وخصومات بين بني إسرائيل وجميع سكان وشعوب المنطقة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وكذلك تعطّش قادتهم للدماء والقتل لكل ماهو كائن حي، مما لا يليق بــــــ (القادة) فضلاً عن (الأنبياء) و (القضاة).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المبحث الثاني</w:t>
      </w:r>
    </w:p>
    <w:p w:rsidR="007108BD" w:rsidRPr="007108BD" w:rsidRDefault="007108BD" w:rsidP="007108BD">
      <w:pPr>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 xml:space="preserve"> اندحار وانكسار</w:t>
      </w:r>
    </w:p>
    <w:p w:rsidR="007108BD" w:rsidRPr="007108BD" w:rsidRDefault="008E2754" w:rsidP="007108BD">
      <w:pPr>
        <w:rPr>
          <w:rFonts w:ascii="Tahoma" w:hAnsi="Tahoma" w:cs="Traditional Arabic"/>
          <w:b/>
          <w:bCs/>
          <w:spacing w:val="2"/>
          <w:kern w:val="24"/>
          <w:position w:val="2"/>
          <w:sz w:val="36"/>
          <w:szCs w:val="36"/>
          <w:rtl/>
          <w:lang w:eastAsia="ar-SA"/>
        </w:rPr>
      </w:pPr>
      <w:r>
        <w:rPr>
          <w:rFonts w:ascii="Tahoma" w:hAnsi="Tahoma" w:cs="Traditional Arabic" w:hint="cs"/>
          <w:b/>
          <w:bCs/>
          <w:spacing w:val="2"/>
          <w:kern w:val="24"/>
          <w:position w:val="2"/>
          <w:sz w:val="36"/>
          <w:szCs w:val="36"/>
          <w:rtl/>
          <w:lang w:eastAsia="ar-SA"/>
        </w:rPr>
        <w:t>المطلب الأول</w:t>
      </w:r>
      <w:r w:rsidR="007108BD" w:rsidRPr="00E861D7">
        <w:rPr>
          <w:rFonts w:ascii="Tahoma" w:hAnsi="Tahoma" w:cs="Traditional Arabic" w:hint="cs"/>
          <w:b/>
          <w:bCs/>
          <w:spacing w:val="2"/>
          <w:kern w:val="24"/>
          <w:position w:val="2"/>
          <w:sz w:val="36"/>
          <w:szCs w:val="36"/>
          <w:rtl/>
          <w:lang w:eastAsia="ar-SA"/>
        </w:rPr>
        <w:t>:</w:t>
      </w:r>
      <w:r w:rsidR="007108BD" w:rsidRPr="007108BD">
        <w:rPr>
          <w:rFonts w:ascii="Tahoma" w:hAnsi="Tahoma" w:cs="Traditional Arabic" w:hint="cs"/>
          <w:b/>
          <w:bCs/>
          <w:spacing w:val="2"/>
          <w:kern w:val="24"/>
          <w:position w:val="2"/>
          <w:sz w:val="36"/>
          <w:szCs w:val="36"/>
          <w:rtl/>
          <w:lang w:eastAsia="ar-SA"/>
        </w:rPr>
        <w:t xml:space="preserve"> الهزائم العسكرية المتتالية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w:t>
      </w:r>
      <w:r w:rsidR="00E861D7">
        <w:rPr>
          <w:rFonts w:ascii="Tahoma" w:hAnsi="Tahoma" w:cs="Traditional Arabic" w:hint="cs"/>
          <w:spacing w:val="2"/>
          <w:kern w:val="24"/>
          <w:position w:val="2"/>
          <w:sz w:val="36"/>
          <w:szCs w:val="36"/>
          <w:rtl/>
          <w:lang w:eastAsia="ar-SA"/>
        </w:rPr>
        <w:t>م يرقَ</w:t>
      </w:r>
      <w:r w:rsidRPr="007108BD">
        <w:rPr>
          <w:rFonts w:ascii="Tahoma" w:hAnsi="Tahoma" w:cs="Traditional Arabic" w:hint="cs"/>
          <w:spacing w:val="2"/>
          <w:kern w:val="24"/>
          <w:position w:val="2"/>
          <w:sz w:val="36"/>
          <w:szCs w:val="36"/>
          <w:rtl/>
          <w:lang w:eastAsia="ar-SA"/>
        </w:rPr>
        <w:t xml:space="preserve"> فنّ القتال الاسرائيلي إلى مستوى الكنعاني أو الفلسطيني، فقد كانت الشعوب الأخرى متقدّمة عليهم جداً من حيث السلاح والعتاد وتنظيم الرجال، حيث كانت تتكون قواتهم من فرسان ومشاة ومركبات من حديد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 w:val="36"/>
          <w:szCs w:val="36"/>
          <w:rtl/>
          <w:lang w:eastAsia="ar-SA"/>
        </w:rPr>
        <w:t xml:space="preserve">وهذا قريب من (الجيش النظامي).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أما بنو إسرائيل فغالباً ما كانوا ينتظرون الفرج من الله دونما بذل لأي نوع من الأسباب، حتى جاء (طالوت) وبدأت بتنظيم الجيش وإعداده.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وهذا الأمر مسجّل على بني إسرائيل في القرآن منذ عهد (موسى) عليه السلام، حينما أمرهم بدخول الأرض المقدّسة ونكلوا، ومازالت حالة الانكسار لديهم مستمرة منذ خروجهم من مصر، (وسمع الكنعاني ملك عراد المقيم في الجنوب، أن بني إسرائيل قد جاءوا على طريق أتاريم، فقاتلهم وسبى سبياً)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0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ويستمر الصراع الدائم بين بني إسرائيل، والقبائل والأمم المجاورة، خصوصاً (العمالقة)، الذين تحالفوا مع الشعوب الأخرى لقتال بني إسرائيل، وتمكنوا من هزيمتهم عدة مرات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وامتدت الحروب حوالي قرنين من الزمان قبل مجئ (طالوت)، والعجيب أنهم في كل مرّة يزعمون فيها النصر على (عماليق)، يذكرون إبادتهم لهم وفق الوصية التي وردت في (سفر التثنية): (في الأرض التي يعطيك الرب إلهك نصبياً لكي تمتكلها تمحو ذكر عماليق من تحت السماء لا تنسى)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ثم نفاجأ أن (عماليق) ما زالوا في كامل قوتهم، وبنوإسرائيل هم المخرجون والمبعدون والسبايا ((وقد أخرجنا من ديارنا وأبنائنا)).</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لقد استمر العمالقة في مواقع حصينة، ولهم جيش قوي صامد طوال فترة عهد القضاة إلى أن جاء الملك القائد (طالوت) . </w:t>
      </w:r>
    </w:p>
    <w:p w:rsidR="007108BD" w:rsidRPr="007108BD" w:rsidRDefault="007108BD" w:rsidP="007108BD">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lastRenderedPageBreak/>
        <w:t xml:space="preserve">   ولم يقتصر الأمر بمحاربة (عماليق) لهم، بل كل الأمم المجاورة تقريباً؛ فالمديانيون مثلاً قد أخرجوا بني إسرائيل من مناطق سكناهم واضطروهم إلى ترك منازلهم واللجوء إلى الكهوف والمغامرات في الجبال، وتحصّن فيها بنو إسرائيل خوفاً، وتركوا السهول الخصبة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8E2754">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وسيطر المديانيون والعماليق وبني المشرق على أراضي بني إسرائيل، واضطروهم للصعود للجبال لحماية أنفسهم من الأعداء. وكان أعداء بني إسرائيل يشنون الغارة تلوة الأخرى على ظهور الجمال، وفرق المشاة (ويجيئون كالجراد في الكثرة، وليس لهم ولج</w:t>
      </w:r>
      <w:r w:rsidR="008E2754">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مالهم عدد)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E861D7">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وكان وجود الج</w:t>
      </w:r>
      <w:r w:rsidR="008E2754">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مال في المعارك مما أرعب بني إسرائيل، ونشر فيهم الخوف والذعر، ولم يقدر الاسرائيليون النزول إلى السهول. وكان ذلك دليلاً واضحاً على أن قوات بني إسرائيل كانت محدودة، ولم تكن قادرة على افتتاح مناطق كثيرة من فلسطين ومدنها، ولم يقدروا على انتزاعها من أصحابها، فاضطروا للهروب، وعلى أحسن الأحوال السكنى معهم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bidi w:val="0"/>
        <w:rPr>
          <w:rFonts w:ascii="Tahoma" w:hAnsi="Tahoma" w:cs="Traditional Arabic"/>
          <w:spacing w:val="2"/>
          <w:kern w:val="24"/>
          <w:position w:val="2"/>
          <w:sz w:val="36"/>
          <w:szCs w:val="36"/>
          <w:rtl/>
          <w:lang w:eastAsia="ar-SA"/>
        </w:rPr>
      </w:pPr>
      <w:r w:rsidRPr="007108BD">
        <w:rPr>
          <w:rFonts w:ascii="Tahoma" w:hAnsi="Tahoma" w:cs="Traditional Arabic"/>
          <w:spacing w:val="2"/>
          <w:kern w:val="24"/>
          <w:position w:val="2"/>
          <w:sz w:val="36"/>
          <w:szCs w:val="36"/>
          <w:rtl/>
          <w:lang w:eastAsia="ar-SA"/>
        </w:rPr>
        <w:br w:type="page"/>
      </w:r>
    </w:p>
    <w:p w:rsidR="007108BD" w:rsidRPr="007108BD" w:rsidRDefault="007108BD" w:rsidP="00B90895">
      <w:pPr>
        <w:rPr>
          <w:rFonts w:ascii="Tahoma" w:hAnsi="Tahoma" w:cs="Traditional Arabic"/>
          <w:b/>
          <w:bCs/>
          <w:spacing w:val="2"/>
          <w:kern w:val="24"/>
          <w:position w:val="2"/>
          <w:sz w:val="36"/>
          <w:szCs w:val="36"/>
          <w:rtl/>
          <w:lang w:eastAsia="ar-SA"/>
        </w:rPr>
      </w:pPr>
      <w:r w:rsidRPr="00E861D7">
        <w:rPr>
          <w:rFonts w:ascii="Tahoma" w:hAnsi="Tahoma" w:cs="Traditional Arabic" w:hint="cs"/>
          <w:b/>
          <w:bCs/>
          <w:spacing w:val="2"/>
          <w:kern w:val="24"/>
          <w:position w:val="2"/>
          <w:sz w:val="36"/>
          <w:szCs w:val="36"/>
          <w:rtl/>
          <w:lang w:eastAsia="ar-SA"/>
        </w:rPr>
        <w:lastRenderedPageBreak/>
        <w:t>المطلب الثاني:</w:t>
      </w:r>
      <w:r w:rsidRPr="007108BD">
        <w:rPr>
          <w:rFonts w:ascii="Tahoma" w:hAnsi="Tahoma" w:cs="Traditional Arabic" w:hint="cs"/>
          <w:b/>
          <w:bCs/>
          <w:spacing w:val="2"/>
          <w:kern w:val="24"/>
          <w:position w:val="2"/>
          <w:sz w:val="36"/>
          <w:szCs w:val="36"/>
          <w:rtl/>
          <w:lang w:eastAsia="ar-SA"/>
        </w:rPr>
        <w:t xml:space="preserve"> الإ</w:t>
      </w:r>
      <w:r w:rsidR="00B90895">
        <w:rPr>
          <w:rFonts w:ascii="Tahoma" w:hAnsi="Tahoma" w:cs="Traditional Arabic" w:hint="cs"/>
          <w:b/>
          <w:bCs/>
          <w:spacing w:val="2"/>
          <w:kern w:val="24"/>
          <w:position w:val="2"/>
          <w:sz w:val="36"/>
          <w:szCs w:val="36"/>
          <w:rtl/>
          <w:lang w:eastAsia="ar-SA"/>
        </w:rPr>
        <w:t>بعاد</w:t>
      </w:r>
      <w:r w:rsidRPr="007108BD">
        <w:rPr>
          <w:rFonts w:ascii="Tahoma" w:hAnsi="Tahoma" w:cs="Traditional Arabic" w:hint="cs"/>
          <w:b/>
          <w:bCs/>
          <w:spacing w:val="2"/>
          <w:kern w:val="24"/>
          <w:position w:val="2"/>
          <w:sz w:val="36"/>
          <w:szCs w:val="36"/>
          <w:rtl/>
          <w:lang w:eastAsia="ar-SA"/>
        </w:rPr>
        <w:t xml:space="preserve"> نتيجة الفساد </w:t>
      </w:r>
    </w:p>
    <w:p w:rsidR="007108BD" w:rsidRPr="007108BD" w:rsidRDefault="007108BD" w:rsidP="008E2754">
      <w:pPr>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ذكر أهل التفسير خلافاً عند قوله سبحانه: </w:t>
      </w:r>
      <w:r w:rsidR="008E2754">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وقد أخرجنا من ديارنا وأبنائنا</w:t>
      </w:r>
      <w:r w:rsidR="008E2754">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وهل كان المتحدثون بذلك مبعدين أم كان حديثهم عن قوم آخرين منهم من</w:t>
      </w:r>
      <w:r w:rsidR="00E861D7">
        <w:rPr>
          <w:rFonts w:ascii="Tahoma" w:hAnsi="Tahoma" w:cs="Traditional Arabic" w:hint="cs"/>
          <w:spacing w:val="2"/>
          <w:kern w:val="24"/>
          <w:position w:val="2"/>
          <w:sz w:val="36"/>
          <w:szCs w:val="36"/>
          <w:rtl/>
          <w:lang w:eastAsia="ar-SA"/>
        </w:rPr>
        <w:t xml:space="preserve"> الأسارى والسبايا؟ والذي رجّحه </w:t>
      </w:r>
      <w:r w:rsidR="00E861D7" w:rsidRPr="00E861D7">
        <w:rPr>
          <w:rFonts w:ascii="Tahoma" w:hAnsi="Tahoma" w:cs="Traditional Arabic" w:hint="cs"/>
          <w:b/>
          <w:bCs/>
          <w:spacing w:val="2"/>
          <w:kern w:val="24"/>
          <w:position w:val="2"/>
          <w:sz w:val="36"/>
          <w:szCs w:val="36"/>
          <w:rtl/>
          <w:lang w:eastAsia="ar-SA"/>
        </w:rPr>
        <w:t>الطبري</w:t>
      </w:r>
      <w:r w:rsidRPr="007108BD">
        <w:rPr>
          <w:rFonts w:ascii="Tahoma" w:hAnsi="Tahoma" w:cs="Traditional Arabic" w:hint="cs"/>
          <w:spacing w:val="2"/>
          <w:kern w:val="24"/>
          <w:position w:val="2"/>
          <w:sz w:val="36"/>
          <w:szCs w:val="36"/>
          <w:rtl/>
          <w:lang w:eastAsia="ar-SA"/>
        </w:rPr>
        <w:t xml:space="preserve"> أنهم غيرهم، والمعنى: "وقد أُخرج من غلب عليه من رجالنا و نسائنا من ديارهم وأولادهم، ومن سبي،  وهذا الكلام ظاهرة العموم وباطنه الخصوص، لأن الذين قالوا لنبيهم " ابعث لنا ملكاً نقاتل في سبيل الله" كانوا في ديارهم وأوطانهم، وإنما كان قد أخرج من داره وولده من أسر وقهر منهم"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5"/>
      </w:r>
      <w:r w:rsidRPr="007108BD">
        <w:rPr>
          <w:rFonts w:ascii="Tahoma" w:hAnsi="Tahoma" w:cs="Traditional Arabic"/>
          <w:spacing w:val="2"/>
          <w:kern w:val="24"/>
          <w:position w:val="2"/>
          <w:szCs w:val="36"/>
          <w:vertAlign w:val="superscript"/>
          <w:rtl/>
          <w:lang w:eastAsia="ar-SA"/>
        </w:rPr>
        <w:t>)</w:t>
      </w:r>
      <w:r w:rsidR="00E861D7">
        <w:rPr>
          <w:rFonts w:ascii="Tahoma" w:hAnsi="Tahoma" w:cs="Traditional Arabic" w:hint="cs"/>
          <w:spacing w:val="2"/>
          <w:kern w:val="24"/>
          <w:position w:val="2"/>
          <w:sz w:val="36"/>
          <w:szCs w:val="36"/>
          <w:rtl/>
          <w:lang w:eastAsia="ar-SA"/>
        </w:rPr>
        <w:t>،</w:t>
      </w:r>
      <w:r w:rsidRPr="007108BD">
        <w:rPr>
          <w:rFonts w:ascii="Tahoma" w:hAnsi="Tahoma" w:cs="Traditional Arabic" w:hint="cs"/>
          <w:spacing w:val="2"/>
          <w:kern w:val="24"/>
          <w:position w:val="2"/>
          <w:sz w:val="36"/>
          <w:szCs w:val="36"/>
          <w:rtl/>
          <w:lang w:eastAsia="ar-SA"/>
        </w:rPr>
        <w:t xml:space="preserve"> وتبعه </w:t>
      </w:r>
      <w:r w:rsidRPr="00E861D7">
        <w:rPr>
          <w:rFonts w:ascii="Tahoma" w:hAnsi="Tahoma" w:cs="Traditional Arabic" w:hint="cs"/>
          <w:b/>
          <w:bCs/>
          <w:spacing w:val="2"/>
          <w:kern w:val="24"/>
          <w:position w:val="2"/>
          <w:sz w:val="36"/>
          <w:szCs w:val="36"/>
          <w:rtl/>
          <w:lang w:eastAsia="ar-SA"/>
        </w:rPr>
        <w:t>البغوي</w:t>
      </w:r>
      <w:r w:rsidRPr="007108BD">
        <w:rPr>
          <w:rFonts w:ascii="Tahoma" w:hAnsi="Tahoma" w:cs="Traditional Arabic" w:hint="cs"/>
          <w:spacing w:val="2"/>
          <w:kern w:val="24"/>
          <w:position w:val="2"/>
          <w:sz w:val="36"/>
          <w:szCs w:val="36"/>
          <w:rtl/>
          <w:lang w:eastAsia="ar-SA"/>
        </w:rPr>
        <w:t xml:space="preserve"> فيما قال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E861D7" w:rsidP="00E861D7">
      <w:pPr>
        <w:jc w:val="lowKashida"/>
        <w:rPr>
          <w:rFonts w:ascii="Tahoma" w:hAnsi="Tahoma" w:cs="Traditional Arabic"/>
          <w:spacing w:val="2"/>
          <w:kern w:val="24"/>
          <w:position w:val="2"/>
          <w:sz w:val="36"/>
          <w:szCs w:val="36"/>
          <w:rtl/>
          <w:lang w:eastAsia="ar-SA"/>
        </w:rPr>
      </w:pPr>
      <w:r>
        <w:rPr>
          <w:rFonts w:ascii="Tahoma" w:hAnsi="Tahoma" w:cs="Traditional Arabic" w:hint="cs"/>
          <w:spacing w:val="2"/>
          <w:kern w:val="24"/>
          <w:position w:val="2"/>
          <w:sz w:val="36"/>
          <w:szCs w:val="36"/>
          <w:rtl/>
          <w:lang w:eastAsia="ar-SA"/>
        </w:rPr>
        <w:t xml:space="preserve">   ورأى </w:t>
      </w:r>
      <w:r w:rsidRPr="00E861D7">
        <w:rPr>
          <w:rFonts w:ascii="Tahoma" w:hAnsi="Tahoma" w:cs="Traditional Arabic" w:hint="cs"/>
          <w:b/>
          <w:bCs/>
          <w:spacing w:val="2"/>
          <w:kern w:val="24"/>
          <w:position w:val="2"/>
          <w:sz w:val="36"/>
          <w:szCs w:val="36"/>
          <w:rtl/>
          <w:lang w:eastAsia="ar-SA"/>
        </w:rPr>
        <w:t>ابن كثير</w:t>
      </w:r>
      <w:r>
        <w:rPr>
          <w:rFonts w:ascii="Tahoma" w:hAnsi="Tahoma" w:cs="Traditional Arabic" w:hint="cs"/>
          <w:spacing w:val="2"/>
          <w:kern w:val="24"/>
          <w:position w:val="2"/>
          <w:sz w:val="36"/>
          <w:szCs w:val="36"/>
          <w:rtl/>
          <w:lang w:eastAsia="ar-SA"/>
        </w:rPr>
        <w:t xml:space="preserve"> و</w:t>
      </w:r>
      <w:r w:rsidR="007108BD" w:rsidRPr="00E861D7">
        <w:rPr>
          <w:rFonts w:ascii="Tahoma" w:hAnsi="Tahoma" w:cs="Traditional Arabic" w:hint="cs"/>
          <w:b/>
          <w:bCs/>
          <w:spacing w:val="2"/>
          <w:kern w:val="24"/>
          <w:position w:val="2"/>
          <w:sz w:val="36"/>
          <w:szCs w:val="36"/>
          <w:rtl/>
          <w:lang w:eastAsia="ar-SA"/>
        </w:rPr>
        <w:t>السمرقندي</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17"/>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 w:val="36"/>
          <w:szCs w:val="36"/>
          <w:rtl/>
          <w:lang w:eastAsia="ar-SA"/>
        </w:rPr>
        <w:t xml:space="preserve"> أن الأمر على الفهم المتبادر للذهن، وأنهم قد أخذت منهم البلاد وسبيت الأولاد، ويؤيد ذلك أمران:- </w:t>
      </w:r>
    </w:p>
    <w:p w:rsidR="007108BD" w:rsidRPr="007108BD" w:rsidRDefault="007108BD" w:rsidP="007108BD">
      <w:pPr>
        <w:ind w:firstLine="454"/>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1-أنه "قد صرّح بذلك إجمالاً في الاصحاح السابع من سفر صمويل الأول، وأنهم أسروا أبناءهم، وأطلقوا كهولهم وشيوخهم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E861D7">
      <w:pPr>
        <w:ind w:firstLine="454"/>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2-أن "الغرض الإخبار بأنهم يقاتلون لا محالة إذ قد عرض لهم ما</w:t>
      </w:r>
      <w:r w:rsidR="00E861D7">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يوجب المقاتلة ايجاباً قوياً، وهو الاخراج عن الأوطان والاغتراب من الأهل والأولاد"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1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وقال </w:t>
      </w:r>
      <w:r w:rsidR="00E861D7" w:rsidRPr="00E861D7">
        <w:rPr>
          <w:rFonts w:ascii="Tahoma" w:hAnsi="Tahoma" w:cs="Traditional Arabic" w:hint="cs"/>
          <w:b/>
          <w:bCs/>
          <w:spacing w:val="2"/>
          <w:kern w:val="24"/>
          <w:position w:val="2"/>
          <w:sz w:val="36"/>
          <w:szCs w:val="36"/>
          <w:rtl/>
          <w:lang w:eastAsia="ar-SA"/>
        </w:rPr>
        <w:t>أبوحيّان</w:t>
      </w:r>
      <w:r w:rsidRPr="007108BD">
        <w:rPr>
          <w:rFonts w:ascii="Tahoma" w:hAnsi="Tahoma" w:cs="Traditional Arabic" w:hint="cs"/>
          <w:spacing w:val="2"/>
          <w:kern w:val="24"/>
          <w:position w:val="2"/>
          <w:sz w:val="36"/>
          <w:szCs w:val="36"/>
          <w:rtl/>
          <w:lang w:eastAsia="ar-SA"/>
        </w:rPr>
        <w:t xml:space="preserve"> ذاكراً الخلاف: "والقائل هذا لم يخُرَج لكنه أُخرْج مثله فكان ذلك إخراجاً له، ويمكن حمله على الظاهر لأن كثيراً منهم استولي على بلادهم، وأُسر أبناؤهم فارتحلوا إل غير بلادهم التي كان منشأهم بها كما مر في قصتهم"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ind w:firstLine="454"/>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فالمتبادر للذهن هو الصحيح لما بيناه من أسباب، كما أن ذلك يبيّن حالهم بعد فسادهم، فمثل هذه المصائب لا تقع على الأمم إلا بسبب ما</w:t>
      </w:r>
      <w:r w:rsidR="00E861D7">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rPr>
        <w:t>هم فيه من كثرة الفساد، وسلط الله عل</w:t>
      </w:r>
      <w:r w:rsidR="00E861D7">
        <w:rPr>
          <w:rFonts w:ascii="Tahoma" w:hAnsi="Tahoma" w:cs="Traditional Arabic" w:hint="cs"/>
          <w:spacing w:val="2"/>
          <w:kern w:val="24"/>
          <w:position w:val="2"/>
          <w:sz w:val="36"/>
          <w:szCs w:val="36"/>
          <w:rtl/>
          <w:lang w:eastAsia="ar-SA"/>
        </w:rPr>
        <w:t>ى</w:t>
      </w:r>
      <w:r w:rsidRPr="007108BD">
        <w:rPr>
          <w:rFonts w:ascii="Tahoma" w:hAnsi="Tahoma" w:cs="Traditional Arabic" w:hint="cs"/>
          <w:spacing w:val="2"/>
          <w:kern w:val="24"/>
          <w:position w:val="2"/>
          <w:sz w:val="36"/>
          <w:szCs w:val="36"/>
          <w:rtl/>
          <w:lang w:eastAsia="ar-SA"/>
        </w:rPr>
        <w:t xml:space="preserve"> بني إسرائيل العقوبات، مرة بالقتل، ومرة بالسبي وخراب البلاد، ومرّة بجور الملوك، ومرة بمسخهم قردة وخنازير.. وهاهنا بعث الله </w:t>
      </w:r>
      <w:r w:rsidRPr="007108BD">
        <w:rPr>
          <w:rFonts w:ascii="Tahoma" w:hAnsi="Tahoma" w:cs="Traditional Arabic" w:hint="cs"/>
          <w:spacing w:val="2"/>
          <w:kern w:val="24"/>
          <w:position w:val="2"/>
          <w:sz w:val="36"/>
          <w:szCs w:val="36"/>
          <w:rtl/>
          <w:lang w:eastAsia="ar-SA"/>
        </w:rPr>
        <w:lastRenderedPageBreak/>
        <w:t>على بني اسرائيل قوماً أولي بأس شديد، فجاسوا خلال الديار، وسبوا الذرية والنساء، وأحرقوا الديار، ونهبوا الأموال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w:t>
      </w:r>
    </w:p>
    <w:p w:rsidR="007108BD" w:rsidRPr="007108BD" w:rsidRDefault="007108BD" w:rsidP="007108BD">
      <w:pPr>
        <w:ind w:firstLine="454"/>
        <w:jc w:val="lowKashida"/>
        <w:rPr>
          <w:rFonts w:ascii="Tahoma" w:hAnsi="Tahoma" w:cs="Traditional Arabic"/>
          <w:spacing w:val="2"/>
          <w:kern w:val="24"/>
          <w:position w:val="2"/>
          <w:sz w:val="36"/>
          <w:szCs w:val="36"/>
          <w:rtl/>
          <w:lang w:eastAsia="ar-SA"/>
        </w:rPr>
      </w:pPr>
      <w:r w:rsidRPr="007108BD">
        <w:rPr>
          <w:rFonts w:ascii="Tahoma" w:hAnsi="Tahoma" w:cs="Traditional Arabic" w:hint="cs"/>
          <w:spacing w:val="2"/>
          <w:kern w:val="24"/>
          <w:position w:val="2"/>
          <w:sz w:val="36"/>
          <w:szCs w:val="36"/>
          <w:rtl/>
          <w:lang w:eastAsia="ar-SA"/>
        </w:rPr>
        <w:t xml:space="preserve"> "قال وهب والكلبي: إن المعاصي كثرت في بني إسرائيل، والخطايا عظمت فيهم، ثم غلب عليهم عدو لهم فسبى كثيراً من ذراريهم"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Tahoma" w:hAnsi="Tahoma" w:cs="Traditional Arabic" w:hint="cs"/>
          <w:spacing w:val="2"/>
          <w:kern w:val="24"/>
          <w:position w:val="2"/>
          <w:sz w:val="36"/>
          <w:szCs w:val="36"/>
          <w:rtl/>
          <w:lang w:eastAsia="ar-SA"/>
        </w:rPr>
        <w:t xml:space="preserve">وهذا الأمر من سنن الله المطردة في بني إسرائيل، فقد قال سبحانه </w:t>
      </w:r>
      <w:r w:rsidRPr="007108BD">
        <w:rPr>
          <w:rFonts w:ascii="QCF_BSML" w:hAnsi="QCF_BSML" w:cs="QCF_BSML"/>
          <w:color w:val="000000"/>
          <w:sz w:val="32"/>
          <w:szCs w:val="32"/>
          <w:rtl/>
        </w:rPr>
        <w:t xml:space="preserve">ﭽ </w:t>
      </w:r>
      <w:r w:rsidRPr="007108BD">
        <w:rPr>
          <w:rFonts w:ascii="QCF_P172" w:hAnsi="QCF_P172" w:cs="QCF_P172"/>
          <w:color w:val="000000"/>
          <w:sz w:val="32"/>
          <w:szCs w:val="32"/>
          <w:rtl/>
        </w:rPr>
        <w:t>ﮆ  ﮇ  ﮈ  ﮉ  ﮊ  ﮋ  ﮌ  ﮍ  ﮎ   ﮏ  ﮐ  ﮑ</w:t>
      </w:r>
      <w:r w:rsidRPr="007108BD">
        <w:rPr>
          <w:rFonts w:ascii="QCF_P172" w:hAnsi="QCF_P172" w:cs="QCF_P172"/>
          <w:color w:val="0000A5"/>
          <w:sz w:val="32"/>
          <w:szCs w:val="32"/>
          <w:rtl/>
        </w:rPr>
        <w:t>ﮒ</w:t>
      </w:r>
      <w:r w:rsidRPr="007108BD">
        <w:rPr>
          <w:rFonts w:ascii="QCF_P172" w:hAnsi="QCF_P172" w:cs="QCF_P172"/>
          <w:color w:val="000000"/>
          <w:sz w:val="32"/>
          <w:szCs w:val="32"/>
          <w:rtl/>
        </w:rPr>
        <w:t xml:space="preserve">  ﮓ  ﮔ  ﮕ  ﮖ</w:t>
      </w:r>
      <w:r w:rsidRPr="007108BD">
        <w:rPr>
          <w:rFonts w:ascii="QCF_P172" w:hAnsi="QCF_P172" w:cs="QCF_P172"/>
          <w:color w:val="0000A5"/>
          <w:sz w:val="32"/>
          <w:szCs w:val="32"/>
          <w:rtl/>
        </w:rPr>
        <w:t>ﮗ</w:t>
      </w:r>
      <w:r w:rsidRPr="007108BD">
        <w:rPr>
          <w:rFonts w:ascii="QCF_P172" w:hAnsi="QCF_P172" w:cs="QCF_P172"/>
          <w:color w:val="000000"/>
          <w:sz w:val="32"/>
          <w:szCs w:val="32"/>
          <w:rtl/>
        </w:rPr>
        <w:t xml:space="preserve">  ﮘ   ﮙ  ﮚ  </w:t>
      </w:r>
      <w:r w:rsidRPr="007108BD">
        <w:rPr>
          <w:rFonts w:ascii="QCF_BSML" w:hAnsi="QCF_BSML" w:cs="QCF_BSML"/>
          <w:color w:val="000000"/>
          <w:sz w:val="32"/>
          <w:szCs w:val="32"/>
          <w:rtl/>
        </w:rPr>
        <w:t>ﭼ</w:t>
      </w:r>
      <w:r w:rsidRPr="007108BD">
        <w:rPr>
          <w:rFonts w:ascii="Arial" w:hAnsi="Arial" w:cs="Arial"/>
          <w:color w:val="000000"/>
          <w:sz w:val="36"/>
          <w:szCs w:val="36"/>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3"/>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كما أن الوقائع التاريخية تؤكد في جملتها أن تسليط الله لبعض عباده على اليهود سنة مطردة.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4"/>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Arial" w:hAnsi="Arial" w:cs="Traditional Arabic" w:hint="cs"/>
          <w:color w:val="000000"/>
          <w:sz w:val="36"/>
          <w:szCs w:val="36"/>
          <w:rtl/>
        </w:rPr>
        <w:t xml:space="preserve">وقد جاءت في سورة (الإسراء) آيات عظيمات تحدثت عن حال اليهود وإفسادهم فقال سبحانه: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QCF_BSML" w:hAnsi="QCF_BSML" w:cs="QCF_BSML"/>
          <w:color w:val="000000"/>
          <w:sz w:val="32"/>
          <w:szCs w:val="32"/>
          <w:rtl/>
        </w:rPr>
        <w:t xml:space="preserve">ﭽ </w:t>
      </w:r>
      <w:r w:rsidRPr="007108BD">
        <w:rPr>
          <w:rFonts w:ascii="QCF_P282" w:hAnsi="QCF_P282" w:cs="QCF_P282"/>
          <w:color w:val="000000"/>
          <w:sz w:val="32"/>
          <w:szCs w:val="32"/>
          <w:rtl/>
        </w:rPr>
        <w:t>ﮀ  ﮁ    ﮂ  ﮃ  ﮄ  ﮅ  ﮆ  ﮇ  ﮈ    ﮉ  ﮊ  ﮋ  ﮌ  ﮍ  ﮎ  ﮏ  ﮐ  ﮑ  ﮒ   ﮓ  ﮔ  ﮕ   ﮖ  ﮗ  ﮘ  ﮙ  ﮚ  ﮛ</w:t>
      </w:r>
      <w:r w:rsidRPr="007108BD">
        <w:rPr>
          <w:rFonts w:ascii="QCF_P282" w:hAnsi="QCF_P282" w:cs="QCF_P282"/>
          <w:color w:val="0000A5"/>
          <w:sz w:val="32"/>
          <w:szCs w:val="32"/>
          <w:rtl/>
        </w:rPr>
        <w:t>ﮜ</w:t>
      </w:r>
      <w:r w:rsidRPr="007108BD">
        <w:rPr>
          <w:rFonts w:ascii="QCF_P282" w:hAnsi="QCF_P282" w:cs="QCF_P282"/>
          <w:color w:val="000000"/>
          <w:sz w:val="32"/>
          <w:szCs w:val="32"/>
          <w:rtl/>
        </w:rPr>
        <w:t xml:space="preserve">   ﮝ  ﮞ  ﮟ  ﮠ  ﮡ  ﮢ  ﮣ  ﮤ  ﮥ   ﮦ  ﮧ  ﮨ  ﮩ  ﮪ     ﮫ  ﮬ   ﮭ  ﮮ  ﮯ  ﮰ</w:t>
      </w:r>
      <w:r w:rsidRPr="007108BD">
        <w:rPr>
          <w:rFonts w:ascii="QCF_P282" w:hAnsi="QCF_P282" w:cs="QCF_P282"/>
          <w:color w:val="0000A5"/>
          <w:sz w:val="32"/>
          <w:szCs w:val="32"/>
          <w:rtl/>
        </w:rPr>
        <w:t>ﮱ</w:t>
      </w:r>
      <w:r w:rsidRPr="007108BD">
        <w:rPr>
          <w:rFonts w:ascii="QCF_P282" w:hAnsi="QCF_P282" w:cs="QCF_P282"/>
          <w:color w:val="000000"/>
          <w:sz w:val="32"/>
          <w:szCs w:val="32"/>
          <w:rtl/>
        </w:rPr>
        <w:t xml:space="preserve">  ﯓ  ﯔ  ﯕ</w:t>
      </w:r>
      <w:r w:rsidRPr="007108BD">
        <w:rPr>
          <w:rFonts w:ascii="QCF_P282" w:hAnsi="QCF_P282" w:cs="QCF_P282"/>
          <w:color w:val="0000A5"/>
          <w:sz w:val="32"/>
          <w:szCs w:val="32"/>
          <w:rtl/>
        </w:rPr>
        <w:t>ﯖ</w:t>
      </w:r>
      <w:r w:rsidRPr="007108BD">
        <w:rPr>
          <w:rFonts w:ascii="QCF_P282" w:hAnsi="QCF_P282" w:cs="QCF_P282"/>
          <w:color w:val="000000"/>
          <w:sz w:val="32"/>
          <w:szCs w:val="32"/>
          <w:rtl/>
        </w:rPr>
        <w:t xml:space="preserve">  ﯗ  ﯘ   ﯙ  ﯚ  ﯛ  ﯜ  ﯝ  ﯞ   ﯟ  ﯠ  ﯡ  ﯢ  ﯣ  ﯤ  ﯥ  ﯦ  ﯧ   </w:t>
      </w:r>
      <w:r w:rsidRPr="007108BD">
        <w:rPr>
          <w:rFonts w:ascii="QCF_P283" w:hAnsi="QCF_P283" w:cs="QCF_P283"/>
          <w:color w:val="000000"/>
          <w:sz w:val="32"/>
          <w:szCs w:val="32"/>
          <w:rtl/>
        </w:rPr>
        <w:t>ﭑ  ﭒ   ﭓ  ﭔ</w:t>
      </w:r>
      <w:r w:rsidRPr="007108BD">
        <w:rPr>
          <w:rFonts w:ascii="QCF_P283" w:hAnsi="QCF_P283" w:cs="QCF_P283"/>
          <w:color w:val="0000A5"/>
          <w:sz w:val="32"/>
          <w:szCs w:val="32"/>
          <w:rtl/>
        </w:rPr>
        <w:t>ﭕ</w:t>
      </w:r>
      <w:r w:rsidRPr="007108BD">
        <w:rPr>
          <w:rFonts w:ascii="QCF_P283" w:hAnsi="QCF_P283" w:cs="QCF_P283"/>
          <w:color w:val="000000"/>
          <w:sz w:val="32"/>
          <w:szCs w:val="32"/>
          <w:rtl/>
        </w:rPr>
        <w:t xml:space="preserve">  ﭖ  ﭗ  ﭘ</w:t>
      </w:r>
      <w:r w:rsidRPr="007108BD">
        <w:rPr>
          <w:rFonts w:ascii="QCF_P283" w:hAnsi="QCF_P283" w:cs="QCF_P283"/>
          <w:color w:val="0000A5"/>
          <w:sz w:val="32"/>
          <w:szCs w:val="32"/>
          <w:rtl/>
        </w:rPr>
        <w:t>ﭙ</w:t>
      </w:r>
      <w:r w:rsidRPr="007108BD">
        <w:rPr>
          <w:rFonts w:ascii="QCF_P283" w:hAnsi="QCF_P283" w:cs="QCF_P283"/>
          <w:color w:val="000000"/>
          <w:sz w:val="32"/>
          <w:szCs w:val="32"/>
          <w:rtl/>
        </w:rPr>
        <w:t xml:space="preserve">  ﭚ  ﭛ  ﭜ   ﭝ  ﭞ  </w:t>
      </w:r>
      <w:r w:rsidRPr="007108BD">
        <w:rPr>
          <w:rFonts w:ascii="QCF_BSML" w:hAnsi="QCF_BSML" w:cs="QCF_BSML"/>
          <w:color w:val="000000"/>
          <w:sz w:val="32"/>
          <w:szCs w:val="32"/>
          <w:rtl/>
        </w:rPr>
        <w:t>ﭼ</w:t>
      </w:r>
      <w:r w:rsidRPr="007108BD">
        <w:rPr>
          <w:rFonts w:ascii="Arial" w:hAnsi="Arial" w:cs="Arial"/>
          <w:color w:val="000000"/>
          <w:sz w:val="36"/>
          <w:szCs w:val="36"/>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5"/>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ففي هذه الآيات دلالة كبيرة على السنة الربانية وهي: أن الفساد في الأرض عاقبته الدمار، وتخريب الديار، وأن الإحسان والطاعة عاقبتها التمكين في الأرض و تتابع النعم.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Arial" w:hAnsi="Arial" w:cs="Traditional Arabic" w:hint="cs"/>
          <w:color w:val="000000"/>
          <w:sz w:val="36"/>
          <w:szCs w:val="36"/>
          <w:rtl/>
        </w:rPr>
        <w:t xml:space="preserve">-وقد اختلف علماء التفسير في </w:t>
      </w:r>
      <w:r w:rsidRPr="007108BD">
        <w:rPr>
          <w:rFonts w:ascii="Arial" w:hAnsi="Arial" w:cs="Traditional Arabic" w:hint="cs"/>
          <w:color w:val="000000"/>
          <w:sz w:val="36"/>
          <w:szCs w:val="36"/>
          <w:u w:val="single"/>
          <w:rtl/>
        </w:rPr>
        <w:t>المقصود بالإفسادين الأول والثاني</w:t>
      </w:r>
      <w:r w:rsidRPr="007108BD">
        <w:rPr>
          <w:rFonts w:ascii="Arial" w:hAnsi="Arial" w:cs="Traditional Arabic" w:hint="cs"/>
          <w:color w:val="000000"/>
          <w:sz w:val="36"/>
          <w:szCs w:val="36"/>
          <w:rtl/>
        </w:rPr>
        <w:t xml:space="preserve"> المشار إليهما بالآيات الكريمة أعلاه، وجميع آراء المفسرين تدل بشكل واضح على مدى معرفتهم بالتاريخ اليهودي، وقد اتفق أغلب المفسرين القدامى على أن هذين الإفسادين قد وقع كلاهما في العصر الماضي، وذلك عكس ما عليه بعض المفسرين المحدَثين من أن الإفسادة الثانية هي في هذا الزمان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6"/>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w:t>
      </w:r>
    </w:p>
    <w:p w:rsidR="007108BD" w:rsidRPr="007108BD" w:rsidRDefault="007108BD" w:rsidP="00E861D7">
      <w:pPr>
        <w:ind w:firstLine="454"/>
        <w:jc w:val="lowKashida"/>
        <w:rPr>
          <w:rFonts w:ascii="Arial" w:hAnsi="Arial" w:cs="Traditional Arabic"/>
          <w:color w:val="000000"/>
          <w:sz w:val="36"/>
          <w:szCs w:val="36"/>
          <w:rtl/>
        </w:rPr>
      </w:pPr>
      <w:r w:rsidRPr="007108BD">
        <w:rPr>
          <w:rFonts w:ascii="Arial" w:hAnsi="Arial" w:cs="Traditional Arabic" w:hint="cs"/>
          <w:color w:val="000000"/>
          <w:sz w:val="36"/>
          <w:szCs w:val="36"/>
          <w:rtl/>
        </w:rPr>
        <w:t xml:space="preserve">مع أن الآية </w:t>
      </w:r>
      <w:r w:rsidR="00E861D7">
        <w:rPr>
          <w:rFonts w:ascii="Arial" w:hAnsi="Arial" w:cs="Traditional Arabic" w:hint="cs"/>
          <w:color w:val="000000"/>
          <w:sz w:val="36"/>
          <w:szCs w:val="36"/>
          <w:rtl/>
        </w:rPr>
        <w:t>((</w:t>
      </w:r>
      <w:r w:rsidRPr="007108BD">
        <w:rPr>
          <w:rFonts w:ascii="Arial" w:hAnsi="Arial" w:cs="Traditional Arabic" w:hint="cs"/>
          <w:color w:val="000000"/>
          <w:sz w:val="36"/>
          <w:szCs w:val="36"/>
          <w:rtl/>
        </w:rPr>
        <w:t>وإن عدتم عدنا</w:t>
      </w:r>
      <w:r w:rsidR="00E861D7">
        <w:rPr>
          <w:rFonts w:ascii="Arial" w:hAnsi="Arial" w:cs="Traditional Arabic" w:hint="cs"/>
          <w:color w:val="000000"/>
          <w:sz w:val="36"/>
          <w:szCs w:val="36"/>
          <w:rtl/>
        </w:rPr>
        <w:t xml:space="preserve">)) </w:t>
      </w:r>
      <w:r w:rsidRPr="007108BD">
        <w:rPr>
          <w:rFonts w:ascii="Arial" w:hAnsi="Arial" w:cs="Traditional Arabic" w:hint="cs"/>
          <w:color w:val="000000"/>
          <w:sz w:val="36"/>
          <w:szCs w:val="36"/>
          <w:rtl/>
        </w:rPr>
        <w:t xml:space="preserve">تشير بإحتمال تكرار الافساد منهم، وتقطع عندنا بإنزال العقاب عليهم من جديد </w:t>
      </w:r>
      <w:r w:rsidR="00E861D7">
        <w:rPr>
          <w:rFonts w:ascii="Arial" w:hAnsi="Arial" w:cs="Traditional Arabic" w:hint="cs"/>
          <w:color w:val="000000"/>
          <w:sz w:val="36"/>
          <w:szCs w:val="36"/>
          <w:rtl/>
        </w:rPr>
        <w:t>،</w:t>
      </w:r>
      <w:r w:rsidRPr="007108BD">
        <w:rPr>
          <w:rFonts w:ascii="Arial" w:hAnsi="Arial" w:cs="Traditional Arabic" w:hint="cs"/>
          <w:color w:val="000000"/>
          <w:sz w:val="36"/>
          <w:szCs w:val="36"/>
          <w:rtl/>
        </w:rPr>
        <w:t xml:space="preserve"> يقول </w:t>
      </w:r>
      <w:r w:rsidRPr="00E861D7">
        <w:rPr>
          <w:rFonts w:ascii="Arial" w:hAnsi="Arial" w:cs="Traditional Arabic" w:hint="cs"/>
          <w:b/>
          <w:bCs/>
          <w:color w:val="000000"/>
          <w:sz w:val="36"/>
          <w:szCs w:val="36"/>
          <w:rtl/>
        </w:rPr>
        <w:t>الشنقيطي</w:t>
      </w:r>
      <w:r w:rsidRPr="007108BD">
        <w:rPr>
          <w:rFonts w:ascii="Arial" w:hAnsi="Arial" w:cs="Traditional Arabic" w:hint="cs"/>
          <w:color w:val="000000"/>
          <w:sz w:val="36"/>
          <w:szCs w:val="36"/>
          <w:rtl/>
        </w:rPr>
        <w:t xml:space="preserve"> عند قوله تعالى ((وإن عدتم عدنا)): "أنهم إن عادوا للإفساد المرة الثالثة فإنه جل وعلا يعود للانتقام منهم بتسليط أعدائهم عليهم، وذلك في قوله ((وإن عدتم عدنا)) ولم </w:t>
      </w:r>
      <w:r w:rsidRPr="007108BD">
        <w:rPr>
          <w:rFonts w:ascii="Arial" w:hAnsi="Arial" w:cs="Traditional Arabic" w:hint="cs"/>
          <w:color w:val="000000"/>
          <w:sz w:val="36"/>
          <w:szCs w:val="36"/>
          <w:rtl/>
        </w:rPr>
        <w:lastRenderedPageBreak/>
        <w:t>يبين هنا هل عادوا للإفساد المرة الثالثة أو لا؟ ولكنه أشار في آيات آخر إلى أنهم عادوا للإفساد بتكذيب الرسول صلى الله عليه وسلم وكتم صفاته ونقض عهوده ومظاهرة عدوه عليه إلى غير ذلك من أفعالهم القبيحة فعاد الله جل وعلا للانتقام منهم، تصديقاً لقوله ((وإن عدتم عدنا)) فسلّط عليهم نبيه صلى الله عليه وسلم والمسلمين"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7"/>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w:t>
      </w:r>
    </w:p>
    <w:p w:rsidR="007108BD" w:rsidRPr="007108BD" w:rsidRDefault="007108BD" w:rsidP="00E861D7">
      <w:pPr>
        <w:ind w:firstLine="454"/>
        <w:jc w:val="lowKashida"/>
        <w:rPr>
          <w:rFonts w:ascii="Arial" w:hAnsi="Arial" w:cs="Traditional Arabic"/>
          <w:color w:val="000000"/>
          <w:sz w:val="36"/>
          <w:szCs w:val="36"/>
          <w:rtl/>
        </w:rPr>
      </w:pPr>
      <w:r w:rsidRPr="007108BD">
        <w:rPr>
          <w:rFonts w:ascii="Arial" w:hAnsi="Arial" w:cs="Traditional Arabic" w:hint="cs"/>
          <w:color w:val="000000"/>
          <w:sz w:val="36"/>
          <w:szCs w:val="36"/>
          <w:rtl/>
        </w:rPr>
        <w:t>وعموما فالاتفاق بين المفسرين على أن الإفسادة الأولى قد وقعت وانتهت، ولكن الخلاف في وقتها وتحديدها</w:t>
      </w:r>
      <w:r w:rsidR="00E861D7">
        <w:rPr>
          <w:rFonts w:ascii="Arial" w:hAnsi="Arial" w:cs="Traditional Arabic" w:hint="cs"/>
          <w:color w:val="000000"/>
          <w:sz w:val="36"/>
          <w:szCs w:val="36"/>
          <w:rtl/>
        </w:rPr>
        <w:t>؛</w:t>
      </w:r>
      <w:r w:rsidRPr="007108BD">
        <w:rPr>
          <w:rFonts w:ascii="Arial" w:hAnsi="Arial" w:cs="Traditional Arabic" w:hint="cs"/>
          <w:color w:val="000000"/>
          <w:sz w:val="36"/>
          <w:szCs w:val="36"/>
          <w:rtl/>
        </w:rPr>
        <w:t xml:space="preserve"> والذي يهّمنا في بحثنا هذا، أن هناك طائفة كبيرة من أهل التفسير يرون أن (الافسادة الأولى) كانت في الزمن الذي قبل عهد (طالوت).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Arial" w:hAnsi="Arial" w:cs="Traditional Arabic" w:hint="cs"/>
          <w:color w:val="000000"/>
          <w:sz w:val="36"/>
          <w:szCs w:val="36"/>
          <w:rtl/>
        </w:rPr>
        <w:t>وقد ساق الإمام (الطبري) بسنده عن ابن عباس رضي الله عنهما عند قوله سبحانه ((فإذا جاء وعد أولاهما...)) قال: "بعث الله عليهم جالوت، فجاس خلال ديارهم، وضرب عليهم الخراج والذل، فسألوا الله أن يبعث لهم ملكاً يقاتلون في سبيل الله، فبعث الله طالوت، فقاتلوا جالوت، فنصر الله بني إسرائيل، وقُتل جالوت بيدي داود، ورجّع الله إلى بني إسرائيل ملكهم"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28"/>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w:t>
      </w:r>
    </w:p>
    <w:p w:rsidR="007108BD" w:rsidRPr="007108BD" w:rsidRDefault="00E861D7" w:rsidP="007108BD">
      <w:pPr>
        <w:ind w:firstLine="454"/>
        <w:jc w:val="lowKashida"/>
        <w:rPr>
          <w:rFonts w:ascii="Arial" w:hAnsi="Arial" w:cs="Traditional Arabic"/>
          <w:color w:val="000000"/>
          <w:sz w:val="36"/>
          <w:szCs w:val="36"/>
          <w:rtl/>
        </w:rPr>
      </w:pPr>
      <w:r>
        <w:rPr>
          <w:rFonts w:ascii="Arial" w:hAnsi="Arial" w:cs="Traditional Arabic" w:hint="cs"/>
          <w:color w:val="000000"/>
          <w:sz w:val="36"/>
          <w:szCs w:val="36"/>
          <w:rtl/>
        </w:rPr>
        <w:t>ومن ذلك أيضاً ما</w:t>
      </w:r>
      <w:r w:rsidR="007949B3">
        <w:rPr>
          <w:rFonts w:ascii="Arial" w:hAnsi="Arial" w:cs="Traditional Arabic" w:hint="cs"/>
          <w:color w:val="000000"/>
          <w:sz w:val="36"/>
          <w:szCs w:val="36"/>
          <w:rtl/>
        </w:rPr>
        <w:t xml:space="preserve"> </w:t>
      </w:r>
      <w:r>
        <w:rPr>
          <w:rFonts w:ascii="Arial" w:hAnsi="Arial" w:cs="Traditional Arabic" w:hint="cs"/>
          <w:color w:val="000000"/>
          <w:sz w:val="36"/>
          <w:szCs w:val="36"/>
          <w:rtl/>
        </w:rPr>
        <w:t>رواه عبد</w:t>
      </w:r>
      <w:r w:rsidR="007108BD" w:rsidRPr="007108BD">
        <w:rPr>
          <w:rFonts w:ascii="Arial" w:hAnsi="Arial" w:cs="Traditional Arabic" w:hint="cs"/>
          <w:color w:val="000000"/>
          <w:sz w:val="36"/>
          <w:szCs w:val="36"/>
          <w:rtl/>
        </w:rPr>
        <w:t>الرزاق عن معمر عن قتادة قال: (أما المر</w:t>
      </w:r>
      <w:r>
        <w:rPr>
          <w:rFonts w:ascii="Arial" w:hAnsi="Arial" w:cs="Traditional Arabic" w:hint="cs"/>
          <w:color w:val="000000"/>
          <w:sz w:val="36"/>
          <w:szCs w:val="36"/>
          <w:rtl/>
        </w:rPr>
        <w:t>ّ</w:t>
      </w:r>
      <w:r w:rsidR="007108BD" w:rsidRPr="007108BD">
        <w:rPr>
          <w:rFonts w:ascii="Arial" w:hAnsi="Arial" w:cs="Traditional Arabic" w:hint="cs"/>
          <w:color w:val="000000"/>
          <w:sz w:val="36"/>
          <w:szCs w:val="36"/>
          <w:rtl/>
        </w:rPr>
        <w:t>ة الأولى فسلّط الله عليهم جالوت حتى بعث طالوت، ومعه داود فقتله داود)</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29"/>
      </w:r>
      <w:r w:rsidR="007108BD" w:rsidRPr="007108BD">
        <w:rPr>
          <w:rFonts w:ascii="Tahoma" w:hAnsi="Tahoma" w:cs="Traditional Arabic"/>
          <w:spacing w:val="2"/>
          <w:kern w:val="24"/>
          <w:position w:val="2"/>
          <w:szCs w:val="36"/>
          <w:vertAlign w:val="superscript"/>
          <w:rtl/>
          <w:lang w:eastAsia="ar-SA"/>
        </w:rPr>
        <w:t>)</w:t>
      </w:r>
      <w:r w:rsidR="007108BD" w:rsidRPr="007108BD">
        <w:rPr>
          <w:rFonts w:ascii="Arial" w:hAnsi="Arial" w:cs="Traditional Arabic" w:hint="cs"/>
          <w:color w:val="000000"/>
          <w:sz w:val="36"/>
          <w:szCs w:val="36"/>
          <w:rtl/>
        </w:rPr>
        <w:t xml:space="preserve">.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Arial" w:hAnsi="Arial" w:cs="Traditional Arabic" w:hint="cs"/>
          <w:color w:val="000000"/>
          <w:sz w:val="36"/>
          <w:szCs w:val="36"/>
          <w:rtl/>
        </w:rPr>
        <w:t>-وهذا هو الرأي الذي اختاره (محمد سيد طنطاوي)، وزعم أن هذا هو ما يراه المحق</w:t>
      </w:r>
      <w:r w:rsidR="00E861D7">
        <w:rPr>
          <w:rFonts w:ascii="Arial" w:hAnsi="Arial" w:cs="Traditional Arabic" w:hint="cs"/>
          <w:color w:val="000000"/>
          <w:sz w:val="36"/>
          <w:szCs w:val="36"/>
          <w:rtl/>
        </w:rPr>
        <w:t>ّ</w:t>
      </w:r>
      <w:r w:rsidRPr="007108BD">
        <w:rPr>
          <w:rFonts w:ascii="Arial" w:hAnsi="Arial" w:cs="Traditional Arabic" w:hint="cs"/>
          <w:color w:val="000000"/>
          <w:sz w:val="36"/>
          <w:szCs w:val="36"/>
          <w:rtl/>
        </w:rPr>
        <w:t xml:space="preserve">قون من أهل التفسير، واستند في اختياره لأمور من أهمها ما يلي:- </w:t>
      </w:r>
    </w:p>
    <w:p w:rsidR="007108BD" w:rsidRPr="007108BD" w:rsidRDefault="007108BD" w:rsidP="007108BD">
      <w:pPr>
        <w:ind w:firstLine="454"/>
        <w:jc w:val="lowKashida"/>
        <w:rPr>
          <w:rFonts w:ascii="Arial" w:hAnsi="Arial" w:cs="Traditional Arabic"/>
          <w:color w:val="000000"/>
          <w:sz w:val="36"/>
          <w:szCs w:val="36"/>
          <w:rtl/>
        </w:rPr>
      </w:pPr>
      <w:r w:rsidRPr="007108BD">
        <w:rPr>
          <w:rFonts w:ascii="Arial" w:hAnsi="Arial" w:cs="Traditional Arabic" w:hint="cs"/>
          <w:b/>
          <w:bCs/>
          <w:color w:val="000000"/>
          <w:sz w:val="36"/>
          <w:szCs w:val="36"/>
          <w:u w:val="single"/>
          <w:rtl/>
        </w:rPr>
        <w:t>أولاً:</w:t>
      </w:r>
      <w:r w:rsidRPr="007108BD">
        <w:rPr>
          <w:rFonts w:ascii="Arial" w:hAnsi="Arial" w:cs="Traditional Arabic" w:hint="cs"/>
          <w:color w:val="000000"/>
          <w:sz w:val="36"/>
          <w:szCs w:val="36"/>
          <w:rtl/>
        </w:rPr>
        <w:t xml:space="preserve"> أن هذه القصة ذكرت في القرآن الكريم كمثال لحالة الذلة والهوان والهزيمة التي وصل إليها بنوإسرائيل، فقولهم </w:t>
      </w:r>
      <w:r w:rsidRPr="007108BD">
        <w:rPr>
          <w:rFonts w:ascii="Arial" w:hAnsi="Arial" w:cs="Traditional Arabic"/>
          <w:color w:val="000000"/>
          <w:sz w:val="36"/>
          <w:szCs w:val="36"/>
          <w:rtl/>
        </w:rPr>
        <w:t>–</w:t>
      </w:r>
      <w:r w:rsidRPr="007108BD">
        <w:rPr>
          <w:rFonts w:ascii="Arial" w:hAnsi="Arial" w:cs="Traditional Arabic" w:hint="cs"/>
          <w:color w:val="000000"/>
          <w:sz w:val="36"/>
          <w:szCs w:val="36"/>
          <w:rtl/>
        </w:rPr>
        <w:t xml:space="preserve"> كما حكى القرآن عنهم </w:t>
      </w:r>
      <w:r w:rsidRPr="007108BD">
        <w:rPr>
          <w:rFonts w:ascii="Arial" w:hAnsi="Arial" w:cs="Traditional Arabic"/>
          <w:color w:val="000000"/>
          <w:sz w:val="36"/>
          <w:szCs w:val="36"/>
          <w:rtl/>
        </w:rPr>
        <w:t>–</w:t>
      </w:r>
      <w:r w:rsidRPr="007108BD">
        <w:rPr>
          <w:rFonts w:ascii="Arial" w:hAnsi="Arial" w:cs="Traditional Arabic" w:hint="cs"/>
          <w:color w:val="000000"/>
          <w:sz w:val="36"/>
          <w:szCs w:val="36"/>
          <w:rtl/>
        </w:rPr>
        <w:t xml:space="preserve"> ((ومالنا أن لا نقاتل في سبيل الله وقد أخرجنا من ديارنا وأبنائنا)) يدل دلالة قوية على أنهم قبل قتالهم لجالوت، كانوا قد هزموا على أيدي أعدائهم هزائم منكرة، واضطروا معها إلى ا</w:t>
      </w:r>
      <w:r w:rsidR="008E2754">
        <w:rPr>
          <w:rFonts w:ascii="Arial" w:hAnsi="Arial" w:cs="Traditional Arabic" w:hint="cs"/>
          <w:color w:val="000000"/>
          <w:sz w:val="36"/>
          <w:szCs w:val="36"/>
          <w:rtl/>
        </w:rPr>
        <w:t>لخروج من ديارهم ومفارقة أبنائهم</w:t>
      </w:r>
      <w:r w:rsidRPr="007108BD">
        <w:rPr>
          <w:rFonts w:ascii="Arial" w:hAnsi="Arial" w:cs="Traditional Arabic" w:hint="cs"/>
          <w:color w:val="000000"/>
          <w:sz w:val="36"/>
          <w:szCs w:val="36"/>
          <w:rtl/>
        </w:rPr>
        <w:t xml:space="preserve">. </w:t>
      </w:r>
    </w:p>
    <w:p w:rsidR="007108BD" w:rsidRPr="007108BD" w:rsidRDefault="007108BD" w:rsidP="003223C8">
      <w:pPr>
        <w:ind w:firstLine="454"/>
        <w:jc w:val="lowKashida"/>
        <w:rPr>
          <w:rFonts w:ascii="Arial" w:hAnsi="Arial" w:cs="Traditional Arabic"/>
          <w:color w:val="000000"/>
          <w:sz w:val="36"/>
          <w:szCs w:val="36"/>
          <w:rtl/>
        </w:rPr>
      </w:pPr>
      <w:r w:rsidRPr="007108BD">
        <w:rPr>
          <w:rFonts w:ascii="Arial" w:hAnsi="Arial" w:cs="Traditional Arabic" w:hint="cs"/>
          <w:b/>
          <w:bCs/>
          <w:color w:val="000000"/>
          <w:sz w:val="36"/>
          <w:szCs w:val="36"/>
          <w:u w:val="single"/>
          <w:rtl/>
        </w:rPr>
        <w:lastRenderedPageBreak/>
        <w:t>ثانياً</w:t>
      </w:r>
      <w:r w:rsidRPr="007108BD">
        <w:rPr>
          <w:rFonts w:ascii="Arial" w:hAnsi="Arial" w:cs="Traditional Arabic" w:hint="cs"/>
          <w:color w:val="000000"/>
          <w:sz w:val="36"/>
          <w:szCs w:val="36"/>
          <w:rtl/>
        </w:rPr>
        <w:t xml:space="preserve"> : قوله تعالى: </w:t>
      </w:r>
      <w:r w:rsidR="003223C8">
        <w:rPr>
          <w:rFonts w:ascii="Arial" w:hAnsi="Arial" w:cs="Traditional Arabic" w:hint="cs"/>
          <w:color w:val="000000"/>
          <w:sz w:val="36"/>
          <w:szCs w:val="36"/>
          <w:rtl/>
        </w:rPr>
        <w:t>((</w:t>
      </w:r>
      <w:r w:rsidRPr="007108BD">
        <w:rPr>
          <w:rFonts w:ascii="Arial" w:hAnsi="Arial" w:cs="Traditional Arabic" w:hint="cs"/>
          <w:color w:val="000000"/>
          <w:sz w:val="36"/>
          <w:szCs w:val="36"/>
          <w:rtl/>
        </w:rPr>
        <w:t>ثم رددنا لكم الكرة عليهم</w:t>
      </w:r>
      <w:r w:rsidR="003223C8">
        <w:rPr>
          <w:rFonts w:ascii="Arial" w:hAnsi="Arial" w:cs="Traditional Arabic" w:hint="cs"/>
          <w:color w:val="000000"/>
          <w:sz w:val="36"/>
          <w:szCs w:val="36"/>
          <w:rtl/>
        </w:rPr>
        <w:t>))</w:t>
      </w:r>
      <w:r w:rsidRPr="007108BD">
        <w:rPr>
          <w:rFonts w:ascii="Arial" w:hAnsi="Arial" w:cs="Traditional Arabic" w:hint="cs"/>
          <w:color w:val="000000"/>
          <w:sz w:val="36"/>
          <w:szCs w:val="36"/>
          <w:rtl/>
        </w:rPr>
        <w:t xml:space="preserve"> صريح في أن الله نصر بني إسرائيل-بعد أن تابوا- على أعدائهم الذي قهروهم. وهذا المعنى ينطبق على انتصار طالوت وجنوده على جالوت وجنوده. وكان هذا النصر نعمة كبرى بعد أن أُخرجوا من ديارهم وأبنائهم.</w:t>
      </w:r>
    </w:p>
    <w:p w:rsidR="007108BD" w:rsidRPr="007108BD" w:rsidRDefault="007108BD" w:rsidP="003223C8">
      <w:pPr>
        <w:ind w:firstLine="454"/>
        <w:jc w:val="lowKashida"/>
        <w:rPr>
          <w:rFonts w:ascii="Arial" w:hAnsi="Arial" w:cs="Traditional Arabic"/>
          <w:color w:val="000000"/>
          <w:sz w:val="36"/>
          <w:szCs w:val="36"/>
          <w:rtl/>
        </w:rPr>
      </w:pPr>
      <w:r w:rsidRPr="007108BD">
        <w:rPr>
          <w:rFonts w:ascii="Arial" w:hAnsi="Arial" w:cs="Traditional Arabic" w:hint="cs"/>
          <w:b/>
          <w:bCs/>
          <w:color w:val="000000"/>
          <w:sz w:val="36"/>
          <w:szCs w:val="36"/>
          <w:u w:val="single"/>
          <w:rtl/>
        </w:rPr>
        <w:t>ثالثاً:</w:t>
      </w:r>
      <w:r w:rsidRPr="007108BD">
        <w:rPr>
          <w:rFonts w:ascii="Arial" w:hAnsi="Arial" w:cs="Traditional Arabic" w:hint="cs"/>
          <w:color w:val="000000"/>
          <w:sz w:val="36"/>
          <w:szCs w:val="36"/>
          <w:rtl/>
        </w:rPr>
        <w:t xml:space="preserve"> قوله تعالى </w:t>
      </w:r>
      <w:r w:rsidR="003223C8">
        <w:rPr>
          <w:rFonts w:ascii="Arial" w:hAnsi="Arial" w:cs="Traditional Arabic" w:hint="cs"/>
          <w:color w:val="000000"/>
          <w:sz w:val="36"/>
          <w:szCs w:val="36"/>
          <w:rtl/>
        </w:rPr>
        <w:t>((</w:t>
      </w:r>
      <w:r w:rsidRPr="007108BD">
        <w:rPr>
          <w:rFonts w:ascii="Arial" w:hAnsi="Arial" w:cs="Traditional Arabic" w:hint="cs"/>
          <w:color w:val="000000"/>
          <w:sz w:val="36"/>
          <w:szCs w:val="36"/>
          <w:rtl/>
        </w:rPr>
        <w:t xml:space="preserve"> وأمددناكم بأموال وبنين وجعلناكم أكثر نفيراً</w:t>
      </w:r>
      <w:r w:rsidR="003223C8">
        <w:rPr>
          <w:rFonts w:ascii="Arial" w:hAnsi="Arial" w:cs="Traditional Arabic" w:hint="cs"/>
          <w:color w:val="000000"/>
          <w:sz w:val="36"/>
          <w:szCs w:val="36"/>
          <w:rtl/>
        </w:rPr>
        <w:t>))</w:t>
      </w:r>
      <w:r w:rsidRPr="007108BD">
        <w:rPr>
          <w:rFonts w:ascii="Arial" w:hAnsi="Arial" w:cs="Traditional Arabic" w:hint="cs"/>
          <w:color w:val="000000"/>
          <w:sz w:val="36"/>
          <w:szCs w:val="36"/>
          <w:rtl/>
        </w:rPr>
        <w:t xml:space="preserve"> أكثر مايكون انطباقاً على عهد حكم داود وابنه سليمان </w:t>
      </w:r>
      <w:r w:rsidRPr="007108BD">
        <w:rPr>
          <w:rFonts w:ascii="Arial" w:hAnsi="Arial" w:cs="Traditional Arabic"/>
          <w:color w:val="000000"/>
          <w:sz w:val="36"/>
          <w:szCs w:val="36"/>
          <w:rtl/>
        </w:rPr>
        <w:t>–</w:t>
      </w:r>
      <w:r w:rsidRPr="007108BD">
        <w:rPr>
          <w:rFonts w:ascii="Arial" w:hAnsi="Arial" w:cs="Traditional Arabic" w:hint="cs"/>
          <w:color w:val="000000"/>
          <w:sz w:val="36"/>
          <w:szCs w:val="36"/>
          <w:rtl/>
        </w:rPr>
        <w:t xml:space="preserve"> عليهما السلام- لبني إسرائيل، ففي هذا العهد ازدهرت مملكتهم، وعزّ سلطانهم، وأمدهم الله خلاله، بالأموال الوفيرة، وبالبنين الكثيرة، وجعلهم أكثر من أعدائهم قوة وعدداً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0"/>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color w:val="000000"/>
          <w:sz w:val="36"/>
          <w:szCs w:val="36"/>
          <w:rtl/>
        </w:rPr>
        <w:t xml:space="preserve">. </w:t>
      </w:r>
    </w:p>
    <w:p w:rsidR="007108BD" w:rsidRPr="007108BD" w:rsidRDefault="007108BD" w:rsidP="007108BD">
      <w:pPr>
        <w:ind w:firstLine="454"/>
        <w:jc w:val="lowKashida"/>
        <w:rPr>
          <w:rFonts w:ascii="Arial" w:hAnsi="Arial" w:cs="Traditional Arabic"/>
          <w:sz w:val="36"/>
          <w:szCs w:val="36"/>
          <w:rtl/>
        </w:rPr>
      </w:pPr>
      <w:r w:rsidRPr="007108BD">
        <w:rPr>
          <w:rFonts w:ascii="Arial" w:hAnsi="Arial" w:cs="Traditional Arabic" w:hint="cs"/>
          <w:color w:val="000000"/>
          <w:sz w:val="36"/>
          <w:szCs w:val="36"/>
          <w:rtl/>
        </w:rPr>
        <w:t>وهذا القول وإن كان وجيهاً ومناسباً جداً لبحثنا، إلا أننا نقول كما قال (ابن كثير) بعد أن ذكر الخلاف: "وقد ورد في هذا آثار كثيرة إسرائيلية لم أر تطويل الكتاب بذكرها، لأن منها ما</w:t>
      </w:r>
      <w:r w:rsidR="007949B3">
        <w:rPr>
          <w:rFonts w:ascii="Arial" w:hAnsi="Arial" w:cs="Traditional Arabic" w:hint="cs"/>
          <w:color w:val="000000"/>
          <w:sz w:val="36"/>
          <w:szCs w:val="36"/>
          <w:rtl/>
        </w:rPr>
        <w:t xml:space="preserve"> </w:t>
      </w:r>
      <w:r w:rsidRPr="007108BD">
        <w:rPr>
          <w:rFonts w:ascii="Arial" w:hAnsi="Arial" w:cs="Traditional Arabic" w:hint="cs"/>
          <w:color w:val="000000"/>
          <w:sz w:val="36"/>
          <w:szCs w:val="36"/>
          <w:rtl/>
        </w:rPr>
        <w:t>هو موضوع، من وضع بعض زنادقتهم، ومنها ما</w:t>
      </w:r>
      <w:r w:rsidR="007949B3">
        <w:rPr>
          <w:rFonts w:ascii="Arial" w:hAnsi="Arial" w:cs="Traditional Arabic" w:hint="cs"/>
          <w:color w:val="000000"/>
          <w:sz w:val="36"/>
          <w:szCs w:val="36"/>
          <w:rtl/>
        </w:rPr>
        <w:t xml:space="preserve"> </w:t>
      </w:r>
      <w:r w:rsidRPr="007108BD">
        <w:rPr>
          <w:rFonts w:ascii="Arial" w:hAnsi="Arial" w:cs="Traditional Arabic" w:hint="cs"/>
          <w:color w:val="000000"/>
          <w:sz w:val="36"/>
          <w:szCs w:val="36"/>
          <w:rtl/>
        </w:rPr>
        <w:t xml:space="preserve">يحتمل أن يكون صحيحاً، ونحن في غنية عنها، ولله الحمد. وفيما قصّ الله تعالى في كتابه غنية عما سواه من بقية الكتب قبله، ولم يحوجنا الله ولا رسوله إليهم. وقد أخبر الله تعالى أنهم لما بغوا وطغوا سلّط الله عليهم عدوهم، فاستباح </w:t>
      </w:r>
      <w:r w:rsidRPr="007108BD">
        <w:rPr>
          <w:rFonts w:ascii="Arial" w:hAnsi="Arial" w:cs="Traditional Arabic" w:hint="cs"/>
          <w:sz w:val="36"/>
          <w:szCs w:val="36"/>
          <w:rtl/>
        </w:rPr>
        <w:t>بيضتهم، وسلك خلال بيوتهم وأذلهم وقهرهم، جزاء وفاقاً، وماربك بظلام للعبيد؛ فإنهم كانوا قد تمردوا وقتلوا خلقاً من الأنبياء والعلماء... ولو وجدنا ماهو صحيح أو مايقاربه، لجاز كتابته وروايته، والله أعلم"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1"/>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sz w:val="36"/>
          <w:szCs w:val="36"/>
          <w:rtl/>
        </w:rPr>
        <w:t xml:space="preserve">. </w:t>
      </w:r>
    </w:p>
    <w:p w:rsidR="007108BD" w:rsidRPr="007108BD" w:rsidRDefault="007108BD" w:rsidP="003223C8">
      <w:pPr>
        <w:ind w:firstLine="454"/>
        <w:jc w:val="lowKashida"/>
        <w:rPr>
          <w:rFonts w:ascii="Arial" w:hAnsi="Arial" w:cs="Traditional Arabic"/>
          <w:sz w:val="36"/>
          <w:szCs w:val="36"/>
          <w:rtl/>
        </w:rPr>
      </w:pPr>
      <w:r w:rsidRPr="007108BD">
        <w:rPr>
          <w:rFonts w:ascii="Arial" w:hAnsi="Arial" w:cs="Traditional Arabic" w:hint="cs"/>
          <w:sz w:val="36"/>
          <w:szCs w:val="36"/>
          <w:rtl/>
        </w:rPr>
        <w:t xml:space="preserve">فالمقصود إذن من سياق آيات (الإسراء) هو بيان سنة من سنن الله في الأمم حال صلاحها وفسادها </w:t>
      </w:r>
      <w:r w:rsidR="003223C8">
        <w:rPr>
          <w:rFonts w:ascii="Arial" w:hAnsi="Arial" w:cs="Traditional Arabic" w:hint="cs"/>
          <w:sz w:val="36"/>
          <w:szCs w:val="36"/>
          <w:rtl/>
        </w:rPr>
        <w:t>((</w:t>
      </w:r>
      <w:r w:rsidRPr="007108BD">
        <w:rPr>
          <w:rFonts w:ascii="Arial" w:hAnsi="Arial" w:cs="Traditional Arabic" w:hint="cs"/>
          <w:sz w:val="36"/>
          <w:szCs w:val="36"/>
          <w:rtl/>
        </w:rPr>
        <w:t>إن أحسنتم أحسنتم لأنفسكم وإن أسأتم فلها</w:t>
      </w:r>
      <w:r w:rsidR="003223C8">
        <w:rPr>
          <w:rFonts w:ascii="Arial" w:hAnsi="Arial" w:cs="Traditional Arabic" w:hint="cs"/>
          <w:sz w:val="36"/>
          <w:szCs w:val="36"/>
          <w:rtl/>
        </w:rPr>
        <w:t>))</w:t>
      </w:r>
      <w:r w:rsidRPr="007108BD">
        <w:rPr>
          <w:rFonts w:ascii="Arial" w:hAnsi="Arial" w:cs="Traditional Arabic" w:hint="cs"/>
          <w:sz w:val="36"/>
          <w:szCs w:val="36"/>
          <w:rtl/>
        </w:rPr>
        <w:t>، وفهم الآية لا يتوقف على تحديد الزمان، ولا معرفة المسلَّط عليهم في كل مرة، يقول (الرازي): "واعلم أنه لا يتعلق كثير غرض في معرفة أولئك الأقوام بأعيانهم، بل المقصود هو أنهم لما أكثروا من المعاصي سلّط الله علي</w:t>
      </w:r>
      <w:r w:rsidR="003223C8">
        <w:rPr>
          <w:rFonts w:ascii="Arial" w:hAnsi="Arial" w:cs="Traditional Arabic" w:hint="cs"/>
          <w:sz w:val="36"/>
          <w:szCs w:val="36"/>
          <w:rtl/>
        </w:rPr>
        <w:t>هم أقواماً آخرين قتلوهم وأفنوهم</w:t>
      </w:r>
      <w:r w:rsidRPr="007108BD">
        <w:rPr>
          <w:rFonts w:ascii="Arial" w:hAnsi="Arial" w:cs="Traditional Arabic" w:hint="cs"/>
          <w:sz w:val="36"/>
          <w:szCs w:val="36"/>
          <w:rtl/>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2"/>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sz w:val="36"/>
          <w:szCs w:val="36"/>
          <w:rtl/>
        </w:rPr>
        <w:t>.</w:t>
      </w:r>
    </w:p>
    <w:p w:rsidR="007108BD" w:rsidRPr="007108BD" w:rsidRDefault="007108BD" w:rsidP="007108BD">
      <w:pPr>
        <w:bidi w:val="0"/>
        <w:rPr>
          <w:rFonts w:ascii="Arial" w:hAnsi="Arial" w:cs="Traditional Arabic"/>
          <w:sz w:val="36"/>
          <w:szCs w:val="36"/>
          <w:rtl/>
        </w:rPr>
      </w:pPr>
      <w:r w:rsidRPr="007108BD">
        <w:rPr>
          <w:rFonts w:ascii="Arial" w:hAnsi="Arial" w:cs="Traditional Arabic"/>
          <w:sz w:val="36"/>
          <w:szCs w:val="36"/>
          <w:rtl/>
        </w:rPr>
        <w:br w:type="page"/>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الثالث</w:t>
      </w:r>
    </w:p>
    <w:p w:rsidR="007108BD" w:rsidRPr="007108BD" w:rsidRDefault="007108BD" w:rsidP="007108BD">
      <w:pPr>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الحياة البدائية والغفلة عن أسباب التمكين</w:t>
      </w:r>
    </w:p>
    <w:p w:rsidR="007108BD" w:rsidRPr="007108BD" w:rsidRDefault="007108BD" w:rsidP="007108BD">
      <w:pPr>
        <w:ind w:firstLine="454"/>
        <w:rPr>
          <w:rFonts w:ascii="Traditional Arabic" w:hAnsi="Traditional Arabic" w:cs="Traditional Arabic"/>
          <w:b/>
          <w:bCs/>
          <w:spacing w:val="2"/>
          <w:kern w:val="24"/>
          <w:position w:val="2"/>
          <w:sz w:val="36"/>
          <w:szCs w:val="36"/>
          <w:rtl/>
          <w:lang w:eastAsia="ar-SA"/>
        </w:rPr>
      </w:pPr>
      <w:r w:rsidRPr="00944DE7">
        <w:rPr>
          <w:rFonts w:ascii="Traditional Arabic" w:hAnsi="Traditional Arabic" w:cs="Traditional Arabic" w:hint="cs"/>
          <w:b/>
          <w:bCs/>
          <w:spacing w:val="2"/>
          <w:kern w:val="24"/>
          <w:position w:val="2"/>
          <w:sz w:val="36"/>
          <w:szCs w:val="36"/>
          <w:rtl/>
          <w:lang w:eastAsia="ar-SA"/>
        </w:rPr>
        <w:t>المطلب الأول:</w:t>
      </w:r>
      <w:r w:rsidRPr="007108BD">
        <w:rPr>
          <w:rFonts w:ascii="Traditional Arabic" w:hAnsi="Traditional Arabic" w:cs="Traditional Arabic" w:hint="cs"/>
          <w:b/>
          <w:bCs/>
          <w:spacing w:val="2"/>
          <w:kern w:val="24"/>
          <w:position w:val="2"/>
          <w:sz w:val="36"/>
          <w:szCs w:val="36"/>
          <w:rtl/>
          <w:lang w:eastAsia="ar-SA"/>
        </w:rPr>
        <w:t xml:space="preserve"> </w:t>
      </w:r>
      <w:r w:rsidR="00A36D56">
        <w:rPr>
          <w:rFonts w:ascii="Traditional Arabic" w:hAnsi="Traditional Arabic" w:cs="Traditional Arabic" w:hint="cs"/>
          <w:b/>
          <w:bCs/>
          <w:spacing w:val="2"/>
          <w:kern w:val="24"/>
          <w:position w:val="2"/>
          <w:sz w:val="36"/>
          <w:szCs w:val="36"/>
          <w:rtl/>
          <w:lang w:eastAsia="ar-SA"/>
        </w:rPr>
        <w:t xml:space="preserve">انتقال بني إسرائيل </w:t>
      </w:r>
      <w:r w:rsidRPr="007108BD">
        <w:rPr>
          <w:rFonts w:ascii="Traditional Arabic" w:hAnsi="Traditional Arabic" w:cs="Traditional Arabic" w:hint="cs"/>
          <w:b/>
          <w:bCs/>
          <w:spacing w:val="2"/>
          <w:kern w:val="24"/>
          <w:position w:val="2"/>
          <w:sz w:val="36"/>
          <w:szCs w:val="36"/>
          <w:rtl/>
          <w:lang w:eastAsia="ar-SA"/>
        </w:rPr>
        <w:t>من رعاة إلى فلاحين</w:t>
      </w:r>
    </w:p>
    <w:p w:rsidR="007108BD" w:rsidRPr="007108BD" w:rsidRDefault="007108BD" w:rsidP="008E2754">
      <w:pPr>
        <w:ind w:firstLine="45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حياة بني إسرائيل كانت خلال فترة (عهد القضاة) حياة بدائية فاقدة كل مظهر حضاري، مضطربة أشد الاضطراب بسبب الانحرافات الخلقية والدينية، والخلافات والمشاكل الداخلية، والغزوات الخارجية التي لم تهدأ، حتى أنهم لم يتمكنوا من إقامة معبد واحد ثابت لهم مصنوع من الطّين، فكان معبدهم خيمة متنقلة، تدعى (خيمة الاجتماع)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3"/>
      </w:r>
      <w:r w:rsidRPr="007108BD">
        <w:rPr>
          <w:rFonts w:ascii="Tahoma" w:hAnsi="Tahoma" w:cs="Traditional Arabic"/>
          <w:spacing w:val="2"/>
          <w:kern w:val="24"/>
          <w:position w:val="2"/>
          <w:szCs w:val="36"/>
          <w:vertAlign w:val="superscript"/>
          <w:rtl/>
          <w:lang w:eastAsia="ar-SA"/>
        </w:rPr>
        <w:t>)</w:t>
      </w:r>
      <w:r w:rsidR="008E2754">
        <w:rPr>
          <w:rFonts w:ascii="Tahoma" w:hAnsi="Tahoma" w:cs="Traditional Arabic" w:hint="cs"/>
          <w:spacing w:val="2"/>
          <w:kern w:val="24"/>
          <w:position w:val="2"/>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ومن التعبيرات المشهورة (إلى خيامك يا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 وكانت الخيام أحياناً تصنع من شعر الماعز، وخيام القبيلة تنتشر عادة في شكل مجموعات غير منس</w:t>
      </w:r>
      <w:r w:rsidR="008E2754">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قة، لكن في حالة تهديد القبيلة بغزو تتجمع الخيام معاً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ولا ريب في أن أولى الحرف التي مارسها الاسرائيليو</w:t>
      </w:r>
      <w:r w:rsidR="008E2754">
        <w:rPr>
          <w:rFonts w:ascii="Traditional Arabic" w:hAnsi="Traditional Arabic" w:cs="Traditional Arabic" w:hint="cs"/>
          <w:spacing w:val="2"/>
          <w:kern w:val="24"/>
          <w:position w:val="2"/>
          <w:sz w:val="36"/>
          <w:szCs w:val="36"/>
          <w:rtl/>
          <w:lang w:eastAsia="ar-SA"/>
        </w:rPr>
        <w:t>ن كانت رعي الأغنام، وقد كان بنو</w:t>
      </w:r>
      <w:r w:rsidRPr="007108BD">
        <w:rPr>
          <w:rFonts w:ascii="Traditional Arabic" w:hAnsi="Traditional Arabic" w:cs="Traditional Arabic" w:hint="cs"/>
          <w:spacing w:val="2"/>
          <w:kern w:val="24"/>
          <w:position w:val="2"/>
          <w:sz w:val="36"/>
          <w:szCs w:val="36"/>
          <w:rtl/>
          <w:lang w:eastAsia="ar-SA"/>
        </w:rPr>
        <w:t xml:space="preserve"> إسرائيل ينتقلون خلف قطعانه</w:t>
      </w:r>
      <w:r w:rsidR="008E2754">
        <w:rPr>
          <w:rFonts w:ascii="Traditional Arabic" w:hAnsi="Traditional Arabic" w:cs="Traditional Arabic" w:hint="cs"/>
          <w:spacing w:val="2"/>
          <w:kern w:val="24"/>
          <w:position w:val="2"/>
          <w:sz w:val="36"/>
          <w:szCs w:val="36"/>
          <w:rtl/>
          <w:lang w:eastAsia="ar-SA"/>
        </w:rPr>
        <w:t>م من المعز و</w:t>
      </w:r>
      <w:r w:rsidRPr="007108BD">
        <w:rPr>
          <w:rFonts w:ascii="Traditional Arabic" w:hAnsi="Traditional Arabic" w:cs="Traditional Arabic" w:hint="cs"/>
          <w:spacing w:val="2"/>
          <w:kern w:val="24"/>
          <w:position w:val="2"/>
          <w:sz w:val="36"/>
          <w:szCs w:val="36"/>
          <w:rtl/>
          <w:lang w:eastAsia="ar-SA"/>
        </w:rPr>
        <w:t>الضأن بمحاذاة الحدود الصحراوية للمناطق الخصبة، يتعقبون مواسم الأمطار ومناطق الأعشاب، ويحط</w:t>
      </w:r>
      <w:r w:rsidR="008E2754">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ون الرحال من حين إلى حين. وكانت الأغنام هي العنصر الجوهري للثروة، به يعرف مقدار ما يملك الشخص. وكل ما كان يحمله الراعي معه لا يتعدى جراب من الجلد فيه طعامه، وكذلك عصاه، وهي سلاحه الوحيد</w:t>
      </w:r>
      <w:r w:rsidR="003223C8">
        <w:rPr>
          <w:rFonts w:ascii="Traditional Arabic" w:hAnsi="Traditional Arabic" w:cs="Traditional Arabic" w:hint="cs"/>
          <w:spacing w:val="2"/>
          <w:kern w:val="24"/>
          <w:position w:val="2"/>
          <w:sz w:val="36"/>
          <w:szCs w:val="36"/>
          <w:rtl/>
          <w:lang w:eastAsia="ar-SA"/>
        </w:rPr>
        <w:t xml:space="preserve">، كما كان يحمل معه مقلاعاً. وفي </w:t>
      </w:r>
      <w:r w:rsidR="003223C8" w:rsidRPr="003223C8">
        <w:rPr>
          <w:rFonts w:ascii="Traditional Arabic" w:hAnsi="Traditional Arabic" w:cs="Traditional Arabic" w:hint="cs"/>
          <w:b/>
          <w:bCs/>
          <w:spacing w:val="2"/>
          <w:kern w:val="24"/>
          <w:position w:val="2"/>
          <w:sz w:val="36"/>
          <w:szCs w:val="36"/>
          <w:rtl/>
          <w:lang w:eastAsia="ar-SA"/>
        </w:rPr>
        <w:t>عهد القضاة</w:t>
      </w:r>
      <w:r w:rsidRPr="007108BD">
        <w:rPr>
          <w:rFonts w:ascii="Traditional Arabic" w:hAnsi="Traditional Arabic" w:cs="Traditional Arabic" w:hint="cs"/>
          <w:spacing w:val="2"/>
          <w:kern w:val="24"/>
          <w:position w:val="2"/>
          <w:sz w:val="36"/>
          <w:szCs w:val="36"/>
          <w:rtl/>
          <w:lang w:eastAsia="ar-SA"/>
        </w:rPr>
        <w:t xml:space="preserve"> بدأ اليهود يميلون للزراعة حين وجدوا بعض الاستقرار، وارتبط بعضهم بكل حواسه بالزراعة لأن هذه المهنة تربط الفلاح بالأرض، وبالتالي تشعره بنوع من الاستقرار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"وكان دخول العبريين فلسطين نقطة تحول... فقد تحولوا بعد دخولهم  من حياة البداوة والرعي إلى الحياة الزراعية</w:t>
      </w:r>
      <w:r w:rsidR="003223C8">
        <w:rPr>
          <w:rFonts w:ascii="Traditional Arabic" w:hAnsi="Traditional Arabic" w:cs="Traditional Arabic" w:hint="cs"/>
          <w:spacing w:val="2"/>
          <w:kern w:val="24"/>
          <w:position w:val="2"/>
          <w:sz w:val="36"/>
          <w:szCs w:val="36"/>
          <w:rtl/>
          <w:lang w:eastAsia="ar-SA"/>
        </w:rPr>
        <w:t xml:space="preserve"> المستقرة، وإن </w:t>
      </w:r>
      <w:r w:rsidRPr="007108BD">
        <w:rPr>
          <w:rFonts w:ascii="Traditional Arabic" w:hAnsi="Traditional Arabic" w:cs="Traditional Arabic" w:hint="cs"/>
          <w:spacing w:val="2"/>
          <w:kern w:val="24"/>
          <w:position w:val="2"/>
          <w:sz w:val="36"/>
          <w:szCs w:val="36"/>
          <w:rtl/>
          <w:lang w:eastAsia="ar-SA"/>
        </w:rPr>
        <w:t>لم يكن هذا التحوّل قاطعاً أو كاملاً"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وإلى جانب الفلاحين نجد أصحاب قطعان الماشية المقيمين والذين يستخدمون كثير من الرعاة للعناية بقطعانهم، وكان الملوك أنفسهم يعنون بهذه المهنة و يباشرونها، وقد كان (طالوت) ومن بعده (داود) من الرعاة. </w:t>
      </w:r>
    </w:p>
    <w:p w:rsidR="007108BD" w:rsidRPr="007108BD" w:rsidRDefault="007108BD" w:rsidP="008E2754">
      <w:pPr>
        <w:ind w:firstLine="45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spacing w:val="2"/>
          <w:kern w:val="24"/>
          <w:position w:val="2"/>
          <w:sz w:val="36"/>
          <w:szCs w:val="36"/>
          <w:rtl/>
          <w:lang w:eastAsia="ar-SA"/>
        </w:rPr>
        <w:lastRenderedPageBreak/>
        <w:t>ولا أدل على أهمية تربية الماشية عند الاسرائيليين من عناية الشريعة والطقوس الدينية بها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8"/>
      </w:r>
      <w:r w:rsidRPr="007108BD">
        <w:rPr>
          <w:rFonts w:ascii="Tahoma" w:hAnsi="Tahoma" w:cs="Traditional Arabic"/>
          <w:spacing w:val="2"/>
          <w:kern w:val="24"/>
          <w:position w:val="2"/>
          <w:szCs w:val="36"/>
          <w:vertAlign w:val="superscript"/>
          <w:rtl/>
          <w:lang w:eastAsia="ar-SA"/>
        </w:rPr>
        <w:t>)</w:t>
      </w:r>
      <w:r w:rsidR="008E2754">
        <w:rPr>
          <w:rFonts w:ascii="Traditional Arabic" w:hAnsi="Traditional Arabic" w:cs="Traditional Arabic" w:hint="cs"/>
          <w:spacing w:val="2"/>
          <w:kern w:val="24"/>
          <w:position w:val="2"/>
          <w:sz w:val="36"/>
          <w:szCs w:val="36"/>
          <w:rtl/>
          <w:lang w:eastAsia="ar-SA"/>
        </w:rPr>
        <w:t>، "وكان بنو</w:t>
      </w:r>
      <w:r w:rsidRPr="007108BD">
        <w:rPr>
          <w:rFonts w:ascii="Traditional Arabic" w:hAnsi="Traditional Arabic" w:cs="Traditional Arabic" w:hint="cs"/>
          <w:spacing w:val="2"/>
          <w:kern w:val="24"/>
          <w:position w:val="2"/>
          <w:sz w:val="36"/>
          <w:szCs w:val="36"/>
          <w:rtl/>
          <w:lang w:eastAsia="ar-SA"/>
        </w:rPr>
        <w:t xml:space="preserve"> إسرائيل زراعاً ماهرين، وبنو إسرائيل لم يحذقوا شيئاً غير هذا، وهم إذ كانوا عاطلين من أي فن، ومن أي علم، ومن أية صناعة، وهم إذ لم يزاولوا التجارة إلا كوسطاء، وجهوا عنايتهم إلى حقولهم، وإلى مواشيهم"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3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bidi w:val="0"/>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spacing w:val="2"/>
          <w:kern w:val="24"/>
          <w:position w:val="2"/>
          <w:sz w:val="36"/>
          <w:szCs w:val="36"/>
          <w:lang w:eastAsia="ar-SA"/>
        </w:rPr>
        <w:br w:type="page"/>
      </w:r>
    </w:p>
    <w:p w:rsidR="007108BD" w:rsidRPr="007108BD" w:rsidRDefault="007108BD" w:rsidP="007108BD">
      <w:pPr>
        <w:ind w:firstLine="454"/>
        <w:jc w:val="lowKashida"/>
        <w:rPr>
          <w:rFonts w:ascii="Traditional Arabic" w:hAnsi="Traditional Arabic" w:cs="Traditional Arabic"/>
          <w:b/>
          <w:bCs/>
          <w:spacing w:val="2"/>
          <w:kern w:val="24"/>
          <w:position w:val="2"/>
          <w:sz w:val="36"/>
          <w:szCs w:val="36"/>
          <w:rtl/>
          <w:lang w:eastAsia="ar-SA"/>
        </w:rPr>
      </w:pPr>
      <w:r w:rsidRPr="003223C8">
        <w:rPr>
          <w:rFonts w:ascii="Traditional Arabic" w:hAnsi="Traditional Arabic" w:cs="Traditional Arabic" w:hint="cs"/>
          <w:b/>
          <w:bCs/>
          <w:spacing w:val="2"/>
          <w:kern w:val="24"/>
          <w:position w:val="2"/>
          <w:sz w:val="36"/>
          <w:szCs w:val="36"/>
          <w:rtl/>
          <w:lang w:eastAsia="ar-SA"/>
        </w:rPr>
        <w:lastRenderedPageBreak/>
        <w:t>المطلب الثاني:</w:t>
      </w:r>
      <w:r w:rsidRPr="007108BD">
        <w:rPr>
          <w:rFonts w:ascii="Traditional Arabic" w:hAnsi="Traditional Arabic" w:cs="Traditional Arabic" w:hint="cs"/>
          <w:b/>
          <w:bCs/>
          <w:spacing w:val="2"/>
          <w:kern w:val="24"/>
          <w:position w:val="2"/>
          <w:sz w:val="36"/>
          <w:szCs w:val="36"/>
          <w:rtl/>
          <w:lang w:eastAsia="ar-SA"/>
        </w:rPr>
        <w:t xml:space="preserve"> تحكّم الأعداء بصناعة السلاح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مما</w:t>
      </w:r>
      <w:r w:rsidR="003223C8">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لا شك فيه أن العامل الاقتصادي كان وما</w:t>
      </w:r>
      <w:r w:rsidR="003223C8">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زال العنصر المحرك والفعال للكثير من المشاكل والحروب على وجه هذه المعمورة، وبلاد الشام (ساحة التنافس) تتمتع بمزايا اقتصادية كبيرة جعلتها محط أنظار الطامعين منذ أقدم العصور، إلا أن بني إسرائيل لم يستفيدوا من تلك الموارد سوى ما ملأ </w:t>
      </w:r>
      <w:r w:rsidR="003223C8">
        <w:rPr>
          <w:rFonts w:ascii="Traditional Arabic" w:hAnsi="Traditional Arabic" w:cs="Traditional Arabic" w:hint="cs"/>
          <w:spacing w:val="2"/>
          <w:kern w:val="24"/>
          <w:position w:val="2"/>
          <w:sz w:val="36"/>
          <w:szCs w:val="36"/>
          <w:rtl/>
          <w:lang w:eastAsia="ar-SA"/>
        </w:rPr>
        <w:t>بطونهم، وكان موضوعاً بين أيديهم</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غير أن تطور الاقتصاد اليهودي من الرعي إلى الزراعة، أدى إلى تبلور نظم جديدة، فسرعان ما تلاشت الملكية الجماعية، وظهرت تدريجياً الملكية الفردية، وبدأ يشعر اليهودي بحقّه في البقاء في الأرض هو وأولاده من بعده. </w:t>
      </w:r>
    </w:p>
    <w:p w:rsidR="007108BD" w:rsidRPr="007108BD" w:rsidRDefault="008E2754" w:rsidP="003223C8">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ولم يكونوا يتقنون الصناعة أو </w:t>
      </w:r>
      <w:r w:rsidR="007108BD" w:rsidRPr="007108BD">
        <w:rPr>
          <w:rFonts w:ascii="Traditional Arabic" w:hAnsi="Traditional Arabic" w:cs="Traditional Arabic" w:hint="cs"/>
          <w:spacing w:val="2"/>
          <w:kern w:val="24"/>
          <w:position w:val="2"/>
          <w:sz w:val="36"/>
          <w:szCs w:val="36"/>
          <w:rtl/>
          <w:lang w:eastAsia="ar-SA"/>
        </w:rPr>
        <w:t>حتى مجر</w:t>
      </w:r>
      <w:r>
        <w:rPr>
          <w:rFonts w:ascii="Traditional Arabic" w:hAnsi="Traditional Arabic" w:cs="Traditional Arabic" w:hint="cs"/>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د التفكير بها، ولم يوجد في إسرائيل حرفيون مهرة</w:t>
      </w:r>
      <w:r>
        <w:rPr>
          <w:rFonts w:ascii="Traditional Arabic" w:hAnsi="Traditional Arabic" w:cs="Traditional Arabic" w:hint="cs"/>
          <w:spacing w:val="2"/>
          <w:kern w:val="24"/>
          <w:position w:val="2"/>
          <w:sz w:val="36"/>
          <w:szCs w:val="36"/>
          <w:rtl/>
          <w:lang w:eastAsia="ar-SA"/>
        </w:rPr>
        <w:t xml:space="preserve"> في كثير من الفنون، فقد كان بنو</w:t>
      </w:r>
      <w:r w:rsidR="007108BD" w:rsidRPr="007108BD">
        <w:rPr>
          <w:rFonts w:ascii="Traditional Arabic" w:hAnsi="Traditional Arabic" w:cs="Traditional Arabic" w:hint="cs"/>
          <w:spacing w:val="2"/>
          <w:kern w:val="24"/>
          <w:position w:val="2"/>
          <w:sz w:val="36"/>
          <w:szCs w:val="36"/>
          <w:rtl/>
          <w:lang w:eastAsia="ar-SA"/>
        </w:rPr>
        <w:t xml:space="preserve"> إسرائيل عاطلين من العمال المهرة</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40"/>
      </w:r>
      <w:r w:rsidR="007108BD" w:rsidRPr="007108BD">
        <w:rPr>
          <w:rFonts w:ascii="Tahoma" w:hAnsi="Tahoma" w:cs="Traditional Arabic"/>
          <w:spacing w:val="2"/>
          <w:kern w:val="24"/>
          <w:position w:val="2"/>
          <w:szCs w:val="36"/>
          <w:vertAlign w:val="superscript"/>
          <w:rtl/>
          <w:lang w:eastAsia="ar-SA"/>
        </w:rPr>
        <w:t>)</w:t>
      </w:r>
      <w:r w:rsidR="003223C8">
        <w:rPr>
          <w:rFonts w:ascii="Traditional Arabic" w:hAnsi="Traditional Arabic" w:cs="Traditional Arabic" w:hint="cs"/>
          <w:spacing w:val="2"/>
          <w:kern w:val="24"/>
          <w:position w:val="2"/>
          <w:sz w:val="36"/>
          <w:szCs w:val="36"/>
          <w:rtl/>
          <w:lang w:eastAsia="ar-SA"/>
        </w:rPr>
        <w:t>.</w:t>
      </w:r>
    </w:p>
    <w:p w:rsidR="007108BD" w:rsidRPr="007108BD" w:rsidRDefault="003223C8"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ولم يجاوز بنو</w:t>
      </w:r>
      <w:r w:rsidR="007108BD" w:rsidRPr="007108BD">
        <w:rPr>
          <w:rFonts w:ascii="Traditional Arabic" w:hAnsi="Traditional Arabic" w:cs="Traditional Arabic" w:hint="cs"/>
          <w:spacing w:val="2"/>
          <w:kern w:val="24"/>
          <w:position w:val="2"/>
          <w:sz w:val="36"/>
          <w:szCs w:val="36"/>
          <w:rtl/>
          <w:lang w:eastAsia="ar-SA"/>
        </w:rPr>
        <w:t xml:space="preserve"> إسرائيل طبائع أمم الزراع والرعاة إلا قليلاً جداً، منذ عهد (طالوت) وما</w:t>
      </w: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بعده، أما قبل ذلك فلم يكادوا يفرّقون بين الحرف والمهن. وتوزيع الأعمال يحدده مهارة العامل في مادة واحدة، ويؤدي إلى تحسين الصناعة، ويسهل ازدهار المهنة، وما كان العبريون ليسيروا بهذا التوزيع إلى الحد</w:t>
      </w:r>
      <w:r>
        <w:rPr>
          <w:rFonts w:ascii="Traditional Arabic" w:hAnsi="Traditional Arabic" w:cs="Traditional Arabic" w:hint="cs"/>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الذي ينالون به مثل هذه النتائج.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وماكان عمل أبطال بني إسرائيل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قبل قيادتهم إلى النصر</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غير الرعي والزراعة، فقد كان (طالوت) يبحث عن أُتُن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أبيه، حينما أخبره صموئيل بأنه سيكون ملكاً. واجترأ داود على الحرب برد</w:t>
      </w:r>
      <w:r w:rsidR="003223C8">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ه الضواري التي أتت لمهاجمة ماشيته، حينما كان راعياً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3223C8">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فالصورة العامة لليهود في التوراة قبل عهد طالوت هي صورة شعب إما بدوي أو زراعي بالدرجة الأولى، ولم يكن لهم مساهمة حتى في التجارة بسبب التركيب القبلي لمجتمعهم، ولأن اقتصادهم كان مكتفياً بذاته، كما أن سكان البلاد الأصليين كانوا يعوقونهم عن الوصول إلى شرايين التجارة</w:t>
      </w:r>
      <w:r w:rsidR="003223C8"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3"/>
      </w:r>
      <w:r w:rsidRPr="007108BD">
        <w:rPr>
          <w:rFonts w:ascii="Tahoma" w:hAnsi="Tahoma" w:cs="Traditional Arabic"/>
          <w:spacing w:val="2"/>
          <w:kern w:val="24"/>
          <w:position w:val="2"/>
          <w:szCs w:val="36"/>
          <w:vertAlign w:val="superscript"/>
          <w:rtl/>
          <w:lang w:eastAsia="ar-SA"/>
        </w:rPr>
        <w:t>)</w:t>
      </w:r>
      <w:r w:rsidR="003223C8">
        <w:rPr>
          <w:rFonts w:ascii="Traditional Arabic" w:hAnsi="Traditional Arabic" w:cs="Traditional Arabic" w:hint="cs"/>
          <w:spacing w:val="2"/>
          <w:kern w:val="24"/>
          <w:position w:val="2"/>
          <w:sz w:val="36"/>
          <w:szCs w:val="36"/>
          <w:rtl/>
          <w:lang w:eastAsia="ar-SA"/>
        </w:rPr>
        <w:t>.</w:t>
      </w:r>
    </w:p>
    <w:p w:rsidR="007108BD" w:rsidRPr="007108BD" w:rsidRDefault="003223C8" w:rsidP="007108BD">
      <w:pPr>
        <w:ind w:firstLine="45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lastRenderedPageBreak/>
        <w:t>واستمر هذا الحال السيء</w:t>
      </w:r>
      <w:r w:rsidR="007108BD" w:rsidRPr="007108BD">
        <w:rPr>
          <w:rFonts w:ascii="Traditional Arabic" w:hAnsi="Traditional Arabic" w:cs="Traditional Arabic" w:hint="cs"/>
          <w:spacing w:val="2"/>
          <w:kern w:val="24"/>
          <w:position w:val="2"/>
          <w:sz w:val="36"/>
          <w:szCs w:val="36"/>
          <w:rtl/>
          <w:lang w:eastAsia="ar-SA"/>
        </w:rPr>
        <w:t xml:space="preserve"> في عدم صناعة الأسلحة، وعدم وجود (حدّادين)، حتى بداية عهد طالوت، وكانت المفاجأ</w:t>
      </w:r>
      <w:r>
        <w:rPr>
          <w:rFonts w:ascii="Traditional Arabic" w:hAnsi="Traditional Arabic" w:cs="Traditional Arabic" w:hint="cs"/>
          <w:spacing w:val="2"/>
          <w:kern w:val="24"/>
          <w:position w:val="2"/>
          <w:sz w:val="36"/>
          <w:szCs w:val="36"/>
          <w:rtl/>
          <w:lang w:eastAsia="ar-SA"/>
        </w:rPr>
        <w:t>ة</w:t>
      </w:r>
      <w:r w:rsidR="007108BD" w:rsidRPr="007108BD">
        <w:rPr>
          <w:rFonts w:ascii="Traditional Arabic" w:hAnsi="Traditional Arabic" w:cs="Traditional Arabic" w:hint="cs"/>
          <w:spacing w:val="2"/>
          <w:kern w:val="24"/>
          <w:position w:val="2"/>
          <w:sz w:val="36"/>
          <w:szCs w:val="36"/>
          <w:rtl/>
          <w:lang w:eastAsia="ar-SA"/>
        </w:rPr>
        <w:t xml:space="preserve"> أنهم لم يكونوا يملكون سلاحاً واحداً من الحديد، وتشهد التوراة بذلك فتقول: (ولم يوجد صانع في كل أرض إسرائيل، لأن الفلسطينيين قالوا: لئلا يعمل العبرانيون سيفاً ورمحاً، بل كان ينزل كل إسرائيل إلى الفلسطينيين لكي يحدّد كل واحد سكينه ومنجله وفأسه ومعوله عندما كلت حدود السكك والمناجل والمثلثات والأسنان والفؤس وتروس المناسيس. وكان في يوم الحرب أنه لم يوجد سيف ولا رمح بيد جميع الشعب الذي مع شاؤل)</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44"/>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وفي الجانب المقابل كانت كنعان ذات حضارة وفنون، وكان لديها أنواع كثيرة من الأسلحة، ويرجع ذلك إلى ما</w:t>
      </w:r>
      <w:r w:rsidR="007463D4">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كان لديها من صناعات متقدمة يمكن من خلالها عمل أسلحة حربية متعددة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أما بنوا إسرائيل، "فكانت الأدوات الحجرية والخشبية أكثر الأدوات انتشاراً، وما كانت الأسلحة نفسها مصنوعة من الحديد، ولا من النحاس. ومن الحق: أن الصوانة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التي تؤخذ من السيل، أمضى من الرمح في يد هؤلاء الرعاة الجنود، فبالمقلاع قتل داود جليات الجبار"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ind w:firstLine="45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وكانت بداية الاهتمام بصناعة السلاح ابتداء من عهد طالوت، ثم أصبحت في أوجها في عهد داود عليه السلام الذي أعطاه الله نعمة إلانة الحديد، واختراع الدروع، وبداية النهضة الحديديّة، وعصر السيطرة بقوة السلاح. </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ind w:firstLine="454"/>
        <w:jc w:val="lowKashida"/>
        <w:rPr>
          <w:rFonts w:ascii="Traditional Arabic" w:hAnsi="Traditional Arabic" w:cs="Traditional Arabic"/>
          <w:spacing w:val="2"/>
          <w:kern w:val="24"/>
          <w:position w:val="2"/>
          <w:sz w:val="126"/>
          <w:szCs w:val="126"/>
          <w:rtl/>
          <w:lang w:eastAsia="ar-SA"/>
        </w:rPr>
      </w:pPr>
    </w:p>
    <w:p w:rsidR="007108BD" w:rsidRPr="007108BD" w:rsidRDefault="004F2B18" w:rsidP="007108BD">
      <w:pPr>
        <w:ind w:firstLine="454"/>
        <w:jc w:val="lowKashida"/>
        <w:rPr>
          <w:rFonts w:ascii="Traditional Arabic" w:hAnsi="Traditional Arabic" w:cs="Traditional Arabic"/>
          <w:spacing w:val="2"/>
          <w:kern w:val="24"/>
          <w:position w:val="2"/>
          <w:sz w:val="126"/>
          <w:szCs w:val="126"/>
          <w:rtl/>
          <w:lang w:eastAsia="ar-SA"/>
        </w:rPr>
      </w:pPr>
      <w:r>
        <w:rPr>
          <w:rFonts w:ascii="Traditional Arabic" w:hAnsi="Traditional Arabic" w:cs="Traditional Arabic"/>
          <w:b/>
          <w:bCs/>
          <w:noProof/>
          <w:spacing w:val="2"/>
          <w:kern w:val="24"/>
          <w:position w:val="2"/>
          <w:sz w:val="126"/>
          <w:szCs w:val="126"/>
          <w:rtl/>
        </w:rPr>
        <w:pict>
          <v:roundrect id="_x0000_s1058" style="position:absolute;left:0;text-align:left;margin-left:62.35pt;margin-top:140.9pt;width:392.45pt;height:458.95pt;z-index:251679744;mso-position-horizontal-relative:margin;mso-position-vertical-relative:margin" arcsize="4330f" strokeweight="6pt">
            <v:stroke r:id="rId12" o:title="" filltype="pattern"/>
            <v:shadow opacity=".5" offset="-6pt,-6pt"/>
            <v:textbox style="mso-next-textbox:#_x0000_s1058" inset="1.5mm,.3mm,1.5mm,.3mm">
              <w:txbxContent>
                <w:p w:rsidR="004F2B18" w:rsidRPr="00944DE7" w:rsidRDefault="004F2B18" w:rsidP="00944DE7">
                  <w:pPr>
                    <w:pStyle w:val="ListParagraph"/>
                    <w:jc w:val="center"/>
                    <w:rPr>
                      <w:rFonts w:ascii="Traditional Arabic" w:hAnsi="Traditional Arabic" w:cs="Traditional Arabic"/>
                      <w:sz w:val="144"/>
                      <w:szCs w:val="144"/>
                      <w:rtl/>
                    </w:rPr>
                  </w:pPr>
                  <w:r w:rsidRPr="00944DE7">
                    <w:rPr>
                      <w:rFonts w:ascii="Traditional Arabic" w:hAnsi="Traditional Arabic" w:cs="Traditional Arabic"/>
                      <w:b/>
                      <w:bCs/>
                      <w:sz w:val="144"/>
                      <w:szCs w:val="144"/>
                      <w:rtl/>
                    </w:rPr>
                    <w:t>الباب الثاني</w:t>
                  </w:r>
                </w:p>
                <w:p w:rsidR="004F2B18" w:rsidRPr="00944DE7" w:rsidRDefault="004F2B18" w:rsidP="00944DE7">
                  <w:pPr>
                    <w:pStyle w:val="ListParagraph"/>
                    <w:jc w:val="center"/>
                    <w:rPr>
                      <w:rFonts w:ascii="Traditional Arabic" w:hAnsi="Traditional Arabic" w:cs="Traditional Arabic"/>
                      <w:sz w:val="96"/>
                      <w:szCs w:val="96"/>
                      <w:rtl/>
                    </w:rPr>
                  </w:pPr>
                  <w:r w:rsidRPr="00944DE7">
                    <w:rPr>
                      <w:rFonts w:ascii="Traditional Arabic" w:hAnsi="Traditional Arabic" w:cs="Traditional Arabic"/>
                      <w:sz w:val="96"/>
                      <w:szCs w:val="96"/>
                      <w:rtl/>
                    </w:rPr>
                    <w:t>اختيار القائد</w:t>
                  </w:r>
                </w:p>
                <w:p w:rsidR="004F2B18" w:rsidRPr="00944DE7" w:rsidRDefault="004F2B18" w:rsidP="00944DE7">
                  <w:pPr>
                    <w:pStyle w:val="ListParagraph"/>
                    <w:jc w:val="center"/>
                    <w:rPr>
                      <w:rFonts w:ascii="Traditional Arabic" w:hAnsi="Traditional Arabic" w:cs="Traditional Arabic"/>
                      <w:b/>
                      <w:bCs/>
                      <w:sz w:val="72"/>
                      <w:szCs w:val="72"/>
                      <w:rtl/>
                    </w:rPr>
                  </w:pPr>
                  <w:r w:rsidRPr="00944DE7">
                    <w:rPr>
                      <w:rFonts w:ascii="Traditional Arabic" w:hAnsi="Traditional Arabic" w:cs="Traditional Arabic" w:hint="cs"/>
                      <w:b/>
                      <w:bCs/>
                      <w:sz w:val="72"/>
                      <w:szCs w:val="72"/>
                      <w:rtl/>
                    </w:rPr>
                    <w:t>واشتمل على خمسة فصول</w:t>
                  </w:r>
                </w:p>
                <w:p w:rsidR="004F2B18" w:rsidRPr="00944DE7" w:rsidRDefault="004F2B18" w:rsidP="00944DE7">
                  <w:pPr>
                    <w:rPr>
                      <w:sz w:val="48"/>
                      <w:szCs w:val="48"/>
                      <w:rtl/>
                    </w:rPr>
                  </w:pPr>
                  <w:r w:rsidRPr="00944DE7">
                    <w:rPr>
                      <w:rFonts w:ascii="Traditional Arabic" w:hAnsi="Traditional Arabic" w:cs="Traditional Arabic"/>
                      <w:b/>
                      <w:bCs/>
                      <w:sz w:val="48"/>
                      <w:szCs w:val="48"/>
                      <w:rtl/>
                    </w:rPr>
                    <w:t>الفصل الأول</w:t>
                  </w:r>
                  <w:r w:rsidRPr="00944DE7">
                    <w:rPr>
                      <w:rFonts w:ascii="Traditional Arabic" w:hAnsi="Traditional Arabic" w:cs="Traditional Arabic" w:hint="cs"/>
                      <w:sz w:val="48"/>
                      <w:szCs w:val="48"/>
                      <w:rtl/>
                    </w:rPr>
                    <w:t xml:space="preserve">: </w:t>
                  </w:r>
                  <w:r w:rsidRPr="00944DE7">
                    <w:rPr>
                      <w:rFonts w:ascii="Traditional Arabic" w:hAnsi="Traditional Arabic" w:cs="Traditional Arabic"/>
                      <w:sz w:val="48"/>
                      <w:szCs w:val="48"/>
                      <w:rtl/>
                    </w:rPr>
                    <w:t>أهم</w:t>
                  </w:r>
                  <w:r w:rsidRPr="00944DE7">
                    <w:rPr>
                      <w:rFonts w:ascii="Traditional Arabic" w:hAnsi="Traditional Arabic" w:cs="Traditional Arabic" w:hint="cs"/>
                      <w:sz w:val="48"/>
                      <w:szCs w:val="48"/>
                      <w:rtl/>
                    </w:rPr>
                    <w:t>ّ</w:t>
                  </w:r>
                  <w:r w:rsidRPr="00944DE7">
                    <w:rPr>
                      <w:rFonts w:ascii="Traditional Arabic" w:hAnsi="Traditional Arabic" w:cs="Traditional Arabic"/>
                      <w:sz w:val="48"/>
                      <w:szCs w:val="48"/>
                      <w:rtl/>
                    </w:rPr>
                    <w:t>ية القيادة</w:t>
                  </w:r>
                </w:p>
                <w:p w:rsidR="004F2B18" w:rsidRPr="00944DE7" w:rsidRDefault="004F2B18" w:rsidP="00944DE7">
                  <w:pPr>
                    <w:rPr>
                      <w:sz w:val="48"/>
                      <w:szCs w:val="48"/>
                      <w:rtl/>
                    </w:rPr>
                  </w:pPr>
                  <w:r w:rsidRPr="00944DE7">
                    <w:rPr>
                      <w:rFonts w:ascii="Traditional Arabic" w:hAnsi="Traditional Arabic" w:cs="Traditional Arabic"/>
                      <w:b/>
                      <w:bCs/>
                      <w:sz w:val="48"/>
                      <w:szCs w:val="48"/>
                      <w:rtl/>
                    </w:rPr>
                    <w:t>الفصل الثاني</w:t>
                  </w:r>
                  <w:r w:rsidRPr="00944DE7">
                    <w:rPr>
                      <w:rFonts w:ascii="Traditional Arabic" w:hAnsi="Traditional Arabic" w:cs="Traditional Arabic" w:hint="cs"/>
                      <w:sz w:val="48"/>
                      <w:szCs w:val="48"/>
                      <w:rtl/>
                    </w:rPr>
                    <w:t xml:space="preserve">: </w:t>
                  </w:r>
                  <w:r w:rsidRPr="00944DE7">
                    <w:rPr>
                      <w:rFonts w:ascii="Traditional Arabic" w:hAnsi="Traditional Arabic" w:cs="Traditional Arabic"/>
                      <w:sz w:val="48"/>
                      <w:szCs w:val="48"/>
                      <w:rtl/>
                    </w:rPr>
                    <w:t>التمكين القيادي لطالوت</w:t>
                  </w:r>
                </w:p>
                <w:p w:rsidR="004F2B18" w:rsidRPr="00944DE7" w:rsidRDefault="004F2B18" w:rsidP="00944DE7">
                  <w:pPr>
                    <w:rPr>
                      <w:sz w:val="48"/>
                      <w:szCs w:val="48"/>
                      <w:rtl/>
                    </w:rPr>
                  </w:pPr>
                  <w:r w:rsidRPr="00944DE7">
                    <w:rPr>
                      <w:rFonts w:ascii="Traditional Arabic" w:hAnsi="Traditional Arabic" w:cs="Traditional Arabic"/>
                      <w:b/>
                      <w:bCs/>
                      <w:sz w:val="48"/>
                      <w:szCs w:val="48"/>
                      <w:rtl/>
                    </w:rPr>
                    <w:t>الفصل الثالث</w:t>
                  </w:r>
                  <w:r w:rsidRPr="00944DE7">
                    <w:rPr>
                      <w:rFonts w:ascii="Traditional Arabic" w:hAnsi="Traditional Arabic" w:cs="Traditional Arabic" w:hint="cs"/>
                      <w:sz w:val="48"/>
                      <w:szCs w:val="48"/>
                      <w:rtl/>
                    </w:rPr>
                    <w:t xml:space="preserve">: </w:t>
                  </w:r>
                  <w:r w:rsidRPr="00944DE7">
                    <w:rPr>
                      <w:rFonts w:ascii="Traditional Arabic" w:hAnsi="Traditional Arabic" w:cs="Traditional Arabic"/>
                      <w:sz w:val="48"/>
                      <w:szCs w:val="48"/>
                      <w:rtl/>
                    </w:rPr>
                    <w:t>المؤهلات الفكرية للقائد (العلم)</w:t>
                  </w:r>
                </w:p>
                <w:p w:rsidR="004F2B18" w:rsidRPr="00944DE7" w:rsidRDefault="004F2B18" w:rsidP="00944DE7">
                  <w:pPr>
                    <w:rPr>
                      <w:sz w:val="48"/>
                      <w:szCs w:val="48"/>
                      <w:rtl/>
                    </w:rPr>
                  </w:pPr>
                  <w:r w:rsidRPr="00944DE7">
                    <w:rPr>
                      <w:rFonts w:ascii="Traditional Arabic" w:hAnsi="Traditional Arabic" w:cs="Traditional Arabic"/>
                      <w:b/>
                      <w:bCs/>
                      <w:sz w:val="48"/>
                      <w:szCs w:val="48"/>
                      <w:rtl/>
                    </w:rPr>
                    <w:t>الفصل الرابع</w:t>
                  </w:r>
                  <w:r w:rsidRPr="00944DE7">
                    <w:rPr>
                      <w:rFonts w:ascii="Traditional Arabic" w:hAnsi="Traditional Arabic" w:cs="Traditional Arabic" w:hint="cs"/>
                      <w:sz w:val="48"/>
                      <w:szCs w:val="48"/>
                      <w:rtl/>
                    </w:rPr>
                    <w:t xml:space="preserve">: </w:t>
                  </w:r>
                  <w:r w:rsidRPr="00944DE7">
                    <w:rPr>
                      <w:rFonts w:ascii="Traditional Arabic" w:hAnsi="Traditional Arabic" w:cs="Traditional Arabic"/>
                      <w:sz w:val="48"/>
                      <w:szCs w:val="48"/>
                      <w:rtl/>
                    </w:rPr>
                    <w:t>القدرات النفسية والبدني</w:t>
                  </w:r>
                  <w:r w:rsidRPr="00944DE7">
                    <w:rPr>
                      <w:rFonts w:ascii="Traditional Arabic" w:hAnsi="Traditional Arabic" w:cs="Traditional Arabic" w:hint="cs"/>
                      <w:sz w:val="48"/>
                      <w:szCs w:val="48"/>
                      <w:rtl/>
                    </w:rPr>
                    <w:t>ّ</w:t>
                  </w:r>
                  <w:r w:rsidRPr="00944DE7">
                    <w:rPr>
                      <w:rFonts w:ascii="Traditional Arabic" w:hAnsi="Traditional Arabic" w:cs="Traditional Arabic"/>
                      <w:sz w:val="48"/>
                      <w:szCs w:val="48"/>
                      <w:rtl/>
                    </w:rPr>
                    <w:t>ة للقائد</w:t>
                  </w:r>
                  <w:r w:rsidRPr="00944DE7">
                    <w:rPr>
                      <w:rFonts w:ascii="Traditional Arabic" w:hAnsi="Traditional Arabic" w:cs="Traditional Arabic" w:hint="cs"/>
                      <w:sz w:val="48"/>
                      <w:szCs w:val="48"/>
                      <w:rtl/>
                    </w:rPr>
                    <w:t xml:space="preserve"> </w:t>
                  </w:r>
                  <w:r w:rsidRPr="00944DE7">
                    <w:rPr>
                      <w:rFonts w:ascii="Traditional Arabic" w:hAnsi="Traditional Arabic" w:cs="Traditional Arabic"/>
                      <w:sz w:val="48"/>
                      <w:szCs w:val="48"/>
                      <w:rtl/>
                    </w:rPr>
                    <w:t>(الجسم)</w:t>
                  </w:r>
                </w:p>
                <w:p w:rsidR="004F2B18" w:rsidRPr="006C6C78" w:rsidRDefault="004F2B18" w:rsidP="00944DE7">
                  <w:pPr>
                    <w:rPr>
                      <w:sz w:val="48"/>
                      <w:rtl/>
                    </w:rPr>
                  </w:pPr>
                  <w:r w:rsidRPr="00944DE7">
                    <w:rPr>
                      <w:rFonts w:ascii="Traditional Arabic" w:hAnsi="Traditional Arabic" w:cs="Traditional Arabic"/>
                      <w:b/>
                      <w:bCs/>
                      <w:sz w:val="48"/>
                      <w:szCs w:val="48"/>
                      <w:rtl/>
                    </w:rPr>
                    <w:t>الفصل الخامس</w:t>
                  </w:r>
                  <w:r w:rsidRPr="00944DE7">
                    <w:rPr>
                      <w:rFonts w:ascii="Traditional Arabic" w:hAnsi="Traditional Arabic" w:cs="Traditional Arabic" w:hint="cs"/>
                      <w:b/>
                      <w:bCs/>
                      <w:sz w:val="48"/>
                      <w:szCs w:val="48"/>
                      <w:rtl/>
                    </w:rPr>
                    <w:t>:</w:t>
                  </w:r>
                  <w:r w:rsidRPr="00944DE7">
                    <w:rPr>
                      <w:rFonts w:ascii="Traditional Arabic" w:hAnsi="Traditional Arabic" w:cs="Traditional Arabic" w:hint="cs"/>
                      <w:sz w:val="48"/>
                      <w:szCs w:val="48"/>
                      <w:rtl/>
                    </w:rPr>
                    <w:t xml:space="preserve"> </w:t>
                  </w:r>
                  <w:r w:rsidRPr="00944DE7">
                    <w:rPr>
                      <w:rFonts w:ascii="Traditional Arabic" w:hAnsi="Traditional Arabic" w:cs="Traditional Arabic"/>
                      <w:sz w:val="48"/>
                      <w:szCs w:val="48"/>
                      <w:rtl/>
                    </w:rPr>
                    <w:t>نظرة (الظالمين) في الاختيار</w:t>
                  </w:r>
                </w:p>
              </w:txbxContent>
            </v:textbox>
            <w10:wrap anchorx="margin" anchory="margin"/>
          </v:roundrect>
        </w:pict>
      </w:r>
    </w:p>
    <w:p w:rsidR="007108BD" w:rsidRPr="007108BD" w:rsidRDefault="007108BD" w:rsidP="007108BD">
      <w:pPr>
        <w:ind w:firstLine="454"/>
        <w:jc w:val="center"/>
        <w:rPr>
          <w:rFonts w:ascii="Traditional Arabic" w:hAnsi="Traditional Arabic" w:cs="Traditional Arabic"/>
          <w:b/>
          <w:bCs/>
          <w:spacing w:val="2"/>
          <w:kern w:val="24"/>
          <w:position w:val="2"/>
          <w:sz w:val="126"/>
          <w:szCs w:val="126"/>
          <w:rtl/>
          <w:lang w:eastAsia="ar-SA"/>
        </w:rPr>
      </w:pPr>
    </w:p>
    <w:p w:rsidR="007108BD" w:rsidRPr="007108BD" w:rsidRDefault="007108BD" w:rsidP="007108BD">
      <w:pPr>
        <w:bidi w:val="0"/>
        <w:rPr>
          <w:rFonts w:ascii="Traditional Arabic" w:hAnsi="Traditional Arabic" w:cs="Traditional Arabic"/>
          <w:b/>
          <w:bCs/>
          <w:spacing w:val="2"/>
          <w:kern w:val="24"/>
          <w:position w:val="2"/>
          <w:sz w:val="126"/>
          <w:szCs w:val="126"/>
          <w:rtl/>
          <w:lang w:eastAsia="ar-SA"/>
        </w:rPr>
      </w:pPr>
      <w:r w:rsidRPr="007108BD">
        <w:rPr>
          <w:rFonts w:ascii="Traditional Arabic" w:hAnsi="Traditional Arabic" w:cs="Traditional Arabic"/>
          <w:b/>
          <w:bCs/>
          <w:spacing w:val="2"/>
          <w:kern w:val="24"/>
          <w:position w:val="2"/>
          <w:sz w:val="126"/>
          <w:szCs w:val="126"/>
          <w:rtl/>
          <w:lang w:eastAsia="ar-SA"/>
        </w:rPr>
        <w:br w:type="page"/>
      </w:r>
    </w:p>
    <w:p w:rsidR="00944DE7" w:rsidRDefault="004F2B18">
      <w:pPr>
        <w:bidi w:val="0"/>
        <w:rPr>
          <w:rFonts w:ascii="Traditional Arabic" w:hAnsi="Traditional Arabic" w:cs="Traditional Arabic"/>
          <w:b/>
          <w:bCs/>
          <w:spacing w:val="2"/>
          <w:kern w:val="24"/>
          <w:position w:val="2"/>
          <w:sz w:val="48"/>
          <w:szCs w:val="48"/>
          <w:lang w:eastAsia="ar-SA"/>
        </w:rPr>
      </w:pPr>
      <w:r>
        <w:rPr>
          <w:rFonts w:ascii="Traditional Arabic" w:hAnsi="Traditional Arabic" w:cs="Traditional Arabic"/>
          <w:b/>
          <w:bCs/>
          <w:noProof/>
          <w:spacing w:val="2"/>
          <w:kern w:val="24"/>
          <w:position w:val="2"/>
          <w:sz w:val="48"/>
          <w:szCs w:val="48"/>
        </w:rPr>
        <w:lastRenderedPageBreak/>
        <w:pict>
          <v:roundrect id="_x0000_s1059" style="position:absolute;margin-left:47.55pt;margin-top:152.9pt;width:398.55pt;height:340.5pt;z-index:251680768;mso-position-horizontal-relative:margin;mso-position-vertical-relative:margin" arcsize="4330f" strokeweight="6pt">
            <v:stroke r:id="rId12" o:title="" filltype="pattern"/>
            <v:shadow opacity=".5" offset="-6pt,-6pt"/>
            <v:textbox style="mso-next-textbox:#_x0000_s1059" inset="1.5mm,.3mm,1.5mm,.3mm">
              <w:txbxContent>
                <w:p w:rsidR="004F2B18" w:rsidRPr="00944DE7" w:rsidRDefault="004F2B18" w:rsidP="00944DE7">
                  <w:pPr>
                    <w:pStyle w:val="ListParagraph"/>
                    <w:jc w:val="center"/>
                    <w:rPr>
                      <w:rFonts w:ascii="Traditional Arabic" w:hAnsi="Traditional Arabic" w:cs="Traditional Arabic"/>
                      <w:sz w:val="96"/>
                      <w:szCs w:val="96"/>
                      <w:rtl/>
                    </w:rPr>
                  </w:pPr>
                  <w:r w:rsidRPr="00944DE7">
                    <w:rPr>
                      <w:rFonts w:ascii="Traditional Arabic" w:hAnsi="Traditional Arabic" w:cs="Traditional Arabic"/>
                      <w:b/>
                      <w:bCs/>
                      <w:sz w:val="96"/>
                      <w:szCs w:val="96"/>
                      <w:rtl/>
                    </w:rPr>
                    <w:t>الفصل الأول</w:t>
                  </w:r>
                </w:p>
                <w:p w:rsidR="004F2B18" w:rsidRPr="00944DE7" w:rsidRDefault="004F2B18" w:rsidP="00944DE7">
                  <w:pPr>
                    <w:pStyle w:val="ListParagraph"/>
                    <w:jc w:val="center"/>
                    <w:rPr>
                      <w:rFonts w:ascii="Traditional Arabic" w:hAnsi="Traditional Arabic" w:cs="Traditional Arabic"/>
                      <w:sz w:val="96"/>
                      <w:szCs w:val="96"/>
                      <w:rtl/>
                    </w:rPr>
                  </w:pPr>
                  <w:r w:rsidRPr="00944DE7">
                    <w:rPr>
                      <w:rFonts w:ascii="Traditional Arabic" w:hAnsi="Traditional Arabic" w:cs="Traditional Arabic"/>
                      <w:sz w:val="96"/>
                      <w:szCs w:val="96"/>
                      <w:rtl/>
                    </w:rPr>
                    <w:t>أهم</w:t>
                  </w:r>
                  <w:r w:rsidRPr="00944DE7">
                    <w:rPr>
                      <w:rFonts w:ascii="Traditional Arabic" w:hAnsi="Traditional Arabic" w:cs="Traditional Arabic" w:hint="cs"/>
                      <w:sz w:val="96"/>
                      <w:szCs w:val="96"/>
                      <w:rtl/>
                    </w:rPr>
                    <w:t>ّ</w:t>
                  </w:r>
                  <w:r w:rsidRPr="00944DE7">
                    <w:rPr>
                      <w:rFonts w:ascii="Traditional Arabic" w:hAnsi="Traditional Arabic" w:cs="Traditional Arabic"/>
                      <w:sz w:val="96"/>
                      <w:szCs w:val="96"/>
                      <w:rtl/>
                    </w:rPr>
                    <w:t>ية القيادة</w:t>
                  </w:r>
                </w:p>
                <w:p w:rsidR="004F2B18" w:rsidRPr="00944DE7" w:rsidRDefault="004F2B18" w:rsidP="00944DE7">
                  <w:pPr>
                    <w:pStyle w:val="ListParagraph"/>
                    <w:jc w:val="center"/>
                    <w:rPr>
                      <w:rFonts w:ascii="Traditional Arabic" w:hAnsi="Traditional Arabic" w:cs="Traditional Arabic"/>
                      <w:b/>
                      <w:bCs/>
                      <w:sz w:val="56"/>
                      <w:szCs w:val="56"/>
                      <w:rtl/>
                    </w:rPr>
                  </w:pPr>
                  <w:r w:rsidRPr="00944DE7">
                    <w:rPr>
                      <w:rFonts w:ascii="Traditional Arabic" w:hAnsi="Traditional Arabic" w:cs="Traditional Arabic" w:hint="cs"/>
                      <w:b/>
                      <w:bCs/>
                      <w:sz w:val="56"/>
                      <w:szCs w:val="56"/>
                      <w:rtl/>
                    </w:rPr>
                    <w:t>واشتمل على ثلاثة مباحث</w:t>
                  </w:r>
                </w:p>
                <w:p w:rsidR="004F2B18" w:rsidRPr="00BE0FA6" w:rsidRDefault="004F2B18" w:rsidP="00944DE7">
                  <w:pPr>
                    <w:rPr>
                      <w:sz w:val="48"/>
                      <w:szCs w:val="48"/>
                      <w:rtl/>
                    </w:rPr>
                  </w:pPr>
                  <w:r w:rsidRPr="00BE0FA6">
                    <w:rPr>
                      <w:rFonts w:ascii="Traditional Arabic" w:hAnsi="Traditional Arabic" w:cs="Traditional Arabic"/>
                      <w:b/>
                      <w:bCs/>
                      <w:sz w:val="48"/>
                      <w:szCs w:val="48"/>
                      <w:rtl/>
                    </w:rPr>
                    <w:t>المبحث الأول</w:t>
                  </w:r>
                  <w:r w:rsidRPr="00BE0FA6">
                    <w:rPr>
                      <w:rFonts w:ascii="Traditional Arabic" w:hAnsi="Traditional Arabic" w:cs="Traditional Arabic" w:hint="cs"/>
                      <w:b/>
                      <w:bCs/>
                      <w:sz w:val="48"/>
                      <w:szCs w:val="48"/>
                      <w:rtl/>
                    </w:rPr>
                    <w:t>:</w:t>
                  </w:r>
                  <w:r w:rsidRPr="00BE0FA6">
                    <w:rPr>
                      <w:rFonts w:ascii="Traditional Arabic" w:hAnsi="Traditional Arabic" w:cs="Traditional Arabic" w:hint="cs"/>
                      <w:sz w:val="48"/>
                      <w:szCs w:val="48"/>
                      <w:rtl/>
                    </w:rPr>
                    <w:t xml:space="preserve"> </w:t>
                  </w:r>
                  <w:r w:rsidRPr="00BE0FA6">
                    <w:rPr>
                      <w:rFonts w:ascii="Traditional Arabic" w:hAnsi="Traditional Arabic" w:cs="Traditional Arabic"/>
                      <w:sz w:val="48"/>
                      <w:szCs w:val="48"/>
                      <w:rtl/>
                    </w:rPr>
                    <w:t>بين الملْك والقيادة</w:t>
                  </w:r>
                </w:p>
                <w:p w:rsidR="004F2B18" w:rsidRPr="00BE0FA6" w:rsidRDefault="004F2B18" w:rsidP="00944DE7">
                  <w:pPr>
                    <w:jc w:val="lowKashida"/>
                    <w:rPr>
                      <w:rFonts w:ascii="Traditional Arabic" w:hAnsi="Traditional Arabic" w:cs="Traditional Arabic"/>
                      <w:sz w:val="48"/>
                      <w:szCs w:val="48"/>
                      <w:rtl/>
                    </w:rPr>
                  </w:pPr>
                  <w:r w:rsidRPr="00BE0FA6">
                    <w:rPr>
                      <w:rFonts w:ascii="Traditional Arabic" w:hAnsi="Traditional Arabic" w:cs="Traditional Arabic"/>
                      <w:b/>
                      <w:bCs/>
                      <w:sz w:val="48"/>
                      <w:szCs w:val="48"/>
                      <w:rtl/>
                    </w:rPr>
                    <w:t>المبحث الثاني</w:t>
                  </w:r>
                  <w:r w:rsidRPr="00BE0FA6">
                    <w:rPr>
                      <w:rFonts w:ascii="Traditional Arabic" w:hAnsi="Traditional Arabic" w:cs="Traditional Arabic" w:hint="cs"/>
                      <w:b/>
                      <w:bCs/>
                      <w:sz w:val="48"/>
                      <w:szCs w:val="48"/>
                      <w:rtl/>
                    </w:rPr>
                    <w:t>:</w:t>
                  </w:r>
                  <w:r w:rsidRPr="00BE0FA6">
                    <w:rPr>
                      <w:rFonts w:ascii="Traditional Arabic" w:hAnsi="Traditional Arabic" w:cs="Traditional Arabic" w:hint="cs"/>
                      <w:sz w:val="48"/>
                      <w:szCs w:val="48"/>
                      <w:rtl/>
                    </w:rPr>
                    <w:t xml:space="preserve"> </w:t>
                  </w:r>
                  <w:r w:rsidRPr="00BE0FA6">
                    <w:rPr>
                      <w:rFonts w:ascii="Traditional Arabic" w:hAnsi="Traditional Arabic" w:cs="Traditional Arabic"/>
                      <w:sz w:val="48"/>
                      <w:szCs w:val="48"/>
                      <w:rtl/>
                    </w:rPr>
                    <w:t xml:space="preserve">ضرورة تنصيب (القيادة) </w:t>
                  </w:r>
                </w:p>
                <w:p w:rsidR="004F2B18" w:rsidRPr="00BE0FA6" w:rsidRDefault="004F2B18" w:rsidP="00944DE7">
                  <w:pPr>
                    <w:rPr>
                      <w:sz w:val="48"/>
                      <w:szCs w:val="48"/>
                      <w:rtl/>
                    </w:rPr>
                  </w:pPr>
                  <w:r w:rsidRPr="00BE0FA6">
                    <w:rPr>
                      <w:rFonts w:ascii="Traditional Arabic" w:hAnsi="Traditional Arabic" w:cs="Traditional Arabic"/>
                      <w:b/>
                      <w:bCs/>
                      <w:sz w:val="48"/>
                      <w:szCs w:val="48"/>
                      <w:rtl/>
                    </w:rPr>
                    <w:t>المبحث الثالث</w:t>
                  </w:r>
                  <w:r w:rsidRPr="00BE0FA6">
                    <w:rPr>
                      <w:rFonts w:ascii="Traditional Arabic" w:hAnsi="Traditional Arabic" w:cs="Traditional Arabic" w:hint="cs"/>
                      <w:b/>
                      <w:bCs/>
                      <w:sz w:val="48"/>
                      <w:szCs w:val="48"/>
                      <w:rtl/>
                    </w:rPr>
                    <w:t>:</w:t>
                  </w:r>
                  <w:r w:rsidRPr="00BE0FA6">
                    <w:rPr>
                      <w:rFonts w:ascii="Traditional Arabic" w:hAnsi="Traditional Arabic" w:cs="Traditional Arabic" w:hint="cs"/>
                      <w:sz w:val="48"/>
                      <w:szCs w:val="48"/>
                      <w:rtl/>
                    </w:rPr>
                    <w:t xml:space="preserve"> </w:t>
                  </w:r>
                  <w:r w:rsidRPr="00BE0FA6">
                    <w:rPr>
                      <w:rFonts w:ascii="Traditional Arabic" w:hAnsi="Traditional Arabic" w:cs="Traditional Arabic"/>
                      <w:sz w:val="48"/>
                      <w:szCs w:val="48"/>
                      <w:rtl/>
                    </w:rPr>
                    <w:t>أسباب طلب بني إسرائيل تنصيب (ملك)</w:t>
                  </w:r>
                </w:p>
              </w:txbxContent>
            </v:textbox>
            <w10:wrap anchorx="margin" anchory="margin"/>
          </v:roundrect>
        </w:pict>
      </w:r>
      <w:r w:rsidR="00944DE7">
        <w:rPr>
          <w:rFonts w:ascii="Traditional Arabic" w:hAnsi="Traditional Arabic" w:cs="Traditional Arabic"/>
          <w:b/>
          <w:bCs/>
          <w:spacing w:val="2"/>
          <w:kern w:val="24"/>
          <w:position w:val="2"/>
          <w:sz w:val="48"/>
          <w:szCs w:val="48"/>
          <w:rtl/>
          <w:lang w:eastAsia="ar-SA"/>
        </w:rPr>
        <w:br w:type="page"/>
      </w:r>
    </w:p>
    <w:p w:rsidR="007108BD" w:rsidRPr="007108BD" w:rsidRDefault="007108BD" w:rsidP="007108BD">
      <w:pPr>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lastRenderedPageBreak/>
        <w:t>الفصــــــــــــل الأول</w:t>
      </w:r>
    </w:p>
    <w:p w:rsidR="007108BD" w:rsidRPr="007108BD" w:rsidRDefault="007108BD" w:rsidP="007108BD">
      <w:pPr>
        <w:ind w:firstLine="454"/>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t>أهميــــــة القيــــــادة</w:t>
      </w:r>
    </w:p>
    <w:p w:rsidR="007108BD" w:rsidRPr="007108BD" w:rsidRDefault="007108BD" w:rsidP="007108BD">
      <w:pPr>
        <w:bidi w:val="0"/>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المبحث الأول </w:t>
      </w:r>
    </w:p>
    <w:p w:rsidR="007108BD" w:rsidRPr="007108BD" w:rsidRDefault="007108BD" w:rsidP="007108BD">
      <w:pPr>
        <w:bidi w:val="0"/>
        <w:ind w:firstLine="45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 بين المُلْك والقيادة</w:t>
      </w:r>
    </w:p>
    <w:p w:rsidR="007108BD" w:rsidRPr="007108BD" w:rsidRDefault="007108BD" w:rsidP="007108BD">
      <w:pPr>
        <w:bidi w:val="0"/>
        <w:ind w:firstLine="454"/>
        <w:jc w:val="right"/>
        <w:rPr>
          <w:rFonts w:ascii="Traditional Arabic" w:hAnsi="Traditional Arabic" w:cs="Traditional Arabic"/>
          <w:b/>
          <w:bCs/>
          <w:spacing w:val="2"/>
          <w:kern w:val="24"/>
          <w:position w:val="2"/>
          <w:sz w:val="36"/>
          <w:szCs w:val="36"/>
          <w:rtl/>
          <w:lang w:eastAsia="ar-SA"/>
        </w:rPr>
      </w:pPr>
      <w:r w:rsidRPr="003223C8">
        <w:rPr>
          <w:rFonts w:ascii="Traditional Arabic" w:hAnsi="Traditional Arabic" w:cs="Traditional Arabic" w:hint="cs"/>
          <w:b/>
          <w:bCs/>
          <w:spacing w:val="2"/>
          <w:kern w:val="24"/>
          <w:position w:val="2"/>
          <w:sz w:val="36"/>
          <w:szCs w:val="36"/>
          <w:rtl/>
          <w:lang w:eastAsia="ar-SA"/>
        </w:rPr>
        <w:t>المطلب الأول :</w:t>
      </w:r>
      <w:r w:rsidRPr="007108BD">
        <w:rPr>
          <w:rFonts w:ascii="Traditional Arabic" w:hAnsi="Traditional Arabic" w:cs="Traditional Arabic" w:hint="cs"/>
          <w:b/>
          <w:bCs/>
          <w:spacing w:val="2"/>
          <w:kern w:val="24"/>
          <w:position w:val="2"/>
          <w:sz w:val="36"/>
          <w:szCs w:val="36"/>
          <w:rtl/>
          <w:lang w:eastAsia="ar-SA"/>
        </w:rPr>
        <w:t xml:space="preserve"> مصطلح (المَلِك) في القرآن </w:t>
      </w:r>
    </w:p>
    <w:p w:rsidR="007108BD" w:rsidRPr="007108BD" w:rsidRDefault="007108BD" w:rsidP="003223C8">
      <w:pPr>
        <w:bidi w:val="0"/>
        <w:ind w:firstLine="454"/>
        <w:jc w:val="right"/>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قال الراغب: "الملك </w:t>
      </w:r>
      <w:r w:rsidR="003223C8">
        <w:rPr>
          <w:rFonts w:ascii="Traditional Arabic" w:hAnsi="Traditional Arabic" w:cs="Traditional Arabic" w:hint="cs"/>
          <w:spacing w:val="2"/>
          <w:kern w:val="24"/>
          <w:position w:val="2"/>
          <w:sz w:val="36"/>
          <w:szCs w:val="36"/>
          <w:rtl/>
          <w:lang w:eastAsia="ar-SA"/>
        </w:rPr>
        <w:t>ه</w:t>
      </w:r>
      <w:r w:rsidRPr="007108BD">
        <w:rPr>
          <w:rFonts w:ascii="Traditional Arabic" w:hAnsi="Traditional Arabic" w:cs="Traditional Arabic" w:hint="cs"/>
          <w:spacing w:val="2"/>
          <w:kern w:val="24"/>
          <w:position w:val="2"/>
          <w:sz w:val="36"/>
          <w:szCs w:val="36"/>
          <w:rtl/>
          <w:lang w:eastAsia="ar-SA"/>
        </w:rPr>
        <w:t>و المتصّرف بالأمر والنهي"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وقال الزجاج: "قال أصحاب المعاني: الملك: النافذ الأمر في ملكه، إذا ليس كل مالك ينفذ أمر وتصّرفه فيما يملكه، فالملك أعمّ من المالك"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4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3223C8" w:rsidP="003223C8">
      <w:pPr>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 xml:space="preserve">وقد ذكر الله سبحانه وتعالى في عدة مواضع تسمية نفسه بــــ (المَلِك)، فهو سبحانه "ملك جميع الخلق، إنسهم وجنّهم وغير ذلك، إعلاماً منه بذلك من كان يعظم الناس تعظيم المؤمنين ربهم، أنه مَلِك من يعظّمه، وأن ذلك في ملكه وسلطانه، تجري عليه قدرته، وأنه أولى بالتعظيم، وأحق بالتعبّد له ممن يعظمه وتعبّد له من الناس " </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0"/>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3223C8" w:rsidP="003223C8">
      <w:pPr>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 xml:space="preserve">ومن المعلوم أن ملوك الدنيا ملكهم مُلْك سياسة ورعاية، لا مُلْك تملّك وتصرف، فحينما يقول الله سبحانه </w:t>
      </w:r>
      <w:r w:rsidR="007108BD" w:rsidRPr="007108BD">
        <w:rPr>
          <w:rFonts w:ascii="QCF_BSML" w:hAnsi="QCF_BSML" w:cs="QCF_BSML"/>
          <w:color w:val="000000"/>
          <w:sz w:val="47"/>
          <w:szCs w:val="47"/>
          <w:rtl/>
        </w:rPr>
        <w:t xml:space="preserve"> </w:t>
      </w:r>
      <w:r w:rsidR="007108BD" w:rsidRPr="007108BD">
        <w:rPr>
          <w:rFonts w:ascii="QCF_BSML" w:hAnsi="QCF_BSML" w:cs="QCF_BSML"/>
          <w:color w:val="000000"/>
          <w:sz w:val="32"/>
          <w:szCs w:val="32"/>
          <w:rtl/>
        </w:rPr>
        <w:t>ﭽ</w:t>
      </w:r>
      <w:r w:rsidR="007108BD" w:rsidRPr="007108BD">
        <w:rPr>
          <w:rFonts w:ascii="QCF_P040" w:hAnsi="QCF_P040" w:cs="QCF_P040"/>
          <w:color w:val="000000"/>
          <w:sz w:val="32"/>
          <w:szCs w:val="32"/>
          <w:rtl/>
        </w:rPr>
        <w:t xml:space="preserve">  ﮏ  ﮐ  ﮑ  ﮒ  ﮓ  ﮔ  ﮕ</w:t>
      </w:r>
      <w:r w:rsidR="007108BD" w:rsidRPr="007108BD">
        <w:rPr>
          <w:rFonts w:ascii="QCF_P040" w:hAnsi="QCF_P040" w:cs="QCF_P040"/>
          <w:color w:val="0000A5"/>
          <w:sz w:val="32"/>
          <w:szCs w:val="32"/>
          <w:rtl/>
        </w:rPr>
        <w:t>ﮖ</w:t>
      </w:r>
      <w:r w:rsidR="007108BD" w:rsidRPr="007108BD">
        <w:rPr>
          <w:rFonts w:ascii="QCF_P040" w:hAnsi="QCF_P040" w:cs="QCF_P040"/>
          <w:color w:val="000000"/>
          <w:sz w:val="32"/>
          <w:szCs w:val="32"/>
          <w:rtl/>
        </w:rPr>
        <w:t xml:space="preserve">   ﮗ  ﮘ  ﮙ  ﮚ  ﮛ  ﮜ</w:t>
      </w:r>
      <w:r w:rsidR="007108BD" w:rsidRPr="007108BD">
        <w:rPr>
          <w:rFonts w:ascii="Traditional Arabic" w:hAnsi="Traditional Arabic" w:cs="Traditional Arabic" w:hint="cs"/>
          <w:spacing w:val="2"/>
          <w:kern w:val="24"/>
          <w:position w:val="2"/>
          <w:sz w:val="32"/>
          <w:szCs w:val="32"/>
          <w:rtl/>
          <w:lang w:eastAsia="ar-SA"/>
        </w:rPr>
        <w:t>...</w:t>
      </w:r>
      <w:r w:rsidR="007108BD" w:rsidRPr="007108BD">
        <w:rPr>
          <w:rFonts w:ascii="QCF_P040" w:hAnsi="QCF_P040" w:cs="QCF_P040"/>
          <w:color w:val="000000"/>
          <w:sz w:val="32"/>
          <w:szCs w:val="32"/>
          <w:rtl/>
        </w:rPr>
        <w:t xml:space="preserve">  </w:t>
      </w:r>
      <w:r w:rsidR="007108BD" w:rsidRPr="007108BD">
        <w:rPr>
          <w:rFonts w:ascii="QCF_BSML" w:hAnsi="QCF_BSML" w:cs="QCF_BSML"/>
          <w:color w:val="000000"/>
          <w:sz w:val="32"/>
          <w:szCs w:val="32"/>
          <w:rtl/>
        </w:rPr>
        <w:t>ﭼ</w:t>
      </w:r>
      <w:r w:rsidR="007108BD" w:rsidRPr="007108BD">
        <w:rPr>
          <w:rFonts w:ascii="QCF_BSML" w:hAnsi="QCF_BSML" w:cs="QCF_BSML" w:hint="cs"/>
          <w:color w:val="000000"/>
          <w:sz w:val="47"/>
          <w:szCs w:val="47"/>
          <w:rtl/>
        </w:rPr>
        <w:t xml:space="preserve"> </w:t>
      </w:r>
      <w:r w:rsidR="007108BD" w:rsidRPr="007108BD">
        <w:rPr>
          <w:rFonts w:ascii="Traditional Arabic" w:hAnsi="Traditional Arabic" w:cs="Traditional Arabic" w:hint="cs"/>
          <w:spacing w:val="2"/>
          <w:kern w:val="24"/>
          <w:position w:val="2"/>
          <w:sz w:val="36"/>
          <w:szCs w:val="36"/>
          <w:rtl/>
          <w:lang w:eastAsia="ar-SA"/>
        </w:rPr>
        <w:t>الآية</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1"/>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w:t>
      </w:r>
      <w:r w:rsidR="007108BD" w:rsidRPr="007108BD">
        <w:rPr>
          <w:rFonts w:ascii="Traditional Arabic" w:hAnsi="Traditional Arabic" w:cs="Traditional Arabic"/>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فذلك يعني أن (طالوت) ملك بتمليك الله إياه واصطفائه، وأن (طالوت) لا يملك الرعية وليس مالكاً لأموالهم، وإنما هو ملك قيادة وإدارة وسياسة، بينما ملك الله تعالى مُلْك خلقٍ وإيجاد وتصرف</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2"/>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3223C8" w:rsidP="003223C8">
      <w:pPr>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وقد ذهب (ابن خلدون) إلى التفريق بين (الملْك) و(الخلافة) ، فذكر أن " الملك الطبيعي هو حمل الكافة على مقتضى النظر العقلي في جلب المصالح الدنيوية ودفع المضار، والخلافة هي حمل الكافة على مقتضى النظر الشرعي في مصالحهم الأخروية والدنيوية الراجعة إليها"</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3"/>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   ويرى البعض أنّ  "من الفروق أيضاً الطريق التي يتم بها الملك أو الخلافة، فالملك يتم عادة عن طريق القهر والغلبة والعهد من الآباؤ للأبناء ونحو ذلك، دون الرجوع إلى أهل الحل والعقد، أما الخلافة فلاتكون إلا بإقرار أهل الحل والعقد سواء عن طريق الاختيار أو عن طريق الاستخلاف"</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5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spacing w:val="2"/>
          <w:kern w:val="24"/>
          <w:position w:val="2"/>
          <w:sz w:val="36"/>
          <w:szCs w:val="36"/>
          <w:rtl/>
          <w:lang w:eastAsia="ar-SA"/>
        </w:rPr>
        <w:t xml:space="preserve">   ولكن يبدو للباحث أن هناك خلط بين المتعارف عليه عند المتأخرين، وبين المصطلح القرآني الذي لم يذم (الملك) ولم يمدحه بإطلاق، ولكن وفق تصّ</w:t>
      </w:r>
      <w:r w:rsidR="003223C8">
        <w:rPr>
          <w:rFonts w:ascii="Traditional Arabic" w:hAnsi="Traditional Arabic" w:cs="Traditional Arabic" w:hint="cs"/>
          <w:spacing w:val="2"/>
          <w:kern w:val="24"/>
          <w:position w:val="2"/>
          <w:sz w:val="36"/>
          <w:szCs w:val="36"/>
          <w:rtl/>
          <w:lang w:eastAsia="ar-SA"/>
        </w:rPr>
        <w:t>ورات معيّنة كالتالي</w:t>
      </w:r>
      <w:r w:rsidRPr="007108BD">
        <w:rPr>
          <w:rFonts w:ascii="Traditional Arabic" w:hAnsi="Traditional Arabic" w:cs="Traditional Arabic" w:hint="cs"/>
          <w:spacing w:val="2"/>
          <w:kern w:val="24"/>
          <w:position w:val="2"/>
          <w:sz w:val="36"/>
          <w:szCs w:val="36"/>
          <w:rtl/>
          <w:lang w:eastAsia="ar-SA"/>
        </w:rPr>
        <w:t xml:space="preserve">: </w:t>
      </w:r>
    </w:p>
    <w:p w:rsidR="007108BD" w:rsidRPr="00595BCC" w:rsidRDefault="007108BD" w:rsidP="007108BD">
      <w:pPr>
        <w:ind w:firstLine="454"/>
        <w:jc w:val="lowKashida"/>
        <w:rPr>
          <w:rFonts w:ascii="Traditional Arabic" w:hAnsi="Traditional Arabic" w:cs="Traditional Arabic"/>
          <w:color w:val="000000"/>
          <w:sz w:val="36"/>
          <w:szCs w:val="36"/>
        </w:rPr>
      </w:pPr>
      <w:r w:rsidRPr="007108BD">
        <w:rPr>
          <w:rFonts w:ascii="Traditional Arabic" w:hAnsi="Traditional Arabic" w:cs="Traditional Arabic"/>
          <w:spacing w:val="2"/>
          <w:kern w:val="24"/>
          <w:position w:val="2"/>
          <w:sz w:val="36"/>
          <w:szCs w:val="36"/>
          <w:rtl/>
          <w:lang w:eastAsia="ar-SA"/>
        </w:rPr>
        <w:t>ﭐ</w:t>
      </w:r>
      <w:r w:rsidRPr="007108BD">
        <w:rPr>
          <w:rFonts w:ascii="Traditional Arabic" w:hAnsi="Traditional Arabic" w:cs="Traditional Arabic" w:hint="cs"/>
          <w:spacing w:val="2"/>
          <w:kern w:val="24"/>
          <w:position w:val="2"/>
          <w:sz w:val="36"/>
          <w:szCs w:val="36"/>
          <w:rtl/>
          <w:lang w:eastAsia="ar-SA"/>
        </w:rPr>
        <w:t>/ أن الأصل فيه أنه نعمة وهبة من الله</w:t>
      </w:r>
      <w:r w:rsidR="00595BCC">
        <w:rPr>
          <w:rFonts w:ascii="Traditional Arabic" w:hAnsi="Traditional Arabic" w:cs="Traditional Arabic" w:hint="cs"/>
          <w:spacing w:val="2"/>
          <w:kern w:val="24"/>
          <w:position w:val="2"/>
          <w:sz w:val="36"/>
          <w:szCs w:val="36"/>
          <w:rtl/>
          <w:lang w:eastAsia="ar-SA"/>
        </w:rPr>
        <w:t xml:space="preserve">: </w:t>
      </w:r>
      <w:r w:rsidRPr="007108BD">
        <w:rPr>
          <w:rFonts w:ascii="QCF_BSML" w:hAnsi="QCF_BSML" w:cs="QCF_BSML"/>
          <w:color w:val="000000"/>
          <w:sz w:val="32"/>
          <w:szCs w:val="32"/>
          <w:rtl/>
        </w:rPr>
        <w:t xml:space="preserve">ﭽ </w:t>
      </w:r>
      <w:r w:rsidRPr="007108BD">
        <w:rPr>
          <w:rFonts w:ascii="QCF_P053" w:hAnsi="QCF_P053" w:cs="QCF_P053"/>
          <w:color w:val="000000"/>
          <w:sz w:val="32"/>
          <w:szCs w:val="32"/>
          <w:rtl/>
        </w:rPr>
        <w:t xml:space="preserve">ﮇ  ﮈ      ﮉ                 ﮊ  ﮋ  ﮌ     ﮍ  ﮎ  ﮏ  ﮐ  ﮑ  ﮒ  </w:t>
      </w:r>
      <w:r w:rsidRPr="007108BD">
        <w:rPr>
          <w:rFonts w:ascii="QCF_BSML" w:hAnsi="QCF_BSML" w:cs="QCF_BSML"/>
          <w:color w:val="000000"/>
          <w:sz w:val="32"/>
          <w:szCs w:val="32"/>
          <w:rtl/>
        </w:rPr>
        <w:t>ﭼ</w:t>
      </w:r>
      <w:r w:rsidRPr="007108BD">
        <w:rPr>
          <w:rFonts w:ascii="QCF_BSML" w:hAnsi="QCF_BSML" w:cs="QCF_BSML" w:hint="cs"/>
          <w:color w:val="000000"/>
          <w:sz w:val="36"/>
          <w:szCs w:val="36"/>
          <w:rtl/>
        </w:rPr>
        <w:t xml:space="preserve">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455"/>
      </w:r>
      <w:r w:rsidRPr="007108BD">
        <w:rPr>
          <w:rFonts w:ascii="Tahoma" w:hAnsi="Tahoma" w:cs="Traditional Arabic"/>
          <w:spacing w:val="2"/>
          <w:kern w:val="24"/>
          <w:position w:val="2"/>
          <w:szCs w:val="36"/>
          <w:vertAlign w:val="superscript"/>
          <w:lang w:eastAsia="ar-SA"/>
        </w:rPr>
        <w:t>)</w:t>
      </w:r>
      <w:r w:rsidR="00595BCC">
        <w:rPr>
          <w:rFonts w:ascii="Traditional Arabic" w:hAnsi="Traditional Arabic" w:cs="Traditional Arabic" w:hint="cs"/>
          <w:color w:val="000000"/>
          <w:sz w:val="36"/>
          <w:szCs w:val="36"/>
          <w:rtl/>
        </w:rPr>
        <w:t>.</w:t>
      </w:r>
    </w:p>
    <w:p w:rsidR="007108BD" w:rsidRPr="007108BD" w:rsidRDefault="00595BCC" w:rsidP="00595BCC">
      <w:pPr>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ب/ ليس عيباً ولا قدحاً في الأخيار أن يكون</w:t>
      </w:r>
      <w:r>
        <w:rPr>
          <w:rFonts w:ascii="Traditional Arabic" w:hAnsi="Traditional Arabic" w:cs="Traditional Arabic" w:hint="cs"/>
          <w:spacing w:val="2"/>
          <w:kern w:val="24"/>
          <w:position w:val="2"/>
          <w:sz w:val="36"/>
          <w:szCs w:val="36"/>
          <w:rtl/>
          <w:lang w:eastAsia="ar-SA"/>
        </w:rPr>
        <w:t>وا</w:t>
      </w:r>
      <w:r w:rsidR="007108BD" w:rsidRPr="007108BD">
        <w:rPr>
          <w:rFonts w:ascii="Traditional Arabic" w:hAnsi="Traditional Arabic" w:cs="Traditional Arabic" w:hint="cs"/>
          <w:spacing w:val="2"/>
          <w:kern w:val="24"/>
          <w:position w:val="2"/>
          <w:sz w:val="36"/>
          <w:szCs w:val="36"/>
          <w:rtl/>
          <w:lang w:eastAsia="ar-SA"/>
        </w:rPr>
        <w:t xml:space="preserve"> مل</w:t>
      </w:r>
      <w:r>
        <w:rPr>
          <w:rFonts w:ascii="Traditional Arabic" w:hAnsi="Traditional Arabic" w:cs="Traditional Arabic" w:hint="cs"/>
          <w:spacing w:val="2"/>
          <w:kern w:val="24"/>
          <w:position w:val="2"/>
          <w:sz w:val="36"/>
          <w:szCs w:val="36"/>
          <w:rtl/>
          <w:lang w:eastAsia="ar-SA"/>
        </w:rPr>
        <w:t>و</w:t>
      </w:r>
      <w:r w:rsidR="007108BD" w:rsidRPr="007108BD">
        <w:rPr>
          <w:rFonts w:ascii="Traditional Arabic" w:hAnsi="Traditional Arabic" w:cs="Traditional Arabic" w:hint="cs"/>
          <w:spacing w:val="2"/>
          <w:kern w:val="24"/>
          <w:position w:val="2"/>
          <w:sz w:val="36"/>
          <w:szCs w:val="36"/>
          <w:rtl/>
          <w:lang w:eastAsia="ar-SA"/>
        </w:rPr>
        <w:t>كاً، بل ذلك فضل كبير لمن اتقى وحكم بشرع الله، وقد كان بعض الأنبياء ملوكاً في القرآن، كداود وسليمان عليهما السلام، وبعض الأخيا</w:t>
      </w:r>
      <w:r>
        <w:rPr>
          <w:rFonts w:ascii="Traditional Arabic" w:hAnsi="Traditional Arabic" w:cs="Traditional Arabic" w:hint="cs"/>
          <w:spacing w:val="2"/>
          <w:kern w:val="24"/>
          <w:position w:val="2"/>
          <w:sz w:val="36"/>
          <w:szCs w:val="36"/>
          <w:rtl/>
          <w:lang w:eastAsia="ar-SA"/>
        </w:rPr>
        <w:t>ر الصالحين كطالوت وذي القرنين وملكة سبأ</w:t>
      </w:r>
      <w:r w:rsidR="007108BD" w:rsidRPr="007108BD">
        <w:rPr>
          <w:rFonts w:ascii="Traditional Arabic" w:hAnsi="Traditional Arabic" w:cs="Traditional Arabic" w:hint="cs"/>
          <w:spacing w:val="2"/>
          <w:kern w:val="24"/>
          <w:position w:val="2"/>
          <w:sz w:val="36"/>
          <w:szCs w:val="36"/>
          <w:rtl/>
          <w:lang w:eastAsia="ar-SA"/>
        </w:rPr>
        <w:t>،</w:t>
      </w:r>
      <w:r>
        <w:rPr>
          <w:rFonts w:ascii="Traditional Arabic" w:hAnsi="Traditional Arabic" w:cs="Traditional Arabic" w:hint="cs"/>
          <w:spacing w:val="2"/>
          <w:kern w:val="24"/>
          <w:position w:val="2"/>
          <w:sz w:val="36"/>
          <w:szCs w:val="36"/>
          <w:rtl/>
          <w:lang w:eastAsia="ar-SA"/>
        </w:rPr>
        <w:t xml:space="preserve"> وبعض العادلين من الكافرين كـــ</w:t>
      </w:r>
      <w:r w:rsidR="007108BD" w:rsidRPr="007108BD">
        <w:rPr>
          <w:rFonts w:ascii="Traditional Arabic" w:hAnsi="Traditional Arabic" w:cs="Traditional Arabic" w:hint="cs"/>
          <w:spacing w:val="2"/>
          <w:kern w:val="24"/>
          <w:position w:val="2"/>
          <w:sz w:val="36"/>
          <w:szCs w:val="36"/>
          <w:rtl/>
          <w:lang w:eastAsia="ar-SA"/>
        </w:rPr>
        <w:t>(</w:t>
      </w:r>
      <w:r>
        <w:rPr>
          <w:rFonts w:ascii="Traditional Arabic" w:hAnsi="Traditional Arabic" w:cs="Traditional Arabic" w:hint="cs"/>
          <w:spacing w:val="2"/>
          <w:kern w:val="24"/>
          <w:position w:val="2"/>
          <w:sz w:val="36"/>
          <w:szCs w:val="36"/>
          <w:rtl/>
          <w:lang w:eastAsia="ar-SA"/>
        </w:rPr>
        <w:t>الملك ) في قصة يوسف عليه السلام</w:t>
      </w:r>
      <w:r w:rsidR="007108BD"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595BCC" w:rsidP="00595BCC">
      <w:pPr>
        <w:jc w:val="lowKashida"/>
        <w:rPr>
          <w:rFonts w:ascii="Cambria" w:hAnsi="Cambria" w:cs="Traditional Arabic"/>
          <w:color w:val="000000"/>
          <w:sz w:val="36"/>
          <w:szCs w:val="36"/>
        </w:rPr>
      </w:pP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 xml:space="preserve">جـ/ اصطفى الله عدداً من خلقه وهيأهم أن يكونوا ملوكاً، لما في (الملْك) من كمال التدبير للأمة ورفعتها، وقد قال الله في خبر طالوت  </w:t>
      </w:r>
      <w:r w:rsidR="007108BD" w:rsidRPr="007108BD">
        <w:rPr>
          <w:rFonts w:ascii="QCF_BSML" w:hAnsi="QCF_BSML" w:cs="QCF_BSML"/>
          <w:color w:val="000000"/>
          <w:sz w:val="32"/>
          <w:szCs w:val="32"/>
          <w:rtl/>
        </w:rPr>
        <w:t xml:space="preserve">ﭽ </w:t>
      </w:r>
      <w:r w:rsidR="007108BD" w:rsidRPr="007108BD">
        <w:rPr>
          <w:rFonts w:ascii="QCF_P040" w:hAnsi="QCF_P040" w:cs="QCF_P040"/>
          <w:color w:val="000000"/>
          <w:sz w:val="32"/>
          <w:szCs w:val="32"/>
          <w:rtl/>
        </w:rPr>
        <w:t>ﮗ  ﮘ  ﮙ  ﮚ  ﮛ  ﮜ  ﮝ  ﮞ  ﮟ     ﮠ  ﮡ  ﮢ  ﮣ  ﮤ  ﮥ</w:t>
      </w:r>
      <w:r w:rsidR="007108BD" w:rsidRPr="007108BD">
        <w:rPr>
          <w:rFonts w:ascii="QCF_P040" w:hAnsi="QCF_P040" w:cs="QCF_P040"/>
          <w:color w:val="0000A5"/>
          <w:sz w:val="32"/>
          <w:szCs w:val="32"/>
          <w:rtl/>
        </w:rPr>
        <w:t>ﮦ</w:t>
      </w:r>
      <w:r w:rsidR="007108BD" w:rsidRPr="007108BD">
        <w:rPr>
          <w:rFonts w:ascii="QCF_P040" w:hAnsi="QCF_P040" w:cs="QCF_P040"/>
          <w:color w:val="000000"/>
          <w:sz w:val="32"/>
          <w:szCs w:val="32"/>
          <w:rtl/>
        </w:rPr>
        <w:t xml:space="preserve">  ﮧ  ﮨ    ﮩ  ﮪ   ﮫ     </w:t>
      </w:r>
      <w:r w:rsidR="007108BD" w:rsidRPr="007108BD">
        <w:rPr>
          <w:rFonts w:ascii="QCF_BSML" w:hAnsi="QCF_BSML" w:cs="QCF_BSML"/>
          <w:color w:val="000000"/>
          <w:sz w:val="32"/>
          <w:szCs w:val="32"/>
          <w:rtl/>
        </w:rPr>
        <w:t>ﭼ</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6"/>
      </w:r>
      <w:r w:rsidR="007108BD" w:rsidRPr="007108BD">
        <w:rPr>
          <w:rFonts w:ascii="Tahoma" w:hAnsi="Tahoma" w:cs="Traditional Arabic"/>
          <w:spacing w:val="2"/>
          <w:kern w:val="24"/>
          <w:position w:val="2"/>
          <w:szCs w:val="36"/>
          <w:vertAlign w:val="superscript"/>
          <w:rtl/>
          <w:lang w:eastAsia="ar-SA"/>
        </w:rPr>
        <w:t>)</w:t>
      </w:r>
      <w:r>
        <w:rPr>
          <w:rFonts w:ascii="Arial" w:hAnsi="Arial" w:cs="Traditional Arabic" w:hint="cs"/>
          <w:color w:val="000000"/>
          <w:sz w:val="36"/>
          <w:szCs w:val="36"/>
          <w:rtl/>
        </w:rPr>
        <w:t>،</w:t>
      </w:r>
      <w:r w:rsidR="003223C8">
        <w:rPr>
          <w:rFonts w:ascii="Arial" w:hAnsi="Arial" w:cs="Traditional Arabic" w:hint="cs"/>
          <w:color w:val="000000"/>
          <w:sz w:val="36"/>
          <w:szCs w:val="36"/>
          <w:rtl/>
        </w:rPr>
        <w:t xml:space="preserve"> </w:t>
      </w:r>
      <w:r w:rsidR="007108BD" w:rsidRPr="007108BD">
        <w:rPr>
          <w:rFonts w:ascii="Arial" w:hAnsi="Arial" w:cs="Traditional Arabic" w:hint="cs"/>
          <w:color w:val="000000"/>
          <w:sz w:val="36"/>
          <w:szCs w:val="36"/>
          <w:rtl/>
        </w:rPr>
        <w:t xml:space="preserve">وقال في آخر القصة عن داود عليه السلام  </w:t>
      </w:r>
      <w:r w:rsidR="007108BD" w:rsidRPr="007108BD">
        <w:rPr>
          <w:rFonts w:ascii="QCF_BSML" w:hAnsi="QCF_BSML" w:cs="QCF_BSML"/>
          <w:color w:val="000000"/>
          <w:sz w:val="32"/>
          <w:szCs w:val="32"/>
          <w:rtl/>
        </w:rPr>
        <w:t xml:space="preserve">ﭽ </w:t>
      </w:r>
      <w:r w:rsidR="007108BD" w:rsidRPr="007108BD">
        <w:rPr>
          <w:rFonts w:ascii="QCF_P041" w:hAnsi="QCF_P041" w:cs="QCF_P041"/>
          <w:color w:val="000000"/>
          <w:sz w:val="32"/>
          <w:szCs w:val="32"/>
          <w:rtl/>
        </w:rPr>
        <w:t xml:space="preserve">ﮥ   ﮦ  ﮧ  ﮨ  ﮩ  ﮪ  ﮫ  </w:t>
      </w:r>
      <w:r w:rsidR="007108BD" w:rsidRPr="007108BD">
        <w:rPr>
          <w:rFonts w:ascii="QCF_BSML" w:hAnsi="QCF_BSML" w:cs="QCF_BSML"/>
          <w:color w:val="000000"/>
          <w:sz w:val="32"/>
          <w:szCs w:val="32"/>
          <w:rtl/>
        </w:rPr>
        <w:t>ﭼ</w:t>
      </w:r>
      <w:r w:rsidR="003223C8">
        <w:rPr>
          <w:rFonts w:ascii="QCF_BSML" w:hAnsi="QCF_BSML" w:cs="QCF_BSML" w:hint="cs"/>
          <w:color w:val="000000"/>
          <w:sz w:val="36"/>
          <w:szCs w:val="36"/>
          <w:rtl/>
        </w:rPr>
        <w:t xml:space="preserve"> </w:t>
      </w:r>
      <w:r w:rsidR="007108BD" w:rsidRPr="007108BD">
        <w:rPr>
          <w:rFonts w:ascii="QCF_BSML" w:hAnsi="QCF_BSML" w:cs="QCF_BSML" w:hint="cs"/>
          <w:color w:val="000000"/>
          <w:sz w:val="36"/>
          <w:szCs w:val="36"/>
          <w:rtl/>
        </w:rPr>
        <w:t xml:space="preserve"> </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7"/>
      </w:r>
      <w:r w:rsidR="007108BD" w:rsidRPr="007108BD">
        <w:rPr>
          <w:rFonts w:ascii="Tahoma" w:hAnsi="Tahoma" w:cs="Traditional Arabic"/>
          <w:spacing w:val="2"/>
          <w:kern w:val="24"/>
          <w:position w:val="2"/>
          <w:szCs w:val="36"/>
          <w:vertAlign w:val="superscript"/>
          <w:rtl/>
          <w:lang w:eastAsia="ar-SA"/>
        </w:rPr>
        <w:t>)</w:t>
      </w:r>
      <w:r w:rsidR="007108BD" w:rsidRPr="007108BD">
        <w:rPr>
          <w:rFonts w:ascii="Cambria" w:hAnsi="Cambria" w:cs="Traditional Arabic" w:hint="cs"/>
          <w:color w:val="000000"/>
          <w:sz w:val="36"/>
          <w:szCs w:val="36"/>
          <w:rtl/>
        </w:rPr>
        <w:t>.</w:t>
      </w:r>
    </w:p>
    <w:p w:rsidR="007108BD" w:rsidRPr="007108BD" w:rsidRDefault="00595BCC" w:rsidP="00595BCC">
      <w:pPr>
        <w:jc w:val="lowKashida"/>
        <w:rPr>
          <w:rFonts w:ascii="Traditional Arabic" w:hAnsi="Traditional Arabic" w:cs="Traditional Arabic"/>
          <w:color w:val="000000"/>
          <w:sz w:val="36"/>
          <w:szCs w:val="36"/>
          <w:rtl/>
        </w:rPr>
      </w:pPr>
      <w:r>
        <w:rPr>
          <w:rFonts w:ascii="Cambria" w:hAnsi="Cambria" w:cs="Traditional Arabic" w:hint="cs"/>
          <w:color w:val="000000"/>
          <w:sz w:val="36"/>
          <w:szCs w:val="36"/>
          <w:rtl/>
        </w:rPr>
        <w:t xml:space="preserve">   </w:t>
      </w:r>
      <w:r w:rsidR="007108BD" w:rsidRPr="007108BD">
        <w:rPr>
          <w:rFonts w:ascii="Cambria" w:hAnsi="Cambria" w:cs="Traditional Arabic" w:hint="cs"/>
          <w:color w:val="000000"/>
          <w:sz w:val="36"/>
          <w:szCs w:val="36"/>
          <w:rtl/>
        </w:rPr>
        <w:t>د/ أن الله سبحانه ساوى بين مفهوم (الملك) و (الخلافة) في حديثه عن داود عليه السلام، فقد مر معنا أنه وصفه بـ (الملك)، وقد وصفه في موضع آخر بأنه (خليفة):</w:t>
      </w:r>
      <w:r w:rsidR="007108BD" w:rsidRPr="007108BD">
        <w:rPr>
          <w:rFonts w:ascii="QCF_BSML" w:hAnsi="QCF_BSML" w:cs="QCF_BSML"/>
          <w:color w:val="000000"/>
          <w:sz w:val="32"/>
          <w:szCs w:val="32"/>
          <w:rtl/>
        </w:rPr>
        <w:t xml:space="preserve">ﭽ </w:t>
      </w:r>
      <w:r w:rsidR="007108BD" w:rsidRPr="007108BD">
        <w:rPr>
          <w:rFonts w:ascii="QCF_P454" w:hAnsi="QCF_P454" w:cs="QCF_P454"/>
          <w:color w:val="000000"/>
          <w:sz w:val="32"/>
          <w:szCs w:val="32"/>
          <w:rtl/>
        </w:rPr>
        <w:t>ﯷ  ﯸ     ﯹ  ﯺ  ﯻ  ﯼ</w:t>
      </w:r>
      <w:r w:rsidR="007108BD" w:rsidRPr="007108BD">
        <w:rPr>
          <w:rFonts w:ascii="QCF_BSML" w:hAnsi="QCF_BSML" w:cs="QCF_BSML"/>
          <w:color w:val="000000"/>
          <w:sz w:val="32"/>
          <w:szCs w:val="32"/>
          <w:rtl/>
        </w:rPr>
        <w:t>ﭼ</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8"/>
      </w:r>
      <w:r w:rsidR="007108BD" w:rsidRPr="007108BD">
        <w:rPr>
          <w:rFonts w:ascii="Tahoma" w:hAnsi="Tahoma" w:cs="Traditional Arabic"/>
          <w:spacing w:val="2"/>
          <w:kern w:val="24"/>
          <w:position w:val="2"/>
          <w:szCs w:val="36"/>
          <w:vertAlign w:val="superscript"/>
          <w:rtl/>
          <w:lang w:eastAsia="ar-SA"/>
        </w:rPr>
        <w:t>)</w:t>
      </w:r>
      <w:r w:rsidR="003223C8">
        <w:rPr>
          <w:rFonts w:ascii="Arial" w:hAnsi="Arial" w:cs="Traditional Arabic" w:hint="cs"/>
          <w:color w:val="000000"/>
          <w:sz w:val="18"/>
          <w:szCs w:val="36"/>
          <w:rtl/>
        </w:rPr>
        <w:t>،</w:t>
      </w:r>
      <w:r w:rsidR="007108BD" w:rsidRPr="007108BD">
        <w:rPr>
          <w:rFonts w:ascii="Arial" w:hAnsi="Arial" w:cs="Traditional Arabic" w:hint="cs"/>
          <w:color w:val="000000"/>
          <w:sz w:val="18"/>
          <w:szCs w:val="36"/>
          <w:rtl/>
        </w:rPr>
        <w:t xml:space="preserve"> وهذا مما يؤكد لنا أن التفريق جاء عند ال</w:t>
      </w:r>
      <w:r w:rsidR="003223C8">
        <w:rPr>
          <w:rFonts w:ascii="Arial" w:hAnsi="Arial" w:cs="Traditional Arabic" w:hint="cs"/>
          <w:color w:val="000000"/>
          <w:sz w:val="18"/>
          <w:szCs w:val="36"/>
          <w:rtl/>
        </w:rPr>
        <w:t>متأخرين وليس في المفهوم القرآني</w:t>
      </w:r>
      <w:r w:rsidR="007108BD" w:rsidRPr="007108BD">
        <w:rPr>
          <w:rFonts w:ascii="Arial" w:hAnsi="Arial" w:cs="Traditional Arabic" w:hint="cs"/>
          <w:color w:val="000000"/>
          <w:sz w:val="18"/>
          <w:szCs w:val="36"/>
          <w:rtl/>
        </w:rPr>
        <w:t xml:space="preserve">. </w:t>
      </w:r>
      <w:r w:rsidR="007108BD" w:rsidRPr="007108BD">
        <w:rPr>
          <w:rFonts w:ascii="Arial" w:hAnsi="Arial" w:cs="Arial"/>
          <w:color w:val="000000"/>
          <w:sz w:val="18"/>
          <w:szCs w:val="18"/>
          <w:rtl/>
        </w:rPr>
        <w:t xml:space="preserve"> </w:t>
      </w:r>
    </w:p>
    <w:p w:rsidR="007108BD" w:rsidRPr="007108BD" w:rsidRDefault="00595BCC" w:rsidP="005865D9">
      <w:pPr>
        <w:jc w:val="lowKashida"/>
        <w:rPr>
          <w:rFonts w:ascii="Arial" w:hAnsi="Arial" w:cs="Traditional Arabic"/>
          <w:color w:val="000000"/>
          <w:sz w:val="18"/>
          <w:szCs w:val="36"/>
          <w:rtl/>
        </w:rPr>
      </w:pPr>
      <w:r>
        <w:rPr>
          <w:rFonts w:ascii="Cambria" w:hAnsi="Cambria" w:cs="Traditional Arabic" w:hint="cs"/>
          <w:color w:val="000000"/>
          <w:sz w:val="36"/>
          <w:szCs w:val="36"/>
          <w:rtl/>
        </w:rPr>
        <w:t xml:space="preserve">   </w:t>
      </w:r>
      <w:r w:rsidR="007108BD" w:rsidRPr="007108BD">
        <w:rPr>
          <w:rFonts w:ascii="Cambria" w:hAnsi="Cambria" w:cs="Traditional Arabic" w:hint="cs"/>
          <w:color w:val="000000"/>
          <w:sz w:val="36"/>
          <w:szCs w:val="36"/>
          <w:rtl/>
        </w:rPr>
        <w:t xml:space="preserve">ه/ بعض خلق الله من (الطواغيت)، ادعى الأولوهية وزعم أن ملكه مُلْك  استعباد للناس وعلى رأسهم (فرعون) </w:t>
      </w:r>
      <w:r w:rsidR="007108BD" w:rsidRPr="007108BD">
        <w:rPr>
          <w:rFonts w:ascii="QCF_BSML" w:hAnsi="QCF_BSML" w:cs="QCF_BSML"/>
          <w:color w:val="000000"/>
          <w:sz w:val="32"/>
          <w:szCs w:val="32"/>
          <w:rtl/>
        </w:rPr>
        <w:t>ﭽ</w:t>
      </w:r>
      <w:r w:rsidR="007108BD" w:rsidRPr="007108BD">
        <w:rPr>
          <w:rFonts w:ascii="QCF_P493" w:hAnsi="QCF_P493" w:cs="QCF_P493"/>
          <w:color w:val="000000"/>
          <w:sz w:val="32"/>
          <w:szCs w:val="32"/>
          <w:rtl/>
        </w:rPr>
        <w:t xml:space="preserve">  ﭺ  ﭻ  ﭼ  ﭽ</w:t>
      </w:r>
      <w:r w:rsidR="007108BD" w:rsidRPr="007108BD">
        <w:rPr>
          <w:rFonts w:ascii="QCF_BSML" w:hAnsi="QCF_BSML" w:cs="QCF_BSML"/>
          <w:color w:val="000000"/>
          <w:sz w:val="32"/>
          <w:szCs w:val="32"/>
          <w:rtl/>
        </w:rPr>
        <w:t xml:space="preserve"> ﭼ</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59"/>
      </w:r>
      <w:r w:rsidR="007108BD" w:rsidRPr="007108BD">
        <w:rPr>
          <w:rFonts w:ascii="Tahoma" w:hAnsi="Tahoma" w:cs="Traditional Arabic"/>
          <w:spacing w:val="2"/>
          <w:kern w:val="24"/>
          <w:position w:val="2"/>
          <w:szCs w:val="36"/>
          <w:vertAlign w:val="superscript"/>
          <w:rtl/>
          <w:lang w:eastAsia="ar-SA"/>
        </w:rPr>
        <w:t>)</w:t>
      </w:r>
      <w:r w:rsidR="007108BD" w:rsidRPr="007108BD">
        <w:rPr>
          <w:rFonts w:ascii="Arial" w:hAnsi="Arial" w:cs="Traditional Arabic" w:hint="cs"/>
          <w:color w:val="000000"/>
          <w:sz w:val="18"/>
          <w:szCs w:val="36"/>
          <w:rtl/>
        </w:rPr>
        <w:t>،</w:t>
      </w:r>
      <w:r w:rsidR="007108BD" w:rsidRPr="007108BD">
        <w:rPr>
          <w:rFonts w:ascii="Arial" w:hAnsi="Arial" w:cs="Traditional Arabic"/>
          <w:color w:val="000000"/>
          <w:sz w:val="18"/>
          <w:szCs w:val="36"/>
          <w:rtl/>
        </w:rPr>
        <w:t xml:space="preserve"> </w:t>
      </w:r>
      <w:r w:rsidR="007108BD" w:rsidRPr="007108BD">
        <w:rPr>
          <w:rFonts w:ascii="Calibri" w:hAnsi="Calibri" w:cs="Calibri" w:hint="cs"/>
          <w:spacing w:val="2"/>
          <w:kern w:val="24"/>
          <w:position w:val="2"/>
          <w:sz w:val="36"/>
          <w:szCs w:val="36"/>
          <w:rtl/>
        </w:rPr>
        <w:t xml:space="preserve"> </w:t>
      </w:r>
      <w:r w:rsidR="007108BD" w:rsidRPr="007108BD">
        <w:rPr>
          <w:rFonts w:ascii="Arial" w:hAnsi="Arial" w:cs="Traditional Arabic" w:hint="cs"/>
          <w:color w:val="000000"/>
          <w:sz w:val="18"/>
          <w:szCs w:val="36"/>
          <w:rtl/>
        </w:rPr>
        <w:t xml:space="preserve">ومن قبله (النمرود): </w:t>
      </w:r>
      <w:r w:rsidR="007108BD" w:rsidRPr="007108BD">
        <w:rPr>
          <w:rFonts w:ascii="QCF_BSML" w:hAnsi="QCF_BSML" w:cs="QCF_BSML"/>
          <w:color w:val="000000"/>
          <w:sz w:val="32"/>
          <w:szCs w:val="32"/>
          <w:rtl/>
        </w:rPr>
        <w:t xml:space="preserve">ﭽ </w:t>
      </w:r>
      <w:r w:rsidR="007108BD" w:rsidRPr="007108BD">
        <w:rPr>
          <w:rFonts w:ascii="QCF_P043" w:hAnsi="QCF_P043" w:cs="QCF_P043"/>
          <w:color w:val="000000"/>
          <w:sz w:val="32"/>
          <w:szCs w:val="32"/>
          <w:rtl/>
        </w:rPr>
        <w:t xml:space="preserve">ﭭ  ﭮ  ﭯ  ﭰ  ﭱ  ﭲ   ﭳ  ﭴ    ﭵ  ﭶ  ﭷ  ﭸ  </w:t>
      </w:r>
      <w:r w:rsidR="007108BD" w:rsidRPr="007108BD">
        <w:rPr>
          <w:rFonts w:ascii="QCF_BSML" w:hAnsi="QCF_BSML" w:cs="QCF_BSML"/>
          <w:color w:val="000000"/>
          <w:sz w:val="32"/>
          <w:szCs w:val="32"/>
          <w:rtl/>
        </w:rPr>
        <w:t>ﭼ</w:t>
      </w:r>
      <w:r w:rsidR="007108BD" w:rsidRPr="007108BD">
        <w:rPr>
          <w:rFonts w:ascii="Cambria" w:hAnsi="Cambria" w:cs="QCF_BSML" w:hint="cs"/>
          <w:color w:val="000000"/>
          <w:sz w:val="36"/>
          <w:szCs w:val="36"/>
          <w:rtl/>
        </w:rPr>
        <w:t xml:space="preserve">   </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60"/>
      </w:r>
      <w:r w:rsidR="007108BD" w:rsidRPr="007108BD">
        <w:rPr>
          <w:rFonts w:ascii="Tahoma" w:hAnsi="Tahoma" w:cs="Traditional Arabic"/>
          <w:spacing w:val="2"/>
          <w:kern w:val="24"/>
          <w:position w:val="2"/>
          <w:szCs w:val="36"/>
          <w:vertAlign w:val="superscript"/>
          <w:rtl/>
          <w:lang w:eastAsia="ar-SA"/>
        </w:rPr>
        <w:t>)</w:t>
      </w:r>
      <w:r>
        <w:rPr>
          <w:rFonts w:ascii="QCF_BSML" w:hAnsi="QCF_BSML" w:cs="Traditional Arabic" w:hint="cs"/>
          <w:color w:val="000000"/>
          <w:sz w:val="36"/>
          <w:szCs w:val="36"/>
          <w:rtl/>
        </w:rPr>
        <w:t xml:space="preserve"> </w:t>
      </w:r>
      <w:r w:rsidR="007108BD" w:rsidRPr="007108BD">
        <w:rPr>
          <w:rFonts w:ascii="QCF_BSML" w:hAnsi="QCF_BSML" w:cs="Traditional Arabic" w:hint="cs"/>
          <w:color w:val="000000"/>
          <w:sz w:val="36"/>
          <w:szCs w:val="36"/>
          <w:rtl/>
        </w:rPr>
        <w:t xml:space="preserve">وبعض الملوك لا يزيد عن كونه ظالماً </w:t>
      </w:r>
      <w:r w:rsidR="007108BD" w:rsidRPr="007108BD">
        <w:rPr>
          <w:rFonts w:ascii="QCF_BSML" w:hAnsi="QCF_BSML" w:cs="QCF_BSML"/>
          <w:color w:val="000000"/>
          <w:sz w:val="47"/>
          <w:szCs w:val="47"/>
          <w:rtl/>
        </w:rPr>
        <w:t xml:space="preserve"> </w:t>
      </w:r>
      <w:r w:rsidR="007108BD" w:rsidRPr="007108BD">
        <w:rPr>
          <w:rFonts w:ascii="QCF_BSML" w:hAnsi="QCF_BSML" w:cs="QCF_BSML"/>
          <w:color w:val="000000"/>
          <w:sz w:val="32"/>
          <w:szCs w:val="32"/>
          <w:rtl/>
        </w:rPr>
        <w:t xml:space="preserve">ﭽ </w:t>
      </w:r>
      <w:r w:rsidR="007108BD" w:rsidRPr="007108BD">
        <w:rPr>
          <w:rFonts w:ascii="QCF_P302" w:hAnsi="QCF_P302" w:cs="QCF_P302"/>
          <w:color w:val="000000"/>
          <w:sz w:val="32"/>
          <w:szCs w:val="32"/>
          <w:rtl/>
        </w:rPr>
        <w:t>ﮝ  ﮞ  ﮟ  ﮠ  ﮡ       ﮢ  ﮣ</w:t>
      </w:r>
      <w:r w:rsidR="007108BD" w:rsidRPr="007108BD">
        <w:rPr>
          <w:rFonts w:ascii="QCF_BSML" w:hAnsi="QCF_BSML" w:cs="QCF_BSML"/>
          <w:color w:val="000000"/>
          <w:sz w:val="32"/>
          <w:szCs w:val="32"/>
          <w:rtl/>
        </w:rPr>
        <w:t>ﭼ</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461"/>
      </w:r>
      <w:r w:rsidR="007108BD" w:rsidRPr="007108BD">
        <w:rPr>
          <w:rFonts w:ascii="Tahoma" w:hAnsi="Tahoma" w:cs="Traditional Arabic"/>
          <w:spacing w:val="2"/>
          <w:kern w:val="24"/>
          <w:position w:val="2"/>
          <w:szCs w:val="36"/>
          <w:vertAlign w:val="superscript"/>
          <w:rtl/>
          <w:lang w:eastAsia="ar-SA"/>
        </w:rPr>
        <w:t>)</w:t>
      </w:r>
      <w:r w:rsidR="007108BD" w:rsidRPr="007108BD">
        <w:rPr>
          <w:rFonts w:ascii="Arial" w:hAnsi="Arial" w:cs="Traditional Arabic" w:hint="cs"/>
          <w:color w:val="000000"/>
          <w:sz w:val="18"/>
          <w:szCs w:val="36"/>
          <w:rtl/>
        </w:rPr>
        <w:t>.</w:t>
      </w:r>
    </w:p>
    <w:p w:rsidR="007463D4" w:rsidRDefault="007108BD" w:rsidP="00595BCC">
      <w:pPr>
        <w:ind w:firstLine="454"/>
        <w:jc w:val="lowKashida"/>
        <w:rPr>
          <w:rFonts w:ascii="Arial" w:hAnsi="Arial" w:cs="Traditional Arabic"/>
          <w:spacing w:val="2"/>
          <w:kern w:val="24"/>
          <w:position w:val="2"/>
          <w:sz w:val="18"/>
          <w:szCs w:val="36"/>
          <w:rtl/>
        </w:rPr>
      </w:pPr>
      <w:r w:rsidRPr="007108BD">
        <w:rPr>
          <w:rFonts w:ascii="Arial" w:hAnsi="Arial" w:cs="Traditional Arabic" w:hint="cs"/>
          <w:color w:val="000000"/>
          <w:sz w:val="18"/>
          <w:szCs w:val="36"/>
          <w:rtl/>
        </w:rPr>
        <w:lastRenderedPageBreak/>
        <w:t xml:space="preserve">   -إذن فالمصطلح القرآني للفظ (ملك) هو أقرب ما</w:t>
      </w:r>
      <w:r w:rsidR="003223C8">
        <w:rPr>
          <w:rFonts w:ascii="Arial" w:hAnsi="Arial" w:cs="Traditional Arabic" w:hint="cs"/>
          <w:color w:val="000000"/>
          <w:sz w:val="18"/>
          <w:szCs w:val="36"/>
          <w:rtl/>
        </w:rPr>
        <w:t xml:space="preserve"> </w:t>
      </w:r>
      <w:r w:rsidRPr="007108BD">
        <w:rPr>
          <w:rFonts w:ascii="Arial" w:hAnsi="Arial" w:cs="Traditional Arabic" w:hint="cs"/>
          <w:color w:val="000000"/>
          <w:sz w:val="18"/>
          <w:szCs w:val="36"/>
          <w:rtl/>
        </w:rPr>
        <w:t xml:space="preserve">يكون إلى المعاني الممدوحة في القرآن، حيث أن الله جعله منّة عظيمة على من وهبه الله إياه، ولما في الملك من الاستقرار والعظمة والظهور والامتناع، والإنسان بعد ذلك يسلوكه إما أن يسخّرها بالخير أو بالشر، وهبة (الملُك) هي مثل هبة (المال)، وكما أن النفس مجبولة طبعاً على إمساك المال وحبّه والبخل به، فكذلك الملْك يورث الكبر والعجب والفساد </w:t>
      </w:r>
      <w:r w:rsidRPr="007108BD">
        <w:rPr>
          <w:rFonts w:ascii="Arial" w:hAnsi="Arial" w:cs="Traditional Arabic"/>
          <w:color w:val="000000"/>
          <w:sz w:val="18"/>
          <w:szCs w:val="36"/>
          <w:rtl/>
        </w:rPr>
        <w:t>–</w:t>
      </w:r>
      <w:r w:rsidRPr="007108BD">
        <w:rPr>
          <w:rFonts w:ascii="Arial" w:hAnsi="Arial" w:cs="Traditional Arabic" w:hint="cs"/>
          <w:color w:val="000000"/>
          <w:sz w:val="18"/>
          <w:szCs w:val="36"/>
          <w:rtl/>
        </w:rPr>
        <w:t xml:space="preserve"> إلا من رحم الله- وقد قالت ملكة سبأ من قبلُ </w:t>
      </w:r>
      <w:r w:rsidRPr="007108BD">
        <w:rPr>
          <w:rFonts w:ascii="Arial" w:hAnsi="Arial" w:cs="Traditional Arabic"/>
          <w:color w:val="000000"/>
          <w:sz w:val="18"/>
          <w:szCs w:val="36"/>
          <w:rtl/>
        </w:rPr>
        <w:t>–</w:t>
      </w:r>
      <w:r w:rsidRPr="007108BD">
        <w:rPr>
          <w:rFonts w:ascii="Arial" w:hAnsi="Arial" w:cs="Traditional Arabic" w:hint="cs"/>
          <w:color w:val="000000"/>
          <w:sz w:val="18"/>
          <w:szCs w:val="36"/>
          <w:rtl/>
        </w:rPr>
        <w:t xml:space="preserve"> وأقرها سبحانه على ذلك </w:t>
      </w:r>
      <w:r w:rsidRPr="007108BD">
        <w:rPr>
          <w:rFonts w:ascii="Arial" w:hAnsi="Arial" w:cs="Traditional Arabic"/>
          <w:color w:val="000000"/>
          <w:sz w:val="18"/>
          <w:szCs w:val="36"/>
          <w:rtl/>
        </w:rPr>
        <w:t>–</w:t>
      </w:r>
      <w:r w:rsidRPr="007108BD">
        <w:rPr>
          <w:rFonts w:ascii="QCF_BSML" w:hAnsi="QCF_BSML" w:cs="QCF_BSML"/>
          <w:color w:val="000000"/>
          <w:sz w:val="32"/>
          <w:szCs w:val="32"/>
          <w:rtl/>
        </w:rPr>
        <w:t xml:space="preserve">ﭽ </w:t>
      </w:r>
      <w:r w:rsidRPr="007108BD">
        <w:rPr>
          <w:rFonts w:ascii="QCF_P379" w:hAnsi="QCF_P379" w:cs="QCF_P379"/>
          <w:color w:val="000000"/>
          <w:sz w:val="32"/>
          <w:szCs w:val="32"/>
          <w:rtl/>
        </w:rPr>
        <w:t>ﯰ  ﯱ     ﯲ  ﯳ  ﯴ  ﯵ    ﯶ  ﯷ  ﯸ  ﯹ   ﯺ</w:t>
      </w:r>
      <w:r w:rsidRPr="007108BD">
        <w:rPr>
          <w:rFonts w:ascii="QCF_P379" w:hAnsi="QCF_P379" w:cs="QCF_P379"/>
          <w:color w:val="0000A5"/>
          <w:sz w:val="32"/>
          <w:szCs w:val="32"/>
          <w:rtl/>
        </w:rPr>
        <w:t>ﯻ</w:t>
      </w:r>
      <w:r w:rsidRPr="007108BD">
        <w:rPr>
          <w:rFonts w:ascii="QCF_P379" w:hAnsi="QCF_P379" w:cs="QCF_P379"/>
          <w:color w:val="000000"/>
          <w:sz w:val="32"/>
          <w:szCs w:val="32"/>
          <w:rtl/>
        </w:rPr>
        <w:t xml:space="preserve">  ﯼ  ﯽ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2"/>
      </w:r>
      <w:r w:rsidRPr="007108BD">
        <w:rPr>
          <w:rFonts w:ascii="Tahoma" w:hAnsi="Tahoma" w:cs="Traditional Arabic"/>
          <w:spacing w:val="2"/>
          <w:kern w:val="24"/>
          <w:position w:val="2"/>
          <w:szCs w:val="36"/>
          <w:vertAlign w:val="superscript"/>
          <w:rtl/>
          <w:lang w:eastAsia="ar-SA"/>
        </w:rPr>
        <w:t>)</w:t>
      </w:r>
      <w:r w:rsidR="007463D4">
        <w:rPr>
          <w:rFonts w:ascii="Arial" w:hAnsi="Arial" w:cs="Traditional Arabic" w:hint="cs"/>
          <w:spacing w:val="2"/>
          <w:kern w:val="24"/>
          <w:position w:val="2"/>
          <w:sz w:val="18"/>
          <w:szCs w:val="36"/>
          <w:rtl/>
        </w:rPr>
        <w:t>.</w:t>
      </w:r>
    </w:p>
    <w:p w:rsidR="007108BD" w:rsidRPr="007108BD" w:rsidRDefault="007108BD" w:rsidP="00595BCC">
      <w:pPr>
        <w:ind w:firstLine="454"/>
        <w:jc w:val="lowKashida"/>
        <w:rPr>
          <w:rFonts w:ascii="Arial" w:hAnsi="Arial" w:cs="Traditional Arabic"/>
          <w:spacing w:val="2"/>
          <w:kern w:val="24"/>
          <w:position w:val="2"/>
          <w:sz w:val="18"/>
          <w:szCs w:val="36"/>
          <w:rtl/>
        </w:rPr>
      </w:pPr>
      <w:r w:rsidRPr="007108BD">
        <w:rPr>
          <w:rFonts w:ascii="Arial" w:hAnsi="Arial" w:cs="Traditional Arabic" w:hint="cs"/>
          <w:spacing w:val="2"/>
          <w:kern w:val="24"/>
          <w:position w:val="2"/>
          <w:sz w:val="18"/>
          <w:szCs w:val="36"/>
          <w:rtl/>
        </w:rPr>
        <w:t>فالقرآن إذاً لم يذم الملك لذاته وإنما ذم المفاسد الناشئة عنه من القهر والظلم والتمتع باللذات، ولا شك أن هذه مفاسد، وهي من توابع الملك، ولكنه بالجانب الآخر أثنى على العدل وإقامة مراسم الدين والذب عنه، وهي كلها من توابع الملك</w:t>
      </w:r>
      <w:r w:rsidRPr="007108BD">
        <w:rPr>
          <w:rFonts w:ascii="Arial" w:hAnsi="Arial" w:cs="Traditional Arabic"/>
          <w:spacing w:val="2"/>
          <w:kern w:val="24"/>
          <w:position w:val="2"/>
          <w:szCs w:val="36"/>
          <w:vertAlign w:val="superscript"/>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3"/>
      </w:r>
      <w:r w:rsidRPr="007108BD">
        <w:rPr>
          <w:rFonts w:ascii="Tahoma" w:hAnsi="Tahoma" w:cs="Traditional Arabic"/>
          <w:spacing w:val="2"/>
          <w:kern w:val="24"/>
          <w:position w:val="2"/>
          <w:szCs w:val="36"/>
          <w:vertAlign w:val="superscript"/>
          <w:rtl/>
          <w:lang w:eastAsia="ar-SA"/>
        </w:rPr>
        <w:t>)</w:t>
      </w:r>
      <w:r w:rsidRPr="007108BD">
        <w:rPr>
          <w:rFonts w:ascii="Arial" w:hAnsi="Arial" w:cs="Traditional Arabic" w:hint="cs"/>
          <w:spacing w:val="2"/>
          <w:kern w:val="24"/>
          <w:position w:val="2"/>
          <w:sz w:val="18"/>
          <w:szCs w:val="36"/>
          <w:rtl/>
        </w:rPr>
        <w:t xml:space="preserve">. </w:t>
      </w:r>
    </w:p>
    <w:p w:rsidR="007108BD" w:rsidRPr="007108BD" w:rsidRDefault="007108BD" w:rsidP="007108BD">
      <w:pPr>
        <w:jc w:val="lowKashida"/>
        <w:rPr>
          <w:rFonts w:ascii="Traditional Arabic" w:hAnsi="Traditional Arabic" w:cs="Traditional Arabic"/>
          <w:sz w:val="18"/>
          <w:szCs w:val="36"/>
          <w:rtl/>
        </w:rPr>
      </w:pPr>
      <w:r w:rsidRPr="007108BD">
        <w:rPr>
          <w:rFonts w:ascii="Arial" w:hAnsi="Arial" w:cs="Traditional Arabic" w:hint="cs"/>
          <w:spacing w:val="2"/>
          <w:kern w:val="24"/>
          <w:position w:val="2"/>
          <w:sz w:val="18"/>
          <w:szCs w:val="36"/>
          <w:rtl/>
        </w:rPr>
        <w:t xml:space="preserve">   وحينما امتن</w:t>
      </w:r>
      <w:r w:rsidR="00595BCC">
        <w:rPr>
          <w:rFonts w:ascii="Arial" w:hAnsi="Arial" w:cs="Traditional Arabic" w:hint="cs"/>
          <w:spacing w:val="2"/>
          <w:kern w:val="24"/>
          <w:position w:val="2"/>
          <w:sz w:val="18"/>
          <w:szCs w:val="36"/>
          <w:rtl/>
        </w:rPr>
        <w:t>ّ</w:t>
      </w:r>
      <w:r w:rsidRPr="007108BD">
        <w:rPr>
          <w:rFonts w:ascii="Arial" w:hAnsi="Arial" w:cs="Traditional Arabic" w:hint="cs"/>
          <w:spacing w:val="2"/>
          <w:kern w:val="24"/>
          <w:position w:val="2"/>
          <w:sz w:val="18"/>
          <w:szCs w:val="36"/>
          <w:rtl/>
        </w:rPr>
        <w:t xml:space="preserve"> الله على بني إسرائيل بنعمة الحرّية والانعتاق من نَيْر فرعون واستعباده لهم، سماهم الله ملوكاً: </w:t>
      </w:r>
      <w:r w:rsidRPr="007108BD">
        <w:rPr>
          <w:rFonts w:ascii="QCF_BSML" w:hAnsi="QCF_BSML" w:cs="QCF_BSML"/>
          <w:color w:val="000000"/>
          <w:sz w:val="32"/>
          <w:szCs w:val="32"/>
          <w:rtl/>
        </w:rPr>
        <w:t>ﭽ</w:t>
      </w:r>
      <w:r w:rsidRPr="007108BD">
        <w:rPr>
          <w:rFonts w:ascii="QCF_P111" w:hAnsi="QCF_P111" w:cs="QCF_P111"/>
          <w:color w:val="000000"/>
          <w:sz w:val="32"/>
          <w:szCs w:val="32"/>
          <w:rtl/>
        </w:rPr>
        <w:t>ﮔ  ﮕ  ﮖ  ﮗ  ﮘ  ﮙ   ﮚ  ﮛ  ﮜ  ﮝ  ﮞ  ﮟ  ﮠ  ﮡ  ﮢ   ﮣ  ﮤ  ﮥ  ﮦ  ﮧ  ﮨ  ﮩ</w:t>
      </w:r>
      <w:r w:rsidRPr="007108BD">
        <w:rPr>
          <w:rFonts w:ascii="QCF_BSML" w:hAnsi="QCF_BSML" w:cs="QCF_BSML"/>
          <w:color w:val="000000"/>
          <w:sz w:val="32"/>
          <w:szCs w:val="32"/>
          <w:rtl/>
        </w:rPr>
        <w:t>ﭼ</w:t>
      </w:r>
      <w:r w:rsidRPr="007108BD">
        <w:rPr>
          <w:rFonts w:ascii="QCF_BSML" w:hAnsi="QCF_BSML" w:cs="QCF_BSML" w:hint="cs"/>
          <w:color w:val="000000"/>
          <w:sz w:val="36"/>
          <w:szCs w:val="36"/>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4"/>
      </w:r>
      <w:r w:rsidRPr="007108BD">
        <w:rPr>
          <w:rFonts w:ascii="Tahoma" w:hAnsi="Tahoma" w:cs="Traditional Arabic"/>
          <w:spacing w:val="2"/>
          <w:kern w:val="24"/>
          <w:position w:val="2"/>
          <w:szCs w:val="36"/>
          <w:vertAlign w:val="superscript"/>
          <w:rtl/>
          <w:lang w:eastAsia="ar-SA"/>
        </w:rPr>
        <w:t>)</w:t>
      </w:r>
      <w:r w:rsidR="00595BCC">
        <w:rPr>
          <w:rFonts w:ascii="Cambria" w:hAnsi="Cambria" w:cs="Traditional Arabic" w:hint="cs"/>
          <w:color w:val="000000"/>
          <w:sz w:val="36"/>
          <w:szCs w:val="36"/>
          <w:rtl/>
        </w:rPr>
        <w:t>، يقول صاحب (تفسير المنار)</w:t>
      </w:r>
      <w:r w:rsidRPr="007108BD">
        <w:rPr>
          <w:rFonts w:ascii="Cambria" w:hAnsi="Cambria" w:cs="Traditional Arabic" w:hint="cs"/>
          <w:color w:val="000000"/>
          <w:sz w:val="36"/>
          <w:szCs w:val="36"/>
          <w:rtl/>
        </w:rPr>
        <w:t>: "بنو إسرائيل لم يكن فيهم ملوك على عهد موسى، وإنما كان أول ملوكهم بالمعنى الحرفي لكلمة ملك وملوك (شاول بن قيس) ثم (داود) الذي جمع بين النبوة والملك، وان من يفهم العربية حق الفهم يجزم بأنه ليس المراد بأنه جعل أولئك المخاطبين رؤساء للأمم والشعوب يسوسونها ويحكمون بينها، ولا أنه جعل بعضهم ملوكاً لأنه قال (</w:t>
      </w:r>
      <w:r w:rsidR="00CF1A42">
        <w:rPr>
          <w:rFonts w:ascii="Cambria" w:hAnsi="Cambria" w:cs="Traditional Arabic" w:hint="cs"/>
          <w:color w:val="000000"/>
          <w:sz w:val="36"/>
          <w:szCs w:val="36"/>
          <w:rtl/>
        </w:rPr>
        <w:t>(</w:t>
      </w:r>
      <w:r w:rsidRPr="007108BD">
        <w:rPr>
          <w:rFonts w:ascii="Cambria" w:hAnsi="Cambria" w:cs="Traditional Arabic" w:hint="cs"/>
          <w:color w:val="000000"/>
          <w:sz w:val="36"/>
          <w:szCs w:val="36"/>
          <w:rtl/>
        </w:rPr>
        <w:t>وجعلكم ملوكاً</w:t>
      </w:r>
      <w:r w:rsidR="00CF1A42">
        <w:rPr>
          <w:rFonts w:ascii="Cambria" w:hAnsi="Cambria" w:cs="Traditional Arabic" w:hint="cs"/>
          <w:color w:val="000000"/>
          <w:sz w:val="36"/>
          <w:szCs w:val="36"/>
          <w:rtl/>
        </w:rPr>
        <w:t>)</w:t>
      </w:r>
      <w:r w:rsidRPr="007108BD">
        <w:rPr>
          <w:rFonts w:ascii="Cambria" w:hAnsi="Cambria" w:cs="Traditional Arabic" w:hint="cs"/>
          <w:color w:val="000000"/>
          <w:sz w:val="36"/>
          <w:szCs w:val="36"/>
          <w:rtl/>
        </w:rPr>
        <w:t>) ولم يقل: وجعلنا فيكم ملوكاً كما قال: (</w:t>
      </w:r>
      <w:r w:rsidR="00CF1A42">
        <w:rPr>
          <w:rFonts w:ascii="Cambria" w:hAnsi="Cambria" w:cs="Traditional Arabic" w:hint="cs"/>
          <w:color w:val="000000"/>
          <w:sz w:val="36"/>
          <w:szCs w:val="36"/>
          <w:rtl/>
        </w:rPr>
        <w:t>(</w:t>
      </w:r>
      <w:r w:rsidRPr="007108BD">
        <w:rPr>
          <w:rFonts w:ascii="Cambria" w:hAnsi="Cambria" w:cs="Traditional Arabic" w:hint="cs"/>
          <w:color w:val="000000"/>
          <w:sz w:val="36"/>
          <w:szCs w:val="36"/>
          <w:rtl/>
        </w:rPr>
        <w:t>جعل فيكم أنبياء</w:t>
      </w:r>
      <w:r w:rsidR="00CF1A42">
        <w:rPr>
          <w:rFonts w:ascii="Cambria" w:hAnsi="Cambria" w:cs="Traditional Arabic" w:hint="cs"/>
          <w:color w:val="000000"/>
          <w:sz w:val="36"/>
          <w:szCs w:val="36"/>
          <w:rtl/>
        </w:rPr>
        <w:t>)</w:t>
      </w:r>
      <w:r w:rsidRPr="007108BD">
        <w:rPr>
          <w:rFonts w:ascii="Cambria" w:hAnsi="Cambria" w:cs="Traditional Arabic" w:hint="cs"/>
          <w:color w:val="000000"/>
          <w:sz w:val="36"/>
          <w:szCs w:val="36"/>
          <w:rtl/>
        </w:rPr>
        <w:t>)، فظاهر هذه العبار</w:t>
      </w:r>
      <w:r w:rsidR="00CF1A42">
        <w:rPr>
          <w:rFonts w:ascii="Cambria" w:hAnsi="Cambria" w:cs="Traditional Arabic" w:hint="cs"/>
          <w:color w:val="000000"/>
          <w:sz w:val="36"/>
          <w:szCs w:val="36"/>
          <w:rtl/>
        </w:rPr>
        <w:t>ة أنهم صاروا ملوكاً وإن أريد بـ</w:t>
      </w:r>
      <w:r w:rsidRPr="007108BD">
        <w:rPr>
          <w:rFonts w:ascii="Cambria" w:hAnsi="Cambria" w:cs="Traditional Arabic" w:hint="cs"/>
          <w:color w:val="000000"/>
          <w:sz w:val="36"/>
          <w:szCs w:val="36"/>
          <w:rtl/>
        </w:rPr>
        <w:t>(كل) المجموع لا الجميع، أي معظم رجال الشعب صاروا ملوكاً بعد أن كانوا عبيداً للقبط، بل معنى الملك هنا: الحر المالك لأمر نفسه، وتدبير أمر نفسه، وتدبير أمر أهله، فهو تعظيم لنعمة الحرية والاستقلال بعد ذلك والاستعباد"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5"/>
      </w:r>
      <w:r w:rsidRPr="007108BD">
        <w:rPr>
          <w:rFonts w:ascii="Tahoma" w:hAnsi="Tahoma" w:cs="Traditional Arabic"/>
          <w:spacing w:val="2"/>
          <w:kern w:val="24"/>
          <w:position w:val="2"/>
          <w:szCs w:val="36"/>
          <w:vertAlign w:val="superscript"/>
          <w:rtl/>
          <w:lang w:eastAsia="ar-SA"/>
        </w:rPr>
        <w:t>)</w:t>
      </w:r>
      <w:r w:rsidRPr="007108BD">
        <w:rPr>
          <w:rFonts w:ascii="Cambria" w:hAnsi="Cambria" w:cs="Traditional Arabic" w:hint="cs"/>
          <w:color w:val="000000"/>
          <w:sz w:val="36"/>
          <w:szCs w:val="36"/>
          <w:rtl/>
        </w:rPr>
        <w:t>.</w:t>
      </w:r>
      <w:r w:rsidRPr="007108BD">
        <w:rPr>
          <w:rFonts w:ascii="Cambria" w:hAnsi="Cambria" w:cs="Arial"/>
          <w:color w:val="000000"/>
          <w:sz w:val="18"/>
          <w:szCs w:val="18"/>
          <w:rtl/>
        </w:rPr>
        <w:t xml:space="preserve"> </w:t>
      </w:r>
    </w:p>
    <w:p w:rsidR="007108BD" w:rsidRPr="007108BD" w:rsidRDefault="007108BD" w:rsidP="007108BD">
      <w:pPr>
        <w:bidi w:val="0"/>
        <w:rPr>
          <w:rFonts w:ascii="Traditional Arabic" w:hAnsi="Traditional Arabic" w:cs="Traditional Arabic"/>
          <w:sz w:val="18"/>
          <w:szCs w:val="36"/>
        </w:rPr>
      </w:pPr>
      <w:r w:rsidRPr="007108BD">
        <w:rPr>
          <w:rFonts w:ascii="Traditional Arabic" w:hAnsi="Traditional Arabic" w:cs="Traditional Arabic"/>
          <w:sz w:val="18"/>
          <w:szCs w:val="36"/>
          <w:rtl/>
        </w:rPr>
        <w:br w:type="page"/>
      </w:r>
    </w:p>
    <w:p w:rsidR="007108BD" w:rsidRPr="007108BD" w:rsidRDefault="007108BD" w:rsidP="007108BD">
      <w:pPr>
        <w:bidi w:val="0"/>
        <w:ind w:firstLine="454"/>
        <w:jc w:val="right"/>
        <w:rPr>
          <w:rFonts w:ascii="Traditional Arabic" w:hAnsi="Traditional Arabic" w:cs="Traditional Arabic"/>
          <w:b/>
          <w:bCs/>
          <w:sz w:val="18"/>
          <w:szCs w:val="36"/>
          <w:rtl/>
        </w:rPr>
      </w:pPr>
      <w:r w:rsidRPr="00595BCC">
        <w:rPr>
          <w:rFonts w:ascii="Traditional Arabic" w:hAnsi="Traditional Arabic" w:cs="Traditional Arabic" w:hint="cs"/>
          <w:b/>
          <w:bCs/>
          <w:sz w:val="18"/>
          <w:szCs w:val="36"/>
          <w:rtl/>
        </w:rPr>
        <w:lastRenderedPageBreak/>
        <w:t>المطلب الثاني:</w:t>
      </w:r>
      <w:r w:rsidRPr="007108BD">
        <w:rPr>
          <w:rFonts w:ascii="Traditional Arabic" w:hAnsi="Traditional Arabic" w:cs="Traditional Arabic" w:hint="cs"/>
          <w:b/>
          <w:bCs/>
          <w:sz w:val="18"/>
          <w:szCs w:val="36"/>
          <w:rtl/>
        </w:rPr>
        <w:t xml:space="preserve"> تعريف القيادة </w:t>
      </w:r>
    </w:p>
    <w:p w:rsidR="007108BD" w:rsidRPr="007108BD" w:rsidRDefault="007108BD" w:rsidP="007108BD">
      <w:pPr>
        <w:bidi w:val="0"/>
        <w:ind w:firstLine="454"/>
        <w:jc w:val="right"/>
        <w:rPr>
          <w:rFonts w:ascii="Traditional Arabic" w:hAnsi="Traditional Arabic" w:cs="Traditional Arabic"/>
          <w:sz w:val="18"/>
          <w:szCs w:val="36"/>
          <w:rtl/>
        </w:rPr>
      </w:pPr>
      <w:r w:rsidRPr="007108BD">
        <w:rPr>
          <w:rFonts w:ascii="Traditional Arabic" w:hAnsi="Traditional Arabic" w:cs="Traditional Arabic" w:hint="cs"/>
          <w:sz w:val="18"/>
          <w:szCs w:val="36"/>
          <w:rtl/>
        </w:rPr>
        <w:t>-</w:t>
      </w:r>
      <w:r w:rsidRPr="00595BCC">
        <w:rPr>
          <w:rFonts w:ascii="Traditional Arabic" w:hAnsi="Traditional Arabic" w:cs="Traditional Arabic" w:hint="cs"/>
          <w:b/>
          <w:bCs/>
          <w:sz w:val="18"/>
          <w:szCs w:val="36"/>
          <w:u w:val="single"/>
          <w:rtl/>
        </w:rPr>
        <w:t xml:space="preserve">القيادة لغة: </w:t>
      </w:r>
    </w:p>
    <w:p w:rsidR="007108BD" w:rsidRPr="007108BD" w:rsidRDefault="007108BD" w:rsidP="007108BD">
      <w:pPr>
        <w:jc w:val="lowKashida"/>
        <w:rPr>
          <w:rFonts w:ascii="Traditional Arabic" w:hAnsi="Traditional Arabic" w:cs="Traditional Arabic"/>
          <w:sz w:val="18"/>
          <w:szCs w:val="36"/>
          <w:rtl/>
        </w:rPr>
      </w:pPr>
      <w:r w:rsidRPr="007108BD">
        <w:rPr>
          <w:rFonts w:ascii="Traditional Arabic" w:hAnsi="Traditional Arabic" w:cs="Traditional Arabic" w:hint="cs"/>
          <w:sz w:val="18"/>
          <w:szCs w:val="36"/>
          <w:rtl/>
        </w:rPr>
        <w:t xml:space="preserve">   القيادة: مصدر القائد، وكذلك القوْد، والقوْد تقيض السَّوْق: أي القَوْد من أمام والسَّوْق من خلف، والقائد: واحد القواد والقادة، ويقال: القائدة من الإبل: أي التي تقدم الإبل وتألفها، والقائد من الجبل أي: أنفه. والأقواد من الناس: أي الذي إذا أقبل على الشئ بوجهه لم يكد يصرف وجهه عنه، وقاد الجيش قيادة: رأسه ودبر أمره، والانقياد: الخضوع، تقول: قُدْته فانقاد واستقاد لي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z w:val="18"/>
          <w:szCs w:val="36"/>
          <w:rtl/>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w:t>
      </w:r>
      <w:r w:rsidRPr="00595BCC">
        <w:rPr>
          <w:rFonts w:ascii="Traditional Arabic" w:hAnsi="Traditional Arabic" w:cs="Traditional Arabic" w:hint="cs"/>
          <w:b/>
          <w:bCs/>
          <w:spacing w:val="2"/>
          <w:kern w:val="24"/>
          <w:position w:val="2"/>
          <w:sz w:val="18"/>
          <w:szCs w:val="36"/>
          <w:u w:val="single"/>
          <w:rtl/>
          <w:lang w:eastAsia="ar-SA"/>
        </w:rPr>
        <w:t>المفهوم الاصطلاحي للقيادة:</w:t>
      </w:r>
      <w:r w:rsidRPr="007108BD">
        <w:rPr>
          <w:rFonts w:ascii="Traditional Arabic" w:hAnsi="Traditional Arabic" w:cs="Traditional Arabic" w:hint="cs"/>
          <w:b/>
          <w:b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على الرغم من أن موضوع القيادة من أهم مبادئ العلوم الانسانية، إلا أنه لم يستقر رأي العلماء والباحثين على وضع تعريف جامع لمفهوم (القيادة)؛ ولكن مع تعدد التعاريف فإن هناك تقارب ملحوظ بين هذه التعاريف، ومن أهم هذه التعاريف: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-"هي الفن الذي تستطيع بواسطته التأثير على توجيه الآخرين إلى هدف معين بطريقة تحصل بها على ثقتهم واحترامهم وطاعتهم وتعاونهم المخلص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CF1A42">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-"القيادة: هي ذلك السلوك الذي يقوم به شاغل مركز الخلافة، أثناء تفاعله مع غيره من أفراد الجماعة، فهي عملية سلوكية، وتفاعل اجتماعي فيه نشاط موجه ومؤثر، علاوة على كونه مركز أو قوة، والقيادة قبل ذلك مسؤولية"</w:t>
      </w:r>
      <w:r w:rsidR="00CF1A42"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8"/>
      </w:r>
      <w:r w:rsidRPr="007108BD">
        <w:rPr>
          <w:rFonts w:ascii="Tahoma" w:hAnsi="Tahoma" w:cs="Traditional Arabic"/>
          <w:spacing w:val="2"/>
          <w:kern w:val="24"/>
          <w:position w:val="2"/>
          <w:szCs w:val="36"/>
          <w:vertAlign w:val="superscript"/>
          <w:rtl/>
          <w:lang w:eastAsia="ar-SA"/>
        </w:rPr>
        <w:t>)</w:t>
      </w:r>
      <w:r w:rsidR="00CF1A42">
        <w:rPr>
          <w:rFonts w:ascii="Traditional Arabic" w:hAnsi="Traditional Arabic" w:cs="Traditional Arabic" w:hint="cs"/>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CF1A42">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-"الجهد أو العمل الذي يمارسه شخص للتأثير في الناس، وجعلهم يتعاونون لتحقيق هدف يرغبون كلهم في تحقيقه"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69"/>
      </w:r>
      <w:r w:rsidRPr="007108BD">
        <w:rPr>
          <w:rFonts w:ascii="Tahoma" w:hAnsi="Tahoma" w:cs="Traditional Arabic"/>
          <w:spacing w:val="2"/>
          <w:kern w:val="24"/>
          <w:position w:val="2"/>
          <w:szCs w:val="36"/>
          <w:vertAlign w:val="superscript"/>
          <w:rtl/>
          <w:lang w:eastAsia="ar-SA"/>
        </w:rPr>
        <w:t>)</w:t>
      </w:r>
      <w:r w:rsidR="00CF1A42">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ويمكننا أن نستنتج من التعريفات السابقة وغيرها أن القيادة هي القدرة على التأثير على سلوك أفراد الجماعة وتنسيق جهودهم وتوجيههم لبلوغ الغايات المنشودة.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ويتضح أيضاً أن هناك ثلاثة عناصر أساسية لابدّ من توافرها لوجود القيادة هي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وجود جماعة من الأفراد داخل تنظيم معيّن.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ب/ وجود شخص من بين أعضاء الجماعة قادر على التأثير الإيجابي في سلوكهم وتوجيههم.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جـ/ وجود هدف مشترك تسعى الجماعة إلى تحقيقه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ومع أن الحديث عن القيادة قديم قدم التاريخ، إلا أنه يعتبر اليوم أحد فروع (علم الإدارة) التي لم تنشأ إلا في العصور المتأخرة، وباستطاعتنا أن نميز بينهما بأن اهتمام الادارة يتركز في أربع عمليات رئيسة، هي: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1/ التخطيط        2/ التنظيم        3/التوجيه والاشراف        4/ الرقابة </w:t>
      </w:r>
      <w:r w:rsidRPr="007108BD">
        <w:rPr>
          <w:rFonts w:ascii="Traditional Arabic" w:hAnsi="Traditional Arabic" w:cs="Traditional Arabic" w:hint="cs"/>
          <w:spacing w:val="2"/>
          <w:kern w:val="24"/>
          <w:position w:val="2"/>
          <w:sz w:val="18"/>
          <w:szCs w:val="36"/>
          <w:rtl/>
          <w:lang w:eastAsia="ar-SA"/>
        </w:rPr>
        <w:tab/>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بينما تهتم القيادة بثلاث عمليات أساسية وهي:-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1/ تحديد الاتجاه والرؤية.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2/ حشد القوى تحت هذه الرؤية.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3/ التحفيز وشحذ الهمم.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-وبعد معرفة كلا المفهومين لــ (القيادة) و(الملْك)، قد يلتبس على البعض فلا يفرّق بين (القيادة) و(الملك) على الرغم من تباينهما وتداخلهما أحياناً. وهذا الالتباس ناشىء من أن كلا المهمتين تحتلّ مركزاً في أعلى التنظيم. </w:t>
      </w:r>
    </w:p>
    <w:p w:rsidR="007108BD" w:rsidRPr="007108BD" w:rsidRDefault="00595BCC" w:rsidP="007108BD">
      <w:pPr>
        <w:jc w:val="lowKashida"/>
        <w:rPr>
          <w:rFonts w:ascii="Traditional Arabic" w:hAnsi="Traditional Arabic" w:cs="Traditional Arabic"/>
          <w:spacing w:val="2"/>
          <w:kern w:val="24"/>
          <w:position w:val="2"/>
          <w:sz w:val="18"/>
          <w:szCs w:val="36"/>
          <w:rtl/>
          <w:lang w:eastAsia="ar-SA"/>
        </w:rPr>
      </w:pPr>
      <w:r>
        <w:rPr>
          <w:rFonts w:ascii="Traditional Arabic" w:hAnsi="Traditional Arabic" w:cs="Traditional Arabic" w:hint="cs"/>
          <w:spacing w:val="2"/>
          <w:kern w:val="24"/>
          <w:position w:val="2"/>
          <w:sz w:val="18"/>
          <w:szCs w:val="36"/>
          <w:rtl/>
          <w:lang w:eastAsia="ar-SA"/>
        </w:rPr>
        <w:t xml:space="preserve">   وقد يتداخلان فـ</w:t>
      </w:r>
      <w:r w:rsidR="007108BD" w:rsidRPr="007108BD">
        <w:rPr>
          <w:rFonts w:ascii="Traditional Arabic" w:hAnsi="Traditional Arabic" w:cs="Traditional Arabic" w:hint="cs"/>
          <w:spacing w:val="2"/>
          <w:kern w:val="24"/>
          <w:position w:val="2"/>
          <w:sz w:val="18"/>
          <w:szCs w:val="36"/>
          <w:rtl/>
          <w:lang w:eastAsia="ar-SA"/>
        </w:rPr>
        <w:t>(القائد) قد يكون (ملكاً) أو (الملك) قد يكون (قائداً) كما في حالة (طالوت) معنا، وذلك إذ</w:t>
      </w:r>
      <w:r w:rsidR="005865D9">
        <w:rPr>
          <w:rFonts w:ascii="Traditional Arabic" w:hAnsi="Traditional Arabic" w:cs="Traditional Arabic" w:hint="cs"/>
          <w:spacing w:val="2"/>
          <w:kern w:val="24"/>
          <w:position w:val="2"/>
          <w:sz w:val="18"/>
          <w:szCs w:val="36"/>
          <w:rtl/>
          <w:lang w:eastAsia="ar-SA"/>
        </w:rPr>
        <w:t>ا</w:t>
      </w:r>
      <w:r w:rsidR="007108BD" w:rsidRPr="007108BD">
        <w:rPr>
          <w:rFonts w:ascii="Traditional Arabic" w:hAnsi="Traditional Arabic" w:cs="Traditional Arabic" w:hint="cs"/>
          <w:spacing w:val="2"/>
          <w:kern w:val="24"/>
          <w:position w:val="2"/>
          <w:sz w:val="18"/>
          <w:szCs w:val="36"/>
          <w:rtl/>
          <w:lang w:eastAsia="ar-SA"/>
        </w:rPr>
        <w:t xml:space="preserve"> تمكّن (الملك) من التأثير على الأفراد واستطاع كسب ولائهم وزرع الثقة بينه وبينهم، مما يدفع بالأفراد بتنفيذ المهام وهم يشعرون بأهميتهم في تحقيق الأهداف المشتركة.</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ويمكن أن نوضح الفرق بين (الملك) و(القائد) بالنقاط التالية:-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القائد يعتمد في قيادته لتابعية على قوة التأثير والامتناع والنفوذ الشخصي، والمهارات والمؤهلات  التي يملكها، بينما (الملك) يعتمد في تعامله مع شعبه على سلطته ومايملكه من نفوذ بحكم المنصب.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w:t>
      </w:r>
      <w:r w:rsidR="00CF1A42">
        <w:rPr>
          <w:rFonts w:ascii="Traditional Arabic" w:hAnsi="Traditional Arabic" w:cs="Traditional Arabic" w:hint="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 xml:space="preserve">القائد ترضى عنه الجماعة التي يقودها وتقتنع به، أما (الملك) فليس بالضرورة أن يحظى برضا تابعيه، بل هو مفروض عليهم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جـ/ القائد يهمّه تحقيق أهداف تابعيه، مثلما يهمّه تحقيق الأهداف العليا المشتركة، بينما (الملك) يطغى اهتمامه بأهدافه الشخصية على أهداف شعبه التي تعتبر بالنسبة له ثانوية.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د/ القيادة تشعر التابعين بأهميتهم في تحقيق الأهداف، بينما (الملك) لا يلقي بالاً</w:t>
      </w:r>
      <w:r w:rsidR="00595BCC">
        <w:rPr>
          <w:rFonts w:ascii="Traditional Arabic" w:hAnsi="Traditional Arabic" w:cs="Traditional Arabic" w:hint="cs"/>
          <w:spacing w:val="2"/>
          <w:kern w:val="24"/>
          <w:position w:val="2"/>
          <w:sz w:val="18"/>
          <w:szCs w:val="36"/>
          <w:rtl/>
          <w:lang w:eastAsia="ar-SA"/>
        </w:rPr>
        <w:t xml:space="preserve"> للآخرين إلا وفق أغراضه ومآربه</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ه/ في (القيادة) يكون التابعون مقتنعين بالهدف الذي يقودهم القائد لتحقيقه، بينما (الملك) قد لا يستطيع الحصول على اقتناع وموافقة شعبه بالأهداف التي يسعا لتحقيقها.</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 التابعون لـ (القيادة) مقتنعون بالأسلوب الذي ينهجه القائد في سبيل تحقيق الهدف، بينما (الملك) فقد لا يرضى أسلوبه الناس، ولكنهم ينفذون أوامره خوفاً من بطشه.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ز/ في ظل (القيادة) يشعر التابعون بارتفاع الروح المعنوية نتيجة اهتمام القائد بهم، بينما (الملك) يقل اهتمامه بالجانب الانساني لتابعيه، ومن ثَمّ تنخفض لديهم الروح المعنوية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ويعز</w:t>
      </w:r>
      <w:r w:rsidR="00CF1A42">
        <w:rPr>
          <w:rFonts w:ascii="Traditional Arabic" w:hAnsi="Traditional Arabic" w:cs="Traditional Arabic" w:hint="cs"/>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ز (ابن خلدون) هذا التفريق بقوله : "وهذا التغلّب هو الملك وهو أمر زائد على الرئاسة [يقصد القيادة]، لأن الرئاسة إنما هي سؤدد وصاحبها متبوع وليس له عليهم قهر في أحكامه، وأما</w:t>
      </w:r>
      <w:r w:rsidR="00595BCC">
        <w:rPr>
          <w:rFonts w:ascii="Traditional Arabic" w:hAnsi="Traditional Arabic" w:cs="Traditional Arabic" w:hint="cs"/>
          <w:spacing w:val="2"/>
          <w:kern w:val="24"/>
          <w:position w:val="2"/>
          <w:sz w:val="18"/>
          <w:szCs w:val="36"/>
          <w:rtl/>
          <w:lang w:eastAsia="ar-SA"/>
        </w:rPr>
        <w:t xml:space="preserve"> الملك فهو التغلب والحكم بالقهر</w:t>
      </w:r>
      <w:r w:rsidRPr="007108BD">
        <w:rPr>
          <w:rFonts w:ascii="Traditional Arabic" w:hAnsi="Traditional Arabic" w:cs="Traditional Arabic" w:hint="cs"/>
          <w:spacing w:val="2"/>
          <w:kern w:val="24"/>
          <w:position w:val="2"/>
          <w:sz w:val="18"/>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bidi w:val="0"/>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spacing w:val="2"/>
          <w:kern w:val="24"/>
          <w:position w:val="2"/>
          <w:sz w:val="18"/>
          <w:szCs w:val="36"/>
          <w:rtl/>
          <w:lang w:eastAsia="ar-SA"/>
        </w:rPr>
        <w:br w:type="page"/>
      </w:r>
    </w:p>
    <w:p w:rsidR="007108BD" w:rsidRPr="007108BD" w:rsidRDefault="007108BD" w:rsidP="007108BD">
      <w:pPr>
        <w:bidi w:val="0"/>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 xml:space="preserve">المبحث الثاني </w:t>
      </w:r>
    </w:p>
    <w:p w:rsidR="007108BD" w:rsidRPr="007108BD" w:rsidRDefault="007108BD" w:rsidP="007108BD">
      <w:pPr>
        <w:bidi w:val="0"/>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ضرورة تنصيب (القيادة)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قال علي بن أبي طالب رضي الله عنه: (لابد للناس من إمارة برة كانت أو فاجرة) فقيل: يا أمير المؤمنين هذه البّرة قد عرفناها؛ فما بال الفاجرة؟ فقال: (يقام بها الحدود، وتأمن بها السبل، ويجاهد بها العدو، ويقسم بها الفئ)</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ولاشك أن أهمية ايجاد قائد لأي مجموعة من البشر هو أمر من الأهمية بمكان، وإلا أصبحوا قطيعاً من البهائم التي لا يسوسها راعي، وتنبع أهمية تنصيب القيادة من مقدّمات، ألخصها في التالي :- </w:t>
      </w:r>
    </w:p>
    <w:p w:rsidR="007108BD" w:rsidRPr="007108BD" w:rsidRDefault="007108BD" w:rsidP="007108BD">
      <w:pPr>
        <w:jc w:val="lowKashida"/>
        <w:rPr>
          <w:rFonts w:ascii="Traditional Arabic" w:hAnsi="Traditional Arabic" w:cs="Traditional Arabic"/>
          <w:b/>
          <w:bCs/>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المقدمة الأولى:</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"أن الانسان الواحد لا يمكنه أن يعيش وحده، لأنه مالم يخبز هذا لذاك ولا يطحن ذاك لهذا، ولا يبني هذا لذاك، ولا ينسج ذاك لهذا، لا تتم مصلحة الانسان الواحد، ولا تتم إلا عند اجتماع جمع في موضع واحد، فلهذا قيل: الإنسان مدني بالطبع"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فلا يمكن للبشر أن تستقيم حياتهم ووجودهم إلا باجتماعهم وتعاونهم على تحصيل قوتهم وضرورياتهم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"إذ الواحد منهم لا يقدر وحده على جلب جميع منافعه، ودفع جميع مضاره"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b/>
          <w:bCs/>
          <w:spacing w:val="2"/>
          <w:kern w:val="24"/>
          <w:position w:val="2"/>
          <w:sz w:val="18"/>
          <w:szCs w:val="36"/>
          <w:u w:val="single"/>
          <w:rtl/>
          <w:lang w:eastAsia="ar-SA"/>
        </w:rPr>
      </w:pPr>
    </w:p>
    <w:p w:rsidR="007108BD" w:rsidRPr="007108BD" w:rsidRDefault="007108BD" w:rsidP="007108BD">
      <w:pPr>
        <w:jc w:val="lowKashida"/>
        <w:rPr>
          <w:rFonts w:ascii="Traditional Arabic" w:hAnsi="Traditional Arabic" w:cs="Traditional Arabic"/>
          <w:b/>
          <w:bCs/>
          <w:spacing w:val="2"/>
          <w:kern w:val="24"/>
          <w:position w:val="2"/>
          <w:sz w:val="18"/>
          <w:szCs w:val="36"/>
          <w:u w:val="single"/>
          <w:rtl/>
          <w:lang w:eastAsia="ar-SA"/>
        </w:rPr>
      </w:pPr>
      <w:r w:rsidRPr="007108BD">
        <w:rPr>
          <w:rFonts w:ascii="Traditional Arabic" w:hAnsi="Traditional Arabic" w:cs="Traditional Arabic" w:hint="cs"/>
          <w:b/>
          <w:bCs/>
          <w:spacing w:val="2"/>
          <w:kern w:val="24"/>
          <w:position w:val="2"/>
          <w:sz w:val="18"/>
          <w:szCs w:val="36"/>
          <w:u w:val="single"/>
          <w:rtl/>
          <w:lang w:eastAsia="ar-SA"/>
        </w:rPr>
        <w:t>المقدمة الثانية:</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إذا اجتمع الناس "دعت الضرورة إلى المعاملة واقتضاء الحاجات ومَد كل واحد منهم يده إلى حاجته، يأخذها من صاحبه، لما في الطبيعة الحيوانية من الظلم والعدوان بعضهم على بعض، ويمانعه الآخر عنها بمقتضى الغضب والأَنفة ومقتضى القوة البشرية في ذلك، فيقع التنازع المفضي إلى المقاتلة ، وهي تؤدي إلى الهرج وسفك الدماء وإذهاب النفوس المفضي ذلك إلى انقطاع النوع -وهو مما خصّه الباري سبحانه </w:t>
      </w:r>
      <w:r w:rsidRPr="007108BD">
        <w:rPr>
          <w:rFonts w:ascii="Traditional Arabic" w:hAnsi="Traditional Arabic" w:cs="Traditional Arabic" w:hint="cs"/>
          <w:spacing w:val="2"/>
          <w:kern w:val="24"/>
          <w:position w:val="2"/>
          <w:sz w:val="18"/>
          <w:szCs w:val="36"/>
          <w:rtl/>
          <w:lang w:eastAsia="ar-SA"/>
        </w:rPr>
        <w:lastRenderedPageBreak/>
        <w:t xml:space="preserve">بالمحافظة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فاستحال بقاؤهم فوضى دون حالم يزع بعضهم عن بعض، واحتاجوا من أجل ذلك إلى الوازع وهو الحاكم عليهم، وهو بمقتضى الطبيعة البشرية الملك القاهر المتحكّم"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QCF_P041" w:hAnsi="QCF_P041" w:cs="QCF_P041"/>
          <w:color w:val="000000"/>
          <w:sz w:val="47"/>
          <w:szCs w:val="47"/>
          <w:rtl/>
        </w:rPr>
      </w:pPr>
      <w:r w:rsidRPr="007108BD">
        <w:rPr>
          <w:rFonts w:ascii="Traditional Arabic" w:hAnsi="Traditional Arabic" w:cs="Traditional Arabic" w:hint="cs"/>
          <w:spacing w:val="2"/>
          <w:kern w:val="24"/>
          <w:position w:val="2"/>
          <w:sz w:val="18"/>
          <w:szCs w:val="36"/>
          <w:rtl/>
          <w:lang w:eastAsia="ar-SA"/>
        </w:rPr>
        <w:t xml:space="preserve">   ولذلك نقل الطرطوشي في قوله تعالى </w:t>
      </w:r>
      <w:r w:rsidRPr="007108BD">
        <w:rPr>
          <w:rFonts w:ascii="QCF_BSML" w:hAnsi="QCF_BSML" w:cs="QCF_BSML"/>
          <w:color w:val="000000"/>
          <w:sz w:val="32"/>
          <w:szCs w:val="32"/>
          <w:rtl/>
        </w:rPr>
        <w:t xml:space="preserve">ﭽ </w:t>
      </w:r>
      <w:r w:rsidRPr="007108BD">
        <w:rPr>
          <w:rFonts w:ascii="QCF_P041" w:hAnsi="QCF_P041" w:cs="QCF_P041"/>
          <w:color w:val="000000"/>
          <w:sz w:val="32"/>
          <w:szCs w:val="32"/>
          <w:rtl/>
        </w:rPr>
        <w:t>ﮰ  ﮱ  ﯓ  ﯔ ﯕﯖﯗ  ﯘ</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8"/>
      </w:r>
      <w:r w:rsidRPr="007108BD">
        <w:rPr>
          <w:rFonts w:ascii="Tahoma" w:hAnsi="Tahoma" w:cs="Traditional Arabic"/>
          <w:spacing w:val="2"/>
          <w:kern w:val="24"/>
          <w:position w:val="2"/>
          <w:szCs w:val="36"/>
          <w:vertAlign w:val="superscript"/>
          <w:rtl/>
          <w:lang w:eastAsia="ar-SA"/>
        </w:rPr>
        <w:t>)</w:t>
      </w:r>
      <w:r w:rsidRPr="007108BD">
        <w:rPr>
          <w:rFonts w:ascii="QCF_BSML" w:hAnsi="QCF_BSML" w:cs="Traditional Arabic" w:hint="cs"/>
          <w:color w:val="000000"/>
          <w:sz w:val="32"/>
          <w:szCs w:val="36"/>
          <w:rtl/>
        </w:rPr>
        <w:t xml:space="preserve"> أنه قيل في معناه: لولا أن الله تعالى أقام السلطان في الأرض يدفع القوي عن الضعيف، وينصف المظلوم من ظالمه، لتواثب الناس بعضهم على بعض، ثم امتن الله تعالى على عباده بإقامة السلطان لهم بقوله تعالى ((</w:t>
      </w:r>
      <w:r w:rsidRPr="007108BD">
        <w:rPr>
          <w:rFonts w:ascii="QCF_P041" w:hAnsi="QCF_P041" w:cs="QCF_P041"/>
          <w:color w:val="000000"/>
          <w:sz w:val="47"/>
          <w:szCs w:val="47"/>
          <w:rtl/>
        </w:rPr>
        <w:t xml:space="preserve">  </w:t>
      </w:r>
      <w:r w:rsidRPr="007108BD">
        <w:rPr>
          <w:rFonts w:ascii="QCF_P041" w:hAnsi="QCF_P041" w:cs="QCF_P041"/>
          <w:color w:val="000000"/>
          <w:sz w:val="32"/>
          <w:szCs w:val="32"/>
          <w:rtl/>
        </w:rPr>
        <w:t>ﯙ  ﯚ  ﯛ   ﯜ  ﯝ  ﯞ</w:t>
      </w:r>
      <w:r w:rsidRPr="007108BD">
        <w:rPr>
          <w:rFonts w:ascii="Traditional Arabic" w:hAnsi="Traditional Arabic" w:cs="Traditional Arabic" w:hint="cs"/>
          <w:spacing w:val="2"/>
          <w:kern w:val="24"/>
          <w:position w:val="2"/>
          <w:sz w:val="18"/>
          <w:szCs w:val="36"/>
          <w:rtl/>
          <w:lang w:eastAsia="ar-SA"/>
        </w:rPr>
        <w:t>))</w:t>
      </w:r>
      <w:r w:rsidRPr="007108BD">
        <w:rPr>
          <w:rFonts w:ascii="QCF_P041" w:hAnsi="QCF_P041" w:cs="QCF_P041"/>
          <w:color w:val="000000"/>
          <w:sz w:val="47"/>
          <w:szCs w:val="47"/>
          <w:rtl/>
        </w:rPr>
        <w:t xml:space="preserve"> </w:t>
      </w:r>
      <w:r w:rsidRPr="007108BD">
        <w:rPr>
          <w:rFonts w:ascii="QCF_P041" w:hAnsi="QCF_P041" w:cs="QCF_P041" w:hint="cs"/>
          <w:color w:val="000000"/>
          <w:sz w:val="47"/>
          <w:szCs w:val="47"/>
          <w:rtl/>
        </w:rPr>
        <w:t xml:space="preserve"> </w:t>
      </w:r>
      <w:r w:rsidRPr="007108BD">
        <w:rPr>
          <w:rFonts w:ascii="Traditional Arabic" w:hAnsi="Traditional Arabic" w:cs="Traditional Arabic" w:hint="cs"/>
          <w:spacing w:val="2"/>
          <w:kern w:val="24"/>
          <w:position w:val="2"/>
          <w:sz w:val="18"/>
          <w:szCs w:val="36"/>
          <w:rtl/>
          <w:lang w:eastAsia="ar-SA"/>
        </w:rPr>
        <w:t>.</w:t>
      </w:r>
      <w:r w:rsidRPr="007108BD">
        <w:rPr>
          <w:rFonts w:ascii="QCF_P041" w:hAnsi="QCF_P041" w:cs="QCF_P041" w:hint="cs"/>
          <w:color w:val="000000"/>
          <w:sz w:val="47"/>
          <w:szCs w:val="47"/>
          <w:rtl/>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وقال بعض الحكماء: جور السلطان أربعين سنة خير من رعية مهملة ساعة واحدة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7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قال الرازي: "ولهذا يدفع الله تعالى عن المسلمين أنواع شرور الدنيا بسبب وضع الشرائع، وبسبب نصب الملوك وتقويتهم"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وقال الألوسي: "وفي هذا تنبيه على فضيلة الملك وأنه لولاه ما استتب أمر العالم ، ولهذا قيل: الدين والملك توأمان ففي ارتفاع أحدهما ارتفاع الآخر، لأن الدين أسّ، والملك حارس، وما لا أسّ له فمهدوم، ومالا حارس له فضائع"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وبذلك يتضح لنا جلياً أن أي جماعة بدون قائد هي كالجسد بدون رأس، وكالقطيع التائه على غير هدى، وعند غياب القائد تسود الفوضى التي لا تخلّف سوى الدمار، بعيداً عن أي بناء أو تنظيم.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وإذا تركت مجموعة لبعض الوقت بدون قائد، فإنها سوف تنقسم على ذاتها رغم الإرادات الطيبة لمجموع عناصرها، وبعد الخلاف يقع التشتت حتماً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"قال الآمدي: ولذلك نجد من لا سلطان لهم كالذئاب الشاردة والأسود الضارية، لا يبقى بعضهم على بعض، ولا يحافظون على سنة ولا فرض"</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والتجربة تبيّن ذلك، فإن الوقت والمكان الذي يعدم فيه السلطان بموت أو قتل، ولم يقم غيره، يجري فيها من الفساد في الدين والدنيا، ويُفقد فيه من مصالح الدنيا والدين مالا يعلمه إلا الله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b/>
          <w:bCs/>
          <w:spacing w:val="2"/>
          <w:kern w:val="24"/>
          <w:position w:val="2"/>
          <w:sz w:val="18"/>
          <w:szCs w:val="36"/>
          <w:u w:val="single"/>
          <w:rtl/>
          <w:lang w:eastAsia="ar-SA"/>
        </w:rPr>
      </w:pP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المقدمة الثالثة:</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أن في القيادة و (الملك) من المصالح الدنيوية والأخروية، والمنافع الكبيرة ما تجعل كل جماعة حريصة على إيجاده وتنصيبه. لأن الملكْ في حقيقته "رياسة تامة، وزعامة، تتعلّق بالخاصة والعامة في مهمات الدين والدنيا، متضمنها حفظ الحوزة ورعاية الرعية، وإقامة الدعوة بالحجة والسيف، وكف الجنف واليف، والانتصاف للمظلومين من الظالمين، واستيفاء الحقوق من الممتنعين وإيفاوها على المستحقين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5865D9" w:rsidRDefault="007108BD" w:rsidP="005865D9">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يقول (الشيزري) واصفاً نفع الملك بالمطر: "واعلم أن الرعية تستظمئ إلى عدل الملك وتدبيره، استظماء أهل الجدْب إلى الغيث الوابل، وينتعشون بطلعته عليهم كانتعاش النبت بما يناله من ذلك القَطْر، بل الرعية بالملك أعظم انتفاعاً منها بالغيث، لأن للغيث وقتاً معلوماً، وسياسة الملك دائمة لا حّد لها ولا وقت"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وكما أن القائد عنوان محسوس للسلطة، فهو أيضاً عنوان للوحدة، فأوامره بمثابة التنظيم والتنسيق التي تمنع المجموعة من التفتت والانحلال والتلاشي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المقدمة الرابعة:</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أن جميع الشرائع اتفقت على ضرورة نصب الملك والإمام، وأكثر العلماء على أن وجوب الإمامة الكبرى بطريق الشرع وإجماع الصحابة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r w:rsidR="005865D9">
        <w:rPr>
          <w:rFonts w:ascii="Traditional Arabic" w:hAnsi="Traditional Arabic" w:cs="Traditional Arabic" w:hint="cs"/>
          <w:spacing w:val="2"/>
          <w:kern w:val="24"/>
          <w:position w:val="2"/>
          <w:sz w:val="18"/>
          <w:szCs w:val="36"/>
          <w:rtl/>
          <w:lang w:eastAsia="ar-SA"/>
        </w:rPr>
        <w:t xml:space="preserve"> قال القرطبي: "و</w:t>
      </w:r>
      <w:r w:rsidRPr="007108BD">
        <w:rPr>
          <w:rFonts w:ascii="Traditional Arabic" w:hAnsi="Traditional Arabic" w:cs="Traditional Arabic" w:hint="cs"/>
          <w:spacing w:val="2"/>
          <w:kern w:val="24"/>
          <w:position w:val="2"/>
          <w:sz w:val="18"/>
          <w:szCs w:val="36"/>
          <w:rtl/>
          <w:lang w:eastAsia="ar-SA"/>
        </w:rPr>
        <w:t>لا خلاف في وجوب ذلك بين الأمة ولا بين الأئمة، إلا ما</w:t>
      </w:r>
      <w:r w:rsidR="005865D9">
        <w:rPr>
          <w:rFonts w:ascii="Traditional Arabic" w:hAnsi="Traditional Arabic" w:cs="Traditional Arabic" w:hint="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روي عن (الأصم)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8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حيث كان عن الشريعة أصم، وكذلك كل من قال بقوله واتبعه على </w:t>
      </w:r>
      <w:r w:rsidRPr="007108BD">
        <w:rPr>
          <w:rFonts w:ascii="Traditional Arabic" w:hAnsi="Traditional Arabic" w:cs="Traditional Arabic" w:hint="cs"/>
          <w:spacing w:val="2"/>
          <w:kern w:val="24"/>
          <w:position w:val="2"/>
          <w:sz w:val="18"/>
          <w:szCs w:val="36"/>
          <w:rtl/>
          <w:lang w:eastAsia="ar-SA"/>
        </w:rPr>
        <w:lastRenderedPageBreak/>
        <w:t>رأيه ومذهبه، قال: إنها غير واجبة في الدين بل يسوغ ذلك، وأن الأمة متى أقاموا حجّهم وجهادهم، وتناصفوا فيما بينهم، وبذلوا الحق من أنفسهم، وقسموا الغنائم والفىء و الصدقات على أهلهل، وأقاموا الحدود على من وجبت عليه، أجزأهم ذلك، ولا يجب عليهم أن ينصبوا إماماً يتولى ذلك"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"وهؤلاء محجوجون بالإجماع، والذي حملهم على هذا المذهب إنما هو الفرار عن الملك ومذاهبة، من الاستطالة والتغلب والاستمتاع بالدنيا، لما رأوا الشريعة ممتلئة بذم ذلك و النعي على أهله ومرغبة في رفضه"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وقد ردّ (الجويني) على (الأصم) رداً شديداً حين قال: "وذهب عبد الرحمن بن كيسان [يقصد الأصم] إلى أنه لا يجب، ويجوز ترك الناس أخيافاً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يلتطمون ائتلافاً واختلافاً، لا يجمعهم ضابط، ولا يربط شتات رأيهم رابط. </w:t>
      </w:r>
    </w:p>
    <w:p w:rsidR="007108BD" w:rsidRPr="007108BD" w:rsidRDefault="007108BD" w:rsidP="005865D9">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وهذا الرجل هجوم على شق العصا، ومقابلة الحقوق بالعقوق، لا يهاب حجاب الإنصاف، ولا يستوعر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أصواب الاعتساف، ولا يسمى إلا عند الانسلال عن رتبة الاجماع، والحيد عن سنن الاتباع، وهو مسبوق بإجماع من أشرقت عليه الشمس شارقة وغاربة، واتفاق مذاهب العلماء قاطبة"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w:t>
      </w:r>
      <w:r w:rsidR="005865D9">
        <w:rPr>
          <w:rFonts w:ascii="Traditional Arabic" w:hAnsi="Traditional Arabic" w:cs="Traditional Arabic" w:hint="cs"/>
          <w:spacing w:val="2"/>
          <w:kern w:val="24"/>
          <w:position w:val="2"/>
          <w:sz w:val="18"/>
          <w:szCs w:val="36"/>
          <w:rtl/>
          <w:lang w:eastAsia="ar-SA"/>
        </w:rPr>
        <w:t>عموماً ف</w:t>
      </w:r>
      <w:r w:rsidRPr="007108BD">
        <w:rPr>
          <w:rFonts w:ascii="Traditional Arabic" w:hAnsi="Traditional Arabic" w:cs="Traditional Arabic" w:hint="cs"/>
          <w:spacing w:val="2"/>
          <w:kern w:val="24"/>
          <w:position w:val="2"/>
          <w:sz w:val="18"/>
          <w:szCs w:val="36"/>
          <w:rtl/>
          <w:lang w:eastAsia="ar-SA"/>
        </w:rPr>
        <w:t xml:space="preserve">هذه الآيات من قصة طالوت، تدل بكل وضوح على أهمية نصب الملك والقائد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وفيها دليل شرعي لوجوب ذلك في كل الأعصار والأمصار، والصحيح المعلوم من علم الأصول أن شرع من قبلنا شرع لنا مالم يرد في شرعنا نسخه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bidi w:val="0"/>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spacing w:val="2"/>
          <w:kern w:val="24"/>
          <w:position w:val="2"/>
          <w:sz w:val="18"/>
          <w:szCs w:val="36"/>
          <w:rtl/>
          <w:lang w:eastAsia="ar-SA"/>
        </w:rPr>
        <w:br w:type="page"/>
      </w:r>
    </w:p>
    <w:p w:rsidR="007108BD" w:rsidRPr="007108BD" w:rsidRDefault="007108BD" w:rsidP="007108BD">
      <w:pPr>
        <w:bidi w:val="0"/>
        <w:jc w:val="center"/>
        <w:rPr>
          <w:rFonts w:ascii="Traditional Arabic" w:hAnsi="Traditional Arabic" w:cs="Traditional Arabic"/>
          <w:b/>
          <w:bCs/>
          <w:spacing w:val="2"/>
          <w:kern w:val="24"/>
          <w:position w:val="2"/>
          <w:sz w:val="40"/>
          <w:szCs w:val="40"/>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الثالث</w:t>
      </w:r>
    </w:p>
    <w:p w:rsidR="007108BD" w:rsidRPr="007108BD" w:rsidRDefault="007108BD" w:rsidP="007108BD">
      <w:pPr>
        <w:bidi w:val="0"/>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أسباب طلب بني إسرائيل تنصيب (ملك)</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من المهم جداً قبل ذكر أسباب طلب بني اسرائيل تنصيب ملك، أن نذكر ذلك الحدث الرهيب الذي هزّ كيان بني إسرائيل، وجعلهم يعيدون النظر في استشعار المسؤلية، والجدّية في معالجة الكارثة القادمة.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وذلك أن الفلسطينيين كانوا مسيطرين ومتسلطين على سائر البلاد، واشتدوا كثيراً، ودخلوا البلاد، فحدثت حرب في (أفيق) شمالي (أورشليم)، وانكسر بنوا إسرائيل، وهلك منهم أربعة آلاف رجل، فحزنوا أشد الحزن، وأحضروا تابوت الله من (شيلوه)، ظانين أن الله سينصرهم إكراماً لتابوته وليس بالنظر إلى أعمالهم السيئة، فحدث غير ماظنوا، فانكسروا وانهزموا هزيمة شنيعة نكراء، وهلك منهم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بحسب التوراة- مائتي ألف رجل، والأكبر من ذلك أن الأعداء استولوا على (تابوت العهد)، ولما وصل الخبر إلى أكبر قادتهم (عالي الكاهن) سقط عن كرسيه ومات. لقد كان هذا الحدث بمثابة هزيمة كبرى تهدّد استئصال بني إسرائيل أجمعين.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حاول بنو إسرائيل بعدها أن يستردوا جزءاً من كرامتهم حينما صار (صموئيل) قاضياً ونبياً، وحسنت سيرته فيهم، والتفّ عليه كثير من الشعب، وجمعهم (صموئيل) في منطقة (المصفاة) وأنذرهم وحثهم على طاعة الله فأجابوه، وكان يجول بين الأسباط يقضي بينهم وينصحهم حتى احترمه كل الشعب، وبدأت أمورهم بالتحسن، حينذاك فكر بنو إسرائيل باستعادة شيء من أراضيهم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ولكن يبدو أن هناك ركيزة كانت ناقصة لإكمال هذا البناء التربوي الذي غرسه (صموئيل) عليه السلام، هذه الركيزة هي قضية إيجاد القيادة العسكرية الملكيّة.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لقد فقد بنو إسرائيل في تلك المعركة النكراء ثلاثة أشياء هامة:</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1/ التوراة.                       2/ الأرض.                       3/ الأبناء.</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وفوق هذا كلّه فقدوا كرامتهم وحرّيتهم.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روى الطبري بإسناده عن ابن عباس رضي الله عنهما قال: هذا حين رفعت التوراة واستخرج أهل الإيمان، وكانت الجبابرة قد أخرجتهم من ديارهم وأبنائهم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وفي ذلك يقول (البغوي) نقلاً عن وهب وابن اسحاق والكلبي وغيرهم: "ظهر لهم عدو يقال له (البلشاثا)، وهم قوم جالوت كانوت يسكنون ساحل بحر الروم بين مصر وفلسطين، وهم العمالقة، فظهروا على بني إسرائيل، وغلبوا على كثير من أرضهم، وسبوا كثيراً من ذراريهم، وأسروا من أبناء ملوكهم [يقصد الأحرار] أربعين وأربعمائة غلاماً، فضربوا عليهم الجزية وأخذوا توراتهم، ولقي بنو إسرائيل منهم بلاء وشدة"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49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وبعد ماذكرنا نستطيع أن نجمل أسباب طلب بني إسرائيل تنصيب ملك عليهم في التالي:-</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تلك الهزيمة الكبرى التي ذهبت بما تبقى لهم من استقرار وأمان، والتي أيقظتهم من سباتهم.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 محاولتهم استرجاع ماذهب منهم من : 1/ تابوتهم المقدس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ab/>
        <w:t xml:space="preserve">                                      2/أرضهم السليبة.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3/أبناؤهم الأسرى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جـ/ "ظنوا أن انتظام أمر الفلسطينيين، لم يكن إلا بسبب النظام الملكي"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وهم أصلاً لم يعرفوا النظام الملكي إلا بما شاهدوه عند أعدائهم، فقد كان أول ملك عليهم هو (طالوت)، أما قبله "فلم يكن في اسرائيل ملوك في تلك الأيام، بل كل انسان يفعل مايراه صحيحاً"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ولم يعرفوا ذلك النظام إلا عبر الأمم الأخرى المجاورة، وخصوصاً عند ما رأوا قوة مُلْك (جالوت).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فبينما كان بنو إسرائيل يدافعون عن اتحادهم المفكك الأوصال وغير المترابط، معتمدين في قيادتهم على قيادات تبرز بينهم بشكل عفوي تلقائي، كانت الأمم المحيطة بهم تتمتع بنظم سياسية على درجة عالية من التنظيم والرقي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د/ وجد بنو إسرائيل أنهم محاطين بمنافسين ذوي طابع عدواني يطمعون في احتلال مرتفعات أرض كنعان، وظهرت دول جديدة قوية في المنطقة مثل: بني عمّون، وموآب، وأدوم.وتسلل العمونيون والموآبيون إلى أرضهم من جهة الشرق، كما شن الفلسطينيون عليهم الغارات من جهة الغرب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lastRenderedPageBreak/>
        <w:t>"وكانوا يومئذٍ يتوقعون هجوم (ناحاش) ملك العمونيين عليهم أيضاً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وبذلك يبدو أن خطر سيطرة الفلسطينيين على اليهود كان عاملاً مهماً في جمع الأسباط كلهم في وحدة شاملة موقتة، وحملهم على تعيين ملك ذي سلطان دائم عليهم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قال ابن الأزرق: "لما أ</w:t>
      </w:r>
      <w:r w:rsidR="009B3BD4">
        <w:rPr>
          <w:rFonts w:ascii="Traditional Arabic" w:hAnsi="Traditional Arabic" w:cs="Traditional Arabic" w:hint="cs"/>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م</w:t>
      </w:r>
      <w:r w:rsidR="009B3BD4">
        <w:rPr>
          <w:rFonts w:ascii="Traditional Arabic" w:hAnsi="Traditional Arabic" w:cs="Traditional Arabic" w:hint="cs"/>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ر بنو إسرائيل بقتال من غلبهم على الدين طلبوا ملكاً يتيسّر به بلوغ ذلك المرام"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-هذه كانت أهم الأسباب، ولكن الأمر الذي أودّ أن أؤكده هنا أن "انشاء مملكة اسرائيل كان في الواقع يمثل أحد التطورات الطبيعية، بل وربما تطوراً حتمياً"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لقد أصبح نظام القضاة والمشيخة غير قادر على التعبير عن الأوضاع الجديدة، وكان من المهم جداً في ظل الهجمة الشرسة من أعدائهم، وتوحّد أعدائهم وتكالبهم عليهم، بينما بنو إسرائيل تضخّم أعداد أسباطهم، ونشأ جيل جديد يطمح بنظام جديد مركزي موحّد، يلّم شتاتهم، فجاء النظام الملكي يساهم في إضعاف النظام القبلي بإنشاء سلطة مركزية، وتقسيم الأرض إلى مناطق إدارية لا تتفق بالضرورة مع التقسيمات القبليّة السابقة، حتى أصبحت القيادات القبلية مسألة رمزية أوشكلية ليست لها وظيفة محددة، وقد قوضت الملكية القيادة القبلية بإيجاد طبقة من الموظفين الملكيين الذين يعتمدون على الملك ويدينون له بالولاء خارج نطاق شبكة الولاء القبليّة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والنظام الملكي قبل هذا وذاك هو سنة الله في نشوء وارتقاء الأمم، وهي إرادة الله لرفع الظلم عن شعب استفاق. ومع أننا نلحظ التناقض الحاد في (العهد القديم) في الموقف من النظام الملكي، فنجد أن الله جل جلاله يحذر منه، وكذلك بالتّبع نبيه (صمويل)، يقول (سفر صموئيل الأول): (فساء الأمر في عيني صموئيل، إذ قالوا أعطنا ملكاً يقضي لنا، وصلى صموئيل إلى الرب، فقال الرب لصموئيل: اسمع لصوت الشعب في كل ما يقولون لك، لأنهم لم يرفضوك أنت، بل إياي رفضوا حتى لا أملك عليهم). </w:t>
      </w:r>
    </w:p>
    <w:p w:rsidR="00BE0FA6" w:rsidRDefault="007108BD" w:rsidP="00BE0FA6">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فتصور لنا (التوراة) أنّ (الملِك) المباشر كان هو الله جل شأنه! ثم إن الشعب نازع ربّه في الملكيّة، جلّ الله عما يقولون علواً كبيراً. </w:t>
      </w:r>
    </w:p>
    <w:p w:rsidR="00BE0FA6" w:rsidRDefault="007108BD" w:rsidP="00BE0FA6">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ثم يمضي النص: (فالآن اسمع لصوتهم ولكن اشهد عليهم، وأخبرهم بقضاء الملك الذي يملك عليهم. فكلم صموئيل الشعب الذين طلبوا منه ملكاً بجميع كلام الرب. وقال: هذا يكون قضاء الملك الذي يملك عليكم، يأخذ بينكم ويجعلهم لنفسه ومراكبه وفرسانه، فيركضون أمام مراكبه، ويجعل لنفسه رؤساء ألوف ورؤساء خماسين، فيحرثون حراثته ويحصدون حصاده ويعملون عدة حربه، وأدوات مراكبه، ويأخذ بناتكم عطارات وخبازات وطباخات، ويأخذ حقولكم وكرومكم وزيتونكم أجودها، ويعطيها لعبيده، ويعشّر زروعكم وكرومكم ويعطي لخصيانه وعبيده، ويأخذ عبيدكم وجواريكم وشبانكم الحسان وحميركم ويستعملهم لشغله، ويعشّر غنمكم وأنتم تكونون له عبيداً. فتصرخون في ذلك اليوم. من وجه ملككم الذي اخترتموه لأنفسكم فلا يستجيب لكم الرب في ذلك اليوم. فأبى الشعب أن يستمعوا لصوت صموئيل، وقالوا: لا، بل يكون علينا ملك، فنكون نحن أيضاً مثل سائر الشعوب ويقضي لنا ملكنا، ويخرج أمامنا ويحارب حروبنا. فسمع صموئيل كل كلام الشعب، وتكلّم به في أذني الرب، فقال الرب لصموئيل: اسمع لصوتهم وملّك عليهم ملكاً. فقال صموئيل لرجال اسرائيل: اذهبوا كل واحد إلى مدينته)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0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BE0FA6" w:rsidP="00BE0FA6">
      <w:pPr>
        <w:jc w:val="lowKashida"/>
        <w:rPr>
          <w:rFonts w:ascii="Traditional Arabic" w:hAnsi="Traditional Arabic" w:cs="Traditional Arabic"/>
          <w:spacing w:val="2"/>
          <w:kern w:val="24"/>
          <w:position w:val="2"/>
          <w:sz w:val="18"/>
          <w:szCs w:val="36"/>
          <w:rtl/>
          <w:lang w:eastAsia="ar-SA"/>
        </w:rPr>
      </w:pPr>
      <w:r>
        <w:rPr>
          <w:rFonts w:ascii="Traditional Arabic" w:hAnsi="Traditional Arabic" w:cs="Traditional Arabic" w:hint="cs"/>
          <w:spacing w:val="2"/>
          <w:kern w:val="24"/>
          <w:position w:val="2"/>
          <w:sz w:val="18"/>
          <w:szCs w:val="36"/>
          <w:rtl/>
          <w:lang w:eastAsia="ar-SA"/>
        </w:rPr>
        <w:t xml:space="preserve">   </w:t>
      </w:r>
      <w:r w:rsidR="007108BD" w:rsidRPr="007108BD">
        <w:rPr>
          <w:rFonts w:ascii="Traditional Arabic" w:hAnsi="Traditional Arabic" w:cs="Traditional Arabic" w:hint="cs"/>
          <w:spacing w:val="2"/>
          <w:kern w:val="24"/>
          <w:position w:val="2"/>
          <w:sz w:val="18"/>
          <w:szCs w:val="36"/>
          <w:rtl/>
          <w:lang w:eastAsia="ar-SA"/>
        </w:rPr>
        <w:t xml:space="preserve">إن هذا النصّ المحرّف يشعرنا أن (صموئيل) بذل قصارى جهده لكفّهم عما يسألون وتحذيرهم من عاقبة النظام الملكي، ويصوّر كذلك أن الله لم يسمع ماقاله الشعب إلا بعد أن تكلم بذلك (صموئيل) في أذني الربّ، وسيبين لنا النص بعد ذلك أن الله ندم على اتخاذ هذا القرار! تقدّس الله عن ذلك وتنزّه. </w:t>
      </w:r>
    </w:p>
    <w:p w:rsidR="00BE0FA6" w:rsidRDefault="007108BD" w:rsidP="00BE0FA6">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بينما الذي نفهمه جيداً من (النص القرآني) أن الله أراد ذلك وقدّره، وهيأ للملك الجديد واصطفاه ((والله يؤتي ملكه من يشاء والله واسع عليم)).</w:t>
      </w:r>
    </w:p>
    <w:p w:rsidR="007108BD" w:rsidRPr="007108BD" w:rsidRDefault="007108BD" w:rsidP="00BE0FA6">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أما النبي عليه السلام فلم يعترض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بحسب النص القرآني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على طلبهم باختيار ملك عليهم، ولكنه أيّد ذلك، وكانت خشيته من عدم ايفائهم بالقتال مع الملك ((قال هل عسيتم إن كتب عليكم القتال أن لا تقاتلوا))، وهو "لما رأى أن التغيير واجب سلّم وعمل بمقتضى الحال"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0"/>
      </w:r>
      <w:r w:rsidRPr="007108BD">
        <w:rPr>
          <w:rFonts w:ascii="Tahoma" w:hAnsi="Tahoma" w:cs="Traditional Arabic"/>
          <w:spacing w:val="2"/>
          <w:kern w:val="24"/>
          <w:position w:val="2"/>
          <w:szCs w:val="36"/>
          <w:vertAlign w:val="superscript"/>
          <w:rtl/>
          <w:lang w:eastAsia="ar-SA"/>
        </w:rPr>
        <w:t>)</w:t>
      </w:r>
      <w:r w:rsidR="00BE0FA6">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ومع ذلك فإننا نجد التناقض في النص التوراتي الذي يوحي في الإصحاح الذي يليه أن الملكية هبة ومنحة إلهية: (فامسحه رئيساً لشعبي اسرائيل، فيخلّص شعبي من يد الفلسطينيين، لأني نظرت إلى شعبي، لأن صراخهم قد جاء إليّ)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bidi w:val="0"/>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spacing w:val="2"/>
          <w:kern w:val="24"/>
          <w:position w:val="2"/>
          <w:sz w:val="18"/>
          <w:szCs w:val="36"/>
          <w:rtl/>
          <w:lang w:eastAsia="ar-SA"/>
        </w:rPr>
        <w:br w:type="page"/>
      </w:r>
    </w:p>
    <w:p w:rsidR="00BE0FA6" w:rsidRDefault="004F2B18">
      <w:pPr>
        <w:bidi w:val="0"/>
        <w:rPr>
          <w:rFonts w:ascii="Traditional Arabic" w:hAnsi="Traditional Arabic" w:cs="Traditional Arabic"/>
          <w:b/>
          <w:bCs/>
          <w:spacing w:val="2"/>
          <w:kern w:val="24"/>
          <w:position w:val="2"/>
          <w:sz w:val="48"/>
          <w:szCs w:val="48"/>
          <w:rtl/>
          <w:lang w:eastAsia="ar-SA"/>
        </w:rPr>
      </w:pPr>
      <w:r>
        <w:rPr>
          <w:rFonts w:ascii="Traditional Arabic" w:hAnsi="Traditional Arabic" w:cs="Traditional Arabic"/>
          <w:b/>
          <w:bCs/>
          <w:noProof/>
          <w:spacing w:val="2"/>
          <w:kern w:val="24"/>
          <w:position w:val="2"/>
          <w:sz w:val="48"/>
          <w:szCs w:val="48"/>
          <w:rtl/>
        </w:rPr>
        <w:lastRenderedPageBreak/>
        <w:pict>
          <v:roundrect id="_x0000_s1060" style="position:absolute;margin-left:59.55pt;margin-top:164.9pt;width:384.25pt;height:310.95pt;z-index:251681792;mso-position-horizontal-relative:margin;mso-position-vertical-relative:margin" arcsize="4330f" strokeweight="6pt">
            <v:stroke r:id="rId12" o:title="" filltype="pattern"/>
            <v:shadow opacity=".5" offset="-6pt,-6pt"/>
            <v:textbox style="mso-next-textbox:#_x0000_s1060" inset="1.5mm,.3mm,1.5mm,.3mm">
              <w:txbxContent>
                <w:p w:rsidR="004F2B18" w:rsidRPr="00BE0FA6" w:rsidRDefault="004F2B18" w:rsidP="00BE0FA6">
                  <w:pPr>
                    <w:jc w:val="center"/>
                    <w:rPr>
                      <w:rFonts w:ascii="Traditional Arabic" w:hAnsi="Traditional Arabic" w:cs="Traditional Arabic"/>
                      <w:sz w:val="96"/>
                      <w:szCs w:val="96"/>
                      <w:rtl/>
                    </w:rPr>
                  </w:pPr>
                  <w:r w:rsidRPr="00BE0FA6">
                    <w:rPr>
                      <w:rFonts w:ascii="Traditional Arabic" w:hAnsi="Traditional Arabic" w:cs="Traditional Arabic"/>
                      <w:b/>
                      <w:bCs/>
                      <w:sz w:val="96"/>
                      <w:szCs w:val="96"/>
                      <w:rtl/>
                    </w:rPr>
                    <w:t>الفصل الثاني</w:t>
                  </w:r>
                </w:p>
                <w:p w:rsidR="004F2B18" w:rsidRPr="00BE0FA6" w:rsidRDefault="004F2B18" w:rsidP="00BE0FA6">
                  <w:pPr>
                    <w:jc w:val="center"/>
                    <w:rPr>
                      <w:rFonts w:ascii="Traditional Arabic" w:hAnsi="Traditional Arabic" w:cs="Traditional Arabic"/>
                      <w:sz w:val="96"/>
                      <w:szCs w:val="96"/>
                      <w:rtl/>
                    </w:rPr>
                  </w:pPr>
                  <w:r w:rsidRPr="00BE0FA6">
                    <w:rPr>
                      <w:rFonts w:ascii="Traditional Arabic" w:hAnsi="Traditional Arabic" w:cs="Traditional Arabic"/>
                      <w:sz w:val="96"/>
                      <w:szCs w:val="96"/>
                      <w:rtl/>
                    </w:rPr>
                    <w:t>التمكين القيادي لطالوت</w:t>
                  </w:r>
                </w:p>
                <w:p w:rsidR="004F2B18" w:rsidRPr="00BE0FA6" w:rsidRDefault="004F2B18" w:rsidP="00BE0FA6">
                  <w:pPr>
                    <w:jc w:val="center"/>
                    <w:rPr>
                      <w:rFonts w:ascii="Traditional Arabic" w:hAnsi="Traditional Arabic" w:cs="Traditional Arabic"/>
                      <w:b/>
                      <w:bCs/>
                      <w:sz w:val="56"/>
                      <w:szCs w:val="56"/>
                    </w:rPr>
                  </w:pPr>
                  <w:r w:rsidRPr="00BE0FA6">
                    <w:rPr>
                      <w:rFonts w:ascii="Traditional Arabic" w:hAnsi="Traditional Arabic" w:cs="Traditional Arabic" w:hint="cs"/>
                      <w:b/>
                      <w:bCs/>
                      <w:sz w:val="56"/>
                      <w:szCs w:val="56"/>
                      <w:rtl/>
                    </w:rPr>
                    <w:t>واشتمل على مبحثين</w:t>
                  </w:r>
                </w:p>
                <w:p w:rsidR="004F2B18" w:rsidRPr="00BE0FA6" w:rsidRDefault="004F2B18" w:rsidP="00BE0FA6">
                  <w:pPr>
                    <w:jc w:val="lowKashida"/>
                    <w:rPr>
                      <w:rFonts w:ascii="Traditional Arabic" w:hAnsi="Traditional Arabic" w:cs="Traditional Arabic"/>
                      <w:sz w:val="52"/>
                      <w:szCs w:val="52"/>
                    </w:rPr>
                  </w:pPr>
                  <w:r>
                    <w:rPr>
                      <w:rFonts w:ascii="Traditional Arabic" w:hAnsi="Traditional Arabic" w:cs="Traditional Arabic" w:hint="cs"/>
                      <w:b/>
                      <w:bCs/>
                      <w:sz w:val="52"/>
                      <w:szCs w:val="52"/>
                      <w:rtl/>
                    </w:rPr>
                    <w:t xml:space="preserve">   </w:t>
                  </w:r>
                  <w:r w:rsidRPr="00BE0FA6">
                    <w:rPr>
                      <w:rFonts w:ascii="Traditional Arabic" w:hAnsi="Traditional Arabic" w:cs="Traditional Arabic"/>
                      <w:b/>
                      <w:bCs/>
                      <w:sz w:val="52"/>
                      <w:szCs w:val="52"/>
                      <w:rtl/>
                    </w:rPr>
                    <w:t>المبحث الأول</w:t>
                  </w:r>
                  <w:r w:rsidRPr="00BE0FA6">
                    <w:rPr>
                      <w:rFonts w:ascii="Traditional Arabic" w:hAnsi="Traditional Arabic" w:cs="Traditional Arabic" w:hint="cs"/>
                      <w:b/>
                      <w:bCs/>
                      <w:sz w:val="52"/>
                      <w:szCs w:val="52"/>
                      <w:rtl/>
                    </w:rPr>
                    <w:t>:</w:t>
                  </w:r>
                  <w:r w:rsidRPr="00BE0FA6">
                    <w:rPr>
                      <w:rFonts w:ascii="Traditional Arabic" w:hAnsi="Traditional Arabic" w:cs="Traditional Arabic" w:hint="cs"/>
                      <w:sz w:val="52"/>
                      <w:szCs w:val="52"/>
                      <w:rtl/>
                    </w:rPr>
                    <w:t xml:space="preserve"> </w:t>
                  </w:r>
                  <w:r w:rsidRPr="00BE0FA6">
                    <w:rPr>
                      <w:rFonts w:ascii="Traditional Arabic" w:hAnsi="Traditional Arabic" w:cs="Traditional Arabic"/>
                      <w:sz w:val="52"/>
                      <w:szCs w:val="52"/>
                      <w:rtl/>
                    </w:rPr>
                    <w:t>اختيار طالوت</w:t>
                  </w:r>
                </w:p>
                <w:p w:rsidR="004F2B18" w:rsidRPr="00BE0FA6" w:rsidRDefault="004F2B18" w:rsidP="00BE0FA6">
                  <w:pPr>
                    <w:rPr>
                      <w:sz w:val="52"/>
                      <w:szCs w:val="52"/>
                      <w:rtl/>
                    </w:rPr>
                  </w:pPr>
                  <w:r>
                    <w:rPr>
                      <w:rFonts w:ascii="Traditional Arabic" w:hAnsi="Traditional Arabic" w:cs="Traditional Arabic" w:hint="cs"/>
                      <w:b/>
                      <w:bCs/>
                      <w:sz w:val="52"/>
                      <w:szCs w:val="52"/>
                      <w:rtl/>
                    </w:rPr>
                    <w:t xml:space="preserve">   </w:t>
                  </w:r>
                  <w:r w:rsidRPr="00BE0FA6">
                    <w:rPr>
                      <w:rFonts w:ascii="Traditional Arabic" w:hAnsi="Traditional Arabic" w:cs="Traditional Arabic"/>
                      <w:b/>
                      <w:bCs/>
                      <w:sz w:val="52"/>
                      <w:szCs w:val="52"/>
                      <w:rtl/>
                    </w:rPr>
                    <w:t>المبحث الثاني</w:t>
                  </w:r>
                  <w:r w:rsidRPr="00BE0FA6">
                    <w:rPr>
                      <w:rFonts w:ascii="Traditional Arabic" w:hAnsi="Traditional Arabic" w:cs="Traditional Arabic" w:hint="cs"/>
                      <w:b/>
                      <w:bCs/>
                      <w:sz w:val="52"/>
                      <w:szCs w:val="52"/>
                      <w:rtl/>
                    </w:rPr>
                    <w:t>:</w:t>
                  </w:r>
                  <w:r w:rsidRPr="00BE0FA6">
                    <w:rPr>
                      <w:rFonts w:ascii="Traditional Arabic" w:hAnsi="Traditional Arabic" w:cs="Traditional Arabic" w:hint="cs"/>
                      <w:sz w:val="52"/>
                      <w:szCs w:val="52"/>
                      <w:rtl/>
                    </w:rPr>
                    <w:t xml:space="preserve"> </w:t>
                  </w:r>
                  <w:r w:rsidRPr="00BE0FA6">
                    <w:rPr>
                      <w:rFonts w:ascii="Traditional Arabic" w:hAnsi="Traditional Arabic" w:cs="Traditional Arabic"/>
                      <w:sz w:val="52"/>
                      <w:szCs w:val="52"/>
                      <w:rtl/>
                    </w:rPr>
                    <w:t>أسباب التمكين لـ (طالوت)</w:t>
                  </w:r>
                </w:p>
              </w:txbxContent>
            </v:textbox>
            <w10:wrap anchorx="margin" anchory="margin"/>
          </v:roundrect>
        </w:pict>
      </w:r>
      <w:r w:rsidR="00BE0FA6">
        <w:rPr>
          <w:rFonts w:ascii="Traditional Arabic" w:hAnsi="Traditional Arabic" w:cs="Traditional Arabic"/>
          <w:b/>
          <w:bCs/>
          <w:spacing w:val="2"/>
          <w:kern w:val="24"/>
          <w:position w:val="2"/>
          <w:sz w:val="48"/>
          <w:szCs w:val="48"/>
          <w:rtl/>
          <w:lang w:eastAsia="ar-SA"/>
        </w:rPr>
        <w:br w:type="page"/>
      </w:r>
    </w:p>
    <w:p w:rsidR="007108BD" w:rsidRPr="007108BD" w:rsidRDefault="007108BD" w:rsidP="007108BD">
      <w:pPr>
        <w:bidi w:val="0"/>
        <w:jc w:val="center"/>
        <w:rPr>
          <w:rFonts w:ascii="Traditional Arabic" w:hAnsi="Traditional Arabic" w:cs="Traditional Arabic"/>
          <w:b/>
          <w:bCs/>
          <w:spacing w:val="2"/>
          <w:kern w:val="24"/>
          <w:position w:val="2"/>
          <w:sz w:val="48"/>
          <w:szCs w:val="48"/>
          <w:lang w:eastAsia="ar-SA"/>
        </w:rPr>
      </w:pPr>
      <w:r w:rsidRPr="007108BD">
        <w:rPr>
          <w:rFonts w:ascii="Traditional Arabic" w:hAnsi="Traditional Arabic" w:cs="Traditional Arabic" w:hint="cs"/>
          <w:b/>
          <w:bCs/>
          <w:spacing w:val="2"/>
          <w:kern w:val="24"/>
          <w:position w:val="2"/>
          <w:sz w:val="48"/>
          <w:szCs w:val="48"/>
          <w:rtl/>
          <w:lang w:eastAsia="ar-SA"/>
        </w:rPr>
        <w:lastRenderedPageBreak/>
        <w:t xml:space="preserve">الفصل الثاني </w:t>
      </w:r>
    </w:p>
    <w:p w:rsidR="007108BD" w:rsidRPr="007108BD" w:rsidRDefault="007108BD" w:rsidP="007108BD">
      <w:pPr>
        <w:bidi w:val="0"/>
        <w:jc w:val="center"/>
        <w:rPr>
          <w:rFonts w:ascii="Traditional Arabic" w:hAnsi="Traditional Arabic" w:cs="Traditional Arabic"/>
          <w:b/>
          <w:bCs/>
          <w:spacing w:val="2"/>
          <w:kern w:val="24"/>
          <w:position w:val="2"/>
          <w:sz w:val="48"/>
          <w:szCs w:val="48"/>
          <w:lang w:eastAsia="ar-SA"/>
        </w:rPr>
      </w:pPr>
      <w:r w:rsidRPr="007108BD">
        <w:rPr>
          <w:rFonts w:ascii="Traditional Arabic" w:hAnsi="Traditional Arabic" w:cs="Traditional Arabic" w:hint="cs"/>
          <w:b/>
          <w:bCs/>
          <w:spacing w:val="2"/>
          <w:kern w:val="24"/>
          <w:position w:val="2"/>
          <w:sz w:val="48"/>
          <w:szCs w:val="48"/>
          <w:rtl/>
          <w:lang w:eastAsia="ar-SA"/>
        </w:rPr>
        <w:t xml:space="preserve">التمكين القيادي لطالوت </w:t>
      </w:r>
    </w:p>
    <w:p w:rsidR="007108BD" w:rsidRPr="007108BD" w:rsidRDefault="007108BD" w:rsidP="007108BD">
      <w:pPr>
        <w:bidi w:val="0"/>
        <w:jc w:val="center"/>
        <w:rPr>
          <w:rFonts w:ascii="Traditional Arabic" w:hAnsi="Traditional Arabic" w:cs="Traditional Arabic"/>
          <w:b/>
          <w:bCs/>
          <w:spacing w:val="2"/>
          <w:kern w:val="24"/>
          <w:position w:val="2"/>
          <w:sz w:val="40"/>
          <w:szCs w:val="40"/>
          <w:lang w:eastAsia="ar-SA"/>
        </w:rPr>
      </w:pPr>
      <w:r w:rsidRPr="007108BD">
        <w:rPr>
          <w:rFonts w:ascii="Traditional Arabic" w:hAnsi="Traditional Arabic" w:cs="Traditional Arabic" w:hint="cs"/>
          <w:b/>
          <w:bCs/>
          <w:spacing w:val="2"/>
          <w:kern w:val="24"/>
          <w:position w:val="2"/>
          <w:sz w:val="40"/>
          <w:szCs w:val="40"/>
          <w:rtl/>
          <w:lang w:eastAsia="ar-SA"/>
        </w:rPr>
        <w:t>المبحث الأول</w:t>
      </w:r>
    </w:p>
    <w:p w:rsidR="007108BD" w:rsidRPr="007108BD" w:rsidRDefault="007108BD" w:rsidP="007108BD">
      <w:pPr>
        <w:bidi w:val="0"/>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اختيار طالوت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بحسب النص القرآني، فإن المتبادر للذهن أن الله أوحى إلى النبي عليه السلام باسمه ووصفه، وماكان من النبي إلا البلاغ ((إن الله قد بعث لكم طالوت ملكاً)). قال أبو حيان: " قول النبي لهم (إن الله قد بعث) لا يكون إلا بوحي، لأنهم سألوه أن يبعث لهم ملكاً يقاتل في سبيل الله، فأخبر ذلك النبي أن الله سألوه أن يبعث لهم ملكاً يقاتل في سبيل الله، فأخبر ذلك النبي أن الله قد بعثه، فيحتمل أن يكون ذلك بسؤال من النبي لله أن يبعثه، ويحتمل أن يكون ذلك بغير سؤاله، بل لما علم حاجتهم إليه بعثه"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كما أن لفظة (بعث) تفيدنا بعظيم منة الله عليهم بإرسال رجل من عامتهم، وفق الأسس الربانية للاختيار، ليكون ملكاً عليهم.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-وتتفاوت الروايات الإسرائلية في طريقة اختياره ومعرفته:-</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فتذكر بعض المرويات أنه لم يسمّ أصلاً للنبي، وإنما ذكرت له بعض الدلائل والعلامات مثل:</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1/ نشّ الدهن الذي في القَرْن.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2/ أن يكون طوله طول العصا التي مع النبي عليه السلام.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ولعلّ هذا مما تفرّد به (السدّي الكبير)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وكل المفسرون عالة عليه في روايته لبعض التفاصيل الغريبة في القصّة، ومن ذلك ما أسنده (الطبري) إليه بقوله: "فدعا الله [أي النبي] فأتي بعصا تكون مقداراً على طول الرجل الذي يبعث فيهم ملكاً، فقال: إن صاحبكم يكون طوله طول هذه العصا، فقاسوا أنفسهم بها فلم يكونوا مثلها، وكان طالوت رجلاً سقاء يستقي على حمار له، فضلّ حماره، فانطلق يطلبه في الطريق، فلما رأوه دعوه فقاسوه بها، فكان مثلها"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ويروى أيضاً أن الله أوحى إلى النبي أنه "إذا حضر </w:t>
      </w:r>
      <w:r w:rsidRPr="007108BD">
        <w:rPr>
          <w:rFonts w:ascii="Traditional Arabic" w:hAnsi="Traditional Arabic" w:cs="Traditional Arabic" w:hint="cs"/>
          <w:spacing w:val="2"/>
          <w:kern w:val="24"/>
          <w:position w:val="2"/>
          <w:sz w:val="18"/>
          <w:szCs w:val="36"/>
          <w:rtl/>
          <w:lang w:eastAsia="ar-SA"/>
        </w:rPr>
        <w:lastRenderedPageBreak/>
        <w:t>عندك يفور هذا القرن الذي فيه من دهن القدس... ولما حضر طالوت عند شمويل فار ذلك القرن فدهنه وعيّنه للملك عليهم"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 الرواية الأخرى تدلّ على أن الله سمى (طالوت) للنبي، وأن النبي كان بانتظاره، فقد روى الطبري وغيره عن وهب بن منبه قال: (أوحى الله إلى شمويل أن ابعث لهم طالوت ملكاً، وادهنه بدهن القدس، فضلّت حمر لأبي طالوت فأرسله وغلاماً له يطلبانها فجاءا إلى شمويل يسألانه عنها، فقال: إن الله قد بعثك ملكاً على بني إسرائيل، قال: أنا ، قال: نعم، قال: أوما علمت أن سبطي أدنى أسباط بني إسرائيل؟ قال: بلى . قال: أفما علمت أن قبيلتي أدنى قبائل سبطي؟ قال:بلى . قال: أما علمت أن بيتي أدنى بيوت قبيلتي؟ قال: بلى، قال: فبأية آية؟ قال: بآية أنك ترجع وقد وجد أبوك حُمُره، وإذا كنت في مكان كذا وكذا نزل عليك الوحي، فدَهَنه بدهن القدس وقال لبني إسرائيل (( إن الله قد بعث لكم طالوت ملكاً))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وهذه الروايات قريبة جداً مما جاء في (العهد القديم) الذي بين أيدينا، وقد لخّص لنا (ابن العبري) ماجاء في (سفر صموئيل) بقوله: "كان شاباً لم يكن في بني إسرائيل أتم منه خلقة، فضلّت أُتُن لأبيه قيس، فخرج مع غلام له باحثين عنها، وانتهيا إلى القرية التي فيها شمويل النبي، وقال الغلام لشاول: ههنا رجل عظيم نذهب إليه لعلّه يدلنا على الأتن. وعندما همّا بذلك خرج إليهم شمويل، فقالا له: دلنا على بيت النظّار، لأن في ذلك الزمان كانت تسمى الأنبياء نظّارة،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فقال لهما:أنا النظّار، ادخلا إلى منزلي، وكُلا معي طعاماً وأنبؤكما عن بغيتكما. فلما دخلا معه إلى البيت قال لهما: لا تهتما بأمر الأُتن فقد وُجدت، ولم تكن لذة بني إسرائيل إلا لك ياشاول ولآل أبيك، فقال له شاول مستعفياً: قبيلتي أقل سبط بنيامين. وأخذ شمويل قرن الدهن وأفاضه على رأس شاول قائلاً: إن الله اصطفاك لتكون ملكاً لميراثه، وستلقى في طريقك زمرة من الأنبياء يتنبأون وتتنبأ معهم. فمضى شاول حتى لقي الأنبياء وبين أيديهم صنوج ودفوف، فنزل عليه روح الرب وتنبأ معهم. فقال الناس: وشاول أيضاً بين الأنبياء. وصار ذلك مثلاً سائراً بينهم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ولعل هذه الرواية أقرب إلى المفهوم القرآني في طريقة الاختيار، ولكننا نلحظ في هذه الرواية بعض الملاحظات منها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أولاً</w:t>
      </w:r>
      <w:r w:rsidRPr="007108BD">
        <w:rPr>
          <w:rFonts w:ascii="Traditional Arabic" w:hAnsi="Traditional Arabic" w:cs="Traditional Arabic" w:hint="cs"/>
          <w:b/>
          <w:b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 xml:space="preserve">أنه ورد في رواية وهب: (وإذا كنت بمكان كذا وكذا نزل عليك الوحي) وفي رواية (سفر صموئيل)، (فنزل عليه روح الرب وتنبأ معهم . فقال الناس: وشاول أيضاً بين الأنبياء)؛ فهل كان (طالوت) نبياً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ذكر بعض المفسرين احتمالية أن يكون (طالوت) نبياً، خصوصاً وأنه قال لهم قبل بلوغ النهر ((إن الله مبتليكم بنهر))، وهذا لايكون إلا بوحي، فهل كان الوحي إليه مباشرة؟ أم عن طريق النبي؟ فإن كان إليه مباشرة فمعنى ذلك أنه (نبي).. وقد ذكر هذا الاحتمال الإمام (البغوي)، و(أبو حيان)، وكذلك (الفخر الرازي)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1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 ولكن الصحيح أنه ليس بـ (نبي)، وإنما هو ملك صالح وقائد رباني، ويدل على ذلك أمور، منها:</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1/ أن الله لم يذكر ذلك، بل نصّ على أنه (ملك)، فقال سبحانه: ((إن الله قد بعث لكم طالوت ملكاً))، ولو كان نبياً لبيّن ذلك فمرتبة النبوة أرفع ولا شكّ من مرتبة (الملك)، بينما لما تكلّم عن (داود) عليه السلام وصفه بالنبوة فقال: (( وقتل داود جالوت وآتاه الله الملك والحكمة وعلمه مما يشاء )) ، و(الحكمة) هي النبوة.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2/ أن اليهود لا يعدّونه من أنبيائهم مع كثرتهم، وحتى شرّاح الكتاب المقدس من أهل الكتاب بشكل عام، لم يقل أحد منهم أنه (نبي)، بل يفسّرون ذلك بوجود مدرسة كان قد أسسها (صموئيل)، وفيها يدرسون العلوم الدينية، ويمارسون فيها تزكية النفس، فأرسل (صموئيل) (طالوت) إلى هناك لينال حظاً من تزكية النفس قبل أن تُشغله أمور المملكة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-أما (التنبؤ) الوارد في الرواية فالمقصود به أنهم قلّدوا الأنبياء في طاعتهم وتزكيتهم لنفوسهم حتى شعروا بالتجرّد من (الجسمانية) إلى عالم (الروحانية)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3/ أن (طالوت) لم يوحَ إليه بشكل مباشر في قضية (النهر)، ولكن الذي يبدو للباحث أنه نوع من (الإلهام) و(الاجتهاد) الذي لم يرجع فيه إلى (النبي) عليه السلام، وإنما هو جزءٌ من الموهبة القيادية.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rtl/>
          <w:lang w:eastAsia="ar-SA"/>
        </w:rPr>
        <w:t xml:space="preserve">  </w:t>
      </w:r>
      <w:r w:rsidRPr="007108BD">
        <w:rPr>
          <w:rFonts w:ascii="Traditional Arabic" w:hAnsi="Traditional Arabic" w:cs="Traditional Arabic" w:hint="cs"/>
          <w:b/>
          <w:bCs/>
          <w:spacing w:val="2"/>
          <w:kern w:val="24"/>
          <w:position w:val="2"/>
          <w:sz w:val="18"/>
          <w:szCs w:val="36"/>
          <w:u w:val="single"/>
          <w:rtl/>
          <w:lang w:eastAsia="ar-SA"/>
        </w:rPr>
        <w:t>ثانياً</w:t>
      </w:r>
      <w:r w:rsidRPr="007108BD">
        <w:rPr>
          <w:rFonts w:ascii="Traditional Arabic" w:hAnsi="Traditional Arabic" w:cs="Traditional Arabic" w:hint="cs"/>
          <w:b/>
          <w:b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 xml:space="preserve">دلّت بعض هذه المرويات على تضارب في (المهنة) والعمل الذي كان يقوم به (طالوت) قبل تولي الملك، وقد ذكر عدد من المفسرين المهن والأعمال التالية:-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1/ </w:t>
      </w:r>
      <w:r w:rsidRPr="007108BD">
        <w:rPr>
          <w:rFonts w:ascii="Traditional Arabic" w:hAnsi="Traditional Arabic" w:cs="Traditional Arabic" w:hint="cs"/>
          <w:spacing w:val="2"/>
          <w:kern w:val="24"/>
          <w:position w:val="2"/>
          <w:sz w:val="18"/>
          <w:szCs w:val="36"/>
          <w:u w:val="double"/>
          <w:rtl/>
          <w:lang w:eastAsia="ar-SA"/>
        </w:rPr>
        <w:t>سقّاء:</w:t>
      </w:r>
      <w:r w:rsidRPr="007108BD">
        <w:rPr>
          <w:rFonts w:ascii="Traditional Arabic" w:hAnsi="Traditional Arabic" w:cs="Traditional Arabic" w:hint="cs"/>
          <w:spacing w:val="2"/>
          <w:kern w:val="24"/>
          <w:position w:val="2"/>
          <w:sz w:val="18"/>
          <w:szCs w:val="36"/>
          <w:rtl/>
          <w:lang w:eastAsia="ar-SA"/>
        </w:rPr>
        <w:t xml:space="preserve"> أي يستقي الماء ويحمله ويبيعه للناس، وهو قول السدي وعكرمة،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وأغرب بعضهم فقال أنه كان يسقي على حمار له من نهر (النيل)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2/ </w:t>
      </w:r>
      <w:r w:rsidRPr="007108BD">
        <w:rPr>
          <w:rFonts w:ascii="Traditional Arabic" w:hAnsi="Traditional Arabic" w:cs="Traditional Arabic" w:hint="cs"/>
          <w:spacing w:val="2"/>
          <w:kern w:val="24"/>
          <w:position w:val="2"/>
          <w:sz w:val="18"/>
          <w:szCs w:val="36"/>
          <w:u w:val="double"/>
          <w:rtl/>
          <w:lang w:eastAsia="ar-SA"/>
        </w:rPr>
        <w:t>دبّاغ:</w:t>
      </w:r>
      <w:r w:rsidRPr="007108BD">
        <w:rPr>
          <w:rFonts w:ascii="Traditional Arabic" w:hAnsi="Traditional Arabic" w:cs="Traditional Arabic" w:hint="cs"/>
          <w:spacing w:val="2"/>
          <w:kern w:val="24"/>
          <w:position w:val="2"/>
          <w:sz w:val="18"/>
          <w:szCs w:val="36"/>
          <w:rtl/>
          <w:lang w:eastAsia="ar-SA"/>
        </w:rPr>
        <w:t xml:space="preserve"> أي يدبغ الجلود ويعمل الأديم ثم يبيعه، وهو قول وهب بن منبه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3/ </w:t>
      </w:r>
      <w:r w:rsidRPr="007108BD">
        <w:rPr>
          <w:rFonts w:ascii="Traditional Arabic" w:hAnsi="Traditional Arabic" w:cs="Traditional Arabic" w:hint="cs"/>
          <w:spacing w:val="2"/>
          <w:kern w:val="24"/>
          <w:position w:val="2"/>
          <w:sz w:val="18"/>
          <w:szCs w:val="36"/>
          <w:u w:val="double"/>
          <w:rtl/>
          <w:lang w:eastAsia="ar-SA"/>
        </w:rPr>
        <w:t>مكاري</w:t>
      </w:r>
      <w:r w:rsidRPr="007108BD">
        <w:rPr>
          <w:rFonts w:ascii="Traditional Arabic" w:hAnsi="Traditional Arabic" w:cs="Traditional Arabic" w:hint="cs"/>
          <w:spacing w:val="2"/>
          <w:kern w:val="24"/>
          <w:position w:val="2"/>
          <w:sz w:val="18"/>
          <w:szCs w:val="36"/>
          <w:rtl/>
          <w:lang w:eastAsia="ar-SA"/>
        </w:rPr>
        <w:t>: وهو الذي يربي الحمير ويؤجرهها، وهو ما سماه (البغوي) أيضاً (خربندج) ولكنه باللغة الفارسية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وأغلب أقوال المفسرين على أنه (سقّاء)، وإن كان القول الأخير-بأنه (مكاري) للحمير- قريب من قصة ضياع (الحمير) وبحثه عنها، كما أنه قريب من تهيئته لقيادة بني إسرائيل في تلك المرحلة!</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وأغرب (السمرقندي) فذكر أن (طالوت) كان يبيع الخمر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وهذا عمل ننزّه (طالوت) -الذي اصطفاه الله- من مقارفته .  </w:t>
      </w:r>
    </w:p>
    <w:p w:rsidR="007108BD" w:rsidRPr="007108BD" w:rsidRDefault="007108BD" w:rsidP="007108BD">
      <w:pPr>
        <w:bidi w:val="0"/>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spacing w:val="2"/>
          <w:kern w:val="24"/>
          <w:position w:val="2"/>
          <w:sz w:val="18"/>
          <w:szCs w:val="36"/>
          <w:rtl/>
          <w:lang w:eastAsia="ar-SA"/>
        </w:rPr>
        <w:br w:type="page"/>
      </w:r>
    </w:p>
    <w:p w:rsidR="007108BD" w:rsidRPr="007108BD" w:rsidRDefault="007108BD" w:rsidP="007108BD">
      <w:pPr>
        <w:bidi w:val="0"/>
        <w:jc w:val="center"/>
        <w:rPr>
          <w:rFonts w:ascii="Traditional Arabic" w:hAnsi="Traditional Arabic" w:cs="Traditional Arabic"/>
          <w:b/>
          <w:bCs/>
          <w:spacing w:val="2"/>
          <w:kern w:val="24"/>
          <w:position w:val="2"/>
          <w:sz w:val="40"/>
          <w:szCs w:val="40"/>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الثاني</w:t>
      </w:r>
    </w:p>
    <w:p w:rsidR="007108BD" w:rsidRPr="007108BD" w:rsidRDefault="007108BD" w:rsidP="007108BD">
      <w:pPr>
        <w:bidi w:val="0"/>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أسباب التمكين لـ (طالوت)</w:t>
      </w:r>
    </w:p>
    <w:p w:rsidR="007108BD" w:rsidRPr="007108BD" w:rsidRDefault="007108BD" w:rsidP="007108BD">
      <w:pPr>
        <w:bidi w:val="0"/>
        <w:jc w:val="right"/>
        <w:rPr>
          <w:rFonts w:ascii="Traditional Arabic" w:hAnsi="Traditional Arabic" w:cs="Traditional Arabic"/>
          <w:b/>
          <w:bCs/>
          <w:spacing w:val="2"/>
          <w:kern w:val="24"/>
          <w:position w:val="2"/>
          <w:sz w:val="18"/>
          <w:szCs w:val="36"/>
          <w:lang w:eastAsia="ar-SA"/>
        </w:rPr>
      </w:pPr>
      <w:r w:rsidRPr="00E6060A">
        <w:rPr>
          <w:rFonts w:ascii="Traditional Arabic" w:hAnsi="Traditional Arabic" w:cs="Traditional Arabic" w:hint="cs"/>
          <w:b/>
          <w:bCs/>
          <w:spacing w:val="2"/>
          <w:kern w:val="24"/>
          <w:position w:val="2"/>
          <w:sz w:val="18"/>
          <w:szCs w:val="36"/>
          <w:rtl/>
          <w:lang w:eastAsia="ar-SA"/>
        </w:rPr>
        <w:t xml:space="preserve">المطلب الأول: </w:t>
      </w:r>
      <w:r w:rsidR="00112766">
        <w:rPr>
          <w:rFonts w:ascii="Traditional Arabic" w:hAnsi="Traditional Arabic" w:cs="Traditional Arabic" w:hint="cs"/>
          <w:b/>
          <w:bCs/>
          <w:spacing w:val="2"/>
          <w:kern w:val="24"/>
          <w:position w:val="2"/>
          <w:sz w:val="18"/>
          <w:szCs w:val="36"/>
          <w:rtl/>
          <w:lang w:eastAsia="ar-SA"/>
        </w:rPr>
        <w:t>أسباب ذات</w:t>
      </w:r>
      <w:r w:rsidRPr="007108BD">
        <w:rPr>
          <w:rFonts w:ascii="Traditional Arabic" w:hAnsi="Traditional Arabic" w:cs="Traditional Arabic" w:hint="cs"/>
          <w:b/>
          <w:bCs/>
          <w:spacing w:val="2"/>
          <w:kern w:val="24"/>
          <w:position w:val="2"/>
          <w:sz w:val="18"/>
          <w:szCs w:val="36"/>
          <w:rtl/>
          <w:lang w:eastAsia="ar-SA"/>
        </w:rPr>
        <w:t>ي</w:t>
      </w:r>
      <w:r w:rsidR="00112766">
        <w:rPr>
          <w:rFonts w:ascii="Traditional Arabic" w:hAnsi="Traditional Arabic" w:cs="Traditional Arabic" w:hint="cs"/>
          <w:b/>
          <w:bCs/>
          <w:spacing w:val="2"/>
          <w:kern w:val="24"/>
          <w:position w:val="2"/>
          <w:sz w:val="18"/>
          <w:szCs w:val="36"/>
          <w:rtl/>
          <w:lang w:eastAsia="ar-SA"/>
        </w:rPr>
        <w:t>ّ</w:t>
      </w:r>
      <w:r w:rsidRPr="007108BD">
        <w:rPr>
          <w:rFonts w:ascii="Traditional Arabic" w:hAnsi="Traditional Arabic" w:cs="Traditional Arabic" w:hint="cs"/>
          <w:b/>
          <w:bCs/>
          <w:spacing w:val="2"/>
          <w:kern w:val="24"/>
          <w:position w:val="2"/>
          <w:sz w:val="18"/>
          <w:szCs w:val="36"/>
          <w:rtl/>
          <w:lang w:eastAsia="ar-SA"/>
        </w:rPr>
        <w:t xml:space="preserve">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نستطيع أن نلخص أسباب التمكين الذاتية لطالوت من خلال الآية الكريمة في ثلاثة أسباب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((إن الله اصطفاه عليكم)).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ب/((وزاده بسطة في العلم))</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جــ/ ((والجسم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وتفصيله كالتالي:-</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أولاً:</w:t>
      </w:r>
      <w:r w:rsidRPr="007108BD">
        <w:rPr>
          <w:rFonts w:ascii="Traditional Arabic" w:hAnsi="Traditional Arabic" w:cs="Traditional Arabic" w:hint="cs"/>
          <w:spacing w:val="2"/>
          <w:kern w:val="24"/>
          <w:position w:val="2"/>
          <w:sz w:val="18"/>
          <w:szCs w:val="36"/>
          <w:rtl/>
          <w:lang w:eastAsia="ar-SA"/>
        </w:rPr>
        <w:t xml:space="preserve">الاصطفاء على بني اسرائيل (الاستعداد الفطري):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(الاصطفاء) بالمعنى العام هو الاختيار، وقد ساق (الطبري) بسنده إلى ابن عباس رضي الله عنهما قال: "اصطفاه عليكم": اختاره. وبمثل ذلك قال الضحّاك وابن زيد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و(الاصطفاء) الافتعال من (الصفوة)، صيرت تاؤها طاء لقرب مخرجها من مخرج الصاد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r w:rsidRPr="007108BD">
        <w:rPr>
          <w:rFonts w:ascii="Traditional Arabic" w:hAnsi="Traditional Arabic" w:cs="Traditional Arabic"/>
          <w:spacing w:val="2"/>
          <w:kern w:val="24"/>
          <w:position w:val="2"/>
          <w:sz w:val="18"/>
          <w:szCs w:val="36"/>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وبهذا يكون معنى الآية أن النبي عليه السلام يقول لهم بكل وضوح: (لست أنا الذي عينته من تلقاء نفسي، بل الله أمرني به لما طلبتم مني ذلك)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2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وهذا الأمر الذي قدّمه النبي على كل الأسباب هو في حقيقته (مِلاك الأمر)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وهو أيضاً ليس من اختيار النبي عليه السلام، بل هو من اختيار الله، "واختيار الله هو الحجة القاطعة"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ولا بدّ أن نشير هنا  إلى معنى هام، وذلك أن الله لم يقل: اصطفاه لكم، وإنما قال "اصطفاه عليكم" وفيه زيادة معنى أن الله فضّله واختاره عليكم بما أودع فيه من الاستعداد الفطري للملك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ولذلك لا بد أن لا ينظر إلى كلمة (الاصطفاء) مجّردة عما بعدها، فإنها تأتي في اللغة على أربعة أنحاء، حيث يختلف معناها في كل قسم من هذه الأقسام، فأحياناً تستعمل دون حرف، وأخرى مع (من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على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 xml:space="preserve"> اللام )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والذي يهمنا أنها إذا استعملت مع (على) فإنها لا تفيد فقط مجرد الانتخاب، وإنما ترجيح المنتخب بما يمتاز به على المجموع من كمال الاست</w:t>
      </w:r>
      <w:r w:rsidR="004328C8">
        <w:rPr>
          <w:rFonts w:ascii="Traditional Arabic" w:hAnsi="Traditional Arabic" w:cs="Traditional Arabic" w:hint="cs"/>
          <w:spacing w:val="2"/>
          <w:kern w:val="24"/>
          <w:position w:val="2"/>
          <w:sz w:val="18"/>
          <w:szCs w:val="36"/>
          <w:rtl/>
          <w:lang w:eastAsia="ar-SA"/>
        </w:rPr>
        <w:t>عداد والتهيئة النفسية والفطريّة</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b/>
          <w:bCs/>
          <w:spacing w:val="2"/>
          <w:kern w:val="24"/>
          <w:position w:val="2"/>
          <w:sz w:val="18"/>
          <w:szCs w:val="36"/>
          <w:u w:val="single"/>
          <w:rtl/>
          <w:lang w:eastAsia="ar-SA"/>
        </w:rPr>
      </w:pP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b/>
          <w:bCs/>
          <w:spacing w:val="2"/>
          <w:kern w:val="24"/>
          <w:position w:val="2"/>
          <w:sz w:val="18"/>
          <w:szCs w:val="36"/>
          <w:u w:val="single"/>
          <w:rtl/>
          <w:lang w:eastAsia="ar-SA"/>
        </w:rPr>
        <w:t>ثانياً:</w:t>
      </w:r>
      <w:r w:rsidRPr="007108BD">
        <w:rPr>
          <w:rFonts w:ascii="Traditional Arabic" w:hAnsi="Traditional Arabic" w:cs="Traditional Arabic" w:hint="cs"/>
          <w:spacing w:val="2"/>
          <w:kern w:val="24"/>
          <w:position w:val="2"/>
          <w:sz w:val="18"/>
          <w:szCs w:val="36"/>
          <w:rtl/>
          <w:lang w:eastAsia="ar-SA"/>
        </w:rPr>
        <w:t xml:space="preserve"> البسطة في العلم: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قال ابن عباس رضي الله عنه : (كان طالوت يومئذٍ أعلم رجل في بني إسرائيل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وهذه البسطة في العلم  التي حظى بها (طالوت)، ليست خاصة بعلم من العلوم، بل هو علم مطلق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فإن القرآن عندما أشار إلى أنه أوتي (بسطة)، فقد أشعرنا ذلك بأنه لم يختص بعلم واحد دون سائر العلوم، بل ينطبق ذلك على العلم الديني والدنيوي، إذ أن مهمة الملك كما هو معلوم "حراسة الدين وسياية الدنيا"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فحراسة الدين لا يمكن أن تأتي إلا بوجود حد أدنى من الورع والتقوى وكذلك نصيب وافر من العلم الشرعي، وسياسة الدنيا لا تأتي إلا بوجود الخبرة الميدانية والثقافة العسكرية والحربية، وهو ما سيمّر علينا تفصيله في (المؤهلات القيادية).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ولا حاجة لنا إلى التذكير بأهمية العلم بالنسبة للملك فقد قال (الطرطوشي): "اعلم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أرشدك الله- أن أكثر الناس حاجة إلى العلم والتفقه أكثرهم عيالاً وأتباعاً وخدماً وأصحاباً، والخلق مستمدون من السلطان ماله من الخلائق السنية، والطرائق العلية، مفتقرون إليه في الأحكام، وقطع التشاجر، وفصل الخصام، فهو أحوج خلق الله إلى معرفة العلوم، وجمع الحكم. وشخص بلا علم كبلد بلا أهل، وكشجر بلا نبات.</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وأفضل مافي السلطان خصوصاً، وفي الناس عموماً، محبّة العلم والتحلّي به، والشوق إلى استماعه والتعظيم لحملته، فإن ذلك للعالم العلوي، وهو من أوكد ما يتحبّب به إلى الرعية، وإذا كان الملك خالياً من العلوم ركب هواه، وأضّر برعيته"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ولأهمية (العلم) للملك قدّمه الله في الآية على (الجسم)، و"الفضائل النفسانية أعلى وأشرف من الفضائل الجسمانية"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b/>
          <w:bCs/>
          <w:spacing w:val="2"/>
          <w:kern w:val="24"/>
          <w:position w:val="2"/>
          <w:sz w:val="18"/>
          <w:szCs w:val="36"/>
          <w:u w:val="single"/>
          <w:rtl/>
          <w:lang w:eastAsia="ar-SA"/>
        </w:rPr>
      </w:pP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ثالثاً</w:t>
      </w:r>
      <w:r w:rsidRPr="007108BD">
        <w:rPr>
          <w:rFonts w:ascii="Traditional Arabic" w:hAnsi="Traditional Arabic" w:cs="Traditional Arabic" w:hint="cs"/>
          <w:b/>
          <w:b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 xml:space="preserve">البسطة في الجسم: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المعنى اللغوي للبسطة سواء في (العلم) أو (الجسم)، هي التي توحي بالسعة والانتشار، فالبسطة هي الوفرة والقوة من الشئ</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وحينما تستخدم هذه اللفظة مع (الجسم) فإنها تغرس فينا معانٍ كثيرة، فالبسطة في الجسم قد تعني القوة البدن أو سلامة الحواس والأعضاء، أو الطول، أو الهيبة والجمال، أو غير ذلك مما سنذكره من المعاني المتعدّدة المنداحة من جملة (بسطة الجسم).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w:t>
      </w:r>
      <w:r w:rsidRPr="007108BD">
        <w:rPr>
          <w:rFonts w:ascii="Traditional Arabic" w:hAnsi="Traditional Arabic" w:cs="Traditional Arabic" w:hint="cs"/>
          <w:b/>
          <w:bCs/>
          <w:spacing w:val="2"/>
          <w:kern w:val="24"/>
          <w:position w:val="2"/>
          <w:rtl/>
          <w:lang w:eastAsia="ar-SA"/>
        </w:rPr>
        <w:t>#</w:t>
      </w:r>
      <w:r w:rsidRPr="007108BD">
        <w:rPr>
          <w:rFonts w:ascii="Traditional Arabic" w:hAnsi="Traditional Arabic" w:cs="Traditional Arabic" w:hint="cs"/>
          <w:spacing w:val="2"/>
          <w:kern w:val="24"/>
          <w:position w:val="2"/>
          <w:sz w:val="18"/>
          <w:szCs w:val="36"/>
          <w:rtl/>
          <w:lang w:eastAsia="ar-SA"/>
        </w:rPr>
        <w:t xml:space="preserve"> ويجدر بنا هنا أن نميز بين لفظة (الجسم) ولفظة (الجسد)، فهما كلمتان متقاربتان في الحروف والمعنى، ولكن غالباً ما يطلق (الجسم): إذا كان فيه حياة وروح وحركة. والجسد: التمثال الجامد أو البدن بعد وفاته وخروج الروح منه، ومن ذلك وصف العجل الذي صنعه السامري </w:t>
      </w:r>
      <w:r w:rsidRPr="007108BD">
        <w:rPr>
          <w:rFonts w:ascii="QCF_BSML" w:hAnsi="QCF_BSML" w:cs="QCF_BSML"/>
          <w:color w:val="000000"/>
          <w:sz w:val="32"/>
          <w:szCs w:val="32"/>
          <w:rtl/>
        </w:rPr>
        <w:t>ﭽ</w:t>
      </w:r>
      <w:r w:rsidRPr="007108BD">
        <w:rPr>
          <w:rFonts w:ascii="QCF_P168" w:hAnsi="QCF_P168" w:cs="QCF_P168"/>
          <w:color w:val="000000"/>
          <w:sz w:val="32"/>
          <w:szCs w:val="32"/>
          <w:rtl/>
        </w:rPr>
        <w:t>ﮫ  ﮬ  ﮭ  ﮮ  ﮯ  ﮰ  ﮱ   ﯓ    ﯔ  ﯕ  ﯖ</w:t>
      </w:r>
      <w:r w:rsidRPr="007108BD">
        <w:rPr>
          <w:rFonts w:ascii="QCF_P168" w:hAnsi="QCF_P168" w:cs="QCF_P168"/>
          <w:color w:val="0000A5"/>
          <w:sz w:val="32"/>
          <w:szCs w:val="32"/>
          <w:rtl/>
        </w:rPr>
        <w:t>ﯗ</w:t>
      </w:r>
      <w:r w:rsidRPr="007108BD">
        <w:rPr>
          <w:rFonts w:ascii="QCF_P168" w:hAnsi="QCF_P168" w:cs="QCF_P168"/>
          <w:color w:val="000000"/>
          <w:sz w:val="32"/>
          <w:szCs w:val="32"/>
          <w:rtl/>
        </w:rPr>
        <w:t xml:space="preserve">   </w:t>
      </w:r>
      <w:r w:rsidRPr="007108BD">
        <w:rPr>
          <w:rFonts w:ascii="QCF_BSML" w:hAnsi="QCF_BSML" w:cs="QCF_BSML"/>
          <w:color w:val="000000"/>
          <w:sz w:val="32"/>
          <w:szCs w:val="32"/>
          <w:rtl/>
        </w:rPr>
        <w:t>ﭼ</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3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ولا شك أن كل مواصفات (الجسد) مما تهمّ الملوك خصوصاً في أوقات الحروب، فالحرب بحاجة إلى قوة في البدن، وقدرة على أنواع القتال من رمي وطعن وضرب وركوب وكرّ وفرّ ونحو ذلك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bidi w:val="0"/>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spacing w:val="2"/>
          <w:kern w:val="24"/>
          <w:position w:val="2"/>
          <w:sz w:val="18"/>
          <w:szCs w:val="36"/>
          <w:rtl/>
          <w:lang w:eastAsia="ar-SA"/>
        </w:rPr>
        <w:br w:type="page"/>
      </w:r>
    </w:p>
    <w:p w:rsidR="007108BD" w:rsidRPr="007108BD" w:rsidRDefault="007108BD" w:rsidP="007108BD">
      <w:pPr>
        <w:bidi w:val="0"/>
        <w:jc w:val="right"/>
        <w:rPr>
          <w:rFonts w:ascii="Traditional Arabic" w:hAnsi="Traditional Arabic" w:cs="Traditional Arabic"/>
          <w:b/>
          <w:bCs/>
          <w:spacing w:val="2"/>
          <w:kern w:val="24"/>
          <w:position w:val="2"/>
          <w:sz w:val="18"/>
          <w:szCs w:val="36"/>
          <w:rtl/>
          <w:lang w:eastAsia="ar-SA"/>
        </w:rPr>
      </w:pPr>
      <w:r w:rsidRPr="00E6060A">
        <w:rPr>
          <w:rFonts w:ascii="Traditional Arabic" w:hAnsi="Traditional Arabic" w:cs="Traditional Arabic" w:hint="cs"/>
          <w:b/>
          <w:bCs/>
          <w:spacing w:val="2"/>
          <w:kern w:val="24"/>
          <w:position w:val="2"/>
          <w:sz w:val="18"/>
          <w:szCs w:val="36"/>
          <w:rtl/>
          <w:lang w:eastAsia="ar-SA"/>
        </w:rPr>
        <w:lastRenderedPageBreak/>
        <w:t xml:space="preserve">المطلب الثاني: </w:t>
      </w:r>
      <w:r w:rsidRPr="007108BD">
        <w:rPr>
          <w:rFonts w:ascii="Traditional Arabic" w:hAnsi="Traditional Arabic" w:cs="Traditional Arabic" w:hint="cs"/>
          <w:b/>
          <w:bCs/>
          <w:spacing w:val="2"/>
          <w:kern w:val="24"/>
          <w:position w:val="2"/>
          <w:sz w:val="18"/>
          <w:szCs w:val="36"/>
          <w:rtl/>
          <w:lang w:eastAsia="ar-SA"/>
        </w:rPr>
        <w:t xml:space="preserve">أسباب إلهية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وهي أسباب خارجة عن نطاق القدرات البشريّة، وداخلة في سنن الله الكونية التي تحكم العالم، وتمضي به إلى حيث أراد الله، وقد صنفتها الآية في ثلاثة أسباب:-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أ/</w:t>
      </w:r>
      <w:r w:rsidR="004328C8">
        <w:rPr>
          <w:rFonts w:ascii="Traditional Arabic" w:hAnsi="Traditional Arabic" w:cs="Traditional Arabic" w:hint="cs"/>
          <w:spacing w:val="2"/>
          <w:kern w:val="24"/>
          <w:position w:val="2"/>
          <w:sz w:val="18"/>
          <w:szCs w:val="36"/>
          <w:rtl/>
          <w:lang w:eastAsia="ar-SA"/>
        </w:rPr>
        <w:t xml:space="preserve"> </w:t>
      </w:r>
      <w:r w:rsidRPr="007108BD">
        <w:rPr>
          <w:rFonts w:ascii="Traditional Arabic" w:hAnsi="Traditional Arabic" w:cs="Traditional Arabic" w:hint="cs"/>
          <w:spacing w:val="2"/>
          <w:kern w:val="24"/>
          <w:position w:val="2"/>
          <w:sz w:val="18"/>
          <w:szCs w:val="36"/>
          <w:rtl/>
          <w:lang w:eastAsia="ar-SA"/>
        </w:rPr>
        <w:t xml:space="preserve">(( والله يؤتي ملكه من يشاء)) </w:t>
      </w:r>
      <w:r w:rsidRPr="007108BD">
        <w:rPr>
          <w:rFonts w:ascii="Traditional Arabic" w:hAnsi="Traditional Arabic" w:cs="Traditional Arabic"/>
          <w:spacing w:val="2"/>
          <w:kern w:val="24"/>
          <w:position w:val="2"/>
          <w:sz w:val="18"/>
          <w:szCs w:val="36"/>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ب/ ((والله واسع))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جــ/ ((عليم))</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وتفصيلها كالآتي:-</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 xml:space="preserve"> أولاً</w:t>
      </w:r>
      <w:r w:rsidRPr="007108BD">
        <w:rPr>
          <w:rFonts w:ascii="Traditional Arabic" w:hAnsi="Traditional Arabic" w:cs="Traditional Arabic" w:hint="cs"/>
          <w:spacing w:val="2"/>
          <w:kern w:val="24"/>
          <w:position w:val="2"/>
          <w:sz w:val="18"/>
          <w:szCs w:val="36"/>
          <w:rtl/>
          <w:lang w:eastAsia="ar-SA"/>
        </w:rPr>
        <w:t xml:space="preserve"> : هبة الله وإرادته: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يبدو أن بني إسرائيل لم يفهموا بشكل جيد معنى (اصطفاء الله) لطالوت عليهم، فأراد النبي أن يبيّن لهم حقيقة أمر غاب عن أذهانهم، وربّما ذهلوا عنه في مجادلتهم، فنبههم نبيّهم عليه السلام وكأنه يقول: (لا تستنكروا يا معشر الملأ من بني إسرائيل أن يبعث الله طالوت ملكاً عليكم، وإن لم يكن من أهل بيت المملكة، فإن الملك ليس بميراث عن الآباء والأسلاف، ولكنه بيد الله يعطيه من يشاء من خلقه، فلا تتخيّروا على الله)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إنها قضية الحاكمية المطلقة لله، فهو سبحانه ما شاء فعل ولا يُسأل عما يفعل وهم يُسألون، ولا يقضي بشئ إلا بمقتضى حكمته ورأفته بخلقه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فإذا كان الله هو (المالك) فله أن يمكن من شاء من التصرف في ملكه بإذنه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كما أن إضافة (مُلْك الدنيا) إلى الله تعالى هي في حقيقتها إضافة مملوك إلى ملك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وإن شأن بني إسرائيل لغريب في قولهم ادعاء الأحقية في الملك حتى كأن الملك هو في ملكهم، ولذلك أضاف الله (الملك) إليه، فالملك مآله إلى الله وليس لليهود حق فيه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"وتقريره أن الملك لله والعبيد لله فهو سبحانه يؤتي ملكه فلا اعتراض لأحد عليه في فعله، لأن المالك إذا تصرف في ملكه فلا اعتراض </w:t>
      </w:r>
      <w:r w:rsidRPr="007108BD">
        <w:rPr>
          <w:rFonts w:ascii="Traditional Arabic" w:hAnsi="Traditional Arabic" w:cs="Traditional Arabic" w:hint="cs"/>
          <w:spacing w:val="2"/>
          <w:kern w:val="24"/>
          <w:position w:val="2"/>
          <w:sz w:val="18"/>
          <w:szCs w:val="36"/>
          <w:rtl/>
          <w:lang w:eastAsia="ar-SA"/>
        </w:rPr>
        <w:lastRenderedPageBreak/>
        <w:t>لأحد عليه في فعله"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كما أنه لا يجوز الاستبعاد بعدما قضى الله ونبيه، فإنه تعالى أعلم بالمصالح منكم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4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b/>
          <w:bCs/>
          <w:spacing w:val="2"/>
          <w:kern w:val="24"/>
          <w:position w:val="2"/>
          <w:sz w:val="18"/>
          <w:szCs w:val="36"/>
          <w:u w:val="single"/>
          <w:rtl/>
          <w:lang w:eastAsia="ar-SA"/>
        </w:rPr>
        <w:t xml:space="preserve">ثانياً: </w:t>
      </w:r>
      <w:r w:rsidRPr="007108BD">
        <w:rPr>
          <w:rFonts w:ascii="Traditional Arabic" w:hAnsi="Traditional Arabic" w:cs="Traditional Arabic" w:hint="cs"/>
          <w:spacing w:val="2"/>
          <w:kern w:val="24"/>
          <w:position w:val="2"/>
          <w:sz w:val="18"/>
          <w:szCs w:val="36"/>
          <w:rtl/>
          <w:lang w:eastAsia="ar-SA"/>
        </w:rPr>
        <w:t xml:space="preserve">سعة فضل الله: </w:t>
      </w:r>
    </w:p>
    <w:p w:rsidR="007108BD" w:rsidRPr="007108BD" w:rsidRDefault="00E6060A" w:rsidP="007108BD">
      <w:pPr>
        <w:jc w:val="lowKashida"/>
        <w:rPr>
          <w:rFonts w:ascii="Traditional Arabic" w:hAnsi="Traditional Arabic" w:cs="Traditional Arabic"/>
          <w:spacing w:val="2"/>
          <w:kern w:val="24"/>
          <w:position w:val="2"/>
          <w:sz w:val="18"/>
          <w:szCs w:val="36"/>
          <w:rtl/>
          <w:lang w:eastAsia="ar-SA"/>
        </w:rPr>
      </w:pPr>
      <w:r>
        <w:rPr>
          <w:rFonts w:ascii="Traditional Arabic" w:hAnsi="Traditional Arabic" w:cs="Traditional Arabic" w:hint="cs"/>
          <w:spacing w:val="2"/>
          <w:kern w:val="24"/>
          <w:position w:val="2"/>
          <w:sz w:val="18"/>
          <w:szCs w:val="36"/>
          <w:rtl/>
          <w:lang w:eastAsia="ar-SA"/>
        </w:rPr>
        <w:t xml:space="preserve">   فـ</w:t>
      </w:r>
      <w:r w:rsidR="007108BD" w:rsidRPr="007108BD">
        <w:rPr>
          <w:rFonts w:ascii="Traditional Arabic" w:hAnsi="Traditional Arabic" w:cs="Traditional Arabic" w:hint="cs"/>
          <w:spacing w:val="2"/>
          <w:kern w:val="24"/>
          <w:position w:val="2"/>
          <w:sz w:val="18"/>
          <w:szCs w:val="36"/>
          <w:rtl/>
          <w:lang w:eastAsia="ar-SA"/>
        </w:rPr>
        <w:t>(واسع) في حقيقتها بمعنى (موسِّع)، فهو يوسع على من يشاء من نعمه، وهو واسع الفضل والرزق والرحمة، وكأن الله يقول لبني إسرائيل: أنتم طعنتم في (طالوت) بكونه فقيراً، والله سبحانه هو الواسع، فإذا كان الملْك لا يتمشى إلا بالمال، فالله تعالى يفتح عليه باب الرزق والسعة في المال</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548"/>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18"/>
          <w:szCs w:val="36"/>
          <w:rtl/>
          <w:lang w:eastAsia="ar-SA"/>
        </w:rPr>
        <w:t>. فكيف نظن أن قضية (المال) تشكل عائقاً لا نتخاب ملك يحكم بشرع الله، والله في لحظة من اللحظات "يوسّع على الفقير فيغنيه"</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549"/>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u w:val="single"/>
          <w:rtl/>
          <w:lang w:eastAsia="ar-SA"/>
        </w:rPr>
        <w:t xml:space="preserve">ثالثاً:  </w:t>
      </w:r>
      <w:r w:rsidRPr="007108BD">
        <w:rPr>
          <w:rFonts w:ascii="Traditional Arabic" w:hAnsi="Traditional Arabic" w:cs="Traditional Arabic" w:hint="cs"/>
          <w:spacing w:val="2"/>
          <w:kern w:val="24"/>
          <w:position w:val="2"/>
          <w:sz w:val="18"/>
          <w:szCs w:val="36"/>
          <w:rtl/>
          <w:lang w:eastAsia="ar-SA"/>
        </w:rPr>
        <w:t xml:space="preserve">علم الله بمن هو أهل لذلك: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وهذا من كمال علم الله الذي لا يعزب عن علمه مثقال ذرة، فهو سبحانه "عليم بمن هو أهل لملكه الذي يؤتيه، وفضله الذي يعطيه، فيعطيه ذلك لعلمه به، وبأنه لما أعطاه أهل: إما للإصلاح به، وإما لأن ينتفع هو به"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وهو سبحانه أيضاً  "عالم بمقادير ما يحتاج إليه في تدبير الملك، وعالم بحال ذلك الملك في الحاضر والمستقبل، فيختار لعلمه بجميع العواقب ما هو مصلحته في قيامه بأمر الملك"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وبذلك تنقطع الأفهام السقيمة وتتذلّل لمن أحاط بكل شيء علماً، فما اختاره سبحانه فهو المختار، وليس لأحد معه خيرة، يفعل مالا تدركه العقول، ولا تحتمل وصفه الألباب والفهوم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BF6E0F" w:rsidRDefault="007108BD">
      <w:pPr>
        <w:bidi w:val="0"/>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spacing w:val="2"/>
          <w:kern w:val="24"/>
          <w:position w:val="2"/>
          <w:sz w:val="18"/>
          <w:szCs w:val="36"/>
          <w:rtl/>
          <w:lang w:eastAsia="ar-SA"/>
        </w:rPr>
        <w:br w:type="page"/>
      </w:r>
      <w:r w:rsidR="004F2B18">
        <w:rPr>
          <w:rFonts w:ascii="Traditional Arabic" w:hAnsi="Traditional Arabic" w:cs="Traditional Arabic"/>
          <w:b/>
          <w:bCs/>
          <w:noProof/>
          <w:spacing w:val="2"/>
          <w:kern w:val="24"/>
          <w:position w:val="2"/>
          <w:sz w:val="48"/>
          <w:szCs w:val="48"/>
          <w:rtl/>
        </w:rPr>
        <w:lastRenderedPageBreak/>
        <w:pict>
          <v:roundrect id="_x0000_s1061" style="position:absolute;margin-left:71.55pt;margin-top:176.9pt;width:361.1pt;height:310.95pt;z-index:251682816;mso-position-horizontal-relative:margin;mso-position-vertical-relative:margin" arcsize="4330f" strokeweight="6pt">
            <v:stroke r:id="rId12" o:title="" filltype="pattern"/>
            <v:shadow opacity=".5" offset="-6pt,-6pt"/>
            <v:textbox style="mso-next-textbox:#_x0000_s1061" inset="1.5mm,.3mm,1.5mm,.3mm">
              <w:txbxContent>
                <w:p w:rsidR="004F2B18" w:rsidRPr="00BF6E0F" w:rsidRDefault="004F2B18" w:rsidP="00BF6E0F">
                  <w:pPr>
                    <w:pStyle w:val="ListParagraph"/>
                    <w:jc w:val="center"/>
                    <w:rPr>
                      <w:rFonts w:ascii="Traditional Arabic" w:hAnsi="Traditional Arabic" w:cs="Traditional Arabic"/>
                      <w:sz w:val="96"/>
                      <w:szCs w:val="96"/>
                      <w:rtl/>
                    </w:rPr>
                  </w:pPr>
                  <w:r w:rsidRPr="00BF6E0F">
                    <w:rPr>
                      <w:rFonts w:ascii="Traditional Arabic" w:hAnsi="Traditional Arabic" w:cs="Traditional Arabic"/>
                      <w:b/>
                      <w:bCs/>
                      <w:sz w:val="96"/>
                      <w:szCs w:val="96"/>
                      <w:rtl/>
                    </w:rPr>
                    <w:t>الفصل الثالث</w:t>
                  </w:r>
                </w:p>
                <w:p w:rsidR="004F2B18" w:rsidRPr="00BF6E0F" w:rsidRDefault="004F2B18" w:rsidP="00BF6E0F">
                  <w:pPr>
                    <w:pStyle w:val="ListParagraph"/>
                    <w:jc w:val="center"/>
                    <w:rPr>
                      <w:rFonts w:ascii="Traditional Arabic" w:hAnsi="Traditional Arabic" w:cs="Traditional Arabic"/>
                      <w:sz w:val="72"/>
                      <w:szCs w:val="72"/>
                      <w:rtl/>
                    </w:rPr>
                  </w:pPr>
                  <w:r w:rsidRPr="00BF6E0F">
                    <w:rPr>
                      <w:rFonts w:ascii="Traditional Arabic" w:hAnsi="Traditional Arabic" w:cs="Traditional Arabic"/>
                      <w:sz w:val="72"/>
                      <w:szCs w:val="72"/>
                      <w:rtl/>
                    </w:rPr>
                    <w:t>المؤهلات الفكرية للقائد (العلم)</w:t>
                  </w:r>
                </w:p>
                <w:p w:rsidR="004F2B18" w:rsidRPr="00BF6E0F" w:rsidRDefault="004F2B18" w:rsidP="00BF6E0F">
                  <w:pPr>
                    <w:pStyle w:val="ListParagraph"/>
                    <w:jc w:val="center"/>
                    <w:rPr>
                      <w:rFonts w:ascii="Traditional Arabic" w:hAnsi="Traditional Arabic" w:cs="Traditional Arabic"/>
                      <w:b/>
                      <w:bCs/>
                      <w:sz w:val="48"/>
                      <w:szCs w:val="48"/>
                      <w:rtl/>
                    </w:rPr>
                  </w:pPr>
                  <w:r w:rsidRPr="00BF6E0F">
                    <w:rPr>
                      <w:rFonts w:ascii="Traditional Arabic" w:hAnsi="Traditional Arabic" w:cs="Traditional Arabic" w:hint="cs"/>
                      <w:b/>
                      <w:bCs/>
                      <w:sz w:val="48"/>
                      <w:szCs w:val="48"/>
                      <w:rtl/>
                    </w:rPr>
                    <w:t>واشتمل على ثلاثة مباحث</w:t>
                  </w:r>
                </w:p>
                <w:p w:rsidR="004F2B18" w:rsidRPr="00BF6E0F" w:rsidRDefault="004F2B18" w:rsidP="00BF6E0F">
                  <w:pPr>
                    <w:rPr>
                      <w:sz w:val="48"/>
                      <w:szCs w:val="48"/>
                      <w:rtl/>
                    </w:rPr>
                  </w:pPr>
                  <w:r>
                    <w:rPr>
                      <w:rFonts w:ascii="Traditional Arabic" w:hAnsi="Traditional Arabic" w:cs="Traditional Arabic" w:hint="cs"/>
                      <w:b/>
                      <w:bCs/>
                      <w:sz w:val="48"/>
                      <w:szCs w:val="48"/>
                      <w:rtl/>
                    </w:rPr>
                    <w:t xml:space="preserve">   </w:t>
                  </w:r>
                  <w:r w:rsidRPr="00BF6E0F">
                    <w:rPr>
                      <w:rFonts w:ascii="Traditional Arabic" w:hAnsi="Traditional Arabic" w:cs="Traditional Arabic"/>
                      <w:b/>
                      <w:bCs/>
                      <w:sz w:val="48"/>
                      <w:szCs w:val="48"/>
                      <w:rtl/>
                    </w:rPr>
                    <w:t>المبحث الأول</w:t>
                  </w:r>
                  <w:r w:rsidRPr="00BF6E0F">
                    <w:rPr>
                      <w:rFonts w:ascii="Traditional Arabic" w:hAnsi="Traditional Arabic" w:cs="Traditional Arabic" w:hint="cs"/>
                      <w:b/>
                      <w:bCs/>
                      <w:sz w:val="48"/>
                      <w:szCs w:val="48"/>
                      <w:rtl/>
                    </w:rPr>
                    <w:t>:</w:t>
                  </w:r>
                  <w:r w:rsidRPr="00BF6E0F">
                    <w:rPr>
                      <w:rFonts w:ascii="Traditional Arabic" w:hAnsi="Traditional Arabic" w:cs="Traditional Arabic" w:hint="cs"/>
                      <w:sz w:val="48"/>
                      <w:szCs w:val="48"/>
                      <w:rtl/>
                    </w:rPr>
                    <w:t xml:space="preserve"> </w:t>
                  </w:r>
                  <w:r w:rsidRPr="00BF6E0F">
                    <w:rPr>
                      <w:rFonts w:ascii="Traditional Arabic" w:hAnsi="Traditional Arabic" w:cs="Traditional Arabic"/>
                      <w:sz w:val="48"/>
                      <w:szCs w:val="48"/>
                      <w:rtl/>
                    </w:rPr>
                    <w:t>العلم الديني</w:t>
                  </w:r>
                </w:p>
                <w:p w:rsidR="004F2B18" w:rsidRPr="00BF6E0F" w:rsidRDefault="004F2B18" w:rsidP="00BF6E0F">
                  <w:pPr>
                    <w:rPr>
                      <w:sz w:val="48"/>
                      <w:szCs w:val="48"/>
                      <w:rtl/>
                    </w:rPr>
                  </w:pPr>
                  <w:r>
                    <w:rPr>
                      <w:rFonts w:ascii="Traditional Arabic" w:hAnsi="Traditional Arabic" w:cs="Traditional Arabic" w:hint="cs"/>
                      <w:b/>
                      <w:bCs/>
                      <w:sz w:val="48"/>
                      <w:szCs w:val="48"/>
                      <w:rtl/>
                    </w:rPr>
                    <w:t xml:space="preserve">   </w:t>
                  </w:r>
                  <w:r w:rsidRPr="00BF6E0F">
                    <w:rPr>
                      <w:rFonts w:ascii="Traditional Arabic" w:hAnsi="Traditional Arabic" w:cs="Traditional Arabic"/>
                      <w:b/>
                      <w:bCs/>
                      <w:sz w:val="48"/>
                      <w:szCs w:val="48"/>
                      <w:rtl/>
                    </w:rPr>
                    <w:t>المبحث الثاني</w:t>
                  </w:r>
                  <w:r w:rsidRPr="00BF6E0F">
                    <w:rPr>
                      <w:rFonts w:ascii="Traditional Arabic" w:hAnsi="Traditional Arabic" w:cs="Traditional Arabic" w:hint="cs"/>
                      <w:b/>
                      <w:bCs/>
                      <w:sz w:val="48"/>
                      <w:szCs w:val="48"/>
                      <w:rtl/>
                    </w:rPr>
                    <w:t>:</w:t>
                  </w:r>
                  <w:r w:rsidRPr="00BF6E0F">
                    <w:rPr>
                      <w:rFonts w:ascii="Traditional Arabic" w:hAnsi="Traditional Arabic" w:cs="Traditional Arabic" w:hint="cs"/>
                      <w:sz w:val="48"/>
                      <w:szCs w:val="48"/>
                      <w:rtl/>
                    </w:rPr>
                    <w:t xml:space="preserve"> </w:t>
                  </w:r>
                  <w:r w:rsidRPr="00BF6E0F">
                    <w:rPr>
                      <w:rFonts w:ascii="Traditional Arabic" w:hAnsi="Traditional Arabic" w:cs="Traditional Arabic"/>
                      <w:sz w:val="48"/>
                      <w:szCs w:val="48"/>
                      <w:rtl/>
                    </w:rPr>
                    <w:t>العلم العسكري والسياسي</w:t>
                  </w:r>
                </w:p>
                <w:p w:rsidR="004F2B18" w:rsidRDefault="004F2B18" w:rsidP="00BF6E0F">
                  <w:pPr>
                    <w:rPr>
                      <w:sz w:val="52"/>
                      <w:szCs w:val="52"/>
                      <w:rtl/>
                    </w:rPr>
                  </w:pPr>
                  <w:r>
                    <w:rPr>
                      <w:rFonts w:ascii="Traditional Arabic" w:hAnsi="Traditional Arabic" w:cs="Traditional Arabic" w:hint="cs"/>
                      <w:b/>
                      <w:bCs/>
                      <w:sz w:val="48"/>
                      <w:szCs w:val="48"/>
                      <w:rtl/>
                    </w:rPr>
                    <w:t xml:space="preserve">   </w:t>
                  </w:r>
                  <w:r w:rsidRPr="00BF6E0F">
                    <w:rPr>
                      <w:rFonts w:ascii="Traditional Arabic" w:hAnsi="Traditional Arabic" w:cs="Traditional Arabic"/>
                      <w:b/>
                      <w:bCs/>
                      <w:sz w:val="48"/>
                      <w:szCs w:val="48"/>
                      <w:rtl/>
                    </w:rPr>
                    <w:t>المبحث الثالث</w:t>
                  </w:r>
                  <w:r w:rsidRPr="00BF6E0F">
                    <w:rPr>
                      <w:rFonts w:ascii="Traditional Arabic" w:hAnsi="Traditional Arabic" w:cs="Traditional Arabic" w:hint="cs"/>
                      <w:b/>
                      <w:bCs/>
                      <w:sz w:val="48"/>
                      <w:szCs w:val="48"/>
                      <w:rtl/>
                    </w:rPr>
                    <w:t>:</w:t>
                  </w:r>
                  <w:r w:rsidRPr="00BF6E0F">
                    <w:rPr>
                      <w:rFonts w:ascii="Traditional Arabic" w:hAnsi="Traditional Arabic" w:cs="Traditional Arabic" w:hint="cs"/>
                      <w:sz w:val="48"/>
                      <w:szCs w:val="48"/>
                      <w:rtl/>
                    </w:rPr>
                    <w:t xml:space="preserve"> </w:t>
                  </w:r>
                  <w:r w:rsidRPr="00BF6E0F">
                    <w:rPr>
                      <w:rFonts w:ascii="Traditional Arabic" w:hAnsi="Traditional Arabic" w:cs="Traditional Arabic"/>
                      <w:sz w:val="48"/>
                      <w:szCs w:val="48"/>
                      <w:rtl/>
                    </w:rPr>
                    <w:t>الحكمة</w:t>
                  </w:r>
                </w:p>
                <w:p w:rsidR="004F2B18" w:rsidRPr="00BE0FA6" w:rsidRDefault="004F2B18" w:rsidP="00BF6E0F">
                  <w:pPr>
                    <w:rPr>
                      <w:sz w:val="52"/>
                      <w:szCs w:val="52"/>
                      <w:rtl/>
                    </w:rPr>
                  </w:pPr>
                </w:p>
              </w:txbxContent>
            </v:textbox>
            <w10:wrap anchorx="margin" anchory="margin"/>
          </v:roundrect>
        </w:pict>
      </w:r>
      <w:r w:rsidR="00BF6E0F">
        <w:rPr>
          <w:rFonts w:ascii="Traditional Arabic" w:hAnsi="Traditional Arabic" w:cs="Traditional Arabic"/>
          <w:b/>
          <w:bCs/>
          <w:spacing w:val="2"/>
          <w:kern w:val="24"/>
          <w:position w:val="2"/>
          <w:sz w:val="48"/>
          <w:szCs w:val="48"/>
          <w:rtl/>
          <w:lang w:eastAsia="ar-SA"/>
        </w:rPr>
        <w:br w:type="page"/>
      </w:r>
    </w:p>
    <w:p w:rsidR="007108BD" w:rsidRPr="007108BD" w:rsidRDefault="007108BD" w:rsidP="007108BD">
      <w:pPr>
        <w:jc w:val="center"/>
        <w:rPr>
          <w:rFonts w:ascii="Traditional Arabic" w:hAnsi="Traditional Arabic" w:cs="Traditional Arabic"/>
          <w:b/>
          <w:bCs/>
          <w:spacing w:val="2"/>
          <w:kern w:val="24"/>
          <w:position w:val="2"/>
          <w:sz w:val="48"/>
          <w:szCs w:val="48"/>
          <w:u w:val="single"/>
          <w:lang w:eastAsia="ar-SA"/>
        </w:rPr>
      </w:pPr>
      <w:r w:rsidRPr="007108BD">
        <w:rPr>
          <w:rFonts w:ascii="Traditional Arabic" w:hAnsi="Traditional Arabic" w:cs="Traditional Arabic" w:hint="cs"/>
          <w:b/>
          <w:bCs/>
          <w:spacing w:val="2"/>
          <w:kern w:val="24"/>
          <w:position w:val="2"/>
          <w:sz w:val="48"/>
          <w:szCs w:val="48"/>
          <w:rtl/>
          <w:lang w:eastAsia="ar-SA"/>
        </w:rPr>
        <w:lastRenderedPageBreak/>
        <w:t>الفصل الثالث</w:t>
      </w:r>
    </w:p>
    <w:p w:rsidR="007108BD" w:rsidRPr="007108BD" w:rsidRDefault="007108BD" w:rsidP="007108BD">
      <w:pPr>
        <w:bidi w:val="0"/>
        <w:jc w:val="center"/>
        <w:rPr>
          <w:rFonts w:ascii="Traditional Arabic" w:hAnsi="Traditional Arabic" w:cs="Traditional Arabic"/>
          <w:b/>
          <w:bCs/>
          <w:spacing w:val="2"/>
          <w:kern w:val="24"/>
          <w:position w:val="2"/>
          <w:sz w:val="48"/>
          <w:szCs w:val="48"/>
          <w:rtl/>
          <w:lang w:eastAsia="ar-SA"/>
        </w:rPr>
      </w:pPr>
      <w:r w:rsidRPr="007108BD">
        <w:rPr>
          <w:rFonts w:ascii="Traditional Arabic" w:hAnsi="Traditional Arabic" w:cs="Traditional Arabic" w:hint="cs"/>
          <w:b/>
          <w:bCs/>
          <w:spacing w:val="2"/>
          <w:kern w:val="24"/>
          <w:position w:val="2"/>
          <w:sz w:val="48"/>
          <w:szCs w:val="48"/>
          <w:rtl/>
          <w:lang w:eastAsia="ar-SA"/>
        </w:rPr>
        <w:t xml:space="preserve">المؤهلات الفكرية للقائد (العلم) </w:t>
      </w:r>
    </w:p>
    <w:p w:rsidR="007108BD" w:rsidRPr="007108BD" w:rsidRDefault="007108BD" w:rsidP="007108BD">
      <w:pPr>
        <w:bidi w:val="0"/>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المبحث الأول </w:t>
      </w:r>
    </w:p>
    <w:p w:rsidR="007108BD" w:rsidRPr="007108BD" w:rsidRDefault="007108BD" w:rsidP="007108BD">
      <w:pPr>
        <w:bidi w:val="0"/>
        <w:jc w:val="center"/>
        <w:rPr>
          <w:rFonts w:ascii="Traditional Arabic" w:hAnsi="Traditional Arabic" w:cs="Traditional Arabic"/>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العلم الديني </w:t>
      </w:r>
    </w:p>
    <w:p w:rsidR="007108BD" w:rsidRPr="007108BD" w:rsidRDefault="007108BD" w:rsidP="007108BD">
      <w:pPr>
        <w:bidi w:val="0"/>
        <w:jc w:val="right"/>
        <w:rPr>
          <w:rFonts w:ascii="Traditional Arabic" w:hAnsi="Traditional Arabic" w:cs="Traditional Arabic"/>
          <w:b/>
          <w:bCs/>
          <w:spacing w:val="2"/>
          <w:kern w:val="24"/>
          <w:position w:val="2"/>
          <w:sz w:val="18"/>
          <w:szCs w:val="36"/>
          <w:rtl/>
          <w:lang w:eastAsia="ar-SA"/>
        </w:rPr>
      </w:pPr>
      <w:r w:rsidRPr="00E6060A">
        <w:rPr>
          <w:rFonts w:ascii="Traditional Arabic" w:hAnsi="Traditional Arabic" w:cs="Traditional Arabic" w:hint="cs"/>
          <w:b/>
          <w:bCs/>
          <w:spacing w:val="2"/>
          <w:kern w:val="24"/>
          <w:position w:val="2"/>
          <w:sz w:val="18"/>
          <w:szCs w:val="36"/>
          <w:rtl/>
          <w:lang w:eastAsia="ar-SA"/>
        </w:rPr>
        <w:t xml:space="preserve"> المطلب الأول: المعرفة</w:t>
      </w:r>
      <w:r w:rsidRPr="007108BD">
        <w:rPr>
          <w:rFonts w:ascii="Traditional Arabic" w:hAnsi="Traditional Arabic" w:cs="Traditional Arabic" w:hint="cs"/>
          <w:b/>
          <w:bCs/>
          <w:spacing w:val="2"/>
          <w:kern w:val="24"/>
          <w:position w:val="2"/>
          <w:sz w:val="18"/>
          <w:szCs w:val="36"/>
          <w:rtl/>
          <w:lang w:eastAsia="ar-SA"/>
        </w:rPr>
        <w:t xml:space="preserve"> بالأحكام الشرعيّة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للعلم دوره في الخلافة البشرية في الأرض، وفي تثبيت دعائم الملك، ولذلك فضل الله به آدم على الملائكة: "وعلّم آدم الأسماء كلها".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والعجيب في سورة البقرة أن لفظة (العلم) تكررت فيها أكثر من ستين مرة بألفاظ ودلالات متقاربة وصيغ متشابهة، وفي قصتنا هذه نجد أن (العلم) لم يكن مما اختص به (طالوت) بل كان أيضاً مما أعطاه الله داود </w:t>
      </w:r>
      <w:r w:rsidRPr="007108BD">
        <w:rPr>
          <w:rFonts w:ascii="Traditional Arabic" w:hAnsi="Traditional Arabic" w:cs="Traditional Arabic"/>
          <w:spacing w:val="2"/>
          <w:kern w:val="24"/>
          <w:position w:val="2"/>
          <w:sz w:val="18"/>
          <w:szCs w:val="36"/>
          <w:rtl/>
          <w:lang w:eastAsia="ar-SA"/>
        </w:rPr>
        <w:t>–</w:t>
      </w:r>
      <w:r w:rsidRPr="007108BD">
        <w:rPr>
          <w:rFonts w:ascii="Traditional Arabic" w:hAnsi="Traditional Arabic" w:cs="Traditional Arabic" w:hint="cs"/>
          <w:spacing w:val="2"/>
          <w:kern w:val="24"/>
          <w:position w:val="2"/>
          <w:sz w:val="18"/>
          <w:szCs w:val="36"/>
          <w:rtl/>
          <w:lang w:eastAsia="ar-SA"/>
        </w:rPr>
        <w:t>عليه السلام- ليتولى الخلافة في الأرض من بعد (طالوت): "وآتاه الله الملك والحكمة وعلّمه مما يشاء"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وقد بنيت الآيات قبل بدء القصة أن العلم بالله وصفاته مما يعين على أداء تكاليف الخلافة : ((وقاتلوا في سبيل الله واعلموا أنّ الله سميع عليم))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ولذلك فإن "السلطان أحوج الخلق إلى العلم لوجهين: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rtl/>
          <w:lang w:eastAsia="ar-SA"/>
        </w:rPr>
        <w:t>أحدهما:</w:t>
      </w:r>
      <w:r w:rsidRPr="007108BD">
        <w:rPr>
          <w:rFonts w:ascii="Traditional Arabic" w:hAnsi="Traditional Arabic" w:cs="Traditional Arabic" w:hint="cs"/>
          <w:spacing w:val="2"/>
          <w:kern w:val="24"/>
          <w:position w:val="2"/>
          <w:sz w:val="18"/>
          <w:szCs w:val="36"/>
          <w:rtl/>
          <w:lang w:eastAsia="ar-SA"/>
        </w:rPr>
        <w:t xml:space="preserve"> أن افتقاره إليه في أحكام تحوجه إلى المعرفة بها ليكون على بصيرة في تنفيذ الفصل فيها، وإلزام الوقوف عند حدودها.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b/>
          <w:bCs/>
          <w:spacing w:val="2"/>
          <w:kern w:val="24"/>
          <w:position w:val="2"/>
          <w:sz w:val="18"/>
          <w:szCs w:val="36"/>
          <w:rtl/>
          <w:lang w:eastAsia="ar-SA"/>
        </w:rPr>
        <w:t>الثاني:</w:t>
      </w:r>
      <w:r w:rsidRPr="007108BD">
        <w:rPr>
          <w:rFonts w:ascii="Traditional Arabic" w:hAnsi="Traditional Arabic" w:cs="Traditional Arabic" w:hint="cs"/>
          <w:spacing w:val="2"/>
          <w:kern w:val="24"/>
          <w:position w:val="2"/>
          <w:sz w:val="18"/>
          <w:szCs w:val="36"/>
          <w:rtl/>
          <w:lang w:eastAsia="ar-SA"/>
        </w:rPr>
        <w:t xml:space="preserve"> أن تحليته بالعلم من أعظم ما يتحبّب به إلى الرعية، لما رسخ في النفس على الجملة من فصيلة العلم، ومحبة من انتسب إليه"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إن العلم هو أداة الانسان ووسيلته لتحقيق أهدافه وغاياته بكفائة وفعالعية، فهو يتيح للإنسان الوقوف على حقائق الأشياء، وتجنب الانزلاق إلى متاهات الجهل، وإذا كان الانسان العادي يحتاج إليه في نطاق أسرته وعمله، فكيف بالقائد و(الملك) المسؤول عن توجيه غيره من أفراد الأمة.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lastRenderedPageBreak/>
        <w:t xml:space="preserve">   قال (الشيزري): "ولا محالة أن الملك إذا كان خالياً من العلم ركب هواه، وتخبّط ما يليه، إذ لا تحجبه فكرة سليمة، ولا تمنعه حجّة صحيحة، ويكون كالفيل الهائج في البلد القفر، لا يمّر بشئ إلا تخبطه، وإذا كان الملك عالماً، كان له من علمه وازع يقمع هواه، ويميل به إلى سنن الحق"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ولاشك أن علم الأحكام الشرعية وفهمها من أولى الأمور التي ينبغي للقائد الإلمام بها، بل قد اشترط جمهور الفقهاء أن يكون مجتهداً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ولذلك فسّر (أبو حّيان) قوله سبحانه "بسطة في العلم" بقوله : "والظاهر علم الديانات والشرائع"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وقال (المظهري): "والظاهر أن المراد بالعلم علم الشرائع، فإن به يصلح أمور الدين والدنيا"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ولكن علم (طالوت) الشرعي لا يثبت لنا أنه كان قارئاً أو كاتباً، فلربمّا كان أمّياً، وأنه يكون قد تلقّى كثيراً من معارفه عن طريق العلماء بالسماع، فليست العبرة أنه كان قارئاً أو كاتباً، وإنما العبرة بقدرته على تحصيل العلم النافع المفيد، بغض النظر عما إذا كان هذا التحصيل وسيلة بقراءة المسطور أم بقراءة المنظور، أم أي وسيلة أخرى من وسائل تحصيل العلم.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ومع أن (الكتابة) في العصر الحاضر من أهم وسائل اكتساب العلم، إلا أنه مهما تعاظم شأنها تبقى وسيلة من وسائل اكتساب  العلم، قد تغني عنها وسائل أخرى، وقد كان محمد صلى الله عليه وسلم أمياً ولم يكن ذلك يعيبه، مادام أنه قد بلغ الغاية في العلم بغيره، قادر على تفهّم وتدبر الأحداث من حوله، يعرف حقيقة مجتمعه وواقعه.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فالعلم المطلوب باختصار هو: "العلم الذي به تحصل المكنة في التدبير والنفاذ في كل أمر"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5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Cambria" w:hAnsi="Cambria" w:cs="Traditional Arabic"/>
          <w:spacing w:val="2"/>
          <w:kern w:val="24"/>
          <w:position w:val="2"/>
          <w:sz w:val="36"/>
          <w:szCs w:val="36"/>
          <w:lang w:eastAsia="ar-SA"/>
        </w:rPr>
      </w:pPr>
      <w:r w:rsidRPr="007108BD">
        <w:rPr>
          <w:rFonts w:ascii="Traditional Arabic" w:hAnsi="Traditional Arabic" w:cs="Traditional Arabic" w:hint="cs"/>
          <w:spacing w:val="2"/>
          <w:kern w:val="24"/>
          <w:position w:val="2"/>
          <w:sz w:val="18"/>
          <w:szCs w:val="36"/>
          <w:rtl/>
          <w:lang w:eastAsia="ar-SA"/>
        </w:rPr>
        <w:t xml:space="preserve">   -ولربما تعجب بنو إسرائيل من ذكر نبيّهم لصفة (العلم)، مع أنهم يريدون الجهاد في سبيل الله، وغفلوا عن حقيقة مهمة وهي أن (طلب العلم) هو نوع من أنواع الجهاد، ولا قوام للدين إلا بالعلم، "ولهذا كان الجهاد نوعين: جهاد باليد والسنان، وهذا المشارك فيه كثير، والثاني: الجهاد بالحجة والبيان، وهذا جهاد الخاصة من أتباع الرسل، وهو جهاد الأئمة، وهو أفضل الجهادين لعظم منفعته، وشدة مؤنته، وكثرة </w:t>
      </w:r>
      <w:r w:rsidRPr="007108BD">
        <w:rPr>
          <w:rFonts w:ascii="Traditional Arabic" w:hAnsi="Traditional Arabic" w:cs="Traditional Arabic" w:hint="cs"/>
          <w:spacing w:val="2"/>
          <w:kern w:val="24"/>
          <w:position w:val="2"/>
          <w:sz w:val="18"/>
          <w:szCs w:val="36"/>
          <w:rtl/>
          <w:lang w:eastAsia="ar-SA"/>
        </w:rPr>
        <w:lastRenderedPageBreak/>
        <w:t xml:space="preserve">أعدائه، قال تعالى في سورة الفرقان وهي مكية: </w:t>
      </w:r>
      <w:r w:rsidRPr="007108BD">
        <w:rPr>
          <w:rFonts w:ascii="QCF_BSML" w:hAnsi="QCF_BSML" w:cs="QCF_BSML"/>
          <w:color w:val="000000"/>
          <w:sz w:val="32"/>
          <w:szCs w:val="32"/>
          <w:rtl/>
        </w:rPr>
        <w:t xml:space="preserve">ﭽ </w:t>
      </w:r>
      <w:r w:rsidRPr="007108BD">
        <w:rPr>
          <w:rFonts w:ascii="QCF_P364" w:hAnsi="QCF_P364" w:cs="QCF_P364"/>
          <w:color w:val="000000"/>
          <w:sz w:val="32"/>
          <w:szCs w:val="32"/>
          <w:rtl/>
        </w:rPr>
        <w:t xml:space="preserve">ﮪ  ﮫ    ﮬ  ﮭ  ﮮ  ﮯ  ﮰ  ﮱ  ﯓ  ﯔ  ﯕ     ﯖ  ﯗ  ﯘ  ﯙ   </w:t>
      </w:r>
      <w:r w:rsidRPr="007108BD">
        <w:rPr>
          <w:rFonts w:ascii="QCF_BSML" w:hAnsi="QCF_BSML" w:cs="QCF_BSML"/>
          <w:color w:val="000000"/>
          <w:sz w:val="32"/>
          <w:szCs w:val="32"/>
          <w:rtl/>
        </w:rPr>
        <w:t>ﭼ</w:t>
      </w:r>
      <w:r w:rsidRPr="007108BD">
        <w:rPr>
          <w:rFonts w:ascii="Cambria" w:hAnsi="Cambria" w:cs="Traditional Arabic" w:hint="cs"/>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0"/>
      </w:r>
      <w:r w:rsidRPr="007108BD">
        <w:rPr>
          <w:rFonts w:ascii="Tahoma" w:hAnsi="Tahoma" w:cs="Traditional Arabic"/>
          <w:spacing w:val="2"/>
          <w:kern w:val="24"/>
          <w:position w:val="2"/>
          <w:szCs w:val="36"/>
          <w:vertAlign w:val="superscript"/>
          <w:rtl/>
          <w:lang w:eastAsia="ar-SA"/>
        </w:rPr>
        <w:t>)</w:t>
      </w:r>
      <w:r w:rsidRPr="007108BD">
        <w:rPr>
          <w:rFonts w:ascii="Cambria" w:hAnsi="Cambria" w:cs="Arial"/>
          <w:color w:val="000000"/>
          <w:sz w:val="36"/>
          <w:szCs w:val="36"/>
          <w:rtl/>
        </w:rPr>
        <w:t xml:space="preserve"> </w:t>
      </w:r>
      <w:r w:rsidRPr="007108BD">
        <w:rPr>
          <w:rFonts w:ascii="Cambria" w:hAnsi="Cambria" w:cs="Traditional Arabic" w:hint="cs"/>
          <w:spacing w:val="2"/>
          <w:kern w:val="24"/>
          <w:position w:val="2"/>
          <w:sz w:val="36"/>
          <w:szCs w:val="36"/>
          <w:rtl/>
          <w:lang w:eastAsia="ar-SA"/>
        </w:rPr>
        <w:t>فهذا جها</w:t>
      </w:r>
      <w:r w:rsidR="00E6060A">
        <w:rPr>
          <w:rFonts w:ascii="Cambria" w:hAnsi="Cambria" w:cs="Traditional Arabic" w:hint="cs"/>
          <w:spacing w:val="2"/>
          <w:kern w:val="24"/>
          <w:position w:val="2"/>
          <w:sz w:val="36"/>
          <w:szCs w:val="36"/>
          <w:rtl/>
          <w:lang w:eastAsia="ar-SA"/>
        </w:rPr>
        <w:t>د لهم بالقرآن وهو أكبر الجهادين</w:t>
      </w:r>
      <w:r w:rsidRPr="007108BD">
        <w:rPr>
          <w:rFonts w:ascii="Cambria" w:hAnsi="Cambria"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1"/>
      </w:r>
      <w:r w:rsidRPr="007108BD">
        <w:rPr>
          <w:rFonts w:ascii="Tahoma" w:hAnsi="Tahoma" w:cs="Traditional Arabic"/>
          <w:spacing w:val="2"/>
          <w:kern w:val="24"/>
          <w:position w:val="2"/>
          <w:szCs w:val="36"/>
          <w:vertAlign w:val="superscript"/>
          <w:rtl/>
          <w:lang w:eastAsia="ar-SA"/>
        </w:rPr>
        <w:t>)</w:t>
      </w:r>
      <w:r w:rsidRPr="007108BD">
        <w:rPr>
          <w:rFonts w:ascii="Cambria" w:hAnsi="Cambria" w:cs="Traditional Arabic" w:hint="cs"/>
          <w:spacing w:val="2"/>
          <w:kern w:val="24"/>
          <w:position w:val="2"/>
          <w:sz w:val="36"/>
          <w:szCs w:val="36"/>
          <w:rtl/>
          <w:lang w:eastAsia="ar-SA"/>
        </w:rPr>
        <w:t>.</w:t>
      </w:r>
    </w:p>
    <w:p w:rsidR="007108BD" w:rsidRPr="007108BD" w:rsidRDefault="007108BD" w:rsidP="007108BD">
      <w:pPr>
        <w:bidi w:val="0"/>
        <w:jc w:val="right"/>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spacing w:val="2"/>
          <w:kern w:val="24"/>
          <w:position w:val="2"/>
          <w:sz w:val="18"/>
          <w:szCs w:val="36"/>
          <w:rtl/>
          <w:lang w:eastAsia="ar-SA"/>
        </w:rPr>
        <w:br w:type="page"/>
      </w:r>
    </w:p>
    <w:p w:rsidR="007108BD" w:rsidRPr="007108BD" w:rsidRDefault="007108BD" w:rsidP="007108BD">
      <w:pPr>
        <w:bidi w:val="0"/>
        <w:jc w:val="right"/>
        <w:rPr>
          <w:rFonts w:ascii="Traditional Arabic" w:hAnsi="Traditional Arabic" w:cs="Traditional Arabic"/>
          <w:b/>
          <w:bCs/>
          <w:spacing w:val="2"/>
          <w:kern w:val="24"/>
          <w:position w:val="2"/>
          <w:sz w:val="18"/>
          <w:szCs w:val="36"/>
          <w:lang w:eastAsia="ar-SA"/>
        </w:rPr>
      </w:pPr>
      <w:r w:rsidRPr="00E6060A">
        <w:rPr>
          <w:rFonts w:ascii="Traditional Arabic" w:hAnsi="Traditional Arabic" w:cs="Traditional Arabic" w:hint="cs"/>
          <w:b/>
          <w:bCs/>
          <w:spacing w:val="2"/>
          <w:kern w:val="24"/>
          <w:position w:val="2"/>
          <w:sz w:val="18"/>
          <w:szCs w:val="36"/>
          <w:rtl/>
          <w:lang w:eastAsia="ar-SA"/>
        </w:rPr>
        <w:lastRenderedPageBreak/>
        <w:t>المطلب الثاني: التقوى</w:t>
      </w:r>
      <w:r w:rsidRPr="007108BD">
        <w:rPr>
          <w:rFonts w:ascii="Traditional Arabic" w:hAnsi="Traditional Arabic" w:cs="Traditional Arabic" w:hint="cs"/>
          <w:b/>
          <w:bCs/>
          <w:spacing w:val="2"/>
          <w:kern w:val="24"/>
          <w:position w:val="2"/>
          <w:sz w:val="18"/>
          <w:szCs w:val="36"/>
          <w:rtl/>
          <w:lang w:eastAsia="ar-SA"/>
        </w:rPr>
        <w:t xml:space="preserve"> والورع </w:t>
      </w:r>
    </w:p>
    <w:p w:rsidR="007108BD" w:rsidRPr="007108BD" w:rsidRDefault="007108BD" w:rsidP="007108BD">
      <w:pPr>
        <w:bidi w:val="0"/>
        <w:jc w:val="right"/>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لاحظنا في الآيات كيف أن (طالوت) كان صالحاً تقياً ورعاً، ويمكن أن نضرب أمثلة بالأمور التالية :</w:t>
      </w:r>
    </w:p>
    <w:p w:rsidR="007108BD" w:rsidRPr="007108BD" w:rsidRDefault="007108BD" w:rsidP="007108BD">
      <w:pPr>
        <w:bidi w:val="0"/>
        <w:ind w:firstLine="454"/>
        <w:jc w:val="right"/>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أ/ دعاؤه وابتهاله العظ</w:t>
      </w:r>
      <w:r w:rsidR="00E6060A">
        <w:rPr>
          <w:rFonts w:ascii="Traditional Arabic" w:hAnsi="Traditional Arabic" w:cs="Traditional Arabic" w:hint="cs"/>
          <w:spacing w:val="2"/>
          <w:kern w:val="24"/>
          <w:position w:val="2"/>
          <w:sz w:val="18"/>
          <w:szCs w:val="36"/>
          <w:rtl/>
          <w:lang w:eastAsia="ar-SA"/>
        </w:rPr>
        <w:t>يم لله رب العالمين وقت المواجهة</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bidi w:val="0"/>
        <w:ind w:firstLine="454"/>
        <w:jc w:val="right"/>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ب/ تنفيذه لأوامر الله</w:t>
      </w:r>
      <w:r w:rsidR="00E6060A">
        <w:rPr>
          <w:rFonts w:ascii="Traditional Arabic" w:hAnsi="Traditional Arabic" w:cs="Traditional Arabic" w:hint="cs"/>
          <w:spacing w:val="2"/>
          <w:kern w:val="24"/>
          <w:position w:val="2"/>
          <w:sz w:val="18"/>
          <w:szCs w:val="36"/>
          <w:rtl/>
          <w:lang w:eastAsia="ar-SA"/>
        </w:rPr>
        <w:t xml:space="preserve"> في القبول بالملك واختيار الجند</w:t>
      </w:r>
      <w:r w:rsidRPr="007108BD">
        <w:rPr>
          <w:rFonts w:ascii="Traditional Arabic" w:hAnsi="Traditional Arabic" w:cs="Traditional Arabic" w:hint="cs"/>
          <w:spacing w:val="2"/>
          <w:kern w:val="24"/>
          <w:position w:val="2"/>
          <w:sz w:val="18"/>
          <w:szCs w:val="36"/>
          <w:rtl/>
          <w:lang w:eastAsia="ar-SA"/>
        </w:rPr>
        <w:t>.</w:t>
      </w:r>
      <w:r w:rsidRPr="007108BD">
        <w:rPr>
          <w:rFonts w:ascii="Traditional Arabic" w:hAnsi="Traditional Arabic" w:cs="Traditional Arabic"/>
          <w:spacing w:val="2"/>
          <w:kern w:val="24"/>
          <w:position w:val="2"/>
          <w:sz w:val="18"/>
          <w:szCs w:val="36"/>
          <w:lang w:eastAsia="ar-SA"/>
        </w:rPr>
        <w:t xml:space="preserve">  </w:t>
      </w:r>
    </w:p>
    <w:p w:rsidR="007108BD" w:rsidRPr="007108BD" w:rsidRDefault="007108BD" w:rsidP="007108BD">
      <w:pPr>
        <w:bidi w:val="0"/>
        <w:ind w:firstLine="454"/>
        <w:jc w:val="right"/>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جـ/ ترك الانتقام لشخصه ممن لم يشارك في الحرب.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د/ وقبل كل شىء، كيف أن الله اصطفاه واختاره، ولا يفضل الله أحداً من خلقه على الأخرين إن لم يكن عنده حظ وافر من تقوى الله، ونحن نلاحظ في الأحداث كثيراً من تل</w:t>
      </w:r>
      <w:r w:rsidRPr="007108BD">
        <w:rPr>
          <w:rFonts w:ascii="Tahoma" w:hAnsi="Tahoma" w:cs="Traditional Arabic" w:hint="cs"/>
          <w:spacing w:val="2"/>
          <w:kern w:val="24"/>
          <w:position w:val="2"/>
          <w:szCs w:val="36"/>
          <w:rtl/>
          <w:lang w:eastAsia="ar-SA"/>
        </w:rPr>
        <w:t>ك المعاني التي عبر عن بعضها ( الهرثمي) بقوله: "ينبغي لصاحب الحرب أن يجعل رأس سلاحه في حربه تقوى الله وحده، وكثرة ذكره، والاستعانة به، والتوكل عليه، والفزع إليه، ومسألته التأييد والنصر والسلامة والظفر، وأن يعلم أن ذلك إنما هو من الله جل ثناؤه لمن شاء من خلقه كيف شاء، لا بالأرب منه والحيلة، والاقتدار والكثرة، وأن يبرأ إليه جل وعز من الحول والقوة، في كل أمر ونهي ووقت وحال، وألا يدع الاستخارة لله في كل ما يعمل به، وأن يترك البغي والحقد، وينوي العفو، ويترك الانتقام عند الظفر، إلا بما كان لله فيه رضى"</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كل هذه المعاني تمثلت في شخصية (طالوت)، التي رسمت ملامح تلك الشخصية الورعة الملتزمة بحدود الله. كما أنه لم يقارف المال الحرام ولم يتلبّس به، بل كان عمله من قَبْل الملْك - على اختلاف الأقوال- سليماً من كل شائبة تدنس عفة ماله ، وكذلك كان أيضاً بعد ملكه.</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ومن بعده (داود) عليه السلام الذي تربى على يدي (طالوت)، و{كان لا يأكل إلا من عمل يده}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ولا شك أن (التقوى) هي أهم ثمرات (العلم النافع)، وهو مستقى من وصف الله لطالوت بأنه أوتي بسطة في العلم، إذ ما نفْع العلم إن لم تظهر آثاره بالتقوى، ولذلك كان السلف رحمهم الله يعرّفون العلم بــ(الخشية)، وبوّب (الدّارمي) في سننه (باب من قال: العلم الخشية وتقوى الله)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وقال ابن مسعود رضي الله عنه: ليس العلم عن كثرة الرواية، ولكن العلم الخشية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وهو مأخوذ من قول الله سبحانه </w:t>
      </w:r>
      <w:r w:rsidRPr="007108BD">
        <w:rPr>
          <w:rFonts w:ascii="QCF_BSML" w:hAnsi="QCF_BSML" w:cs="QCF_BSML"/>
          <w:color w:val="000000"/>
          <w:sz w:val="32"/>
          <w:szCs w:val="32"/>
          <w:rtl/>
        </w:rPr>
        <w:t xml:space="preserve">ﭽ </w:t>
      </w:r>
      <w:r w:rsidRPr="007108BD">
        <w:rPr>
          <w:rFonts w:ascii="QCF_P437" w:hAnsi="QCF_P437" w:cs="QCF_P437"/>
          <w:color w:val="0000A5"/>
          <w:sz w:val="32"/>
          <w:szCs w:val="32"/>
          <w:rtl/>
        </w:rPr>
        <w:t>ﯝ</w:t>
      </w:r>
      <w:r w:rsidRPr="007108BD">
        <w:rPr>
          <w:rFonts w:ascii="QCF_P437" w:hAnsi="QCF_P437" w:cs="QCF_P437"/>
          <w:color w:val="000000"/>
          <w:sz w:val="32"/>
          <w:szCs w:val="32"/>
          <w:rtl/>
        </w:rPr>
        <w:t xml:space="preserve">  ﯞ  ﯟ  ﯠ  ﯡ  ﯢ  ﯣ</w:t>
      </w:r>
      <w:r w:rsidRPr="007108BD">
        <w:rPr>
          <w:rFonts w:ascii="QCF_P437" w:hAnsi="QCF_P437" w:cs="QCF_P437"/>
          <w:color w:val="0000A5"/>
          <w:sz w:val="32"/>
          <w:szCs w:val="32"/>
          <w:rtl/>
        </w:rPr>
        <w:t>ﯤ</w:t>
      </w:r>
      <w:r w:rsidRPr="007108BD">
        <w:rPr>
          <w:rFonts w:ascii="QCF_P437" w:hAnsi="QCF_P437" w:cs="QCF_P437"/>
          <w:color w:val="000000"/>
          <w:sz w:val="32"/>
          <w:szCs w:val="32"/>
          <w:rtl/>
        </w:rPr>
        <w:t xml:space="preserve">   </w:t>
      </w:r>
      <w:r w:rsidRPr="007108BD">
        <w:rPr>
          <w:rFonts w:ascii="QCF_BSML" w:hAnsi="QCF_BSML" w:cs="QCF_BSML"/>
          <w:color w:val="000000"/>
          <w:sz w:val="32"/>
          <w:szCs w:val="32"/>
          <w:rtl/>
        </w:rPr>
        <w:t>ﭼ</w:t>
      </w:r>
      <w:r w:rsidRPr="007108BD">
        <w:rPr>
          <w:rFonts w:ascii="QCF_BSML" w:hAnsi="QCF_BSML" w:cs="QCF_BSML" w:hint="cs"/>
          <w:color w:val="000000"/>
          <w:sz w:val="36"/>
          <w:szCs w:val="36"/>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فإذا كان الملك يأنف أن يكون في رعيته من هو أنفذ أمراً منه، فكذلك ينبغي له أن يأنف من أن يكون في رعّيته من هو أفضل ديناً منه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وهذا أمر مفروغ منه في اشتراطه على كل من قام بأمر الملْك ، إذ أنه "لا يوثق بفاسق في الشهادة على كل فلس فكيف يولى أمور المسلمين كافة ؟ والأب الفاسق مع فرط حدبه وإشفاقه على ولده، لا يُعتمد في مال ولده، فكيف يؤتمن في الإمامة العظمى فاسق لا يتقي الله؟ ومن لم يقاوم  عقله هواه ونفسه الأمارة بالسوء، ولم ينهض رأيه بسياسة نفسه، فأنى يصلح سياسة الإسلام؟"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8"/>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bidi w:val="0"/>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spacing w:val="2"/>
          <w:kern w:val="24"/>
          <w:position w:val="2"/>
          <w:sz w:val="18"/>
          <w:szCs w:val="36"/>
          <w:rtl/>
          <w:lang w:eastAsia="ar-SA"/>
        </w:rPr>
        <w:br w:type="page"/>
      </w:r>
    </w:p>
    <w:p w:rsidR="007108BD" w:rsidRPr="007108BD" w:rsidRDefault="007108BD" w:rsidP="007108BD">
      <w:pPr>
        <w:bidi w:val="0"/>
        <w:jc w:val="right"/>
        <w:rPr>
          <w:rFonts w:ascii="Traditional Arabic" w:hAnsi="Traditional Arabic" w:cs="Traditional Arabic"/>
          <w:b/>
          <w:bCs/>
          <w:spacing w:val="2"/>
          <w:kern w:val="24"/>
          <w:position w:val="2"/>
          <w:sz w:val="18"/>
          <w:szCs w:val="36"/>
          <w:rtl/>
          <w:lang w:eastAsia="ar-SA"/>
        </w:rPr>
      </w:pPr>
      <w:r w:rsidRPr="00E6060A">
        <w:rPr>
          <w:rFonts w:ascii="Traditional Arabic" w:hAnsi="Traditional Arabic" w:cs="Traditional Arabic" w:hint="cs"/>
          <w:b/>
          <w:bCs/>
          <w:spacing w:val="2"/>
          <w:kern w:val="24"/>
          <w:position w:val="2"/>
          <w:sz w:val="18"/>
          <w:szCs w:val="36"/>
          <w:rtl/>
          <w:lang w:eastAsia="ar-SA"/>
        </w:rPr>
        <w:lastRenderedPageBreak/>
        <w:t>المطلب الثالث:</w:t>
      </w:r>
      <w:r w:rsidRPr="007108BD">
        <w:rPr>
          <w:rFonts w:ascii="Traditional Arabic" w:hAnsi="Traditional Arabic" w:cs="Traditional Arabic" w:hint="cs"/>
          <w:b/>
          <w:bCs/>
          <w:spacing w:val="2"/>
          <w:kern w:val="24"/>
          <w:position w:val="2"/>
          <w:sz w:val="18"/>
          <w:szCs w:val="36"/>
          <w:rtl/>
          <w:lang w:eastAsia="ar-SA"/>
        </w:rPr>
        <w:t xml:space="preserve"> سموّ الأخلاق </w:t>
      </w:r>
    </w:p>
    <w:p w:rsidR="007108BD" w:rsidRPr="007108BD" w:rsidRDefault="007108BD" w:rsidP="007108BD">
      <w:pPr>
        <w:jc w:val="lowKashida"/>
        <w:rPr>
          <w:rFonts w:ascii="Traditional Arabic" w:hAnsi="Traditional Arabic" w:cs="Traditional Arabic"/>
          <w:spacing w:val="2"/>
          <w:kern w:val="24"/>
          <w:position w:val="2"/>
          <w:sz w:val="18"/>
          <w:szCs w:val="36"/>
          <w:lang w:eastAsia="ar-SA"/>
        </w:rPr>
      </w:pPr>
      <w:r w:rsidRPr="007108BD">
        <w:rPr>
          <w:rFonts w:ascii="Traditional Arabic" w:hAnsi="Traditional Arabic" w:cs="Traditional Arabic" w:hint="cs"/>
          <w:spacing w:val="2"/>
          <w:kern w:val="24"/>
          <w:position w:val="2"/>
          <w:sz w:val="18"/>
          <w:szCs w:val="36"/>
          <w:rtl/>
          <w:lang w:eastAsia="ar-SA"/>
        </w:rPr>
        <w:t xml:space="preserve">   الأخلاق سجيّة للمرء، سواء كانت هذه الأخلاق فطرية أو مكتسبة، فإن كانت فطريّة فـ (طالوت) قد هيأه الله واصطفاه بالاستعداد الفطري وغرس، فيه هذه الأخلاق. وإن كانت مكتسبة فقد أوتي (طالوت) بسطة في العلم تمكّنه من التحلّي بما تعلّم من مكارم الأخلاق.</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فالأخلاق بالنسبة لـ (الملِك) هي "آلة سلطانه، وأسّ إمرته، وليس يمكن صلاح جميعها بالتسليم إلى الطبيعة، إلا أن يرتاض لها بالتقويم والتهذيب، رياضة تهذيب، وتدريج وتأديب، فيستقيم له الجميع، بعضها خلق مطبوع، وبعضها خلق مصنوع"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6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ويبدو جلياً  في الأحداث أن (طالوت) كان متواضعاً فقد خرج معهم بنفسه للقتال، وعندما جاء النصر نُسب إليهم جميعاً "فهزموهم بإذن الله" ولم ينسب لشخص القائد فقط.</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كما أنه كان كاظماً للغيظ، فلم يتكلم مع من شرب من النهر أكثر من غَرْفة بسوء، ولا تلفّظ بمشين، ولا عاقبهم بما لا يليق. وأما أخلاقه، فسيمر علينا جانب منها في ثنايا الحديث عن بعض أفرادها؛ كالصبر والحلم والشجاعة واللين والرفق... وغيرها.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يقول (ستيفين كوفي): "يحظى الذين يتمتعون بمكارم الأخلاق بإحساس عالٍ يمكنهم من إدراك مسؤلياتهم تجاه كل ما يحيط بهم، فهم يدركون مسؤولياتهم تجاه وقتهم ومواهبهم و أموالهم وممتلكاتهم وعلاقاتهم وأسرهم وأبدائهم، كما أنهم يدركون حاجتهم إلى استغلال كافة مواردهم وقدراتهم لتحقيق أهدافهم الثابتة، ويعلمون أنهم مسؤولون ومطالبون ممن حولهم بتحقيق تلك الأهداف .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ويقابل الذين يتمتعون بالعظمة الأساسية تلك الإساءة بالإحسان، واللجاجة برحابة الصدر، ويغرسون السلوك القويم فيمن حولهم بالتزامهم بالعفو عمّن ظلمهم، وإعراضهم عن الجاهلين، وتسامحهم، وتغاضيهم عن الإساءة، واستعدادهم لبذل المزيد من الجهدن في سبيل أن يعمّ الحب بين الجميع، وبابتسامهم التي تصاحبهم دائماً في كل دروب الحياة، وإيمانهم بأن الجميع يحملون بين طيات صدورهم بذور الخير، وأن الصدق لا بدو أن ينتصر في النهاية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هذه الأخلاق هي التي دفعت (طالوت) أن يتخلّى عن الانتصار لنفسه، أو حتى التصدي لأولئك الذين أرادوا ان يفتّوا في صفوف الجيش، لأن القائد "لحظة ما يتحرى الدفاع عن نفسه وتبرير مواقفه، أو يحاول </w:t>
      </w:r>
      <w:r w:rsidRPr="007108BD">
        <w:rPr>
          <w:rFonts w:ascii="Traditional Arabic" w:hAnsi="Traditional Arabic" w:cs="Traditional Arabic" w:hint="cs"/>
          <w:spacing w:val="2"/>
          <w:kern w:val="24"/>
          <w:position w:val="2"/>
          <w:sz w:val="18"/>
          <w:szCs w:val="36"/>
          <w:rtl/>
          <w:lang w:eastAsia="ar-SA"/>
        </w:rPr>
        <w:lastRenderedPageBreak/>
        <w:t xml:space="preserve">أن يرد الاساءة بمثلها على من أساء له، تنزلق إلى صراع غير مجدٍ في مواجهة الشخص الآخر، وينزل الطرفان إلى حلبة الصراع، ويتعيّن عليهما أحد الأمرين، إما الاستمرار في الصراع أو الفرار منه منتهجاً في ذلك أحد الأساليب الهدّامة للروابط والأواصر بين أفراد المجتمع من الخداع أو العنف أو الانسحاب من الحياة الاجتماعية، وعدم المبالاة بالآخرين، أو الدخول في منازعات قضائية، أوصراعات ومعارك سياسية. </w:t>
      </w:r>
    </w:p>
    <w:p w:rsidR="007108BD" w:rsidRPr="007108BD" w:rsidRDefault="007108BD" w:rsidP="007108BD">
      <w:pPr>
        <w:jc w:val="lowKashida"/>
        <w:rPr>
          <w:rFonts w:ascii="Traditional Arabic" w:hAnsi="Traditional Arabic" w:cs="Traditional Arabic"/>
          <w:spacing w:val="2"/>
          <w:kern w:val="24"/>
          <w:position w:val="2"/>
          <w:sz w:val="18"/>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وعندما نحسن إلى الآخرين نجد أثر احساسنا في نفوسنا، بل إن قدر الإحسان الذي يعود علينا يفوق ما نقدمه للآخرين، وعندما نثبت للآخرين ونبدي لهم ثقتنا في قدرتهم على التقدم والنمو، وعندما نبارك خطاهم ونطلب لهم السداد والتوفيق -حتى وإن بادلونا بالحب الكراهية والتكامل-نكون قد وضعنا أول حجر في بناء العظمة الأساسية في شخصيتنا وأخلاقنا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18"/>
          <w:szCs w:val="36"/>
          <w:rtl/>
          <w:lang w:eastAsia="ar-SA"/>
        </w:rPr>
        <w:t xml:space="preserve"> .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18"/>
          <w:szCs w:val="36"/>
          <w:rtl/>
          <w:lang w:eastAsia="ar-SA"/>
        </w:rPr>
        <w:t xml:space="preserve">  وإن من أهم الأهداف التي حرص عليها (طالوت): تقويم أخلاق اليهود، الذين ساءت أخلاقهم وفسدت فطرهم، </w:t>
      </w:r>
      <w:r w:rsidRPr="007108BD">
        <w:rPr>
          <w:rFonts w:ascii="Tahoma" w:hAnsi="Tahoma" w:cs="Traditional Arabic" w:hint="cs"/>
          <w:spacing w:val="2"/>
          <w:kern w:val="24"/>
          <w:position w:val="2"/>
          <w:szCs w:val="36"/>
          <w:rtl/>
          <w:lang w:eastAsia="ar-SA"/>
        </w:rPr>
        <w:t>حتى يكونوا على استعداد تام لمجابهة الأعداء في القتال.</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rPr>
        <w:t xml:space="preserve">ولكن قبل ذلك كله يلزم "ذا الإمرة والسلطان أن يبدأ بسياسة نفسه, ليحوز من الأخلاق أفضلها, ويأتي من الأفعال أجملها, فيسوس الرعية بعد رياضته, ويقومهم بعد استقامته... فإذا بدأ بسياسة نفسه كان على سياسة غيره أقدر، و إذا أهمل مراعاة نفسه كان بإهمال غيره أجدر, فبعيد أن يحدث الصلاح عمن ليس فيه صلاح, لأن ضرورة نفسه أمسّ, وهو بتهذيبها أخص"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ahoma" w:hAnsi="Tahoma" w:cs="Traditional Arabic"/>
          <w:spacing w:val="2"/>
          <w:kern w:val="24"/>
          <w:position w:val="2"/>
          <w:sz w:val="32"/>
          <w:szCs w:val="32"/>
          <w:rtl/>
          <w:lang w:eastAsia="ar-SA" w:bidi="ar-SY"/>
        </w:rPr>
      </w:pPr>
      <w:r w:rsidRPr="007108BD">
        <w:rPr>
          <w:rFonts w:ascii="Tahoma" w:hAnsi="Tahoma" w:cs="Traditional Arabic" w:hint="cs"/>
          <w:spacing w:val="2"/>
          <w:kern w:val="24"/>
          <w:position w:val="2"/>
          <w:szCs w:val="36"/>
          <w:rtl/>
          <w:lang w:eastAsia="ar-SA" w:bidi="ar-SY"/>
        </w:rPr>
        <w:t xml:space="preserve">ولا يصلح لسياسة غيره من لا يصلح لسياسة نفسه, ولهذا ذم الله تعالى من ترشح لسياسة غيره, فأمر بالمعروف ونهى عن المنكر وهو غير مهذب في نفسه، فقال: </w:t>
      </w:r>
      <w:r w:rsidRPr="007108BD">
        <w:rPr>
          <w:rFonts w:ascii="QCF_P007" w:hAnsi="QCF_P007" w:cs="QCF_P007"/>
          <w:color w:val="000000"/>
          <w:sz w:val="32"/>
          <w:szCs w:val="32"/>
          <w:rtl/>
        </w:rPr>
        <w:t xml:space="preserve">  </w:t>
      </w:r>
      <w:r w:rsidRPr="007108BD">
        <w:rPr>
          <w:rFonts w:ascii="QCF_BSML" w:hAnsi="QCF_BSML" w:cs="QCF_BSML"/>
          <w:color w:val="000000"/>
          <w:sz w:val="32"/>
          <w:szCs w:val="32"/>
          <w:rtl/>
        </w:rPr>
        <w:t>ﭽ</w:t>
      </w:r>
      <w:r w:rsidRPr="007108BD">
        <w:rPr>
          <w:rFonts w:ascii="QCF_P007" w:hAnsi="QCF_P007" w:cs="QCF_P007"/>
          <w:color w:val="000000"/>
          <w:sz w:val="32"/>
          <w:szCs w:val="32"/>
          <w:rtl/>
        </w:rPr>
        <w:t xml:space="preserve">  ﮤ  ﮥ  ﮦ   ﮧ  ﮨ  ﮩ  ﮪ  ﮫ</w:t>
      </w:r>
      <w:r w:rsidRPr="007108BD">
        <w:rPr>
          <w:rFonts w:ascii="QCF_P007" w:hAnsi="QCF_P007" w:cs="QCF_P007"/>
          <w:color w:val="0000A5"/>
          <w:sz w:val="32"/>
          <w:szCs w:val="32"/>
          <w:rtl/>
        </w:rPr>
        <w:t>ﮬ</w:t>
      </w:r>
      <w:r w:rsidRPr="007108BD">
        <w:rPr>
          <w:rFonts w:ascii="QCF_P007" w:hAnsi="QCF_P007" w:cs="QCF_P007"/>
          <w:color w:val="000000"/>
          <w:sz w:val="32"/>
          <w:szCs w:val="32"/>
          <w:rtl/>
        </w:rPr>
        <w:t xml:space="preserve">  ﮭ  ﮮ     </w:t>
      </w:r>
      <w:r w:rsidRPr="007108BD">
        <w:rPr>
          <w:rFonts w:ascii="QCF_BSML" w:hAnsi="QCF_BSML" w:cs="QCF_BSML"/>
          <w:color w:val="000000"/>
          <w:sz w:val="32"/>
          <w:szCs w:val="32"/>
          <w:rtl/>
        </w:rPr>
        <w:t>ﭼ</w:t>
      </w:r>
      <w:r w:rsidRPr="007108BD">
        <w:rPr>
          <w:rFonts w:ascii="Arial" w:hAnsi="Arial" w:cs="Arial"/>
          <w:color w:val="000000"/>
          <w:sz w:val="32"/>
          <w:szCs w:val="32"/>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 xml:space="preserve"> </w:t>
      </w:r>
      <w:r w:rsidRPr="007108BD">
        <w:rPr>
          <w:rFonts w:ascii="Traditional Arabic" w:hAnsi="Traditional Arabic" w:cs="Traditional Arabic" w:hint="cs"/>
          <w:spacing w:val="2"/>
          <w:kern w:val="24"/>
          <w:position w:val="2"/>
          <w:sz w:val="32"/>
          <w:szCs w:val="32"/>
          <w:rtl/>
          <w:lang w:eastAsia="ar-SA"/>
        </w:rPr>
        <w:t>وقال تعالى:</w:t>
      </w:r>
      <w:r w:rsidRPr="007108BD">
        <w:rPr>
          <w:rFonts w:ascii="QCF_BSML" w:hAnsi="QCF_BSML" w:cs="QCF_BSML"/>
          <w:color w:val="000000"/>
          <w:sz w:val="32"/>
          <w:szCs w:val="32"/>
          <w:rtl/>
        </w:rPr>
        <w:t xml:space="preserve">ﭽ </w:t>
      </w:r>
      <w:r w:rsidRPr="007108BD">
        <w:rPr>
          <w:rFonts w:ascii="QCF_P125" w:hAnsi="QCF_P125" w:cs="QCF_P125"/>
          <w:color w:val="000000"/>
          <w:sz w:val="32"/>
          <w:szCs w:val="32"/>
          <w:rtl/>
        </w:rPr>
        <w:t>ﭫ  ﭬ  ﭭ  ﭮ  ﭯ</w:t>
      </w:r>
      <w:r w:rsidRPr="007108BD">
        <w:rPr>
          <w:rFonts w:ascii="QCF_P125" w:hAnsi="QCF_P125" w:cs="QCF_P125"/>
          <w:color w:val="0000A5"/>
          <w:sz w:val="32"/>
          <w:szCs w:val="32"/>
          <w:rtl/>
        </w:rPr>
        <w:t>ﭰ</w:t>
      </w:r>
      <w:r w:rsidRPr="007108BD">
        <w:rPr>
          <w:rFonts w:ascii="QCF_P125" w:hAnsi="QCF_P125" w:cs="QCF_P125"/>
          <w:color w:val="000000"/>
          <w:sz w:val="32"/>
          <w:szCs w:val="32"/>
          <w:rtl/>
        </w:rPr>
        <w:t xml:space="preserve">   ﭱ  ﭲ  ﭳ  ﭴ  ﭵ  ﭶ</w:t>
      </w:r>
      <w:r w:rsidRPr="007108BD">
        <w:rPr>
          <w:rFonts w:ascii="QCF_P125" w:hAnsi="QCF_P125" w:cs="QCF_P125"/>
          <w:color w:val="0000A5"/>
          <w:sz w:val="32"/>
          <w:szCs w:val="32"/>
          <w:rtl/>
        </w:rPr>
        <w:t>ﭷ</w:t>
      </w:r>
      <w:r w:rsidRPr="007108BD">
        <w:rPr>
          <w:rFonts w:ascii="QCF_P125" w:hAnsi="QCF_P125" w:cs="QCF_P125"/>
          <w:color w:val="000000"/>
          <w:sz w:val="32"/>
          <w:szCs w:val="32"/>
          <w:rtl/>
        </w:rPr>
        <w:t xml:space="preserve">  </w:t>
      </w:r>
      <w:r w:rsidRPr="007108BD">
        <w:rPr>
          <w:rFonts w:ascii="QCF_BSML" w:hAnsi="QCF_BSML" w:cs="QCF_BSML"/>
          <w:color w:val="000000"/>
          <w:sz w:val="32"/>
          <w:szCs w:val="32"/>
          <w:rtl/>
        </w:rPr>
        <w:t>ﭼ</w:t>
      </w:r>
      <w:r w:rsidRPr="007108BD">
        <w:rPr>
          <w:rFonts w:ascii="Arial" w:hAnsi="Arial" w:cs="Arial"/>
          <w:color w:val="000000"/>
          <w:sz w:val="32"/>
          <w:szCs w:val="32"/>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2"/>
          <w:szCs w:val="32"/>
          <w:rtl/>
          <w:lang w:eastAsia="ar-SA" w:bidi="ar-SY"/>
        </w:rPr>
        <w:t xml:space="preserve"> </w:t>
      </w:r>
      <w:r w:rsidRPr="007108BD">
        <w:rPr>
          <w:rFonts w:ascii="Traditional Arabic" w:hAnsi="Traditional Arabic" w:cs="Traditional Arabic" w:hint="cs"/>
          <w:spacing w:val="2"/>
          <w:kern w:val="24"/>
          <w:position w:val="2"/>
          <w:sz w:val="36"/>
          <w:szCs w:val="36"/>
          <w:rtl/>
          <w:lang w:eastAsia="ar-SA"/>
        </w:rPr>
        <w:t>أي هذبوها قبل الترشح لتهذيب غيركم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7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2"/>
          <w:szCs w:val="32"/>
          <w:rtl/>
          <w:lang w:eastAsia="ar-SA" w:bidi="ar-SY"/>
        </w:rPr>
        <w:t>.</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 xml:space="preserve">المطلب الرابع: علو الهمة والتفاؤل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حينما يكون المرء في موضع القيادة, فإن عليه أن يتحمل تبعات تلك القيادة وذلك بغرس (علو الهمة والتفاؤل) في نفسه. والتي تعينه ولا شك على اجتياز واختراق الصعاب وتحمل المشاق، والاستهانة بما يعترضه من آلام, طموحاً إلى المجد الذي يصبو إليه.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لقد آلى طالوت على نفسه أن يركز على طموحه وهدفه, ولم يثنه أن تراجع أكثر من 95% من جيشه, بل كان هو ومن معه يحدوهم النصر ((كم من فئة قليلة غلبت فئة كثيرة بإذن الله)).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ولما كان مجد الأخرة أعظم المجد كان ابتغاؤه أعظم الغايات, وكان هو الهم الأكبر  للمؤمنين الصادقين ذوي الهمم العالية, والنفوس الكبيرة الزكية ((الذين يظنون أنهم ملاقوا الله)).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وكلما علت همة الانسان كانت مطالبه أسمى، وصغرت في عينه المطالب الدنيا, فلا يهتم لها كثيراً, ولا يتبعها إلا بمقدار الحاجة, ((إلا من اغترف غرفة بيده)).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ولذلك فهو لا يدنس نفسه بالدناءات ومحقرات الأمور, ولا يبذل رأس مال حياته من جهد وطاقة وعمر فيما لا جدوى منه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وينبغي للقائد أن لايندهش إذا اعترته العوائق والصعاب, ولايكثر من التذمر, ولا الغضب الذي يشتت الجهد.</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إن القائد المتفائل هو الذي يستطيع بهمته تحويل المحنة إلى نقطة إنطلاق نحو الأفضل, وهو بذلك يتغلب على المحنة ويقلبها إلى نصر. ولذلك استطاع طالوت أن يقلب محنة الألم الكبير في قلوب بني إسرائيل مما ألمّ بهم إلى دافع قوي أثبت فاعليته في ميدان المعركة.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كما أنه ينبغي للقائد _حتى وإن كان متواضعاً _ أن يشحن نفسه بمقدار كاف من الثقة بموهبته وإمكاناته بعيداً عن الغرور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7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"قال عمر بن الخطاب رضي الله عنه: اجتهد أن لا تكون دنيء الهمة, فإني ما رأيت أسقط لقدم الانسان من تداني همته. وقال عمرو بن العاص: المرء حيث يضع نفسه. يريد: إن أعز نفسه علا أمره, وإن أذلها ذل وهان قدره.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وتفسير معنى (الهمة): أن يرفع نفسه, فإن أنفة القلب من همم الأكابر؛ لأنهم يعرفون قدر أنفسهم فيعزّونها , ولا يرفع أحد قدر أحد حتى يكون هو الرافع لقدر نفسه"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7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left="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28"/>
          <w:szCs w:val="28"/>
          <w:rtl/>
          <w:lang w:eastAsia="ar-SA"/>
        </w:rPr>
        <w:lastRenderedPageBreak/>
        <w:t>#</w:t>
      </w:r>
      <w:r w:rsidRPr="007108BD">
        <w:rPr>
          <w:rFonts w:ascii="Traditional Arabic" w:hAnsi="Traditional Arabic" w:cs="Traditional Arabic" w:hint="cs"/>
          <w:spacing w:val="2"/>
          <w:kern w:val="24"/>
          <w:position w:val="2"/>
          <w:sz w:val="28"/>
          <w:szCs w:val="28"/>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وهنا لطيفة ذكرها (الفخر الرازي) تدلّ على أن القائد لابدّ له أن يكون عالي الهمة في التطوير الذاتي الدائم لعلمه, وأن لايقف عند حد معين ولو كان ملكاً, حيث قال في تعليقه على قوله سبحانه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lang w:eastAsia="ar-SA"/>
        </w:rPr>
        <w:t>))</w:t>
      </w:r>
      <w:r w:rsidRPr="007108BD">
        <w:rPr>
          <w:rFonts w:ascii="Traditional Arabic" w:hAnsi="Traditional Arabic" w:cs="Traditional Arabic" w:hint="cs"/>
          <w:spacing w:val="2"/>
          <w:kern w:val="24"/>
          <w:position w:val="2"/>
          <w:sz w:val="36"/>
          <w:szCs w:val="36"/>
          <w:rtl/>
          <w:lang w:eastAsia="ar-SA"/>
        </w:rPr>
        <w:t>وآتاه الله الملك والحكمة وعلمه مما يشاء</w:t>
      </w:r>
      <w:r w:rsidRPr="007108BD">
        <w:rPr>
          <w:rFonts w:ascii="Traditional Arabic" w:hAnsi="Traditional Arabic" w:cs="Traditional Arabic"/>
          <w:spacing w:val="2"/>
          <w:kern w:val="24"/>
          <w:position w:val="2"/>
          <w:sz w:val="36"/>
          <w:szCs w:val="36"/>
          <w:lang w:eastAsia="ar-SA"/>
        </w:rPr>
        <w:t>((</w:t>
      </w:r>
      <w:r w:rsidRPr="007108BD">
        <w:rPr>
          <w:rFonts w:ascii="Traditional Arabic" w:hAnsi="Traditional Arabic" w:cs="Traditional Arabic" w:hint="cs"/>
          <w:spacing w:val="2"/>
          <w:kern w:val="24"/>
          <w:position w:val="2"/>
          <w:sz w:val="36"/>
          <w:szCs w:val="36"/>
          <w:rtl/>
          <w:lang w:eastAsia="ar-SA"/>
        </w:rPr>
        <w:t xml:space="preserve">: " فإن قيل: إنه تعالى لما ذكر انه آتاه الحكمة, وكان المراد بالحكمة النبوة, فقد دخل العلم في ذلك, فلم ذكر بعده ((وعلمه مما يشاء)) ؟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lang w:eastAsia="ar-SA"/>
        </w:rPr>
      </w:pPr>
      <w:r w:rsidRPr="007108BD">
        <w:rPr>
          <w:rFonts w:ascii="Traditional Arabic" w:hAnsi="Traditional Arabic" w:cs="Traditional Arabic" w:hint="cs"/>
          <w:spacing w:val="2"/>
          <w:kern w:val="24"/>
          <w:position w:val="2"/>
          <w:sz w:val="36"/>
          <w:szCs w:val="36"/>
          <w:rtl/>
          <w:lang w:eastAsia="ar-SA"/>
        </w:rPr>
        <w:t>قلنا: المقصود منه التنبيه على أن العبد قط لا ينتهي الى حالة يستغني عن التعلم, سواء كان نبياً أو لم يكن, ولهذا قال لمحمد صلى الله عليه وسلم: ((وقل ربي زدني علما))"</w:t>
      </w:r>
      <w:r w:rsidRPr="007108BD">
        <w:rPr>
          <w:rFonts w:ascii="Traditional Arabic" w:hAnsi="Traditional Arabic" w:cs="Traditional Arabic" w:hint="cs"/>
          <w:spacing w:val="2"/>
          <w:kern w:val="24"/>
          <w:position w:val="2"/>
          <w:sz w:val="32"/>
          <w:szCs w:val="32"/>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7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2"/>
          <w:szCs w:val="32"/>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2"/>
          <w:szCs w:val="32"/>
          <w:lang w:eastAsia="ar-SA"/>
        </w:rPr>
      </w:pPr>
      <w:r w:rsidRPr="007108BD">
        <w:rPr>
          <w:rFonts w:ascii="Traditional Arabic" w:hAnsi="Traditional Arabic" w:cs="Traditional Arabic"/>
          <w:b/>
          <w:bCs/>
          <w:spacing w:val="2"/>
          <w:kern w:val="24"/>
          <w:position w:val="2"/>
          <w:sz w:val="32"/>
          <w:szCs w:val="32"/>
          <w:rtl/>
          <w:lang w:eastAsia="ar-SA"/>
        </w:rPr>
        <w:br w:type="page"/>
      </w:r>
      <w:r w:rsidRPr="007108BD">
        <w:rPr>
          <w:rFonts w:ascii="Traditional Arabic" w:hAnsi="Traditional Arabic" w:cs="Traditional Arabic" w:hint="cs"/>
          <w:b/>
          <w:bCs/>
          <w:spacing w:val="2"/>
          <w:kern w:val="24"/>
          <w:position w:val="2"/>
          <w:sz w:val="36"/>
          <w:szCs w:val="36"/>
          <w:rtl/>
          <w:lang w:eastAsia="ar-SA"/>
        </w:rPr>
        <w:lastRenderedPageBreak/>
        <w:t>المطلب الخامس: الفصاحة والبيان</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الفصاحة: ملكة تعين صاحبها على أحسن التعبير عن المقصد في سهولة ويسر.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وتعد الفصاحة والقدرة على البيان من أهم المقومات الأساسية المطلوب توافرها لدى القائد.</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وهذا أمر معلوم بداهة؛ إذ أن مباشرة الأفراد بالخطاب مما يرسخ صورة واضحة عن شخصية القائد لدى أتباعه, كما وأنهم ستضح لهم الأفكر المطلوبة بشكل كبير.</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ويبقى أيضا مع ذلك أن البيان والخطاب, كلما كان فصيحاً بليغاً كان له تأثير ووقع على نفوس المستمعين وقلوبهم.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قام (طالوت) فيهم مخاطباً لهم بكل فصاحة وبيان (( إن الله مبتليكم بنهر)) فنقل لهم مضمون رسالة موجهة إليهم من قبل سلطة أعلى منه ومنهم, ثم عمل على تفسير هذه الرسالة وتوضيحها (( فمن شرب منه فليس مني ومن لم يطمه فإنه مني))، وحاول اقناعهم بقبولها وحثهم على العمل بمقتضاها ((إلا من اغترف غرفة بيده)).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كلمات قليلات ولكنها كانت في قمة حسن البيان والوضوح, بحيث جعلت بنو إسرائيل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وهم أصحاب كثرة الاستفسارات</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أن لا يسألوا عن معناها.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ومن قبل (طالوت) كان نبي الله (صموئيل) الذي اشتهر بكونه خطيباً مفوّهاً, وكان يدور بكل نادٍ  ليخطب بكل فصاحة في بني اسرائيل ناصحاً وموجهاً.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80"/>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كما أنه في نص الآيات التي معنا, استخدم مع بني اسرائيل كل عبارات البيان لإقناعهم فقال لهم حينما طلبوا ملكاً للقتال: (( هل عسيتم إن كتب عليكم القتال أن لا تقاتلوا )), فجاء بها في صيغة الاستفهام وهو يعلم حقيقة أكثرهم من الناكصين عن القتال.</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ولما عرض عليهم (طالوت) للمُلكْ, أتاهم بأقوى الحجج والبراهين في أقصر عبارة ودلالة, سارداً لهم أسباب التمكين واختيار الله لـ (طالوت): ((إن الله اصطفاه عليكم وزاده بسطة في العلم والجسم...)) الآية.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ولقد انعقد الاجماع في العصر الحديث على أن القائد الناجح لابد أن يمتلك (فن الاتصال), وعلى رأس ذلك دور الكلمة ومدى تأثيرها على نجاح أي قائد. </w:t>
      </w:r>
      <w:r w:rsidRPr="007108BD">
        <w:rPr>
          <w:rFonts w:ascii="Traditional Arabic" w:hAnsi="Traditional Arabic" w:cs="Traditional Arabic" w:hint="cs"/>
          <w:spacing w:val="2"/>
          <w:kern w:val="24"/>
          <w:position w:val="2"/>
          <w:sz w:val="32"/>
          <w:szCs w:val="32"/>
          <w:rtl/>
          <w:lang w:eastAsia="ar-SA"/>
        </w:rPr>
        <w:t>ولقد صدق النبي صلى الله عليه وسلم حين قال: {إن من البيان لسحراً}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2"/>
          <w:szCs w:val="32"/>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lang w:eastAsia="ar-SA"/>
        </w:rPr>
      </w:pPr>
      <w:r w:rsidRPr="007108BD">
        <w:rPr>
          <w:rFonts w:ascii="Traditional Arabic" w:hAnsi="Traditional Arabic" w:cs="Traditional Arabic"/>
          <w:spacing w:val="2"/>
          <w:kern w:val="24"/>
          <w:position w:val="2"/>
          <w:sz w:val="32"/>
          <w:szCs w:val="32"/>
          <w:rtl/>
          <w:lang w:eastAsia="ar-SA"/>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الثاني</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العلم العسكري والسياسي</w:t>
      </w:r>
    </w:p>
    <w:p w:rsidR="007108BD" w:rsidRPr="007108BD" w:rsidRDefault="007108BD" w:rsidP="007108BD">
      <w:pPr>
        <w:spacing w:before="120"/>
        <w:ind w:firstLine="284"/>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المطلب الأول: العلم بالحروب</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حينما وقف بنو إسرائيل أمام نبيّهم, وطالبوه بتعيين ملك عليهم, كان الهدف الرئيس من ذلك         (القتال والحرب):  ((ابعث لنا ملكاً نقاتل في سبيل الله))، فكان من البدهي أن الملك الجديد يكون فقيهاً وملماً في فنون الحرب, إذ هي المقصود الأول من اختياره. وإلا لكان بنو إسرائيل اعترضوا على عدم فهمه للعلوم العسكرية, وكان اعتراضهم على ذلك أولى من اعتراضهم على (النسب) و(المال).</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بل لا نبالغ إذا قلنا أنه قد يكون أعلم بني إسرائيل بفنون القتال, وقد قال ابن عباس رضي الله عنهما: " كان (طالوت) أعلم بني إسرائيل بالحرب"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2"/>
      </w:r>
      <w:r w:rsidRPr="007108BD">
        <w:rPr>
          <w:rFonts w:ascii="Tahoma" w:hAnsi="Tahoma" w:cs="Traditional Arabic"/>
          <w:spacing w:val="2"/>
          <w:kern w:val="24"/>
          <w:position w:val="2"/>
          <w:szCs w:val="36"/>
          <w:vertAlign w:val="superscript"/>
          <w:rtl/>
          <w:lang w:eastAsia="ar-SA"/>
        </w:rPr>
        <w:t>)</w:t>
      </w:r>
      <w:r w:rsidR="007F4828">
        <w:rPr>
          <w:rFonts w:ascii="Traditional Arabic" w:hAnsi="Traditional Arabic" w:cs="Traditional Arabic" w:hint="cs"/>
          <w:spacing w:val="2"/>
          <w:kern w:val="24"/>
          <w:position w:val="2"/>
          <w:sz w:val="36"/>
          <w:szCs w:val="36"/>
          <w:rtl/>
          <w:lang w:eastAsia="ar-SA"/>
        </w:rPr>
        <w:t>. وذلك أيضاً قول</w:t>
      </w:r>
      <w:r w:rsidRPr="007108BD">
        <w:rPr>
          <w:rFonts w:ascii="Traditional Arabic" w:hAnsi="Traditional Arabic" w:cs="Traditional Arabic" w:hint="cs"/>
          <w:spacing w:val="2"/>
          <w:kern w:val="24"/>
          <w:position w:val="2"/>
          <w:sz w:val="36"/>
          <w:szCs w:val="36"/>
          <w:rtl/>
          <w:lang w:eastAsia="ar-SA"/>
        </w:rPr>
        <w:t xml:space="preserve"> (الكلبي)</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2"/>
          <w:szCs w:val="32"/>
          <w:rtl/>
          <w:lang w:eastAsia="ar-SA"/>
        </w:rPr>
        <w:t xml:space="preserve">. </w:t>
      </w:r>
      <w:r w:rsidRPr="007108BD">
        <w:rPr>
          <w:rFonts w:ascii="Traditional Arabic" w:hAnsi="Traditional Arabic" w:cs="Traditional Arabic" w:hint="cs"/>
          <w:spacing w:val="2"/>
          <w:kern w:val="24"/>
          <w:position w:val="2"/>
          <w:sz w:val="36"/>
          <w:szCs w:val="36"/>
          <w:rtl/>
          <w:lang w:eastAsia="ar-SA"/>
        </w:rPr>
        <w:t>وهو ما رجّحه الزمخشري بقوله: "والظاهر أن المراد بالعلم المعرفة بما طلبوه لأجله من أمر الحرب"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2"/>
          <w:szCs w:val="32"/>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bidi="ar-SY"/>
        </w:rPr>
      </w:pPr>
      <w:r w:rsidRPr="007108BD">
        <w:rPr>
          <w:rFonts w:ascii="Traditional Arabic" w:hAnsi="Traditional Arabic" w:cs="Traditional Arabic" w:hint="cs"/>
          <w:spacing w:val="2"/>
          <w:kern w:val="24"/>
          <w:position w:val="2"/>
          <w:sz w:val="36"/>
          <w:szCs w:val="36"/>
          <w:rtl/>
          <w:lang w:eastAsia="ar-SA"/>
        </w:rPr>
        <w:t xml:space="preserve">فيتبين لنا بذلك أن (العلم) في الآية يدخل فيه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بصفة الأولوية </w:t>
      </w:r>
      <w:r w:rsidRPr="007108BD">
        <w:rPr>
          <w:rFonts w:ascii="Traditional Arabic" w:hAnsi="Traditional Arabic" w:cs="Traditional Arabic"/>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العلم بالشئون العسكرية التي تتطلبها إدارة المعارك</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2"/>
          <w:szCs w:val="32"/>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بل قد فسر أيضاً عدد من أهل العلم قوله تعالى عن داود ((وعلمه مما يشاء)) بأنه صناعة الدروع</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وهو من الصناعات الحربية التي تساهم في دفاعات الجيش وتقوّيه.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ولا يوجد في تاريخ بني اسرائيل دلالة على قيام جيش منظّم ودائم لا في عهد القضاة ولا عهد (يوشع)، وكان أول من أسس هذا الجيش هو (طالوت)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8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lastRenderedPageBreak/>
        <w:t xml:space="preserve">ومما يدلّنا بشكل أكيد أن (طالوت) كان عالماً بفنون الحرب, سياسته الرائعة في إدارة دفّة المعركة لصالحه, ومن ذلك: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أ) جعل الماء من خلفه بعد أن تجاوزه: ((فلما جاوزه هو...)). أما عن سبب جعله للماء من خلفه فذلك راجع الى عدة أسباب ذكيّة منها:</w:t>
      </w:r>
    </w:p>
    <w:p w:rsidR="007108BD" w:rsidRPr="007108BD" w:rsidRDefault="007108BD" w:rsidP="004B2813">
      <w:pPr>
        <w:numPr>
          <w:ilvl w:val="0"/>
          <w:numId w:val="54"/>
        </w:numPr>
        <w:spacing w:before="120" w:after="200" w:line="276" w:lineRule="auto"/>
        <w:contextualSpacing/>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hint="cs"/>
          <w:spacing w:val="2"/>
          <w:kern w:val="24"/>
          <w:position w:val="2"/>
          <w:sz w:val="36"/>
          <w:szCs w:val="36"/>
          <w:rtl/>
          <w:lang w:eastAsia="ar-SA" w:bidi="ar-SY"/>
        </w:rPr>
        <w:t>السيطرة على الموارد المائية.</w:t>
      </w:r>
    </w:p>
    <w:p w:rsidR="007108BD" w:rsidRPr="007108BD" w:rsidRDefault="007108BD" w:rsidP="004B2813">
      <w:pPr>
        <w:numPr>
          <w:ilvl w:val="0"/>
          <w:numId w:val="54"/>
        </w:numPr>
        <w:spacing w:before="120" w:after="200" w:line="276" w:lineRule="auto"/>
        <w:contextualSpacing/>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hint="cs"/>
          <w:spacing w:val="2"/>
          <w:kern w:val="24"/>
          <w:position w:val="2"/>
          <w:sz w:val="36"/>
          <w:szCs w:val="36"/>
          <w:rtl/>
          <w:lang w:eastAsia="ar-SA" w:bidi="ar-SY"/>
        </w:rPr>
        <w:t>الاستفادة منها في الشرب والحاجات الانسانية.</w:t>
      </w:r>
    </w:p>
    <w:p w:rsidR="007108BD" w:rsidRPr="007108BD" w:rsidRDefault="007108BD" w:rsidP="004B2813">
      <w:pPr>
        <w:numPr>
          <w:ilvl w:val="0"/>
          <w:numId w:val="54"/>
        </w:numPr>
        <w:spacing w:before="120" w:after="200" w:line="276" w:lineRule="auto"/>
        <w:contextualSpacing/>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hint="cs"/>
          <w:spacing w:val="2"/>
          <w:kern w:val="24"/>
          <w:position w:val="2"/>
          <w:sz w:val="36"/>
          <w:szCs w:val="36"/>
          <w:rtl/>
          <w:lang w:eastAsia="ar-SA" w:bidi="ar-SY"/>
        </w:rPr>
        <w:t>يقطع طريق عن التراجع والانهزام والتقهقر.</w:t>
      </w:r>
    </w:p>
    <w:p w:rsidR="007108BD" w:rsidRPr="007108BD" w:rsidRDefault="007108BD" w:rsidP="004B2813">
      <w:pPr>
        <w:numPr>
          <w:ilvl w:val="0"/>
          <w:numId w:val="54"/>
        </w:numPr>
        <w:spacing w:before="120" w:after="200" w:line="276" w:lineRule="auto"/>
        <w:contextualSpacing/>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hint="cs"/>
          <w:spacing w:val="2"/>
          <w:kern w:val="24"/>
          <w:position w:val="2"/>
          <w:sz w:val="36"/>
          <w:szCs w:val="36"/>
          <w:rtl/>
          <w:lang w:eastAsia="ar-SA" w:bidi="ar-SY"/>
        </w:rPr>
        <w:t>حصن من التفاف العدو.</w:t>
      </w:r>
    </w:p>
    <w:p w:rsidR="007108BD" w:rsidRPr="007108BD" w:rsidRDefault="007108BD" w:rsidP="004B2813">
      <w:pPr>
        <w:numPr>
          <w:ilvl w:val="0"/>
          <w:numId w:val="54"/>
        </w:numPr>
        <w:spacing w:before="120" w:after="200" w:line="276" w:lineRule="auto"/>
        <w:contextualSpacing/>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hint="cs"/>
          <w:spacing w:val="2"/>
          <w:kern w:val="24"/>
          <w:position w:val="2"/>
          <w:sz w:val="36"/>
          <w:szCs w:val="36"/>
          <w:rtl/>
          <w:lang w:eastAsia="ar-SA" w:bidi="ar-SY"/>
        </w:rPr>
        <w:t>الاستفادة من طعام النهر كالأسماك وغيرها.</w:t>
      </w:r>
    </w:p>
    <w:p w:rsidR="007108BD" w:rsidRPr="007108BD" w:rsidRDefault="007108BD" w:rsidP="004B2813">
      <w:pPr>
        <w:numPr>
          <w:ilvl w:val="0"/>
          <w:numId w:val="54"/>
        </w:numPr>
        <w:spacing w:before="120" w:after="200" w:line="276" w:lineRule="auto"/>
        <w:contextualSpacing/>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hint="cs"/>
          <w:spacing w:val="2"/>
          <w:kern w:val="24"/>
          <w:position w:val="2"/>
          <w:sz w:val="36"/>
          <w:szCs w:val="36"/>
          <w:rtl/>
          <w:lang w:eastAsia="ar-SA" w:bidi="ar-SY"/>
        </w:rPr>
        <w:t>ابقاء المعسكر نظيفاً وصحياً.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ب) عنصر المفاجأة لجيش جالوت: (( ولما برزوا لجالوت وجنوده...)).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جـ) استهداف الرأس (قيادة محور الشر) والخروج بأقل الخسائر: ((وقتل داود جالوت)).</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د) استبعاد المثبّطين والمتثاقلين: ((فمن شرب منه فليس مني)).</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ه) عمل ما يشبه (المناورات الحربية) باختبار النهر: ((إن الله مبتليكم بنهر...)).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و) القدرة الفائقة على تجاوز أزمة المنسحبين من الجيش.</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p>
    <w:p w:rsidR="007108BD" w:rsidRPr="007108BD" w:rsidRDefault="007108BD" w:rsidP="007108BD">
      <w:pPr>
        <w:bidi w:val="0"/>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spacing w:val="2"/>
          <w:kern w:val="24"/>
          <w:position w:val="2"/>
          <w:sz w:val="36"/>
          <w:szCs w:val="36"/>
          <w:rtl/>
          <w:lang w:eastAsia="ar-SA" w:bidi="ar-SY"/>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bidi="ar-SY"/>
        </w:rPr>
      </w:pPr>
      <w:r w:rsidRPr="007108BD">
        <w:rPr>
          <w:rFonts w:ascii="Traditional Arabic" w:hAnsi="Traditional Arabic" w:cs="Traditional Arabic" w:hint="cs"/>
          <w:b/>
          <w:bCs/>
          <w:spacing w:val="2"/>
          <w:kern w:val="24"/>
          <w:position w:val="2"/>
          <w:sz w:val="36"/>
          <w:szCs w:val="36"/>
          <w:rtl/>
          <w:lang w:eastAsia="ar-SA" w:bidi="ar-SY"/>
        </w:rPr>
        <w:lastRenderedPageBreak/>
        <w:t>المطلب الثاني: الخبرة الميدانيَّة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إن الخبرة بأي عمل هي أصل من أصول نجاحه, والجهل به سبب كبير لفشله, ولذلك فإن القائد لابدّ أن يكون ذا خبرة فائقة بشئون الحرب وفنونها, وبرجاله الذين أعدهم لقتال الأعداء, وبالعدو الذي يقاتله, وسلاحه الذي يستعمله, وبالأرض التي تكون عليها المعركة من سهول وجبال وغابات ومياه وغير ذلك</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8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وقد برزت خبرة (طالوت) في عدة نواحي: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أ/ خبرته بجنده, وأن منهم من لايصلح للقتال, يقول (سيد قطب): "وفي ثنايا هذة التجربة تكمن عبرة  القيادة الصالحة الحازمة المؤمنة, وكلها واضحة في قيادة طالوت. تبرز فيها خبرته بالنفوس, وعدم اغتراره بالحماسة الظاهرة, وعدم التفاته للتجربة الأولى, ومحاولته اختبار الطاعة والعزيمة في نفوس جنوده قبل المعركة, وفصله للذين ضعفوا وتركهم وراءه، </w:t>
      </w:r>
      <w:r w:rsidRPr="007108BD">
        <w:rPr>
          <w:rFonts w:ascii="Traditional Arabic" w:hAnsi="Traditional Arabic" w:cs="Traditional Arabic"/>
          <w:spacing w:val="2"/>
          <w:kern w:val="24"/>
          <w:position w:val="2"/>
          <w:sz w:val="36"/>
          <w:szCs w:val="36"/>
          <w:rtl/>
          <w:lang w:eastAsia="ar-SA" w:bidi="ar-SY"/>
        </w:rPr>
        <w:t>–</w:t>
      </w:r>
      <w:r w:rsidRPr="007108BD">
        <w:rPr>
          <w:rFonts w:ascii="Traditional Arabic" w:hAnsi="Traditional Arabic" w:cs="Traditional Arabic" w:hint="cs"/>
          <w:spacing w:val="2"/>
          <w:kern w:val="24"/>
          <w:position w:val="2"/>
          <w:sz w:val="36"/>
          <w:szCs w:val="36"/>
          <w:rtl/>
          <w:lang w:eastAsia="ar-SA" w:bidi="ar-SY"/>
        </w:rPr>
        <w:t xml:space="preserve"> وهذا وهو الأهم </w:t>
      </w:r>
      <w:r w:rsidRPr="007108BD">
        <w:rPr>
          <w:rFonts w:ascii="Traditional Arabic" w:hAnsi="Traditional Arabic" w:cs="Traditional Arabic"/>
          <w:spacing w:val="2"/>
          <w:kern w:val="24"/>
          <w:position w:val="2"/>
          <w:sz w:val="36"/>
          <w:szCs w:val="36"/>
          <w:rtl/>
          <w:lang w:eastAsia="ar-SA" w:bidi="ar-SY"/>
        </w:rPr>
        <w:t>–</w:t>
      </w:r>
      <w:r w:rsidRPr="007108BD">
        <w:rPr>
          <w:rFonts w:ascii="Traditional Arabic" w:hAnsi="Traditional Arabic" w:cs="Traditional Arabic" w:hint="cs"/>
          <w:spacing w:val="2"/>
          <w:kern w:val="24"/>
          <w:position w:val="2"/>
          <w:sz w:val="36"/>
          <w:szCs w:val="36"/>
          <w:rtl/>
          <w:lang w:eastAsia="ar-SA" w:bidi="ar-SY"/>
        </w:rPr>
        <w:t xml:space="preserve"> عدم تخاذله وقد تضائل جنوده تجربة بعد تجربة, ولم يثبت معه في النهاية إلا تلك الفئة المختارة, فخاض به المعركة ثقة منه بقوة الإيمان الخالص, ووعد الصادقين المؤمنين"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8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ب/ خبرته بعدوّه، حيث كان طالوت يعلم أعدادهم وأنهم ((فئة كثيرة))، ويعرف أسلحتهم وكيف يجابهها، ويعرف أيضاً غرور سيّدهم (جالوت) وكان سيودي به هذا الغرور إلى الهلاك. </w:t>
      </w:r>
    </w:p>
    <w:p w:rsidR="007108BD" w:rsidRPr="007108BD" w:rsidRDefault="007108BD" w:rsidP="008B4DA9">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بل إنه منذ خرج من البلد للقائهم كان واضحاً له أين يتّجه، وأين سيلقى عدوه بالتحديد، ((فلما فصل طالوت بالجنود قال...)).</w:t>
      </w:r>
      <w:r w:rsidR="008B4DA9">
        <w:rPr>
          <w:rFonts w:ascii="Traditional Arabic" w:hAnsi="Traditional Arabic" w:cs="Traditional Arabic" w:hint="cs"/>
          <w:spacing w:val="2"/>
          <w:kern w:val="24"/>
          <w:position w:val="2"/>
          <w:sz w:val="36"/>
          <w:szCs w:val="36"/>
          <w:rtl/>
          <w:lang w:eastAsia="ar-SA" w:bidi="ar-SY"/>
        </w:rPr>
        <w:t xml:space="preserve"> </w:t>
      </w:r>
      <w:r w:rsidRPr="007108BD">
        <w:rPr>
          <w:rFonts w:ascii="Traditional Arabic" w:hAnsi="Traditional Arabic" w:cs="Traditional Arabic" w:hint="cs"/>
          <w:spacing w:val="2"/>
          <w:kern w:val="24"/>
          <w:position w:val="2"/>
          <w:sz w:val="36"/>
          <w:szCs w:val="36"/>
          <w:rtl/>
          <w:lang w:eastAsia="ar-SA" w:bidi="ar-SY"/>
        </w:rPr>
        <w:t>قال ابن قدامة: "الأمير أ</w:t>
      </w:r>
      <w:r w:rsidR="008B4DA9">
        <w:rPr>
          <w:rFonts w:ascii="Traditional Arabic" w:hAnsi="Traditional Arabic" w:cs="Traditional Arabic" w:hint="cs"/>
          <w:spacing w:val="2"/>
          <w:kern w:val="24"/>
          <w:position w:val="2"/>
          <w:sz w:val="36"/>
          <w:szCs w:val="36"/>
          <w:rtl/>
          <w:lang w:eastAsia="ar-SA" w:bidi="ar-SY"/>
        </w:rPr>
        <w:t>عرف بحال الناس وحال العدو ومكان</w:t>
      </w:r>
      <w:r w:rsidRPr="007108BD">
        <w:rPr>
          <w:rFonts w:ascii="Traditional Arabic" w:hAnsi="Traditional Arabic" w:cs="Traditional Arabic" w:hint="cs"/>
          <w:spacing w:val="2"/>
          <w:kern w:val="24"/>
          <w:position w:val="2"/>
          <w:sz w:val="36"/>
          <w:szCs w:val="36"/>
          <w:rtl/>
          <w:lang w:eastAsia="ar-SA" w:bidi="ar-SY"/>
        </w:rPr>
        <w:t>هم ومواضعهم وقربهم وبعدهم"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جـ / الخبرة الجغرافيّة بتضاريس المنطقة, فقد علم بوجود (نهر) سيمرون عليه من قبل الوصول إليه ((إن الله مبتليكم بنهر)), وربّما كانو جنوده ليسوا على دراية به, وهذا ما تشعرنا به الآية حيث جاءت كلمة  </w:t>
      </w:r>
      <w:r w:rsidRPr="007108BD">
        <w:rPr>
          <w:rFonts w:ascii="Traditional Arabic" w:hAnsi="Traditional Arabic" w:cs="Traditional Arabic" w:hint="cs"/>
          <w:spacing w:val="2"/>
          <w:kern w:val="24"/>
          <w:position w:val="2"/>
          <w:sz w:val="36"/>
          <w:szCs w:val="36"/>
          <w:rtl/>
          <w:lang w:eastAsia="ar-SA" w:bidi="ar-SY"/>
        </w:rPr>
        <w:lastRenderedPageBreak/>
        <w:t>(نهر) نكرة, ولو كان الجنود يعرفون ذلك النهر لقال لهم معرفاً (إن الله مبتليكم بالنهر) أي الذي تعرفونه في أذهانكم.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د / الخبرة الصحّية للجندي, وقدّ مر معنا قول من قال إن طالوت كان يعمل (سقاءً) للماء, أي يستقي الماء ويبيعه للناس، فهو يعلم مدى احتياج الناس للماء، ومدى قدرة تحملهم وطاقة صبرهم عند تعرضهم للعطش.</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وعلى كل حال, حتى ولو لم يكن كذلك, فقد أثبت طالوت مهارته وخبرته باختباره بترك الشرب من النهر إلا قدر غرفة ((إلا من اغترف غرفة بيده)), وذلك حتى لا يثقل على الجندي وهو قادم إلى ميدان المعركة، وأن هذا المقدار كاف للارتواء وعدم الاثقال في ذلك الوقت, والعجيب أن حجم (كفوف) الناس وأيديهم تختلف من شخص إلى آخر, بحسب جسم الانسان, فأعطاهم طالوت مقياساً خاصا بكل فرد لما يكفي جسمه.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spacing w:val="2"/>
          <w:kern w:val="24"/>
          <w:position w:val="2"/>
          <w:sz w:val="36"/>
          <w:szCs w:val="36"/>
          <w:rtl/>
          <w:lang w:eastAsia="ar-SA" w:bidi="ar-SY"/>
        </w:rPr>
        <w:br w:type="page"/>
      </w:r>
    </w:p>
    <w:p w:rsidR="007108BD" w:rsidRPr="007108BD" w:rsidRDefault="00E6060A" w:rsidP="007108BD">
      <w:pPr>
        <w:spacing w:before="120"/>
        <w:ind w:firstLine="284"/>
        <w:jc w:val="lowKashida"/>
        <w:rPr>
          <w:rFonts w:ascii="Traditional Arabic" w:hAnsi="Traditional Arabic" w:cs="Traditional Arabic"/>
          <w:b/>
          <w:bCs/>
          <w:spacing w:val="2"/>
          <w:kern w:val="24"/>
          <w:position w:val="2"/>
          <w:sz w:val="36"/>
          <w:szCs w:val="36"/>
          <w:rtl/>
          <w:lang w:eastAsia="ar-SA" w:bidi="ar-SY"/>
        </w:rPr>
      </w:pPr>
      <w:r>
        <w:rPr>
          <w:rFonts w:ascii="Traditional Arabic" w:hAnsi="Traditional Arabic" w:cs="Traditional Arabic" w:hint="cs"/>
          <w:b/>
          <w:bCs/>
          <w:spacing w:val="2"/>
          <w:kern w:val="24"/>
          <w:position w:val="2"/>
          <w:sz w:val="36"/>
          <w:szCs w:val="36"/>
          <w:rtl/>
          <w:lang w:eastAsia="ar-SA" w:bidi="ar-SY"/>
        </w:rPr>
        <w:lastRenderedPageBreak/>
        <w:t>المطلب الثالث: الحنكة السياسية</w:t>
      </w:r>
      <w:r w:rsidR="007108BD" w:rsidRPr="007108BD">
        <w:rPr>
          <w:rFonts w:ascii="Traditional Arabic" w:hAnsi="Traditional Arabic" w:cs="Traditional Arabic" w:hint="cs"/>
          <w:b/>
          <w:b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من الأمور الهامة لـ (الملك) الذي يكون على رأس الهرم, والذي يتعامل مع مجتمعه وأفراده, ويتعامل أيضا ًمع الدول المجاورة سواء كانت حليفة أو معادية أن يمتاز بحنكة وفهم سياسي.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بل هذا أيضا ًمدلول لفظة (السياسة) من حيث اللغة فهي تعني: القيام على الشيء بما يصلحه, وسُسْت الرعية سياسة: أمرتها ونهيتها, وسوِّس الرجل: إذا مُلِّك أمرهم, والسَّوْس: الرّياسة, وإذا</w:t>
      </w:r>
      <w:r w:rsidR="00E6060A">
        <w:rPr>
          <w:rFonts w:ascii="Traditional Arabic" w:hAnsi="Traditional Arabic" w:cs="Traditional Arabic" w:hint="cs"/>
          <w:spacing w:val="2"/>
          <w:kern w:val="24"/>
          <w:position w:val="2"/>
          <w:sz w:val="36"/>
          <w:szCs w:val="36"/>
          <w:rtl/>
          <w:lang w:eastAsia="ar-SA" w:bidi="ar-SY"/>
        </w:rPr>
        <w:t xml:space="preserve"> رأَّسوه قالوا: سوَّسوه وأساسوه</w:t>
      </w:r>
      <w:r w:rsidRPr="007108BD">
        <w:rPr>
          <w:rFonts w:ascii="Traditional Arabic" w:hAnsi="Traditional Arabic" w:cs="Traditional Arabic" w:hint="cs"/>
          <w:spacing w:val="2"/>
          <w:kern w:val="24"/>
          <w:position w:val="2"/>
          <w:sz w:val="36"/>
          <w:szCs w:val="36"/>
          <w:rtl/>
          <w:lang w:eastAsia="ar-SA" w:bidi="ar-SY"/>
        </w:rPr>
        <w:t>. ورجل ساس من قوم ساسة وسُوَّاس. والسياسة: فعل السائس, يقال: هو يسوس الدواب: إذا قام عليها وراضها, والوالي يسوس رعيته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ومن أحسن ما عرّفت به (السياسة): معرفة كل ما يتعلق بفنّ حكم دولة وإدارة علاقتها الخارجيّة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وقال الوليد بن عبد الملك لوالده: يا أبت ما السياسة ؟ قال: (هيبة الخاصة مع صدق مودتها واقتياد قلوب العامة بالانصاف لها, واحتمال هفوات الصنائع)</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E6060A">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والله سبحانه وتعالى لم يجعل لطالوت (بسطة في العلم) ووفرة فيه إلا ليتمكن به من معرفة الأمور السياسية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94"/>
      </w:r>
      <w:r w:rsidRPr="007108BD">
        <w:rPr>
          <w:rFonts w:ascii="Tahoma" w:hAnsi="Tahoma" w:cs="Traditional Arabic"/>
          <w:spacing w:val="2"/>
          <w:kern w:val="24"/>
          <w:position w:val="2"/>
          <w:szCs w:val="36"/>
          <w:vertAlign w:val="superscript"/>
          <w:rtl/>
          <w:lang w:eastAsia="ar-SA"/>
        </w:rPr>
        <w:t>)</w:t>
      </w:r>
      <w:r w:rsidR="00E6060A">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وهذا ما</w:t>
      </w:r>
      <w:r w:rsidR="008B4DA9">
        <w:rPr>
          <w:rFonts w:ascii="Traditional Arabic" w:hAnsi="Traditional Arabic" w:cs="Traditional Arabic" w:hint="cs"/>
          <w:spacing w:val="2"/>
          <w:kern w:val="24"/>
          <w:position w:val="2"/>
          <w:sz w:val="36"/>
          <w:szCs w:val="36"/>
          <w:rtl/>
          <w:lang w:eastAsia="ar-SA" w:bidi="ar-SY"/>
        </w:rPr>
        <w:t xml:space="preserve"> رجّحه</w:t>
      </w:r>
      <w:r w:rsidRPr="007108BD">
        <w:rPr>
          <w:rFonts w:ascii="Traditional Arabic" w:hAnsi="Traditional Arabic" w:cs="Traditional Arabic" w:hint="cs"/>
          <w:spacing w:val="2"/>
          <w:kern w:val="24"/>
          <w:position w:val="2"/>
          <w:sz w:val="36"/>
          <w:szCs w:val="36"/>
          <w:rtl/>
          <w:lang w:eastAsia="ar-SA" w:bidi="ar-SY"/>
        </w:rPr>
        <w:t xml:space="preserve"> (ابن عاشور) في تفسيره لبسطة العلم في الآية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وان من السياسة "العلم بحال الأمة, ومواضع قوتها وضعفها, وجودة الفكر في تدبير شئونها"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وقد كان (طالوت) رجلا سياسياً رفيع الطراز فقد شهدنا من خلال القصّة: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1 / تأكده من التعبئة المعنوية للجيش ((والله مع الصابرين)).</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2 / تحفيز المجاهدين ورفع مكانتهم  ((ومن لم يطعمه فإنه مني)).</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3 / عدم التهوّر وابراز نفسه للمقاتلة تغليباً لمصلحة الأمة.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lastRenderedPageBreak/>
        <w:t>4 / إبراز مكانة الصادقين والمخلصين ودفعهم للحديث ((قال الذين يظنون أنهم ملاقوا الله)).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5 / تغافله عما قال بعضهم ((لا طاقة لنا اليوم بجالوت)).</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6 / إشغال الأتباع بالعمل والبناء, والجهاد في سبيل الله.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7 / زعزعة ثقة العدو بالنصر بقتل رأسهم (جالوت).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lang w:eastAsia="ar-SA" w:bidi="ar-SY"/>
        </w:rPr>
      </w:pPr>
      <w:r w:rsidRPr="007108BD">
        <w:rPr>
          <w:rFonts w:ascii="Traditional Arabic" w:hAnsi="Traditional Arabic" w:cs="Traditional Arabic"/>
          <w:spacing w:val="2"/>
          <w:kern w:val="24"/>
          <w:position w:val="2"/>
          <w:sz w:val="36"/>
          <w:szCs w:val="36"/>
          <w:rtl/>
          <w:lang w:eastAsia="ar-SA" w:bidi="ar-SY"/>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bidi="ar-SY"/>
        </w:rPr>
      </w:pPr>
      <w:r w:rsidRPr="007108BD">
        <w:rPr>
          <w:rFonts w:ascii="Traditional Arabic" w:hAnsi="Traditional Arabic" w:cs="Traditional Arabic" w:hint="cs"/>
          <w:b/>
          <w:bCs/>
          <w:spacing w:val="2"/>
          <w:kern w:val="24"/>
          <w:position w:val="2"/>
          <w:sz w:val="40"/>
          <w:szCs w:val="40"/>
          <w:rtl/>
          <w:lang w:eastAsia="ar-SA" w:bidi="ar-SY"/>
        </w:rPr>
        <w:lastRenderedPageBreak/>
        <w:t>المبحث الثالث</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bidi="ar-SY"/>
        </w:rPr>
      </w:pPr>
      <w:r w:rsidRPr="007108BD">
        <w:rPr>
          <w:rFonts w:ascii="Traditional Arabic" w:hAnsi="Traditional Arabic" w:cs="Traditional Arabic" w:hint="cs"/>
          <w:b/>
          <w:bCs/>
          <w:spacing w:val="2"/>
          <w:kern w:val="24"/>
          <w:position w:val="2"/>
          <w:sz w:val="40"/>
          <w:szCs w:val="40"/>
          <w:rtl/>
          <w:lang w:eastAsia="ar-SA" w:bidi="ar-SY"/>
        </w:rPr>
        <w:t>الحكمة</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bidi="ar-SY"/>
        </w:rPr>
      </w:pPr>
      <w:r w:rsidRPr="007108BD">
        <w:rPr>
          <w:rFonts w:ascii="Traditional Arabic" w:hAnsi="Traditional Arabic" w:cs="Traditional Arabic" w:hint="cs"/>
          <w:b/>
          <w:bCs/>
          <w:spacing w:val="2"/>
          <w:kern w:val="24"/>
          <w:position w:val="2"/>
          <w:sz w:val="36"/>
          <w:szCs w:val="36"/>
          <w:rtl/>
          <w:lang w:eastAsia="ar-SA" w:bidi="ar-SY"/>
        </w:rPr>
        <w:t>المطلب الأول: الرأي السديد</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الحكمة التي يهبها الله لمن شاء من عباده هي رأس العلوم والمعارف وخلاصتها، "ونسبة العلوم إلى الحكمة من وجه:كنسبة الأعضاء إلى البدن في كونها أبعاضاً لها، ومن وجه: كنسبة المرؤوسين إلى الرئيس في كونها مستولية عليها، ومن وجه: كنسبة الأولاد إلى الأم في كونها مولّدة لها، وهي في معارف الشرع: اسم للعلوم العقلية المدركة بالعقل. وقد أفرد ذكرها في عامة القرآن عن الكتاب، فجعل الكتاب اسماً لما لايدرك إلا من جهة النبوات، والحكمة لما يدرك من جهة العقل. وجعلا منزّلين وإن كان إنزالهما من الله تعالى... ولايبلغ الحكمة إلا أحد رجلين: إما مهذب في فهمه، موفق في فعله، ساعده معلّم ناصح، وكفاية، وعمْر. وإما إلهي، يصطفيه الله فيفتح عليه أبواب الحكمة بفيض إلهي، ويلقي إليه مقاليد جوده، فيبلغه ذروة السعادة، وذلك فضل الله يؤتيه من يشاء والله ذو الفضل العظيم"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59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   وقد حصل لـ (طالوت) كلا الأمرين في بلوغ الحكمة، فقد اصطفاه ربّه بذلك، وهيأ له معلماً نبياً يرشده ويهديه.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bidi="ar-SY"/>
        </w:rPr>
        <w:t xml:space="preserve">   وأما (داود) عليه السلام فقد نصّت الآيات التي</w:t>
      </w:r>
      <w:r w:rsidRPr="007108BD">
        <w:rPr>
          <w:rFonts w:ascii="Arial" w:hAnsi="Arial" w:cs="Arial" w:hint="cs"/>
          <w:color w:val="000000"/>
          <w:sz w:val="18"/>
          <w:szCs w:val="18"/>
          <w:rtl/>
        </w:rPr>
        <w:t xml:space="preserve"> </w:t>
      </w:r>
      <w:r w:rsidRPr="007108BD">
        <w:rPr>
          <w:rFonts w:ascii="Traditional Arabic" w:hAnsi="Traditional Arabic" w:cs="Traditional Arabic" w:hint="cs"/>
          <w:spacing w:val="2"/>
          <w:kern w:val="24"/>
          <w:position w:val="2"/>
          <w:sz w:val="36"/>
          <w:szCs w:val="36"/>
          <w:rtl/>
          <w:lang w:eastAsia="ar-SA" w:bidi="ar-SY"/>
        </w:rPr>
        <w:t>معنا أنه قد بلغ هذه الدرجة اصطفاءً من الله</w:t>
      </w:r>
      <w:r w:rsidRPr="007108BD">
        <w:rPr>
          <w:rFonts w:ascii="Traditional Arabic" w:hAnsi="Traditional Arabic" w:cs="Traditional Arabic" w:hint="cs"/>
          <w:spacing w:val="2"/>
          <w:kern w:val="24"/>
          <w:position w:val="2"/>
          <w:sz w:val="32"/>
          <w:szCs w:val="32"/>
          <w:rtl/>
          <w:lang w:eastAsia="ar-SA" w:bidi="ar-SY"/>
        </w:rPr>
        <w:t xml:space="preserve"> </w:t>
      </w:r>
      <w:r w:rsidRPr="007108BD">
        <w:rPr>
          <w:rFonts w:ascii="QCF_BSML" w:hAnsi="QCF_BSML" w:cs="QCF_BSML"/>
          <w:color w:val="000000"/>
          <w:sz w:val="32"/>
          <w:szCs w:val="32"/>
          <w:rtl/>
        </w:rPr>
        <w:t>ﭽ</w:t>
      </w:r>
      <w:r w:rsidRPr="007108BD">
        <w:rPr>
          <w:rFonts w:ascii="QCF_P041" w:hAnsi="QCF_P041" w:cs="QCF_P041"/>
          <w:color w:val="000000"/>
          <w:sz w:val="32"/>
          <w:szCs w:val="32"/>
          <w:rtl/>
        </w:rPr>
        <w:t xml:space="preserve">ﮨ  ﮩ  ﮪ  ﮫ     </w:t>
      </w:r>
      <w:r w:rsidRPr="007108BD">
        <w:rPr>
          <w:rFonts w:ascii="QCF_BSML" w:hAnsi="QCF_BSML" w:cs="QCF_BSML"/>
          <w:color w:val="000000"/>
          <w:sz w:val="32"/>
          <w:szCs w:val="32"/>
          <w:rtl/>
        </w:rPr>
        <w:t>ﭼ</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9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وفي آية أخرى </w:t>
      </w:r>
      <w:r w:rsidRPr="007108BD">
        <w:rPr>
          <w:rFonts w:ascii="QCF_BSML" w:hAnsi="QCF_BSML" w:cs="QCF_BSML"/>
          <w:color w:val="000000"/>
          <w:sz w:val="32"/>
          <w:szCs w:val="32"/>
          <w:rtl/>
        </w:rPr>
        <w:t xml:space="preserve">ﭽ </w:t>
      </w:r>
      <w:r w:rsidRPr="007108BD">
        <w:rPr>
          <w:rFonts w:ascii="QCF_P454" w:hAnsi="QCF_P454" w:cs="QCF_P454"/>
          <w:color w:val="000000"/>
          <w:sz w:val="32"/>
          <w:szCs w:val="32"/>
          <w:rtl/>
        </w:rPr>
        <w:t>ﭯ  ﭰ       ﭱ  ﭲ</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599"/>
      </w:r>
      <w:r w:rsidRPr="007108BD">
        <w:rPr>
          <w:rFonts w:ascii="Tahoma" w:hAnsi="Tahoma" w:cs="Traditional Arabic"/>
          <w:spacing w:val="2"/>
          <w:kern w:val="24"/>
          <w:position w:val="2"/>
          <w:szCs w:val="36"/>
          <w:vertAlign w:val="superscript"/>
          <w:rtl/>
          <w:lang w:eastAsia="ar-SA"/>
        </w:rPr>
        <w:t>)</w:t>
      </w:r>
      <w:r w:rsidRPr="007108BD">
        <w:rPr>
          <w:rFonts w:ascii="Arial" w:hAnsi="Arial" w:cs="Arial"/>
          <w:color w:val="000000"/>
          <w:sz w:val="18"/>
          <w:szCs w:val="18"/>
          <w:rtl/>
        </w:rPr>
        <w:t xml:space="preserve"> </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والمقصود بالحكمة في هذه الآيات (النبوة) بالنسبة لداود، ولكن ذلك داخل في المعنى العام للحكمة، وهي "إصابة الحق بالعلم والعقل"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0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فالحكمة من المعاني الجامعة التي يندرج تحتها أمور منها (سداد الرأي)، والقائد الحكيم هو صاحب الرأي المسدّد الذي يتخذ القرار المناسب في الوقت المناسب، كما أن المفاجآت الطارئة يجب أن لا تخرج </w:t>
      </w:r>
      <w:r w:rsidRPr="007108BD">
        <w:rPr>
          <w:rFonts w:ascii="Traditional Arabic" w:hAnsi="Traditional Arabic" w:cs="Traditional Arabic" w:hint="cs"/>
          <w:spacing w:val="2"/>
          <w:kern w:val="24"/>
          <w:position w:val="2"/>
          <w:sz w:val="36"/>
          <w:szCs w:val="36"/>
          <w:rtl/>
          <w:lang w:eastAsia="ar-SA"/>
        </w:rPr>
        <w:lastRenderedPageBreak/>
        <w:t>القائد عن طبيعته، فلا ينغلق عنده التفكير من هول المفاجأة، بل يواجه ذلك الموقف بالتصرف الحكيم السريع؛ لأن التصرف العشوائي قد يؤدي به إلى الهزيمة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0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وهذا ما تميّز به (طالوت) حينما رأى أمام ناظريه تلك الأعداد الغفيرة من المنسحبين من جيشه، فحافظ على توازنه ورباطة جأشه واتخذ القرار الحكيم في ذلك الموقف.</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ان سداد الرأي يولد الثقة لدى الجند بالقائد، ويزيد من ثقة الجيش بنفسه. ويثق الجند بقرارت قائدهم، حتى ولو لم يرجع طالوت إلى من هو أعلى منه وهو (النبي) عليه السلام.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لأن القائد المسدّد هو الذي يمتلك مهارة "توقّد الرأي في عظائم الأمور، والنظر في مغبّات العواقب، وهذه الصفة ينتجها نحيزة العقل، ويهذّبها التدريب في طرق التجارب. والغرض الأعظم من الإمامة جمع شتات الرأي، واستتباع رجل اصناف الخلق على تفاوت إرادتهم، واختلاف أخلاقهم ومآربهم وحالاتهم، فإن معظم الخبال والاختلال يتطرق إلى الأحوال من اختلاف الآراء، فإذا لم يكن الناس مجموعين على رأي واحد لم ينتظم تدبير، ولم يستتب من إيالة الملك قليل ولا كثير، ولاصطلمت الحوزة، واستؤصلت البيضة"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0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E6060A">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ولما لهذا الأمر من الأهمية فإن (النبي) عليه السلام أخبرهم أن الصفات ال</w:t>
      </w:r>
      <w:r w:rsidR="00E6060A">
        <w:rPr>
          <w:rFonts w:ascii="Traditional Arabic" w:hAnsi="Traditional Arabic" w:cs="Traditional Arabic" w:hint="cs"/>
          <w:spacing w:val="2"/>
          <w:kern w:val="24"/>
          <w:position w:val="2"/>
          <w:sz w:val="36"/>
          <w:szCs w:val="36"/>
          <w:rtl/>
          <w:lang w:eastAsia="ar-SA"/>
        </w:rPr>
        <w:t xml:space="preserve">محتاج إليها في سياسة أمر الأمة </w:t>
      </w:r>
      <w:r w:rsidRPr="007108BD">
        <w:rPr>
          <w:rFonts w:ascii="Traditional Arabic" w:hAnsi="Traditional Arabic" w:cs="Traditional Arabic" w:hint="cs"/>
          <w:spacing w:val="2"/>
          <w:kern w:val="24"/>
          <w:position w:val="2"/>
          <w:sz w:val="36"/>
          <w:szCs w:val="36"/>
          <w:rtl/>
          <w:lang w:eastAsia="ar-SA"/>
        </w:rPr>
        <w:t>ترجع إلى أصالة الرأي، لأنه بالرأي السديد يهتدي لمصالح الأمة، لاسيما في وقت المضائق، وعند تعذّر الاستشارة، أو عند خلاف أهل الشورى</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03"/>
      </w:r>
      <w:r w:rsidRPr="007108BD">
        <w:rPr>
          <w:rFonts w:ascii="Tahoma" w:hAnsi="Tahoma" w:cs="Traditional Arabic"/>
          <w:spacing w:val="2"/>
          <w:kern w:val="24"/>
          <w:position w:val="2"/>
          <w:szCs w:val="36"/>
          <w:vertAlign w:val="superscript"/>
          <w:rtl/>
          <w:lang w:eastAsia="ar-SA"/>
        </w:rPr>
        <w:t>)</w:t>
      </w:r>
      <w:r w:rsidR="00E6060A">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lastRenderedPageBreak/>
        <w:t xml:space="preserve">المطلب الثاني: العقل </w:t>
      </w:r>
    </w:p>
    <w:p w:rsidR="007108BD" w:rsidRPr="007108BD" w:rsidRDefault="007108BD" w:rsidP="00E6060A">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ليس</w:t>
      </w:r>
      <w:r w:rsidR="008B4DA9">
        <w:rPr>
          <w:rFonts w:ascii="Traditional Arabic" w:hAnsi="Traditional Arabic" w:cs="Traditional Arabic" w:hint="cs"/>
          <w:spacing w:val="2"/>
          <w:kern w:val="24"/>
          <w:position w:val="2"/>
          <w:sz w:val="36"/>
          <w:szCs w:val="36"/>
          <w:rtl/>
          <w:lang w:eastAsia="ar-SA"/>
        </w:rPr>
        <w:t xml:space="preserve"> المقصود بالعقل هنا هو ما يضاد الجنون</w:t>
      </w:r>
      <w:r w:rsidRPr="007108BD">
        <w:rPr>
          <w:rFonts w:ascii="Traditional Arabic" w:hAnsi="Traditional Arabic" w:cs="Traditional Arabic" w:hint="cs"/>
          <w:spacing w:val="2"/>
          <w:kern w:val="24"/>
          <w:position w:val="2"/>
          <w:sz w:val="36"/>
          <w:szCs w:val="36"/>
          <w:rtl/>
          <w:lang w:eastAsia="ar-SA"/>
        </w:rPr>
        <w:t>، والذي يكون في التكاليف الشرعية المتعلّقة بآحاد الناس، ولكن المقصود هنا "ما</w:t>
      </w:r>
      <w:r w:rsidR="008B4DA9">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يزيد على ذلك القدر الغريزي وهو المكتسب منه بكثرة التجربة وطول المباشرة بتقلّب الأيام وتصرف الحوادث، فقد قيل: كفى بالتجارب مؤدباً وبانقلاب الدهر عظة، وقيل: التجربة</w:t>
      </w:r>
      <w:r w:rsidR="00E6060A">
        <w:rPr>
          <w:rFonts w:ascii="Traditional Arabic" w:hAnsi="Traditional Arabic" w:cs="Traditional Arabic" w:hint="cs"/>
          <w:spacing w:val="2"/>
          <w:kern w:val="24"/>
          <w:position w:val="2"/>
          <w:sz w:val="36"/>
          <w:szCs w:val="36"/>
          <w:rtl/>
          <w:lang w:eastAsia="ar-SA"/>
        </w:rPr>
        <w:t xml:space="preserve"> مرآة العقل، والغرة ثمرة الجهل</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04"/>
      </w:r>
      <w:r w:rsidRPr="007108BD">
        <w:rPr>
          <w:rFonts w:ascii="Tahoma" w:hAnsi="Tahoma" w:cs="Traditional Arabic"/>
          <w:spacing w:val="2"/>
          <w:kern w:val="24"/>
          <w:position w:val="2"/>
          <w:szCs w:val="36"/>
          <w:vertAlign w:val="superscript"/>
          <w:rtl/>
          <w:lang w:eastAsia="ar-SA"/>
        </w:rPr>
        <w:t>)</w:t>
      </w:r>
      <w:r w:rsidR="00E6060A">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فإذاً تعريف العقل المراد هنا: عبارة عما يستفاد من التجارب بمجاري الأحوال. ومن نتائجه: الفكرة السليمة، والنظر الثاقب في حقائق الأمور، ومصالح التدبير. </w:t>
      </w:r>
    </w:p>
    <w:p w:rsidR="007108BD" w:rsidRPr="007108BD" w:rsidRDefault="008B4DA9" w:rsidP="007108BD">
      <w:pPr>
        <w:spacing w:before="120"/>
        <w:ind w:firstLine="28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 xml:space="preserve">    وقد سئل بعض الحكماء عن </w:t>
      </w:r>
      <w:r w:rsidRPr="008B4DA9">
        <w:rPr>
          <w:rFonts w:ascii="Traditional Arabic" w:hAnsi="Traditional Arabic" w:cs="Traditional Arabic" w:hint="cs"/>
          <w:b/>
          <w:bCs/>
          <w:spacing w:val="2"/>
          <w:kern w:val="24"/>
          <w:position w:val="2"/>
          <w:sz w:val="36"/>
          <w:szCs w:val="36"/>
          <w:rtl/>
          <w:lang w:eastAsia="ar-SA"/>
        </w:rPr>
        <w:t>العقل</w:t>
      </w:r>
      <w:r w:rsidR="007108BD" w:rsidRPr="007108BD">
        <w:rPr>
          <w:rFonts w:ascii="Traditional Arabic" w:hAnsi="Traditional Arabic" w:cs="Traditional Arabic" w:hint="cs"/>
          <w:spacing w:val="2"/>
          <w:kern w:val="24"/>
          <w:position w:val="2"/>
          <w:sz w:val="36"/>
          <w:szCs w:val="36"/>
          <w:rtl/>
          <w:lang w:eastAsia="ar-SA"/>
        </w:rPr>
        <w:t xml:space="preserve"> فقال: الإصابة بالنظر، ومعرفة مالم يكن بما كان </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605"/>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وهذا ا</w:t>
      </w:r>
      <w:r w:rsidR="008B4DA9">
        <w:rPr>
          <w:rFonts w:ascii="Traditional Arabic" w:hAnsi="Traditional Arabic" w:cs="Traditional Arabic" w:hint="cs"/>
          <w:spacing w:val="2"/>
          <w:kern w:val="24"/>
          <w:position w:val="2"/>
          <w:sz w:val="36"/>
          <w:szCs w:val="36"/>
          <w:rtl/>
          <w:lang w:eastAsia="ar-SA"/>
        </w:rPr>
        <w:t>لنوع من العقل هو مما يتأكد على القائد</w:t>
      </w:r>
      <w:r w:rsidRPr="007108BD">
        <w:rPr>
          <w:rFonts w:ascii="Traditional Arabic" w:hAnsi="Traditional Arabic" w:cs="Traditional Arabic" w:hint="cs"/>
          <w:spacing w:val="2"/>
          <w:kern w:val="24"/>
          <w:position w:val="2"/>
          <w:sz w:val="36"/>
          <w:szCs w:val="36"/>
          <w:rtl/>
          <w:lang w:eastAsia="ar-SA"/>
        </w:rPr>
        <w:t xml:space="preserve"> ما</w:t>
      </w:r>
      <w:r w:rsidR="008B4DA9">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لا</w:t>
      </w:r>
      <w:r w:rsidR="008B4DA9">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يتأكد على غيره من الأفراد، وذلك لأن القائد بحاجة في اتخاذ قراراته إلى معرفة ماهو الأصلح والأنفع، وهو يدرك بعقله (معرفة خير الخيرين وشر الشرّين)، وخصوصاً في الأمور المشتبهة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0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8B4DA9" w:rsidP="007108BD">
      <w:pPr>
        <w:spacing w:before="120"/>
        <w:ind w:firstLine="28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ونجد في قرارات طالوت</w:t>
      </w:r>
      <w:r w:rsidR="007108BD" w:rsidRPr="007108BD">
        <w:rPr>
          <w:rFonts w:ascii="Traditional Arabic" w:hAnsi="Traditional Arabic" w:cs="Traditional Arabic" w:hint="cs"/>
          <w:spacing w:val="2"/>
          <w:kern w:val="24"/>
          <w:position w:val="2"/>
          <w:sz w:val="36"/>
          <w:szCs w:val="36"/>
          <w:rtl/>
          <w:lang w:eastAsia="ar-SA"/>
        </w:rPr>
        <w:t xml:space="preserve"> هذا العقل الراجح، والنظر الثاقب لمآلات الأمور، والتي مكنته من اتخاذ قرارات خطيرة وحاسمة، مثل قرار (الاستمرار بالقليل) بع</w:t>
      </w:r>
      <w:r>
        <w:rPr>
          <w:rFonts w:ascii="Traditional Arabic" w:hAnsi="Traditional Arabic" w:cs="Traditional Arabic" w:hint="cs"/>
          <w:spacing w:val="2"/>
          <w:kern w:val="24"/>
          <w:position w:val="2"/>
          <w:sz w:val="36"/>
          <w:szCs w:val="36"/>
          <w:rtl/>
          <w:lang w:eastAsia="ar-SA"/>
        </w:rPr>
        <w:t>د أن تركه الكثير، وقرار مشاركة داود</w:t>
      </w:r>
      <w:r w:rsidR="007108BD" w:rsidRPr="007108BD">
        <w:rPr>
          <w:rFonts w:ascii="Traditional Arabic" w:hAnsi="Traditional Arabic" w:cs="Traditional Arabic" w:hint="cs"/>
          <w:spacing w:val="2"/>
          <w:kern w:val="24"/>
          <w:position w:val="2"/>
          <w:sz w:val="36"/>
          <w:szCs w:val="36"/>
          <w:rtl/>
          <w:lang w:eastAsia="ar-SA"/>
        </w:rPr>
        <w:t xml:space="preserve"> عليه السلام وهو صغير والسماح له بمبارزة رأس الكفر (جالوت). </w:t>
      </w:r>
    </w:p>
    <w:p w:rsidR="007108BD" w:rsidRPr="007108BD" w:rsidRDefault="007108BD" w:rsidP="008B4DA9">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كما أننا نلاحظ من بداية الحدث </w:t>
      </w:r>
      <w:r w:rsidR="008B4DA9" w:rsidRPr="008B4DA9">
        <w:rPr>
          <w:rFonts w:ascii="Traditional Arabic" w:hAnsi="Traditional Arabic" w:cs="Traditional Arabic" w:hint="cs"/>
          <w:b/>
          <w:bCs/>
          <w:spacing w:val="2"/>
          <w:kern w:val="24"/>
          <w:position w:val="2"/>
          <w:sz w:val="36"/>
          <w:szCs w:val="36"/>
          <w:rtl/>
          <w:lang w:eastAsia="ar-SA"/>
        </w:rPr>
        <w:t>فراسة</w:t>
      </w:r>
      <w:r w:rsidR="008B4DA9">
        <w:rPr>
          <w:rFonts w:ascii="Traditional Arabic" w:hAnsi="Traditional Arabic" w:cs="Traditional Arabic" w:hint="cs"/>
          <w:spacing w:val="2"/>
          <w:kern w:val="24"/>
          <w:position w:val="2"/>
          <w:sz w:val="36"/>
          <w:szCs w:val="36"/>
          <w:rtl/>
          <w:lang w:eastAsia="ar-SA"/>
        </w:rPr>
        <w:t xml:space="preserve"> النبي صموئيل</w:t>
      </w:r>
      <w:r w:rsidRPr="007108BD">
        <w:rPr>
          <w:rFonts w:ascii="Traditional Arabic" w:hAnsi="Traditional Arabic" w:cs="Traditional Arabic" w:hint="cs"/>
          <w:spacing w:val="2"/>
          <w:kern w:val="24"/>
          <w:position w:val="2"/>
          <w:sz w:val="36"/>
          <w:szCs w:val="36"/>
          <w:rtl/>
          <w:lang w:eastAsia="ar-SA"/>
        </w:rPr>
        <w:t xml:space="preserve"> عليه السلام، والذي عرف بعقله مالم يكن ولم يحدث بعد، بما كان من شأن بني إسرائيل، ((قال هل عسيتم إن كتب عليكم القتال ألا تقاتلوا))!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وصحت فراسته.. فحينما جاء وقت الامتحان ((فشربوا منه إلا قليلاً منهم))، فانفصلوا عن طالوت بمجرد است</w:t>
      </w:r>
      <w:r w:rsidR="00E6060A">
        <w:rPr>
          <w:rFonts w:ascii="Traditional Arabic" w:hAnsi="Traditional Arabic" w:cs="Traditional Arabic" w:hint="cs"/>
          <w:spacing w:val="2"/>
          <w:kern w:val="24"/>
          <w:position w:val="2"/>
          <w:sz w:val="36"/>
          <w:szCs w:val="36"/>
          <w:rtl/>
          <w:lang w:eastAsia="ar-SA"/>
        </w:rPr>
        <w:t>س</w:t>
      </w:r>
      <w:r w:rsidRPr="007108BD">
        <w:rPr>
          <w:rFonts w:ascii="Traditional Arabic" w:hAnsi="Traditional Arabic" w:cs="Traditional Arabic" w:hint="cs"/>
          <w:spacing w:val="2"/>
          <w:kern w:val="24"/>
          <w:position w:val="2"/>
          <w:sz w:val="36"/>
          <w:szCs w:val="36"/>
          <w:rtl/>
          <w:lang w:eastAsia="ar-SA"/>
        </w:rPr>
        <w:t>لامهم للماء، وقد عرف النبي عليه السلام من قبل أن أغلبهم لا يصلحون للمهمة الملقاة على عاتقهم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0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و(الفراسة) هي جزء من مهمات العقل الوقّاد، وقد نبّه الله على صدقها بقوله </w:t>
      </w:r>
      <w:r w:rsidRPr="007108BD">
        <w:rPr>
          <w:rFonts w:ascii="QCF_BSML" w:hAnsi="QCF_BSML" w:cs="QCF_BSML"/>
          <w:color w:val="000000"/>
          <w:sz w:val="32"/>
          <w:szCs w:val="32"/>
          <w:rtl/>
        </w:rPr>
        <w:t xml:space="preserve">ﭽ </w:t>
      </w:r>
      <w:r w:rsidRPr="007108BD">
        <w:rPr>
          <w:rFonts w:ascii="QCF_P266" w:hAnsi="QCF_P266" w:cs="QCF_P266"/>
          <w:color w:val="000000"/>
          <w:sz w:val="32"/>
          <w:szCs w:val="32"/>
          <w:rtl/>
        </w:rPr>
        <w:t xml:space="preserve">ﭫ  ﭬ  ﭭ   ﭮ  ﭯ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0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ومما اشترطه (ابن خلدون) في الحاكم أن لايكون حادّ الذكاء ! وقال: "اشترط الشارع في الحاكم قلة الإفراط في الذكاء"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0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ومع أن الباحث لا يميل الى هذا الرأي, إلا أن (ابن خلدون) نَصر رأيه بأمور منها: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1/ "قلما تكون ملكة الرفق فيمن يكون يقظاً شديد الذكاء, وأكثر ما يوجد الرفق في الغُفّل والمتغفَّل, وأقل ما يكون في اليقظ".</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2/ "أنه يكلف الرعية فوق طاقتهم لنفوذ نظره فيما وراء مداركهم, واطلاعه على عواقب الأمور في مبادئها".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3/ "مايتبع ذلك من التعسف وسوء الملكة ,وحمل الوجود علي ما ليس في طبعه".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4/ "الذكاء عيب في صاحب السياسية لأنه إفراط في الفكر، كما أن البلادة إفراط في الجمود, والطرفان مذمومان من كل صفة انسانية, والمحمود هو التوسط".</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rPr>
        <w:t xml:space="preserve">5/ "يوصف الشديد الكيْس بصفات الشيطان, فيقال: شيطان ومتشيطن وأمثال ذلك، والله يخلق ما يشاء"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lastRenderedPageBreak/>
        <w:t xml:space="preserve">المطلب الثالث: العدل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(العدل) و(العقل) قرينان مؤتلفان, وما ائتلف أمران إلا كان أحدهما محتاج الى الآخر اضطراراً, وما سواهما من الفضائل واسطة بين (العدل) و(العقل), ويختص العقل بتدبيرها, والعدل بتقديرها. فيكون العقل مدبراً, والعدل مقدّراً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1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إن (العدل) هو الركن الركين في (الملك) والقيادة, وهو ميزان الله تعالى في الارض, الذي به يؤخذ  للضعيف من القوي, وللمحق من للمحق من المبطل.</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وليس موضع  الميزان بين الرعية فقط, بل بين السلطان والرعية أيضاً, فمن أزال ميزان الله الذي وضعه من القيام بالقسط, فقط تعرض لسخط الله تعالى.</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إن (العدل) هو روح الملك, وما فائدة جسد بلا روح ؟ فعدل الملك هو حياة رعيته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وبه يستتب أمر العالم, ولذلك قال الله تعالى:</w:t>
      </w:r>
      <w:r w:rsidRPr="007108BD">
        <w:rPr>
          <w:rFonts w:ascii="QCF_BSML" w:hAnsi="QCF_BSML" w:cs="QCF_BSML"/>
          <w:color w:val="000000"/>
          <w:sz w:val="47"/>
          <w:szCs w:val="47"/>
          <w:rtl/>
        </w:rPr>
        <w:t xml:space="preserve"> </w:t>
      </w:r>
      <w:r w:rsidRPr="007108BD">
        <w:rPr>
          <w:rFonts w:ascii="QCF_BSML" w:hAnsi="QCF_BSML" w:cs="QCF_BSML"/>
          <w:color w:val="000000"/>
          <w:sz w:val="32"/>
          <w:szCs w:val="32"/>
          <w:rtl/>
        </w:rPr>
        <w:t>ﭽ</w:t>
      </w:r>
      <w:r w:rsidRPr="007108BD">
        <w:rPr>
          <w:rFonts w:ascii="QCF_P485" w:hAnsi="QCF_P485" w:cs="QCF_P485"/>
          <w:color w:val="000000"/>
          <w:sz w:val="32"/>
          <w:szCs w:val="32"/>
          <w:rtl/>
        </w:rPr>
        <w:t>ﭤ  ﭥ  ﭦ  ﭧ  ﭨ  ﭩ</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وقال تعالى: </w:t>
      </w:r>
      <w:r w:rsidRPr="007108BD">
        <w:rPr>
          <w:rFonts w:ascii="QCF_BSML" w:hAnsi="QCF_BSML" w:cs="QCF_BSML"/>
          <w:color w:val="000000"/>
          <w:sz w:val="32"/>
          <w:szCs w:val="32"/>
          <w:rtl/>
        </w:rPr>
        <w:t xml:space="preserve">ﭽ </w:t>
      </w:r>
      <w:r w:rsidRPr="007108BD">
        <w:rPr>
          <w:rFonts w:ascii="QCF_P531" w:hAnsi="QCF_P531" w:cs="QCF_P531"/>
          <w:color w:val="000000"/>
          <w:sz w:val="32"/>
          <w:szCs w:val="32"/>
          <w:rtl/>
        </w:rPr>
        <w:t xml:space="preserve">ﮊ  ﮋ  ﮌ  ﮍ      ﮎ  ﮏ  ﮐ  ﮑ  ﮒ  ﮓ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وقد عبر الله عن العدل بالميزان لأن ذلك من آثاره ومن أظهر أفعاله الحسية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1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ومن أجل (العَدل) أرسل الله سبحانه النبيَ (صمويل) إلى بني اسرائيل, ثم اختار النبيُّ عليه السلام (طالوت) ملكاً ليقيم العدل بين بني اسرائيل ولكن (العدل) الذي جاءت به الأنبياء يختلف عن عدل الملوك والقادة الصالحين, فإن "العدل ينقسم قسمين: قسم إلهي جاءت به الرسل والأنبياء عليهم السلام عن الله تعالى, والثاني ما يشبه العدل, وهو السياسة الإصلاحية التي هرم عليها الكبير, ونشأ عليها الصغير, وبعيدٌ أن يبقى سلطان, أو تستقيم رعية في حال إيمان أو كفر بلا عدل قائم"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ولا شك أن الله سبحانه هو الذي مَلّك (طالوت), فجعل (طالوت) العدل أصل اعتماده, وقاعدة استناده, لأن نعم الله يجب شكرها, وأفضل ما يشكر به (القائد) ربه, إقامة العدل فيمن حكّمه فيهم.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وقد اتفقت شرائع الأنبياء وآراء الحكماء والعقلاء أن العدل سبب لنمو البركات ومزيد الخيرات, وأن الظلم والجور سبب لخراب الممالك, واقتحام المهالك, ولا شك عندهم في ذلك</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1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رأينا -كما مرّ معنا في الباب الأول - كيف أن بني إسرائيل كانت أسباطهم في ظلم وجور حتى كاد أن يحكم عليهم بالفناء, لولا أن منّ الله العليم بـ (طالوت) ملكا عادلاً ربانياً.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spacing w:val="2"/>
          <w:kern w:val="24"/>
          <w:position w:val="2"/>
          <w:sz w:val="36"/>
          <w:szCs w:val="36"/>
          <w:rtl/>
          <w:lang w:eastAsia="ar-SA"/>
        </w:rPr>
        <w:t>ولقد كان من كمال عدل (طالوت) أن ساوى نفسه مع الرعيّة, فخرج معهم غازياً في ركابهم, ولما أمر بعدم الشرب كان أول التاركين. وأنصف فيه من نفسه. "فأما عدله في نفسه فيكون بحملها على المصالح وكفها عن القبائح, ثم بالوقوف في أحوالها على أعدل الأمرين من تجاوز أو تقصير, فإن التجاوز فيها جور, والتقصير فيها ظلم, ومن ظلم نفسه فهو لغيره أظلم, ومن جار عليها فهو على غيره أجور"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spacing w:val="2"/>
          <w:kern w:val="24"/>
          <w:position w:val="2"/>
          <w:sz w:val="36"/>
          <w:szCs w:val="36"/>
          <w:rtl/>
          <w:lang w:eastAsia="ar-SA"/>
        </w:rPr>
        <w:br w:type="page"/>
      </w:r>
    </w:p>
    <w:p w:rsidR="00BF6E0F" w:rsidRDefault="004F2B18">
      <w:pPr>
        <w:bidi w:val="0"/>
        <w:rPr>
          <w:rFonts w:ascii="Traditional Arabic" w:hAnsi="Traditional Arabic" w:cs="Traditional Arabic"/>
          <w:b/>
          <w:bCs/>
          <w:spacing w:val="2"/>
          <w:kern w:val="24"/>
          <w:position w:val="2"/>
          <w:sz w:val="52"/>
          <w:szCs w:val="52"/>
          <w:rtl/>
          <w:lang w:eastAsia="ar-SA"/>
        </w:rPr>
      </w:pPr>
      <w:r>
        <w:rPr>
          <w:rFonts w:ascii="Traditional Arabic" w:hAnsi="Traditional Arabic" w:cs="Traditional Arabic"/>
          <w:b/>
          <w:bCs/>
          <w:noProof/>
          <w:spacing w:val="2"/>
          <w:kern w:val="24"/>
          <w:position w:val="2"/>
          <w:sz w:val="52"/>
          <w:szCs w:val="52"/>
          <w:rtl/>
        </w:rPr>
        <w:lastRenderedPageBreak/>
        <w:pict>
          <v:roundrect id="_x0000_s1062" style="position:absolute;margin-left:45.7pt;margin-top:149.3pt;width:393.9pt;height:325.5pt;z-index:251683840;mso-position-horizontal-relative:margin;mso-position-vertical-relative:margin" arcsize="4330f" strokeweight="6pt">
            <v:stroke r:id="rId12" o:title="" filltype="pattern"/>
            <v:shadow opacity=".5" offset="-6pt,-6pt"/>
            <v:textbox style="mso-next-textbox:#_x0000_s1062" inset="1.5mm,.3mm,1.5mm,.3mm">
              <w:txbxContent>
                <w:p w:rsidR="004F2B18" w:rsidRPr="00BF6E0F" w:rsidRDefault="004F2B18" w:rsidP="00BF6E0F">
                  <w:pPr>
                    <w:pStyle w:val="ListParagraph"/>
                    <w:ind w:left="1069"/>
                    <w:jc w:val="center"/>
                    <w:rPr>
                      <w:rFonts w:ascii="Traditional Arabic" w:hAnsi="Traditional Arabic" w:cs="Traditional Arabic"/>
                      <w:sz w:val="96"/>
                      <w:szCs w:val="96"/>
                      <w:rtl/>
                    </w:rPr>
                  </w:pPr>
                  <w:r w:rsidRPr="00BF6E0F">
                    <w:rPr>
                      <w:rFonts w:ascii="Traditional Arabic" w:hAnsi="Traditional Arabic" w:cs="Traditional Arabic"/>
                      <w:b/>
                      <w:bCs/>
                      <w:sz w:val="96"/>
                      <w:szCs w:val="96"/>
                      <w:rtl/>
                    </w:rPr>
                    <w:t>الفصل الرابع</w:t>
                  </w:r>
                </w:p>
                <w:p w:rsidR="004F2B18" w:rsidRPr="00BF6E0F" w:rsidRDefault="004F2B18" w:rsidP="00BF6E0F">
                  <w:pPr>
                    <w:rPr>
                      <w:rFonts w:ascii="Traditional Arabic" w:hAnsi="Traditional Arabic" w:cs="Traditional Arabic"/>
                      <w:sz w:val="72"/>
                      <w:szCs w:val="72"/>
                      <w:rtl/>
                    </w:rPr>
                  </w:pPr>
                  <w:r w:rsidRPr="00BF6E0F">
                    <w:rPr>
                      <w:rFonts w:ascii="Traditional Arabic" w:hAnsi="Traditional Arabic" w:cs="Traditional Arabic"/>
                      <w:sz w:val="72"/>
                      <w:szCs w:val="72"/>
                      <w:rtl/>
                    </w:rPr>
                    <w:t>القدرات النفسية والبدني</w:t>
                  </w:r>
                  <w:r w:rsidRPr="00BF6E0F">
                    <w:rPr>
                      <w:rFonts w:ascii="Traditional Arabic" w:hAnsi="Traditional Arabic" w:cs="Traditional Arabic" w:hint="cs"/>
                      <w:sz w:val="72"/>
                      <w:szCs w:val="72"/>
                      <w:rtl/>
                    </w:rPr>
                    <w:t>ّ</w:t>
                  </w:r>
                  <w:r w:rsidRPr="00BF6E0F">
                    <w:rPr>
                      <w:rFonts w:ascii="Traditional Arabic" w:hAnsi="Traditional Arabic" w:cs="Traditional Arabic"/>
                      <w:sz w:val="72"/>
                      <w:szCs w:val="72"/>
                      <w:rtl/>
                    </w:rPr>
                    <w:t>ة للقائد</w:t>
                  </w:r>
                  <w:r>
                    <w:rPr>
                      <w:rFonts w:ascii="Traditional Arabic" w:hAnsi="Traditional Arabic" w:cs="Traditional Arabic" w:hint="cs"/>
                      <w:sz w:val="72"/>
                      <w:szCs w:val="72"/>
                      <w:rtl/>
                    </w:rPr>
                    <w:t xml:space="preserve"> </w:t>
                  </w:r>
                  <w:r w:rsidRPr="00BF6E0F">
                    <w:rPr>
                      <w:rFonts w:ascii="Traditional Arabic" w:hAnsi="Traditional Arabic" w:cs="Traditional Arabic"/>
                      <w:sz w:val="72"/>
                      <w:szCs w:val="72"/>
                      <w:rtl/>
                    </w:rPr>
                    <w:t>(الجسم)</w:t>
                  </w:r>
                </w:p>
                <w:p w:rsidR="004F2B18" w:rsidRPr="00BF6E0F" w:rsidRDefault="004F2B18" w:rsidP="00BF6E0F">
                  <w:pPr>
                    <w:pStyle w:val="ListParagraph"/>
                    <w:ind w:left="1069"/>
                    <w:jc w:val="center"/>
                    <w:rPr>
                      <w:rFonts w:ascii="Traditional Arabic" w:hAnsi="Traditional Arabic" w:cs="Traditional Arabic"/>
                      <w:b/>
                      <w:bCs/>
                      <w:sz w:val="48"/>
                      <w:szCs w:val="48"/>
                    </w:rPr>
                  </w:pPr>
                  <w:r w:rsidRPr="00BF6E0F">
                    <w:rPr>
                      <w:rFonts w:ascii="Traditional Arabic" w:hAnsi="Traditional Arabic" w:cs="Traditional Arabic" w:hint="cs"/>
                      <w:b/>
                      <w:bCs/>
                      <w:sz w:val="48"/>
                      <w:szCs w:val="48"/>
                      <w:rtl/>
                    </w:rPr>
                    <w:t>واشتمل على ثلاثة مباحث</w:t>
                  </w:r>
                </w:p>
                <w:p w:rsidR="004F2B18" w:rsidRPr="00BF6E0F" w:rsidRDefault="004F2B18" w:rsidP="00BF6E0F">
                  <w:pPr>
                    <w:rPr>
                      <w:sz w:val="48"/>
                      <w:szCs w:val="48"/>
                      <w:rtl/>
                    </w:rPr>
                  </w:pPr>
                  <w:r w:rsidRPr="00BF6E0F">
                    <w:rPr>
                      <w:rFonts w:ascii="Traditional Arabic" w:hAnsi="Traditional Arabic" w:cs="Traditional Arabic"/>
                      <w:b/>
                      <w:bCs/>
                      <w:sz w:val="48"/>
                      <w:szCs w:val="48"/>
                      <w:rtl/>
                    </w:rPr>
                    <w:t>المبحث الأول</w:t>
                  </w:r>
                  <w:r w:rsidRPr="00BF6E0F">
                    <w:rPr>
                      <w:rFonts w:ascii="Traditional Arabic" w:hAnsi="Traditional Arabic" w:cs="Traditional Arabic" w:hint="cs"/>
                      <w:b/>
                      <w:bCs/>
                      <w:sz w:val="48"/>
                      <w:szCs w:val="48"/>
                      <w:rtl/>
                    </w:rPr>
                    <w:t>:</w:t>
                  </w:r>
                  <w:r w:rsidRPr="00BF6E0F">
                    <w:rPr>
                      <w:rFonts w:ascii="Traditional Arabic" w:hAnsi="Traditional Arabic" w:cs="Traditional Arabic"/>
                      <w:sz w:val="48"/>
                      <w:szCs w:val="48"/>
                      <w:rtl/>
                    </w:rPr>
                    <w:t xml:space="preserve"> القوة</w:t>
                  </w:r>
                </w:p>
                <w:p w:rsidR="004F2B18" w:rsidRPr="00BF6E0F" w:rsidRDefault="004F2B18" w:rsidP="00BF6E0F">
                  <w:pPr>
                    <w:rPr>
                      <w:sz w:val="48"/>
                      <w:szCs w:val="48"/>
                      <w:rtl/>
                    </w:rPr>
                  </w:pPr>
                  <w:r w:rsidRPr="00BF6E0F">
                    <w:rPr>
                      <w:rFonts w:ascii="Traditional Arabic" w:hAnsi="Traditional Arabic" w:cs="Traditional Arabic"/>
                      <w:b/>
                      <w:bCs/>
                      <w:sz w:val="48"/>
                      <w:szCs w:val="48"/>
                      <w:rtl/>
                    </w:rPr>
                    <w:t>المبحث الثاني</w:t>
                  </w:r>
                  <w:r w:rsidRPr="00BF6E0F">
                    <w:rPr>
                      <w:rFonts w:ascii="Traditional Arabic" w:hAnsi="Traditional Arabic" w:cs="Traditional Arabic" w:hint="cs"/>
                      <w:b/>
                      <w:bCs/>
                      <w:sz w:val="48"/>
                      <w:szCs w:val="48"/>
                      <w:rtl/>
                    </w:rPr>
                    <w:t>:</w:t>
                  </w:r>
                  <w:r w:rsidRPr="00BF6E0F">
                    <w:rPr>
                      <w:rFonts w:ascii="Traditional Arabic" w:hAnsi="Traditional Arabic" w:cs="Traditional Arabic" w:hint="cs"/>
                      <w:sz w:val="48"/>
                      <w:szCs w:val="48"/>
                      <w:rtl/>
                    </w:rPr>
                    <w:t xml:space="preserve"> </w:t>
                  </w:r>
                  <w:r w:rsidRPr="00BF6E0F">
                    <w:rPr>
                      <w:rFonts w:ascii="Traditional Arabic" w:hAnsi="Traditional Arabic" w:cs="Traditional Arabic"/>
                      <w:sz w:val="48"/>
                      <w:szCs w:val="48"/>
                      <w:rtl/>
                    </w:rPr>
                    <w:t>القدرات البدن</w:t>
                  </w:r>
                  <w:r w:rsidRPr="00BF6E0F">
                    <w:rPr>
                      <w:rFonts w:ascii="Traditional Arabic" w:hAnsi="Traditional Arabic" w:cs="Traditional Arabic" w:hint="cs"/>
                      <w:sz w:val="48"/>
                      <w:szCs w:val="48"/>
                      <w:rtl/>
                    </w:rPr>
                    <w:t>يّــــ</w:t>
                  </w:r>
                  <w:r w:rsidRPr="00BF6E0F">
                    <w:rPr>
                      <w:rFonts w:ascii="Traditional Arabic" w:hAnsi="Traditional Arabic" w:cs="Traditional Arabic"/>
                      <w:sz w:val="48"/>
                      <w:szCs w:val="48"/>
                      <w:rtl/>
                    </w:rPr>
                    <w:t>ـة</w:t>
                  </w:r>
                </w:p>
                <w:p w:rsidR="004F2B18" w:rsidRPr="00BE0FA6" w:rsidRDefault="004F2B18" w:rsidP="00BF6E0F">
                  <w:pPr>
                    <w:rPr>
                      <w:sz w:val="52"/>
                      <w:szCs w:val="52"/>
                      <w:rtl/>
                    </w:rPr>
                  </w:pPr>
                  <w:r w:rsidRPr="00BF6E0F">
                    <w:rPr>
                      <w:rFonts w:ascii="Traditional Arabic" w:hAnsi="Traditional Arabic" w:cs="Traditional Arabic"/>
                      <w:b/>
                      <w:bCs/>
                      <w:sz w:val="48"/>
                      <w:szCs w:val="48"/>
                      <w:rtl/>
                    </w:rPr>
                    <w:t>المبحث الثالث</w:t>
                  </w:r>
                  <w:r w:rsidRPr="00BF6E0F">
                    <w:rPr>
                      <w:rFonts w:ascii="Traditional Arabic" w:hAnsi="Traditional Arabic" w:cs="Traditional Arabic" w:hint="cs"/>
                      <w:b/>
                      <w:bCs/>
                      <w:sz w:val="48"/>
                      <w:szCs w:val="48"/>
                      <w:rtl/>
                    </w:rPr>
                    <w:t>:</w:t>
                  </w:r>
                  <w:r w:rsidRPr="00BF6E0F">
                    <w:rPr>
                      <w:rFonts w:ascii="Traditional Arabic" w:hAnsi="Traditional Arabic" w:cs="Traditional Arabic" w:hint="cs"/>
                      <w:sz w:val="48"/>
                      <w:szCs w:val="48"/>
                      <w:rtl/>
                    </w:rPr>
                    <w:t xml:space="preserve"> </w:t>
                  </w:r>
                  <w:r w:rsidRPr="00BF6E0F">
                    <w:rPr>
                      <w:rFonts w:ascii="Traditional Arabic" w:hAnsi="Traditional Arabic" w:cs="Traditional Arabic"/>
                      <w:sz w:val="48"/>
                      <w:szCs w:val="48"/>
                      <w:rtl/>
                    </w:rPr>
                    <w:t>الشخصية الآسرة</w:t>
                  </w:r>
                </w:p>
              </w:txbxContent>
            </v:textbox>
            <w10:wrap anchorx="margin" anchory="margin"/>
          </v:roundrect>
        </w:pict>
      </w:r>
      <w:r w:rsidR="00BF6E0F">
        <w:rPr>
          <w:rFonts w:ascii="Traditional Arabic" w:hAnsi="Traditional Arabic" w:cs="Traditional Arabic"/>
          <w:b/>
          <w:bCs/>
          <w:spacing w:val="2"/>
          <w:kern w:val="24"/>
          <w:position w:val="2"/>
          <w:sz w:val="52"/>
          <w:szCs w:val="52"/>
          <w:rtl/>
          <w:lang w:eastAsia="ar-SA"/>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52"/>
          <w:szCs w:val="52"/>
          <w:rtl/>
          <w:lang w:eastAsia="ar-SA" w:bidi="ar-SY"/>
        </w:rPr>
      </w:pPr>
      <w:r w:rsidRPr="007108BD">
        <w:rPr>
          <w:rFonts w:ascii="Traditional Arabic" w:hAnsi="Traditional Arabic" w:cs="Traditional Arabic" w:hint="cs"/>
          <w:b/>
          <w:bCs/>
          <w:spacing w:val="2"/>
          <w:kern w:val="24"/>
          <w:position w:val="2"/>
          <w:sz w:val="52"/>
          <w:szCs w:val="52"/>
          <w:rtl/>
          <w:lang w:eastAsia="ar-SA"/>
        </w:rPr>
        <w:lastRenderedPageBreak/>
        <w:t>الفصل الرابع</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52"/>
          <w:szCs w:val="52"/>
          <w:rtl/>
          <w:lang w:eastAsia="ar-SA"/>
        </w:rPr>
      </w:pPr>
      <w:r w:rsidRPr="007108BD">
        <w:rPr>
          <w:rFonts w:ascii="Traditional Arabic" w:hAnsi="Traditional Arabic" w:cs="Traditional Arabic" w:hint="cs"/>
          <w:b/>
          <w:bCs/>
          <w:spacing w:val="2"/>
          <w:kern w:val="24"/>
          <w:position w:val="2"/>
          <w:sz w:val="52"/>
          <w:szCs w:val="52"/>
          <w:rtl/>
          <w:lang w:eastAsia="ar-SA"/>
        </w:rPr>
        <w:t>القدرات النفسي</w:t>
      </w:r>
      <w:r w:rsidR="009E4E70">
        <w:rPr>
          <w:rFonts w:ascii="Traditional Arabic" w:hAnsi="Traditional Arabic" w:cs="Traditional Arabic" w:hint="cs"/>
          <w:b/>
          <w:bCs/>
          <w:spacing w:val="2"/>
          <w:kern w:val="24"/>
          <w:position w:val="2"/>
          <w:sz w:val="52"/>
          <w:szCs w:val="52"/>
          <w:rtl/>
          <w:lang w:eastAsia="ar-SA"/>
        </w:rPr>
        <w:t>ـــ</w:t>
      </w:r>
      <w:r w:rsidRPr="007108BD">
        <w:rPr>
          <w:rFonts w:ascii="Traditional Arabic" w:hAnsi="Traditional Arabic" w:cs="Traditional Arabic" w:hint="cs"/>
          <w:b/>
          <w:bCs/>
          <w:spacing w:val="2"/>
          <w:kern w:val="24"/>
          <w:position w:val="2"/>
          <w:sz w:val="52"/>
          <w:szCs w:val="52"/>
          <w:rtl/>
          <w:lang w:eastAsia="ar-SA"/>
        </w:rPr>
        <w:t>ة والبدني</w:t>
      </w:r>
      <w:r w:rsidR="009E4E70">
        <w:rPr>
          <w:rFonts w:ascii="Traditional Arabic" w:hAnsi="Traditional Arabic" w:cs="Traditional Arabic" w:hint="cs"/>
          <w:b/>
          <w:bCs/>
          <w:spacing w:val="2"/>
          <w:kern w:val="24"/>
          <w:position w:val="2"/>
          <w:sz w:val="52"/>
          <w:szCs w:val="52"/>
          <w:rtl/>
          <w:lang w:eastAsia="ar-SA"/>
        </w:rPr>
        <w:t>ـــ</w:t>
      </w:r>
      <w:r w:rsidRPr="007108BD">
        <w:rPr>
          <w:rFonts w:ascii="Traditional Arabic" w:hAnsi="Traditional Arabic" w:cs="Traditional Arabic" w:hint="cs"/>
          <w:b/>
          <w:bCs/>
          <w:spacing w:val="2"/>
          <w:kern w:val="24"/>
          <w:position w:val="2"/>
          <w:sz w:val="52"/>
          <w:szCs w:val="52"/>
          <w:rtl/>
          <w:lang w:eastAsia="ar-SA"/>
        </w:rPr>
        <w:t>ة للقائد</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52"/>
          <w:szCs w:val="52"/>
          <w:rtl/>
          <w:lang w:eastAsia="ar-SA"/>
        </w:rPr>
      </w:pPr>
      <w:r w:rsidRPr="007108BD">
        <w:rPr>
          <w:rFonts w:ascii="Traditional Arabic" w:hAnsi="Traditional Arabic" w:cs="Traditional Arabic" w:hint="cs"/>
          <w:b/>
          <w:bCs/>
          <w:spacing w:val="2"/>
          <w:kern w:val="24"/>
          <w:position w:val="2"/>
          <w:sz w:val="52"/>
          <w:szCs w:val="52"/>
          <w:rtl/>
          <w:lang w:eastAsia="ar-SA"/>
        </w:rPr>
        <w:t>(الجسم)</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المبحث الأول</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 xml:space="preserve"> الق</w:t>
      </w:r>
      <w:r w:rsidR="008B4DA9">
        <w:rPr>
          <w:rFonts w:ascii="Traditional Arabic" w:hAnsi="Traditional Arabic" w:cs="Traditional Arabic" w:hint="cs"/>
          <w:b/>
          <w:bCs/>
          <w:spacing w:val="2"/>
          <w:kern w:val="24"/>
          <w:position w:val="2"/>
          <w:sz w:val="40"/>
          <w:szCs w:val="40"/>
          <w:rtl/>
          <w:lang w:eastAsia="ar-SA"/>
        </w:rPr>
        <w:t>ـــ</w:t>
      </w:r>
      <w:r w:rsidRPr="007108BD">
        <w:rPr>
          <w:rFonts w:ascii="Traditional Arabic" w:hAnsi="Traditional Arabic" w:cs="Traditional Arabic" w:hint="cs"/>
          <w:b/>
          <w:bCs/>
          <w:spacing w:val="2"/>
          <w:kern w:val="24"/>
          <w:position w:val="2"/>
          <w:sz w:val="40"/>
          <w:szCs w:val="40"/>
          <w:rtl/>
          <w:lang w:eastAsia="ar-SA"/>
        </w:rPr>
        <w:t>وة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المتبادر للذهن في تفضيل الله لـ (طالوت) ببسطة (الجسم) أن المقصود بذلك (القوّة), سواء كان طالوت طويلاً أو ضخم الجسم إلا أن المؤدى هو امتلاكه للقوة التي تؤهله للجهاد والقتال في سبيل الله, فقوة "المرء بأصغريه لا بكبر جسمه وطول برديه"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1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رجّح هذا الأمر (الفخر الرازي) بعد أن ذكر الأقوال ثم قال: "وقيل: المراد القوة, وهذا القول عندي أصح؛ لأن المنتفع به في دفع الأعداء هو القوة والشدة, لا الطول والجمال"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8B4DA9">
      <w:pPr>
        <w:spacing w:before="120"/>
        <w:ind w:firstLine="284"/>
        <w:jc w:val="lowKashida"/>
        <w:rPr>
          <w:rFonts w:ascii="Traditional Arabic" w:hAnsi="Traditional Arabic" w:cs="Traditional Arabic"/>
          <w:spacing w:val="2"/>
          <w:kern w:val="24"/>
          <w:position w:val="2"/>
          <w:sz w:val="36"/>
          <w:szCs w:val="36"/>
          <w:lang w:eastAsia="ar-SA"/>
        </w:rPr>
      </w:pPr>
      <w:r w:rsidRPr="007108BD">
        <w:rPr>
          <w:rFonts w:ascii="Traditional Arabic" w:hAnsi="Traditional Arabic" w:cs="Traditional Arabic" w:hint="cs"/>
          <w:spacing w:val="2"/>
          <w:kern w:val="24"/>
          <w:position w:val="2"/>
          <w:sz w:val="36"/>
          <w:szCs w:val="36"/>
          <w:rtl/>
          <w:lang w:eastAsia="ar-SA"/>
        </w:rPr>
        <w:t xml:space="preserve">وبالقوة يستطيع </w:t>
      </w:r>
      <w:r w:rsidR="008B4DA9">
        <w:rPr>
          <w:rFonts w:ascii="Traditional Arabic" w:hAnsi="Traditional Arabic" w:cs="Traditional Arabic" w:hint="cs"/>
          <w:spacing w:val="2"/>
          <w:kern w:val="24"/>
          <w:position w:val="2"/>
          <w:sz w:val="36"/>
          <w:szCs w:val="36"/>
          <w:rtl/>
          <w:lang w:eastAsia="ar-SA"/>
        </w:rPr>
        <w:t xml:space="preserve">القائد </w:t>
      </w:r>
      <w:r w:rsidRPr="007108BD">
        <w:rPr>
          <w:rFonts w:ascii="Traditional Arabic" w:hAnsi="Traditional Arabic" w:cs="Traditional Arabic" w:hint="cs"/>
          <w:spacing w:val="2"/>
          <w:kern w:val="24"/>
          <w:position w:val="2"/>
          <w:sz w:val="36"/>
          <w:szCs w:val="36"/>
          <w:rtl/>
          <w:lang w:eastAsia="ar-SA"/>
        </w:rPr>
        <w:t>الثبات في مواقع القتال فيكون بثباته ثبات نفوس الجيش</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1"/>
      </w:r>
      <w:r w:rsidRPr="007108BD">
        <w:rPr>
          <w:rFonts w:ascii="Tahoma" w:hAnsi="Tahoma" w:cs="Traditional Arabic"/>
          <w:spacing w:val="2"/>
          <w:kern w:val="24"/>
          <w:position w:val="2"/>
          <w:szCs w:val="36"/>
          <w:vertAlign w:val="superscript"/>
          <w:rtl/>
          <w:lang w:eastAsia="ar-SA"/>
        </w:rPr>
        <w:t>)</w:t>
      </w:r>
      <w:r w:rsidR="008B4DA9">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وهذه مسألة واضحة جداً في باب القيادة, "فالقائد الذي لا يملك القوة, لا يملكن أن يسمى قائداً, ولكن هذا لا يعني جواز استخدام القوة العنيفة القاسية, بل لا بد من قوة معتدلة, محققة للهدف, تساهم بالمجهود الرامي إلى بلوغ الهدف, وعلى القائد أن يحتفظ بإمكانيات تتيح له القدرة في السيطرة على عاصفة, أو متاعب تجابهه أثناء الشدة"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وقد استهان بعض الناس بهذا الشرط المهم للقائد, وقالوا: كفى بالقائد أن يكون صحيح البدن, معافى من الأمراض الخطيرة المزمنة، أو الأمراض التي تؤثر على العقل. وهذا غير صحيح, فالبدن بالنسبة للنفس البشرية, بمنزلة الآلة للصانع, والسفينة للربان, فإذا كانت الآلة ضعيفة, أو السفينة ضعيفة, فماذا ينفع </w:t>
      </w:r>
      <w:r w:rsidRPr="007108BD">
        <w:rPr>
          <w:rFonts w:ascii="Traditional Arabic" w:hAnsi="Traditional Arabic" w:cs="Traditional Arabic" w:hint="cs"/>
          <w:spacing w:val="2"/>
          <w:kern w:val="24"/>
          <w:position w:val="2"/>
          <w:sz w:val="36"/>
          <w:szCs w:val="36"/>
          <w:rtl/>
          <w:lang w:eastAsia="ar-SA"/>
        </w:rPr>
        <w:lastRenderedPageBreak/>
        <w:t>الصانع والربّان؟ فجودة تركيب الجسم من العظام واللحم والجلد وما يتبعها, تعطي قوة في البدن, وبها يصلح للسعي والتصرف في أمور الدنيا والآخرة.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9E4E70">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ومع ذلك فإننا نقول أن القوة في كل ولاية بحسبها</w:t>
      </w:r>
      <w:r w:rsidR="009E4E70">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فالقوة في إمارة الحرب ترجع إلى شجاعة القلب, وإلى الخبرة بالحروب, والمخادعة فيها, وإلى القدرة على أنواع القتال, من رمي وطعن وضرب وكرّ وفرّ, ونحو ذلك</w:t>
      </w:r>
      <w:r w:rsidR="009E4E70">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والقوة في الحكم بين الناس ترجع إلى العلم بالعدل, وإلى القدرة على تنفيذ الأحكام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24"/>
      </w:r>
      <w:r w:rsidRPr="007108BD">
        <w:rPr>
          <w:rFonts w:ascii="Tahoma" w:hAnsi="Tahoma" w:cs="Traditional Arabic"/>
          <w:spacing w:val="2"/>
          <w:kern w:val="24"/>
          <w:position w:val="2"/>
          <w:szCs w:val="36"/>
          <w:vertAlign w:val="superscript"/>
          <w:rtl/>
          <w:lang w:eastAsia="ar-SA"/>
        </w:rPr>
        <w:t>)</w:t>
      </w:r>
      <w:r w:rsidR="009E4E70">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والقدرة على أداء المهام والأعمال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2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هذه القوة لم تكن مقتصرة على (طالوت), بل حتى خليفته من بعده (داود) عليه السلام, وصفه الله بقوله: ((وداود ذا الأيد ))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6"/>
      </w:r>
      <w:r w:rsidRPr="007108BD">
        <w:rPr>
          <w:rFonts w:ascii="Tahoma" w:hAnsi="Tahoma" w:cs="Traditional Arabic"/>
          <w:spacing w:val="2"/>
          <w:kern w:val="24"/>
          <w:position w:val="2"/>
          <w:szCs w:val="36"/>
          <w:vertAlign w:val="superscript"/>
          <w:rtl/>
          <w:lang w:eastAsia="ar-SA"/>
        </w:rPr>
        <w:t>)</w:t>
      </w:r>
      <w:r w:rsidR="009E4E70">
        <w:rPr>
          <w:rFonts w:ascii="Traditional Arabic" w:hAnsi="Traditional Arabic" w:cs="Traditional Arabic" w:hint="cs"/>
          <w:spacing w:val="2"/>
          <w:kern w:val="24"/>
          <w:position w:val="2"/>
          <w:sz w:val="36"/>
          <w:szCs w:val="36"/>
          <w:rtl/>
          <w:lang w:eastAsia="ar-SA" w:bidi="ar-SY"/>
        </w:rPr>
        <w:t>،</w:t>
      </w:r>
      <w:r w:rsidRPr="007108BD">
        <w:rPr>
          <w:rFonts w:ascii="Traditional Arabic" w:hAnsi="Traditional Arabic" w:cs="Traditional Arabic" w:hint="cs"/>
          <w:spacing w:val="2"/>
          <w:kern w:val="24"/>
          <w:position w:val="2"/>
          <w:sz w:val="36"/>
          <w:szCs w:val="36"/>
          <w:rtl/>
          <w:lang w:eastAsia="ar-SA" w:bidi="ar-SY"/>
        </w:rPr>
        <w:t xml:space="preserve"> قال ابن كثير: "الأيد القوة في العلم والعمل"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2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وقد بلغ (طالوت) غاية القوة في جميع جوانبها, والتي تختزل عدداً من الصفات المتنوّعة, وهي بمجموعها تعطي شخصية (طالوت) قوة فوق قوته, ومن تلك الصفات:</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bidi="ar-SY"/>
        </w:rPr>
      </w:pPr>
      <w:r w:rsidRPr="007108BD">
        <w:rPr>
          <w:rFonts w:ascii="Traditional Arabic" w:hAnsi="Traditional Arabic" w:cs="Traditional Arabic" w:hint="cs"/>
          <w:b/>
          <w:bCs/>
          <w:spacing w:val="2"/>
          <w:kern w:val="24"/>
          <w:position w:val="2"/>
          <w:sz w:val="36"/>
          <w:szCs w:val="36"/>
          <w:u w:val="single"/>
          <w:rtl/>
          <w:lang w:eastAsia="ar-SA" w:bidi="ar-SY"/>
        </w:rPr>
        <w:t>أولاً</w:t>
      </w:r>
      <w:r w:rsidRPr="007108BD">
        <w:rPr>
          <w:rFonts w:ascii="Traditional Arabic" w:hAnsi="Traditional Arabic" w:cs="Traditional Arabic" w:hint="cs"/>
          <w:b/>
          <w:bCs/>
          <w:spacing w:val="2"/>
          <w:kern w:val="24"/>
          <w:position w:val="2"/>
          <w:sz w:val="36"/>
          <w:szCs w:val="36"/>
          <w:rtl/>
          <w:lang w:eastAsia="ar-SA" w:bidi="ar-SY"/>
        </w:rPr>
        <w:t>: الشجاعة: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فقد خرج (طالوت) بنفسه للقتال في سبيل الله, بل كان على رأس الجيش ومقدمهم ((فلما فصل طالوت بالجنود)), فهو الذي فَصَل بهم, وهو الذي دفعهم للجهاد،كما أن (داود) عليه السلام كان موصوفاً بفرط شجاعته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فهو الذي قتل الطاغية (جالوت), وكان عليه السلام {لا يفرّ إذا لاقى}</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2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ولعلّ اتصاف (طالوت) بالشجاعة هو الذي جعل النبي (صموئيل) عليه السلام يقدّمه على نفسه في القيادة والملك, وذلك لحاجة بني إسرئيل في ذلك الوقت إلى القائد الشجاع للوقوف ضد المدّ الوثني </w:t>
      </w:r>
      <w:r w:rsidRPr="007108BD">
        <w:rPr>
          <w:rFonts w:ascii="Traditional Arabic" w:hAnsi="Traditional Arabic" w:cs="Traditional Arabic" w:hint="cs"/>
          <w:spacing w:val="2"/>
          <w:kern w:val="24"/>
          <w:position w:val="2"/>
          <w:sz w:val="36"/>
          <w:szCs w:val="36"/>
          <w:rtl/>
          <w:lang w:eastAsia="ar-SA" w:bidi="ar-SY"/>
        </w:rPr>
        <w:lastRenderedPageBreak/>
        <w:t>الغاشم, يقول الماوردي "ولو كان أحدهما أعلم والأخر أشجع روعي في الاختيار ما يوجبه حكم الوقت،  فإن كان داعية الحاجة إلى فضل الشجاع أدعىى؛ لانتشار الثغور وظهور البغاة كان الأشجع أحق"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p>
    <w:p w:rsidR="007108BD" w:rsidRPr="007108BD" w:rsidRDefault="007108BD" w:rsidP="0092370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 xml:space="preserve">وكذلك كان (طالوت) فقد أبدى شجاعة فائقة في القيادة والحرب وسط شعب يعدّ الخوف والحرص على الحياة تراثا قومياً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وبذلك يتبين لنا أن "الشجاعة من أحمد الأوصاف التي تلزم الملك أن يتصف بها ضرورة, وإن لم تكن له طبعا فيتطبع بها؛ ليحسم بهيبته مواد الأطماع المتعلقة بقلوب نظرائه, ويحصل منه حماية البيضة, ورعاية المملكة, والذب على الرعية. وحقيقة الشجاعة ثبات الجأش, وذهاب الرعب, وزوال هيبة الخصم أو استصغاره عند لقائه"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bidi="ar-SY"/>
        </w:rPr>
        <w:t>وقد ذهب بعض المفسرين إلى أن معنى (البسطة في الجسم): الشجاعة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3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28"/>
          <w:szCs w:val="28"/>
          <w:rtl/>
          <w:lang w:eastAsia="ar-SA"/>
        </w:rPr>
        <w:t>#</w:t>
      </w:r>
      <w:r w:rsidRPr="007108BD">
        <w:rPr>
          <w:rFonts w:ascii="Traditional Arabic" w:hAnsi="Traditional Arabic" w:cs="Traditional Arabic" w:hint="cs"/>
          <w:spacing w:val="2"/>
          <w:kern w:val="24"/>
          <w:position w:val="2"/>
          <w:sz w:val="36"/>
          <w:szCs w:val="36"/>
          <w:rtl/>
          <w:lang w:eastAsia="ar-SA"/>
        </w:rPr>
        <w:t xml:space="preserve"> وقد قسم (ابن الأزرق) الشجاعة عند اللقاء في المعارك إلى ثلاثة أقسام: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1/ إذا التقى الجمعان, وبرز كل واحد منهما للآخر ورآه رأي العين, فيأتي الشجاع وينادي (هل من مبارز) فيتقدم للمبارزة الفردية قبل التحام الصفين, وهذا مثل شأن (داود) عليه السلام حينما برز بمفرده لقتال الطاغية (جالوت).</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2/ إذا التحم الجيشان واختلط الحابل بالنابل, ولايدري أحد من أين يأتيه الموت, حين ذاك يكون الشجاع رابط الجأش, ساكن القلب, لا يخامره الدهش, ولا تخالطه الحيرة.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3/ إذا تراجع أغلب الجيش وتقهقروا وخافوا, حين ذلك ينطلق الشجاع مقوّياً لهم بالكلام الجميل والتذكير, ويحثهم على البراز. وهو أحمدهم شجاعة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3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وهذا حاله كحال (طالوت) حينما ثبّت الناس بعد انصراف أغلب الجيش عن المواجهة. ولقد أوقدت (الشجاعة) التي كانت في قلب طالوت, نار الحماسة بين أفراد قواته, حتى سرت فيهم جميعاً كالبرق, وقالوا بلسان ودعاء واحد ((وثبت أقدامنا ))</w:t>
      </w:r>
      <w:r w:rsidRPr="007108BD">
        <w:rPr>
          <w:rFonts w:ascii="Traditional Arabic" w:hAnsi="Traditional Arabic" w:cs="Traditional Arabic" w:hint="cs"/>
          <w:spacing w:val="2"/>
          <w:kern w:val="24"/>
          <w:position w:val="2"/>
          <w:sz w:val="36"/>
          <w:szCs w:val="36"/>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bidi="ar-SY"/>
        </w:rPr>
        <w:lastRenderedPageBreak/>
        <w:t>ومما يندرج أيضاً تحت بند الشجاعة (النّجدة)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وهي تزيد على الشجاعة في الإقدام والجرأة على مساعدة الآخرين أيضاً, لا مساعدة نفسه فقط</w:t>
      </w:r>
      <w:r w:rsidRPr="007108BD">
        <w:rPr>
          <w:rFonts w:ascii="Traditional Arabic" w:hAnsi="Traditional Arabic" w:cs="Traditional Arabic" w:hint="cs"/>
          <w:spacing w:val="2"/>
          <w:kern w:val="24"/>
          <w:position w:val="2"/>
          <w:sz w:val="36"/>
          <w:szCs w:val="36"/>
          <w:lang w:eastAsia="ar-SA"/>
        </w:rPr>
        <w:t>.</w:t>
      </w:r>
    </w:p>
    <w:p w:rsidR="007108BD" w:rsidRPr="007108BD" w:rsidRDefault="007108BD" w:rsidP="007108BD">
      <w:pPr>
        <w:spacing w:before="120"/>
        <w:jc w:val="lowKashida"/>
        <w:rPr>
          <w:rFonts w:ascii="Traditional Arabic" w:hAnsi="Traditional Arabic" w:cs="Traditional Arabic"/>
          <w:spacing w:val="2"/>
          <w:kern w:val="24"/>
          <w:position w:val="2"/>
          <w:sz w:val="36"/>
          <w:szCs w:val="36"/>
          <w:rtl/>
          <w:lang w:eastAsia="ar-SA" w:bidi="ar-SY"/>
        </w:rPr>
      </w:pPr>
    </w:p>
    <w:p w:rsidR="007108BD" w:rsidRPr="007108BD" w:rsidRDefault="007108BD" w:rsidP="007108BD">
      <w:pPr>
        <w:spacing w:before="120"/>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ثانياً</w:t>
      </w:r>
      <w:r w:rsidRPr="007108BD">
        <w:rPr>
          <w:rFonts w:ascii="Traditional Arabic" w:hAnsi="Traditional Arabic" w:cs="Traditional Arabic" w:hint="cs"/>
          <w:b/>
          <w:bCs/>
          <w:spacing w:val="2"/>
          <w:kern w:val="24"/>
          <w:position w:val="2"/>
          <w:sz w:val="36"/>
          <w:szCs w:val="36"/>
          <w:rtl/>
          <w:lang w:eastAsia="ar-SA"/>
        </w:rPr>
        <w:t>: الحزم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هذه الصفة كانت واضحة في قرارات (طالوت), فقد كان حازماً في خروجه للقتال, حازماً بترك من</w:t>
      </w:r>
      <w:r w:rsidRPr="007108BD">
        <w:rPr>
          <w:rFonts w:ascii="Traditional Arabic" w:hAnsi="Traditional Arabic" w:cs="Traditional Arabic" w:hint="cs"/>
          <w:color w:val="FF0000"/>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شرب أكثر من غَرفْة من الماء, حازماً بالمواجهة مع ضعف عددهم وعُدَّتهم.</w:t>
      </w:r>
      <w:r w:rsidRPr="007108BD">
        <w:rPr>
          <w:rFonts w:ascii="Traditional Arabic" w:hAnsi="Traditional Arabic" w:cs="Traditional Arabic"/>
          <w:spacing w:val="2"/>
          <w:kern w:val="24"/>
          <w:position w:val="2"/>
          <w:sz w:val="36"/>
          <w:szCs w:val="36"/>
          <w:lang w:eastAsia="ar-SA"/>
        </w:rPr>
        <w:t xml:space="preserve"> </w:t>
      </w:r>
    </w:p>
    <w:p w:rsidR="007108BD" w:rsidRPr="007108BD" w:rsidRDefault="007108BD" w:rsidP="0092370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إن قضية القدرة على تنفيذ القرارات هي من القضايا المهمة للقائد, وهي تدلّ على قوة شخصيّته, يقول ابن القيّم: "لفظة الحَزْم تدل على القوة والاجتماع, ومنه حزمة الحطب, فحازم الرأي هو الذي اجتمعت له شئون رأيه, وعرف منها خير الخيرين وشر</w:t>
      </w:r>
      <w:r w:rsidR="0092370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الشر</w:t>
      </w:r>
      <w:r w:rsidR="0092370D">
        <w:rPr>
          <w:rFonts w:ascii="Traditional Arabic" w:hAnsi="Traditional Arabic" w:cs="Traditional Arabic" w:hint="cs"/>
          <w:spacing w:val="2"/>
          <w:kern w:val="24"/>
          <w:position w:val="2"/>
          <w:sz w:val="36"/>
          <w:szCs w:val="36"/>
          <w:rtl/>
          <w:lang w:eastAsia="ar-SA"/>
        </w:rPr>
        <w:t>ّين, فأحجم في موض</w:t>
      </w:r>
      <w:r w:rsidRPr="007108BD">
        <w:rPr>
          <w:rFonts w:ascii="Traditional Arabic" w:hAnsi="Traditional Arabic" w:cs="Traditional Arabic" w:hint="cs"/>
          <w:spacing w:val="2"/>
          <w:kern w:val="24"/>
          <w:position w:val="2"/>
          <w:sz w:val="36"/>
          <w:szCs w:val="36"/>
          <w:rtl/>
          <w:lang w:eastAsia="ar-SA"/>
        </w:rPr>
        <w:t>ع الإحجام رأياً وعقلاً  لاجبناً ولا ضعفاً"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6"/>
      </w:r>
      <w:r w:rsidRPr="007108BD">
        <w:rPr>
          <w:rFonts w:ascii="Tahoma" w:hAnsi="Tahoma" w:cs="Traditional Arabic"/>
          <w:spacing w:val="2"/>
          <w:kern w:val="24"/>
          <w:position w:val="2"/>
          <w:szCs w:val="36"/>
          <w:vertAlign w:val="superscript"/>
          <w:rtl/>
          <w:lang w:eastAsia="ar-SA"/>
        </w:rPr>
        <w:t>)</w:t>
      </w:r>
      <w:r w:rsidR="0092370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وقد قسّم بعض الحكماء القادة إلى ثلاثة أقسام تجاه (الحزم): </w:t>
      </w:r>
    </w:p>
    <w:p w:rsidR="007108BD" w:rsidRPr="007108BD" w:rsidRDefault="007108BD" w:rsidP="009E4E70">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1- صاحب الرأي السديد والنظر البعيد, فيتخذ القرار المناسب في أمر قبل حدوثه, فيجلب للرعية خيره, ويتجنب شرّه, وهذا حاله ك</w:t>
      </w:r>
      <w:r w:rsidR="009E4E70">
        <w:rPr>
          <w:rFonts w:ascii="Traditional Arabic" w:hAnsi="Traditional Arabic" w:cs="Traditional Arabic" w:hint="cs"/>
          <w:spacing w:val="2"/>
          <w:kern w:val="24"/>
          <w:position w:val="2"/>
          <w:sz w:val="36"/>
          <w:szCs w:val="36"/>
          <w:rtl/>
          <w:lang w:eastAsia="ar-SA"/>
        </w:rPr>
        <w:t>ح</w:t>
      </w:r>
      <w:r w:rsidRPr="007108BD">
        <w:rPr>
          <w:rFonts w:ascii="Traditional Arabic" w:hAnsi="Traditional Arabic" w:cs="Traditional Arabic" w:hint="cs"/>
          <w:spacing w:val="2"/>
          <w:kern w:val="24"/>
          <w:position w:val="2"/>
          <w:sz w:val="36"/>
          <w:szCs w:val="36"/>
          <w:rtl/>
          <w:lang w:eastAsia="ar-SA"/>
        </w:rPr>
        <w:t>ال (طالوت), حينما رأى أن الشاربين سيكونون عبئاً على الجيش, وربّما وقعوا في التخذيل والفرار فتركهم قبل الوصول لعدوّه, وقبل حدوث ذلك.</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2- الذي لا يتخذ القرارات إلا حينما تقع القضية والنازلة, فيحسن التخلص منها, والخروج من (الأزمات), وكأن سياسته (إطفاء الحرائق) لا غير, ولا شكّ أن هذا دون الحازم الأوّل بكثير.</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3- العاجز المتواني, الذي تقع الطوام ّوهو في لَبس من قراره وأمره, وتذهب الفرص وهو في تحسر دائم حتى يصل به ذلك إلى الخسران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3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ويندرج تحت هذه الصفة أيضاً ما يسمى ادارياً (مهارة الإنجاز).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lastRenderedPageBreak/>
        <w:t xml:space="preserve">ثالثاً: </w:t>
      </w:r>
      <w:r w:rsidRPr="007108BD">
        <w:rPr>
          <w:rFonts w:ascii="Traditional Arabic" w:hAnsi="Traditional Arabic" w:cs="Traditional Arabic" w:hint="cs"/>
          <w:b/>
          <w:bCs/>
          <w:spacing w:val="2"/>
          <w:kern w:val="24"/>
          <w:position w:val="2"/>
          <w:sz w:val="36"/>
          <w:szCs w:val="36"/>
          <w:rtl/>
          <w:lang w:eastAsia="ar-SA"/>
        </w:rPr>
        <w:t xml:space="preserve">الصبر: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أحق الناس بالتحلّي بخلق الصبر من يتصدى للقيادة العامة, وما ذاك لكثرة ما يتعرض له من أمور تتطلب منه صبراً, فإذا لم يصبر فشل وسقط عن مرتبة القيادة.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وطالوت لما أمر بعدم شرب الماء إلا غرفة, كان يقيس لديهم مقياس (الصبر), ومع ذلك فقد كان هو أول الصابرين ولم يشرب من الماء. بل قد صبر على ما هو أكثر من ذلك, وهو الصبر على رعونة أخلاق بني إسرائيل، وليس له إلا ذاك؛ فصبر القيادة حفظ لها, وهو الذي دلت عليه الملاحظة, والتجارب التاريخية, والنصوص الإسلامية.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u w:val="single"/>
          <w:rtl/>
          <w:lang w:eastAsia="ar-SA"/>
        </w:rPr>
      </w:pPr>
      <w:r w:rsidRPr="007108BD">
        <w:rPr>
          <w:rFonts w:ascii="Traditional Arabic" w:hAnsi="Traditional Arabic" w:cs="Traditional Arabic" w:hint="cs"/>
          <w:spacing w:val="2"/>
          <w:kern w:val="24"/>
          <w:position w:val="2"/>
          <w:sz w:val="36"/>
          <w:szCs w:val="36"/>
          <w:rtl/>
          <w:lang w:eastAsia="ar-SA"/>
        </w:rPr>
        <w:t xml:space="preserve">وقدّ بين سبحانه أن الصبر من مؤهلات أرباب القيادة </w:t>
      </w:r>
      <w:r w:rsidRPr="007108BD">
        <w:rPr>
          <w:rFonts w:ascii="QCF_BSML" w:hAnsi="QCF_BSML" w:cs="QCF_BSML"/>
          <w:color w:val="000000"/>
          <w:sz w:val="32"/>
          <w:szCs w:val="32"/>
          <w:rtl/>
        </w:rPr>
        <w:t xml:space="preserve">ﭽ </w:t>
      </w:r>
      <w:r w:rsidRPr="007108BD">
        <w:rPr>
          <w:rFonts w:ascii="QCF_P417" w:hAnsi="QCF_P417" w:cs="QCF_P417"/>
          <w:color w:val="000000"/>
          <w:sz w:val="32"/>
          <w:szCs w:val="32"/>
          <w:rtl/>
        </w:rPr>
        <w:t>ﭪ  ﭫ   ﭬ  ﭭ  ﭮ  ﭯ  ﭰ  ﭱ  ﭲ  ﭳ</w:t>
      </w:r>
      <w:r w:rsidRPr="007108BD">
        <w:rPr>
          <w:rFonts w:ascii="QCF_P417" w:hAnsi="QCF_P417" w:cs="QCF_P417"/>
          <w:color w:val="0000A5"/>
          <w:sz w:val="32"/>
          <w:szCs w:val="32"/>
          <w:rtl/>
        </w:rPr>
        <w:t>ﭴ</w:t>
      </w:r>
      <w:r w:rsidRPr="007108BD">
        <w:rPr>
          <w:rFonts w:ascii="QCF_P417" w:hAnsi="QCF_P417" w:cs="QCF_P417"/>
          <w:color w:val="000000"/>
          <w:sz w:val="32"/>
          <w:szCs w:val="32"/>
          <w:rtl/>
        </w:rPr>
        <w:t xml:space="preserve">  ﭵ   ﭶ  ﭷ  ﭸ  ﭹ  ﭺ  ﭻ  ﭼ  ﭽ    ﭾ  ﭿ  ﮀ</w:t>
      </w:r>
      <w:r w:rsidRPr="007108BD">
        <w:rPr>
          <w:rFonts w:ascii="QCF_P417" w:hAnsi="QCF_P417" w:cs="QCF_P417"/>
          <w:color w:val="0000A5"/>
          <w:sz w:val="32"/>
          <w:szCs w:val="32"/>
          <w:rtl/>
        </w:rPr>
        <w:t>ﮁ</w:t>
      </w:r>
      <w:r w:rsidRPr="007108BD">
        <w:rPr>
          <w:rFonts w:ascii="QCF_P417" w:hAnsi="QCF_P417" w:cs="QCF_P417"/>
          <w:color w:val="000000"/>
          <w:sz w:val="32"/>
          <w:szCs w:val="32"/>
          <w:rtl/>
        </w:rPr>
        <w:t xml:space="preserve">  ﮂ  ﮃ  ﮄ  ﮅ  </w:t>
      </w:r>
      <w:r w:rsidRPr="007108BD">
        <w:rPr>
          <w:rFonts w:ascii="QCF_BSML" w:hAnsi="QCF_BSML" w:cs="QCF_BSML"/>
          <w:color w:val="000000"/>
          <w:sz w:val="32"/>
          <w:szCs w:val="32"/>
          <w:rtl/>
        </w:rPr>
        <w:t>ﭼ</w:t>
      </w:r>
      <w:r w:rsidRPr="007108BD">
        <w:rPr>
          <w:rFonts w:ascii="Arial" w:hAnsi="Arial" w:cs="Arial"/>
          <w:color w:val="000000"/>
          <w:sz w:val="32"/>
          <w:szCs w:val="32"/>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ويقول سبحانه</w:t>
      </w:r>
      <w:r w:rsidRPr="007108BD">
        <w:rPr>
          <w:rFonts w:ascii="QCF_BSML" w:hAnsi="QCF_BSML" w:cs="QCF_BSML"/>
          <w:color w:val="000000"/>
          <w:sz w:val="32"/>
          <w:szCs w:val="32"/>
          <w:rtl/>
        </w:rPr>
        <w:t xml:space="preserve">ﭽ </w:t>
      </w:r>
      <w:r w:rsidRPr="007108BD">
        <w:rPr>
          <w:rFonts w:ascii="QCF_P166" w:hAnsi="QCF_P166" w:cs="QCF_P166"/>
          <w:color w:val="000000"/>
          <w:sz w:val="32"/>
          <w:szCs w:val="32"/>
          <w:rtl/>
        </w:rPr>
        <w:t>ﯖ  ﯗ  ﯘ  ﯙ        ﯚ  ﯛ   ﯜ  ﯝ  ﯞ  ﯟ  ﯠ</w:t>
      </w:r>
      <w:r w:rsidRPr="007108BD">
        <w:rPr>
          <w:rFonts w:ascii="QCF_P166" w:hAnsi="QCF_P166" w:cs="QCF_P166"/>
          <w:color w:val="0000A5"/>
          <w:sz w:val="32"/>
          <w:szCs w:val="32"/>
          <w:rtl/>
        </w:rPr>
        <w:t>ﯡ</w:t>
      </w:r>
      <w:r w:rsidRPr="007108BD">
        <w:rPr>
          <w:rFonts w:ascii="QCF_P166" w:hAnsi="QCF_P166" w:cs="QCF_P166"/>
          <w:color w:val="000000"/>
          <w:sz w:val="32"/>
          <w:szCs w:val="32"/>
          <w:rtl/>
        </w:rPr>
        <w:t xml:space="preserve">  ﯢ  ﯣ       ﯤ   ﯥ  ﯦ  ﯧ  ﯨ   ﯩ  ﯪ</w:t>
      </w:r>
      <w:r w:rsidRPr="007108BD">
        <w:rPr>
          <w:rFonts w:ascii="QCF_P166" w:hAnsi="QCF_P166" w:cs="QCF_P166"/>
          <w:color w:val="0000A5"/>
          <w:sz w:val="32"/>
          <w:szCs w:val="32"/>
          <w:rtl/>
        </w:rPr>
        <w:t>ﯫ</w:t>
      </w:r>
      <w:r w:rsidRPr="007108BD">
        <w:rPr>
          <w:rFonts w:ascii="QCF_P166" w:hAnsi="QCF_P166" w:cs="QCF_P166"/>
          <w:color w:val="000000"/>
          <w:sz w:val="32"/>
          <w:szCs w:val="32"/>
          <w:rtl/>
        </w:rPr>
        <w:t xml:space="preserve">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3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spacing w:val="2"/>
          <w:kern w:val="24"/>
          <w:position w:val="2"/>
          <w:sz w:val="32"/>
          <w:szCs w:val="32"/>
          <w:rtl/>
          <w:lang w:eastAsia="ar-SA"/>
        </w:rPr>
        <w:t xml:space="preserve"> </w:t>
      </w:r>
      <w:r w:rsidRPr="007108BD">
        <w:rPr>
          <w:rFonts w:ascii="Traditional Arabic" w:hAnsi="Traditional Arabic" w:cs="Traditional Arabic" w:hint="cs"/>
          <w:spacing w:val="2"/>
          <w:kern w:val="24"/>
          <w:position w:val="2"/>
          <w:sz w:val="32"/>
          <w:szCs w:val="32"/>
          <w:rtl/>
          <w:lang w:eastAsia="ar-SA"/>
        </w:rPr>
        <w:t xml:space="preserve"> </w:t>
      </w:r>
      <w:r w:rsidRPr="007108BD">
        <w:rPr>
          <w:rFonts w:ascii="Traditional Arabic" w:hAnsi="Traditional Arabic" w:cs="Traditional Arabic" w:hint="cs"/>
          <w:spacing w:val="2"/>
          <w:kern w:val="24"/>
          <w:position w:val="2"/>
          <w:sz w:val="36"/>
          <w:szCs w:val="36"/>
          <w:rtl/>
          <w:lang w:eastAsia="ar-SA"/>
        </w:rPr>
        <w:t>فبنو إسرائيل لما كانوا مستضعفين, وحققوا في أنفسهم مرتبة (الصبر) منحهم الله السيادة والقيادة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4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يخلط البعض بين مفهوم (الصبر) و(القسوة) بالنسبة للقائد, فالصبر خلق كسبي وهو حبس النفس عن التسخط, واللسان عن التشكي, والجوارح عما لا ينبغي, وهو ثبات القلب على الأحكام القدرية والشرعية. أما القسوة فغلظة في القلب تمنة من التأثير بالنوازل, فلا يتأثر</w:t>
      </w:r>
      <w:r w:rsidRPr="007108BD">
        <w:rPr>
          <w:rFonts w:ascii="Tahoma" w:hAnsi="Tahoma"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لغلظة وقساوته, لا لصبره واحتماله, وهو يبس في القلب يمنعه من التفاعل مع الأحداث</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4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وهذا هو الفارق بين (طالوت) الصابر وبين (جالوت) القاسي القلب.</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ومما تتضمنه هذه الصفة (تحمل المسؤلية) وعدم التهرب منها, وقد رأينا كيف أن (طالوت) لم يتهرب من مسؤلية القيادة و(الملك), بل أخذها بحقّها , وصبر عليها حتى ظفر.</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p>
    <w:p w:rsidR="007108BD" w:rsidRPr="007108BD" w:rsidRDefault="007108BD" w:rsidP="007108BD">
      <w:pPr>
        <w:spacing w:before="120"/>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رابعاً</w:t>
      </w:r>
      <w:r w:rsidRPr="007108BD">
        <w:rPr>
          <w:rFonts w:ascii="Traditional Arabic" w:hAnsi="Traditional Arabic" w:cs="Traditional Arabic" w:hint="cs"/>
          <w:b/>
          <w:bCs/>
          <w:spacing w:val="2"/>
          <w:kern w:val="24"/>
          <w:position w:val="2"/>
          <w:sz w:val="36"/>
          <w:szCs w:val="36"/>
          <w:rtl/>
          <w:lang w:eastAsia="ar-SA"/>
        </w:rPr>
        <w:t xml:space="preserve">: علوّ الهمّة والتفاؤل: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ليس (القائد) من يعيش في (نرجسيّة) مهلكة, ولا (مثاليّة) زائفة, ولكنه الذي يعيش واقعه , ويتفهمه  ويحدوه الأمل لما هو أكبر وأجمل. وقد كان (طالوت) غايةً في علو الهمّة والتفاؤل, فلم يثني عزيمته انتكاس الراجعين, ولا أقوال المخذّلين, بل كان أمله (( وانصرنا على القوم الكافرين ))، ورؤاه المستقبلية ((كم من فئة قليلة غلبت فئة كثيرة بإذن الله)).</w:t>
      </w:r>
    </w:p>
    <w:p w:rsidR="007108BD" w:rsidRPr="007108BD" w:rsidRDefault="007108BD" w:rsidP="0091204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إن على القائد أن يكون دائم التفاؤل, لأن المتشائم لا يحقّق شيئاً, ولا ينجز عملاً, بل هو خائف من كل شيء, متردد في كل قرار, وبعد التردد والانتظار سينتهي قراره بعدم فعل شيء. والنظرة السوداء القاتمة للأمور تخفي كل ما</w:t>
      </w:r>
      <w:r w:rsidR="0091204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هو جميل, وتعمي القائد من</w:t>
      </w:r>
      <w:r w:rsidR="0091204D">
        <w:rPr>
          <w:rFonts w:ascii="Traditional Arabic" w:hAnsi="Traditional Arabic" w:cs="Traditional Arabic" w:hint="cs"/>
          <w:spacing w:val="2"/>
          <w:kern w:val="24"/>
          <w:position w:val="2"/>
          <w:sz w:val="36"/>
          <w:szCs w:val="36"/>
          <w:rtl/>
          <w:lang w:eastAsia="ar-SA"/>
        </w:rPr>
        <w:t xml:space="preserve"> رؤية النور من بين ركام الظلام.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إن القائد الناجح, هو الذي يعيش عبق الورد, ولا يلتفت إلى آلام الشوك, وهو الذي يستطيع أن يخرج من رحم المحنة مِنْحة, بل ويسخرها لتكون انطلاقة له نحو الأفضل.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يقول القائد العسكري (مونتغمري):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4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"يجب أن يكون القائد متفائلاً يسري تأثيره في مرؤوسيه, وأن يكون لديه العزم على الثبات في وجه المصاعب, وأن يبعث الثقة في النفوس, معتمداً على المبادئ والموارد المعنوية في انجاز عمله بصورة صحيحة, حتى عندما لا يكون هو نفسه واثقاً وثوقاً تاماً بالنتيجة المادية"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4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91204D" w:rsidRDefault="0091204D">
      <w:pPr>
        <w:bidi w:val="0"/>
        <w:rPr>
          <w:rFonts w:ascii="Traditional Arabic" w:hAnsi="Traditional Arabic" w:cs="Traditional Arabic"/>
          <w:b/>
          <w:bCs/>
          <w:spacing w:val="2"/>
          <w:kern w:val="24"/>
          <w:position w:val="2"/>
          <w:sz w:val="44"/>
          <w:szCs w:val="44"/>
          <w:rtl/>
          <w:lang w:eastAsia="ar-SA"/>
        </w:rPr>
      </w:pPr>
      <w:r>
        <w:rPr>
          <w:rFonts w:ascii="Traditional Arabic" w:hAnsi="Traditional Arabic" w:cs="Traditional Arabic"/>
          <w:b/>
          <w:bCs/>
          <w:spacing w:val="2"/>
          <w:kern w:val="24"/>
          <w:position w:val="2"/>
          <w:sz w:val="44"/>
          <w:szCs w:val="44"/>
          <w:rtl/>
          <w:lang w:eastAsia="ar-SA"/>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4"/>
          <w:szCs w:val="44"/>
          <w:rtl/>
          <w:lang w:eastAsia="ar-SA"/>
        </w:rPr>
      </w:pPr>
      <w:r w:rsidRPr="007108BD">
        <w:rPr>
          <w:rFonts w:ascii="Traditional Arabic" w:hAnsi="Traditional Arabic" w:cs="Traditional Arabic" w:hint="cs"/>
          <w:b/>
          <w:bCs/>
          <w:spacing w:val="2"/>
          <w:kern w:val="24"/>
          <w:position w:val="2"/>
          <w:sz w:val="44"/>
          <w:szCs w:val="44"/>
          <w:rtl/>
          <w:lang w:eastAsia="ar-SA"/>
        </w:rPr>
        <w:lastRenderedPageBreak/>
        <w:t>المبحث الثاني</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4"/>
          <w:szCs w:val="44"/>
          <w:rtl/>
          <w:lang w:eastAsia="ar-SA"/>
        </w:rPr>
      </w:pPr>
      <w:r w:rsidRPr="007108BD">
        <w:rPr>
          <w:rFonts w:ascii="Traditional Arabic" w:hAnsi="Traditional Arabic" w:cs="Traditional Arabic" w:hint="cs"/>
          <w:b/>
          <w:bCs/>
          <w:spacing w:val="2"/>
          <w:kern w:val="24"/>
          <w:position w:val="2"/>
          <w:sz w:val="44"/>
          <w:szCs w:val="44"/>
          <w:rtl/>
          <w:lang w:eastAsia="ar-SA"/>
        </w:rPr>
        <w:t>القدرات البدنيَّـــــــة</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المطلب الأول: الصحة البدنية</w:t>
      </w:r>
    </w:p>
    <w:p w:rsidR="007108BD" w:rsidRPr="007108BD" w:rsidRDefault="007108BD" w:rsidP="007108BD">
      <w:pPr>
        <w:spacing w:before="120"/>
        <w:ind w:firstLine="284"/>
        <w:jc w:val="lowKashida"/>
        <w:rPr>
          <w:rFonts w:ascii="Tahoma" w:hAnsi="Tahoma" w:cs="Traditional Arabic"/>
          <w:spacing w:val="2"/>
          <w:kern w:val="24"/>
          <w:position w:val="2"/>
          <w:szCs w:val="36"/>
          <w:vertAlign w:val="superscript"/>
          <w:rtl/>
          <w:lang w:eastAsia="ar-SA"/>
        </w:rPr>
      </w:pPr>
      <w:r w:rsidRPr="007108BD">
        <w:rPr>
          <w:rFonts w:ascii="Traditional Arabic" w:hAnsi="Traditional Arabic" w:cs="Traditional Arabic" w:hint="cs"/>
          <w:spacing w:val="2"/>
          <w:kern w:val="24"/>
          <w:position w:val="2"/>
          <w:sz w:val="36"/>
          <w:szCs w:val="36"/>
          <w:rtl/>
          <w:lang w:eastAsia="ar-SA"/>
        </w:rPr>
        <w:t>غني عن البيان أن من أهم الشروط في (الملك), أن يكون الملك المختار قد وصل سن البلوغ, وهو السن الذي يجعله في أوج قدراته البدنية والعقلية, حتى قال (ابن حزم): "وجميع فرق أهل القبلة ليس منهم أحد يجيز إمامة إمرأة, ولا إمامة صبي لم يبلغ, إلا الرافضة فإنها تجيز إمامة الصغير الذي لم يبلغ, والحمل في بطن أمه, وهذا خطأ لأن من لم يبلغ فهو غير مخاطب, والإمام مخاطب بإقامة الدين"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4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ولا شك أن (طالوت) كان قد تجاوز سن البلوغ بكثير, وكان في ريعان شبابه, وقوّة فتوّته, ويدلّ لذلك أن هذا من كمال البسطة في الجسم.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ahoma" w:hAnsi="Tahoma" w:cs="Traditional Arabic" w:hint="cs"/>
          <w:spacing w:val="2"/>
          <w:kern w:val="24"/>
          <w:position w:val="2"/>
          <w:szCs w:val="36"/>
          <w:rtl/>
          <w:lang w:eastAsia="ar-SA"/>
        </w:rPr>
        <w:t xml:space="preserve">وليس المقصود فقط في القائد (الملك) أن يكون بالغاً, بل أيضاً لابدّ أن يكون سليم الجسم, صحيح البدن, وهو ما عبّر عنه العلماء </w:t>
      </w:r>
      <w:r w:rsidRPr="007108BD">
        <w:rPr>
          <w:rFonts w:ascii="Traditional Arabic" w:hAnsi="Traditional Arabic" w:cs="Traditional Arabic" w:hint="cs"/>
          <w:spacing w:val="2"/>
          <w:kern w:val="24"/>
          <w:position w:val="2"/>
          <w:sz w:val="36"/>
          <w:szCs w:val="36"/>
          <w:rtl/>
          <w:lang w:eastAsia="ar-SA"/>
        </w:rPr>
        <w:t>الذين كتبوا في السياسة الشرعية بــ (سلامة الأعضاء) و(سلامة الحواس).</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أجمع الفقهاء على ضرورة سلامة الحواس والأعضاء, واعتبروا سلامة التركيب البدني من الشروط الأساسية للقائد الحاكم.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هذا من حيث الإجمال, أما من حيث التفصيل, فقد نقل (الجويني) الاجماع على حاسة البصر, وذلك "لأن فقده يمانع الانتهاض في الملمات والحقوق, ويجري ذلك إلى المعضلات عند مسيس الحاجات, والأعمى ليس له استقلال بما يخصّه من الأشغال, فكيف يتأتى منه تطوق عظائم الأعمال, ولا يميّز بين الأشخاص في التخاطب, وانعقاد الإجماع يغني عن الإطناب"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4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وكيف نتوقع من (القائد) الأعمى المشاركة في القتال مع استمرار عجزه المعوق له</w:t>
      </w:r>
      <w:r w:rsidRPr="007108BD">
        <w:rPr>
          <w:rFonts w:ascii="Tahoma" w:hAnsi="Tahoma" w:cs="Traditional Arabic"/>
          <w:spacing w:val="2"/>
          <w:kern w:val="24"/>
          <w:position w:val="2"/>
          <w:szCs w:val="36"/>
          <w:vertAlign w:val="superscript"/>
          <w:lang w:eastAsia="ar-SA"/>
        </w:rPr>
        <w:t xml:space="preserve"> (</w:t>
      </w:r>
      <w:r w:rsidRPr="007108BD">
        <w:rPr>
          <w:rFonts w:ascii="Tahoma" w:hAnsi="Tahoma" w:cs="Traditional Arabic"/>
          <w:spacing w:val="2"/>
          <w:kern w:val="24"/>
          <w:position w:val="2"/>
          <w:szCs w:val="36"/>
          <w:vertAlign w:val="superscript"/>
          <w:lang w:eastAsia="ar-SA"/>
        </w:rPr>
        <w:footnoteReference w:id="646"/>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36"/>
          <w:szCs w:val="36"/>
          <w:rtl/>
          <w:lang w:eastAsia="ar-SA"/>
        </w:rPr>
        <w:t>، وأعلى منصب يمكن أن يشارك فيه (الأعمى) أن يكون مستشاراً برأيه, أو واعظاً ومذكّراً.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ومما اتفق عليه الفقهاء أيضاً (حاسة السمع), وأما الأصم الذي يعسر جداً اسماعه فلا يصلح لهذا المنصب العظيم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4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bidi="ar-SY"/>
        </w:rPr>
        <w:t xml:space="preserve">والسبب أن عدم سماع (القائد) يبعده عما يجري حوله من أحداث فيفسر الأحداث حسب ما يرى من حوله, فنجده يندفع تجاه فيما حقّه التراجع, ويتراجع فيما حقّه الإقدام, وفي ذلك خطر جسيم.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وكذلك (الأخرس) الذي لا يستطيع النطق والكلام نهائياً , فهذا حكمه كحكم الأعمى والأصم.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أما حاسة (الشمّ) و(الذوق), فليسا بشرطين للقيام بـــ (الملك), إذا لا يؤثر عدمهما على الأحداث والقرارات كثيراً.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وبالنسبة لنقصان الأعضاء كفقد الرجلين واليدين, فهذا على الصحيح الذي ذهب إليه معظم العلماء, أنها مثل (العمى) و(الصمم).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واختلف الفقهاء في قطع احدى اليدين أو الرجلين, والقاعدة في ذلك كلّه هي النظر إلى المهام الملقاة على (الملك) في وقته, "فكلّ ما لا يؤثر عدمه في رأي ولا عمل من أعمال الإمامة, ولا يؤدي إلى شيء ظاهر في المنظر, فلا يضرّ فقده"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4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ونحن نرى أن قائداً مثل (طالوت) كان من أهم مهامه الجهاد في سبيل الله ودفع الطامعين واسترجاع الديار, وذلك بحاجة ماسة إلى استكمال جميع الحواس والأعضاء، لأن النقص في التركيب البدني عامل يمنع صاحبه من مجاراة الأصحاء في المعارك, فيكون وبالاً على نفسه وعلى أتباعه.</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أما ضعيف البدن إما لكبر سنه, أو لضعف في بنيته والتركيب الجسماني فلا يستطيع الجلاد ومجابهة الأعداء, فلا الشدائد يتحمل, ولاعلى القيادة يقوى. والمعارك تحتاج إلى نوع معين من القيادات, يتميزون بقدرات بدنية عالية لا</w:t>
      </w:r>
      <w:r w:rsidR="006561E0">
        <w:rPr>
          <w:rFonts w:ascii="Traditional Arabic" w:hAnsi="Traditional Arabic" w:cs="Traditional Arabic" w:hint="cs"/>
          <w:spacing w:val="2"/>
          <w:kern w:val="24"/>
          <w:position w:val="2"/>
          <w:sz w:val="36"/>
          <w:szCs w:val="36"/>
          <w:rtl/>
          <w:lang w:eastAsia="ar-SA" w:bidi="ar-SY"/>
        </w:rPr>
        <w:t xml:space="preserve"> </w:t>
      </w:r>
      <w:r w:rsidRPr="007108BD">
        <w:rPr>
          <w:rFonts w:ascii="Traditional Arabic" w:hAnsi="Traditional Arabic" w:cs="Traditional Arabic" w:hint="cs"/>
          <w:spacing w:val="2"/>
          <w:kern w:val="24"/>
          <w:position w:val="2"/>
          <w:sz w:val="36"/>
          <w:szCs w:val="36"/>
          <w:rtl/>
          <w:lang w:eastAsia="ar-SA" w:bidi="ar-SY"/>
        </w:rPr>
        <w:t>تتأثر بأهوال المعارك</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4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bidi="ar-SY"/>
        </w:rPr>
      </w:pPr>
      <w:r w:rsidRPr="007108BD">
        <w:rPr>
          <w:rFonts w:ascii="Traditional Arabic" w:hAnsi="Traditional Arabic" w:cs="Traditional Arabic" w:hint="cs"/>
          <w:spacing w:val="2"/>
          <w:kern w:val="24"/>
          <w:position w:val="2"/>
          <w:sz w:val="36"/>
          <w:szCs w:val="36"/>
          <w:rtl/>
          <w:lang w:eastAsia="ar-SA" w:bidi="ar-SY"/>
        </w:rPr>
        <w:t>وستظل الحروب دائماً حتى في عصرنا الحاضر تحتاج إلى جهد بدني, وصحة جسدية يستطيع (القائد)  صاحب الجسم السليم من خلالها القدرة على العمل والتنفيذ.</w:t>
      </w: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lastRenderedPageBreak/>
        <w:t>المطلب الثاني: الطول</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من الشائع جداً عن (اليهودي) أنه قصير القامة, إن لم يكن أحياناً كالقزم. وهذا صحيح علمياً إلى حد كبير في الجنس اليهودي القديم. فالدراسات المترية تظهره في أغلب الحالات في كل الدنيا أقصر من غير اليهود بضع بوصات تزيد أو تقل بحسب طول القامة السائد حوله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ولما اختار الله (طالوت) من بين اليهود القصار القامة كان رحمه الله من أطولهم, إن لم يكن أطولهم جميعاً حتى قال وهب بن منبّه: (واجتمع بنو إسرائيل فكان طالوت فوقهم من منكبه فصاعداً).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وقال السدّي: (أتى النبي صلى الله عليه وسلم بعصا تكون مقداراً على طول الرجل الذي يبعث فيهم ملكاً, فقال إن صاحبكم يكون طوله طول هذه العصا. فقاسوا أنفسهم بها, فلم يكونوا مثلها. فقاسوا طالوت بها فكان مثلها)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وقد "قيل: أن الرجل القائم كان يمدّ يده حتى ينال رأسه"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جاء أيضاً في سفر (صموئيل) أنه (من أكثر شباب بني اسرائيل وسامة وأكثرهم طولاً, لم يزد طول قامة أحد من الشعب عن ارتفاع كتفه)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وهذا ما جعل بعض المفسرين يميلون إلى أن اشتقاق اسمه (طالوت) كان بسبب طوله, وأنه كان يفوق الناس برأسه ومنكبه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ومع أن الصحيح في اشتقاق الكلمة أنه ليس مشتقاً من (الطول), إذ لو كان مشتقاً من (الطول) لكان ينبغي أن ينصرف, لأنه ليس فيه إلا العلمية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bidi="ar-SY"/>
        </w:rPr>
        <w:t xml:space="preserve"> وهو كما نرى في الآيات ممنوع من الصرف.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إلا أن هناك أدلة أخرى تدل فعلاً على (طول) قامة طالوت, ومن ذلك:</w:t>
      </w:r>
    </w:p>
    <w:p w:rsidR="007108BD" w:rsidRPr="007108BD" w:rsidRDefault="007108BD" w:rsidP="0091204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1/ ما ذكرناه من الروايات الإسرائيلية عن وهب بن منبه </w:t>
      </w:r>
      <w:r w:rsidR="0091204D" w:rsidRPr="0091204D">
        <w:rPr>
          <w:rFonts w:ascii="Tahoma" w:hAnsi="Tahoma" w:cs="Traditional Arabic" w:hint="cs"/>
          <w:spacing w:val="2"/>
          <w:kern w:val="24"/>
          <w:position w:val="2"/>
          <w:szCs w:val="36"/>
          <w:rtl/>
          <w:lang w:eastAsia="ar-SA" w:bidi="ar-SY"/>
        </w:rPr>
        <w:t>والسدي</w:t>
      </w:r>
      <w:r w:rsidRPr="007108BD">
        <w:rPr>
          <w:rFonts w:ascii="Tahoma" w:hAnsi="Tahoma" w:cs="Traditional Arabic" w:hint="cs"/>
          <w:spacing w:val="2"/>
          <w:kern w:val="24"/>
          <w:position w:val="2"/>
          <w:szCs w:val="36"/>
          <w:rtl/>
          <w:lang w:eastAsia="ar-SA" w:bidi="ar-SY"/>
        </w:rPr>
        <w:t xml:space="preserve"> وكذلك ما ورد في (العهد القديم).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lastRenderedPageBreak/>
        <w:t>2/ أنه وإن لم يكن له إشتقاق ومعنى في اللغة العربية, إلا أن ذلك قد يكون معروفاً في</w:t>
      </w:r>
      <w:r w:rsidR="006561E0">
        <w:rPr>
          <w:rFonts w:ascii="Tahoma" w:hAnsi="Tahoma" w:cs="Traditional Arabic" w:hint="cs"/>
          <w:spacing w:val="2"/>
          <w:kern w:val="24"/>
          <w:position w:val="2"/>
          <w:szCs w:val="36"/>
          <w:rtl/>
          <w:lang w:eastAsia="ar-SA" w:bidi="ar-SY"/>
        </w:rPr>
        <w:t xml:space="preserve"> اللغة العبرية القديمة وقد زعم </w:t>
      </w:r>
      <w:r w:rsidR="006561E0" w:rsidRPr="006561E0">
        <w:rPr>
          <w:rFonts w:ascii="Tahoma" w:hAnsi="Tahoma" w:cs="Traditional Arabic" w:hint="cs"/>
          <w:b/>
          <w:bCs/>
          <w:spacing w:val="2"/>
          <w:kern w:val="24"/>
          <w:position w:val="2"/>
          <w:szCs w:val="36"/>
          <w:rtl/>
          <w:lang w:eastAsia="ar-SA" w:bidi="ar-SY"/>
        </w:rPr>
        <w:t>الفيروزآبادي</w:t>
      </w:r>
      <w:r w:rsidRPr="007108BD">
        <w:rPr>
          <w:rFonts w:ascii="Tahoma" w:hAnsi="Tahoma" w:cs="Traditional Arabic" w:hint="cs"/>
          <w:spacing w:val="2"/>
          <w:kern w:val="24"/>
          <w:position w:val="2"/>
          <w:szCs w:val="36"/>
          <w:rtl/>
          <w:lang w:eastAsia="ar-SA" w:bidi="ar-SY"/>
        </w:rPr>
        <w:t xml:space="preserve"> أن معنى طالوت في اللغة العبرية: طويل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5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p>
    <w:p w:rsidR="007108BD" w:rsidRPr="007108BD" w:rsidRDefault="007108BD" w:rsidP="006561E0">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كما أن اسم </w:t>
      </w:r>
      <w:r w:rsidR="006561E0" w:rsidRPr="006561E0">
        <w:rPr>
          <w:rFonts w:ascii="Tahoma" w:hAnsi="Tahoma" w:cs="Traditional Arabic" w:hint="cs"/>
          <w:b/>
          <w:bCs/>
          <w:spacing w:val="2"/>
          <w:kern w:val="24"/>
          <w:position w:val="2"/>
          <w:szCs w:val="36"/>
          <w:rtl/>
          <w:lang w:eastAsia="ar-SA" w:bidi="ar-SY"/>
        </w:rPr>
        <w:t>طالوت</w:t>
      </w:r>
      <w:r w:rsidRPr="007108BD">
        <w:rPr>
          <w:rFonts w:ascii="Tahoma" w:hAnsi="Tahoma" w:cs="Traditional Arabic" w:hint="cs"/>
          <w:spacing w:val="2"/>
          <w:kern w:val="24"/>
          <w:position w:val="2"/>
          <w:szCs w:val="36"/>
          <w:rtl/>
          <w:lang w:eastAsia="ar-SA" w:bidi="ar-SY"/>
        </w:rPr>
        <w:t xml:space="preserve"> كان معروفاً عند اليهود من قبل بعثة محمد صلى الله عليه وسلم, ومن ذلك (طالوت ابن اخت لبيد ابن الأعصم اليهودي) الذي سحر النبي صلى الله عليه وسلم، مع أن هذا الإسم لم يكن معروفاً عند العرب قبل نزول القرآن.</w:t>
      </w:r>
    </w:p>
    <w:p w:rsidR="007108BD" w:rsidRPr="007108BD" w:rsidRDefault="007108BD" w:rsidP="006561E0">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3/ أن الطاغية </w:t>
      </w:r>
      <w:r w:rsidRPr="006561E0">
        <w:rPr>
          <w:rFonts w:ascii="Tahoma" w:hAnsi="Tahoma" w:cs="Traditional Arabic" w:hint="cs"/>
          <w:b/>
          <w:bCs/>
          <w:spacing w:val="2"/>
          <w:kern w:val="24"/>
          <w:position w:val="2"/>
          <w:szCs w:val="36"/>
          <w:rtl/>
          <w:lang w:eastAsia="ar-SA" w:bidi="ar-SY"/>
        </w:rPr>
        <w:t>جالوت</w:t>
      </w:r>
      <w:r w:rsidRPr="007108BD">
        <w:rPr>
          <w:rFonts w:ascii="Tahoma" w:hAnsi="Tahoma" w:cs="Traditional Arabic" w:hint="cs"/>
          <w:spacing w:val="2"/>
          <w:kern w:val="24"/>
          <w:position w:val="2"/>
          <w:szCs w:val="36"/>
          <w:rtl/>
          <w:lang w:eastAsia="ar-SA" w:bidi="ar-SY"/>
        </w:rPr>
        <w:t>, والذي هو (جُليات), من معانيه (السمين) باللغة العبرية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5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 وفي ذلك تناظر عجيب، فالطويل (طالوت) مقابل السمين (جالوت). والطويل دائماً ما يكون عند الناس محموداً ومرغوبا, وهو رمز للعز والشموخ, ويزرع ا</w:t>
      </w:r>
      <w:r w:rsidR="0091204D">
        <w:rPr>
          <w:rFonts w:ascii="Tahoma" w:hAnsi="Tahoma" w:cs="Traditional Arabic" w:hint="cs"/>
          <w:spacing w:val="2"/>
          <w:kern w:val="24"/>
          <w:position w:val="2"/>
          <w:szCs w:val="36"/>
          <w:rtl/>
          <w:lang w:eastAsia="ar-SA" w:bidi="ar-SY"/>
        </w:rPr>
        <w:t xml:space="preserve">لهيبة والعظمة في النفوس, وكثيراً ما تمدّحت العرب بذلك, </w:t>
      </w:r>
      <w:r w:rsidRPr="007108BD">
        <w:rPr>
          <w:rFonts w:ascii="Tahoma" w:hAnsi="Tahoma" w:cs="Traditional Arabic" w:hint="cs"/>
          <w:spacing w:val="2"/>
          <w:kern w:val="24"/>
          <w:position w:val="2"/>
          <w:szCs w:val="36"/>
          <w:rtl/>
          <w:lang w:eastAsia="ar-SA" w:bidi="ar-SY"/>
        </w:rPr>
        <w:t>وقالوا في المدح</w:t>
      </w:r>
      <w:r w:rsidR="0091204D">
        <w:rPr>
          <w:rFonts w:ascii="Tahoma" w:hAnsi="Tahoma" w:cs="Traditional Arabic" w:hint="cs"/>
          <w:spacing w:val="2"/>
          <w:kern w:val="24"/>
          <w:position w:val="2"/>
          <w:szCs w:val="36"/>
          <w:rtl/>
          <w:lang w:eastAsia="ar-SA" w:bidi="ar-SY"/>
        </w:rPr>
        <w:t>: طويل النجاد رفيع العماد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5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bidi="ar-SY"/>
        </w:rPr>
        <w:t xml:space="preserve">بينما </w:t>
      </w:r>
      <w:r w:rsidR="006561E0">
        <w:rPr>
          <w:rFonts w:ascii="Tahoma" w:hAnsi="Tahoma" w:cs="Traditional Arabic" w:hint="cs"/>
          <w:spacing w:val="2"/>
          <w:kern w:val="24"/>
          <w:position w:val="2"/>
          <w:szCs w:val="36"/>
          <w:rtl/>
          <w:lang w:eastAsia="ar-SA" w:bidi="ar-SY"/>
        </w:rPr>
        <w:t>السّمين</w:t>
      </w:r>
      <w:r w:rsidRPr="007108BD">
        <w:rPr>
          <w:rFonts w:ascii="Tahoma" w:hAnsi="Tahoma" w:cs="Traditional Arabic" w:hint="cs"/>
          <w:spacing w:val="2"/>
          <w:kern w:val="24"/>
          <w:position w:val="2"/>
          <w:szCs w:val="36"/>
          <w:rtl/>
          <w:lang w:eastAsia="ar-SA" w:bidi="ar-SY"/>
        </w:rPr>
        <w:t xml:space="preserve"> مذموم عند الناس ومعيب. </w:t>
      </w:r>
    </w:p>
    <w:p w:rsidR="007108BD" w:rsidRPr="007108BD" w:rsidRDefault="006561E0" w:rsidP="006561E0">
      <w:pPr>
        <w:spacing w:before="120"/>
        <w:ind w:firstLine="284"/>
        <w:jc w:val="lowKashida"/>
        <w:rPr>
          <w:rFonts w:ascii="Tahoma" w:hAnsi="Tahoma" w:cs="Traditional Arabic"/>
          <w:spacing w:val="2"/>
          <w:kern w:val="24"/>
          <w:position w:val="2"/>
          <w:szCs w:val="36"/>
          <w:rtl/>
          <w:lang w:eastAsia="ar-SA" w:bidi="ar-SY"/>
        </w:rPr>
      </w:pPr>
      <w:r>
        <w:rPr>
          <w:rFonts w:ascii="Tahoma" w:hAnsi="Tahoma" w:cs="Traditional Arabic" w:hint="cs"/>
          <w:spacing w:val="2"/>
          <w:kern w:val="24"/>
          <w:position w:val="2"/>
          <w:szCs w:val="36"/>
          <w:rtl/>
          <w:lang w:eastAsia="ar-SA" w:bidi="ar-SY"/>
        </w:rPr>
        <w:t xml:space="preserve">4/ أن ذلك من معاني </w:t>
      </w:r>
      <w:r w:rsidRPr="006561E0">
        <w:rPr>
          <w:rFonts w:ascii="Tahoma" w:hAnsi="Tahoma" w:cs="Traditional Arabic" w:hint="cs"/>
          <w:b/>
          <w:bCs/>
          <w:spacing w:val="2"/>
          <w:kern w:val="24"/>
          <w:position w:val="2"/>
          <w:szCs w:val="36"/>
          <w:rtl/>
          <w:lang w:eastAsia="ar-SA" w:bidi="ar-SY"/>
        </w:rPr>
        <w:t>البسطة</w:t>
      </w:r>
      <w:r w:rsidR="007108BD" w:rsidRPr="007108BD">
        <w:rPr>
          <w:rFonts w:ascii="Tahoma" w:hAnsi="Tahoma" w:cs="Traditional Arabic" w:hint="cs"/>
          <w:spacing w:val="2"/>
          <w:kern w:val="24"/>
          <w:position w:val="2"/>
          <w:szCs w:val="36"/>
          <w:rtl/>
          <w:lang w:eastAsia="ar-SA" w:bidi="ar-SY"/>
        </w:rPr>
        <w:t xml:space="preserve"> في الجسم, والبسطة تعني الإنتشار والإمتداد وامتداد الجسم يعني طوله، كما هو معلوم.</w:t>
      </w:r>
      <w:r w:rsidR="0091204D">
        <w:rPr>
          <w:rFonts w:ascii="Tahoma" w:hAnsi="Tahoma" w:cs="Traditional Arabic" w:hint="cs"/>
          <w:spacing w:val="2"/>
          <w:kern w:val="24"/>
          <w:position w:val="2"/>
          <w:szCs w:val="36"/>
          <w:rtl/>
          <w:lang w:eastAsia="ar-SA" w:bidi="ar-SY"/>
        </w:rPr>
        <w:t xml:space="preserve"> </w:t>
      </w:r>
      <w:r w:rsidR="007108BD" w:rsidRPr="007108BD">
        <w:rPr>
          <w:rFonts w:ascii="Tahoma" w:hAnsi="Tahoma" w:cs="Traditional Arabic" w:hint="cs"/>
          <w:spacing w:val="2"/>
          <w:kern w:val="24"/>
          <w:position w:val="2"/>
          <w:szCs w:val="36"/>
          <w:rtl/>
          <w:lang w:eastAsia="ar-SA" w:bidi="ar-SY"/>
        </w:rPr>
        <w:t xml:space="preserve">وقد أشارت بعض الدراسات الحديثة إلى أن صفة </w:t>
      </w:r>
      <w:r w:rsidRPr="006561E0">
        <w:rPr>
          <w:rFonts w:ascii="Tahoma" w:hAnsi="Tahoma" w:cs="Traditional Arabic" w:hint="cs"/>
          <w:b/>
          <w:bCs/>
          <w:spacing w:val="2"/>
          <w:kern w:val="24"/>
          <w:position w:val="2"/>
          <w:szCs w:val="36"/>
          <w:rtl/>
          <w:lang w:eastAsia="ar-SA" w:bidi="ar-SY"/>
        </w:rPr>
        <w:t>الطول</w:t>
      </w:r>
      <w:r w:rsidR="007108BD" w:rsidRPr="007108BD">
        <w:rPr>
          <w:rFonts w:ascii="Tahoma" w:hAnsi="Tahoma" w:cs="Traditional Arabic" w:hint="cs"/>
          <w:spacing w:val="2"/>
          <w:kern w:val="24"/>
          <w:position w:val="2"/>
          <w:szCs w:val="36"/>
          <w:rtl/>
          <w:lang w:eastAsia="ar-SA" w:bidi="ar-SY"/>
        </w:rPr>
        <w:t xml:space="preserve"> في القيادة, هي من الأمور المساعدة للقائد في احترام الأتباع له</w:t>
      </w:r>
      <w:r w:rsidR="007108BD" w:rsidRPr="007108BD">
        <w:rPr>
          <w:rFonts w:ascii="Tahoma" w:hAnsi="Tahoma" w:cs="Traditional Arabic"/>
          <w:spacing w:val="2"/>
          <w:kern w:val="24"/>
          <w:position w:val="2"/>
          <w:szCs w:val="36"/>
          <w:vertAlign w:val="superscript"/>
          <w:rtl/>
          <w:lang w:eastAsia="ar-SA"/>
        </w:rPr>
        <w:t xml:space="preserve"> (</w:t>
      </w:r>
      <w:r w:rsidR="007108BD" w:rsidRPr="007108BD">
        <w:rPr>
          <w:rFonts w:ascii="Tahoma" w:hAnsi="Tahoma" w:cs="Traditional Arabic"/>
          <w:spacing w:val="2"/>
          <w:kern w:val="24"/>
          <w:position w:val="2"/>
          <w:szCs w:val="36"/>
          <w:vertAlign w:val="superscript"/>
          <w:rtl/>
          <w:lang w:eastAsia="ar-SA"/>
        </w:rPr>
        <w:footnoteReference w:id="659"/>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Cs w:val="36"/>
          <w:rtl/>
          <w:lang w:eastAsia="ar-SA"/>
        </w:rPr>
        <w:t>.</w:t>
      </w:r>
      <w:r w:rsidR="007108BD" w:rsidRPr="007108BD">
        <w:rPr>
          <w:rFonts w:ascii="Tahoma" w:hAnsi="Tahoma" w:cs="Traditional Arabic" w:hint="cs"/>
          <w:spacing w:val="2"/>
          <w:kern w:val="24"/>
          <w:position w:val="2"/>
          <w:szCs w:val="36"/>
          <w:rtl/>
          <w:lang w:eastAsia="ar-SA" w:bidi="ar-SY"/>
        </w:rPr>
        <w:t xml:space="preserve"> </w:t>
      </w:r>
    </w:p>
    <w:p w:rsidR="007108BD" w:rsidRPr="007108BD" w:rsidRDefault="007108BD" w:rsidP="0091204D">
      <w:pPr>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b/>
          <w:bCs/>
          <w:spacing w:val="2"/>
          <w:kern w:val="24"/>
          <w:position w:val="2"/>
          <w:rtl/>
          <w:lang w:eastAsia="ar-SA" w:bidi="ar-SY"/>
        </w:rPr>
        <w:t>#</w:t>
      </w:r>
      <w:r w:rsidRPr="007108BD">
        <w:rPr>
          <w:rFonts w:ascii="Tahoma" w:hAnsi="Tahoma" w:cs="Traditional Arabic" w:hint="cs"/>
          <w:spacing w:val="2"/>
          <w:kern w:val="24"/>
          <w:position w:val="2"/>
          <w:szCs w:val="36"/>
          <w:rtl/>
          <w:lang w:eastAsia="ar-SA" w:bidi="ar-SY"/>
        </w:rPr>
        <w:t>كل ذلك</w:t>
      </w:r>
      <w:r w:rsidR="006561E0">
        <w:rPr>
          <w:rFonts w:ascii="Tahoma" w:hAnsi="Tahoma" w:cs="Traditional Arabic" w:hint="cs"/>
          <w:spacing w:val="2"/>
          <w:kern w:val="24"/>
          <w:position w:val="2"/>
          <w:szCs w:val="36"/>
          <w:rtl/>
          <w:lang w:eastAsia="ar-SA" w:bidi="ar-SY"/>
        </w:rPr>
        <w:t xml:space="preserve"> يجعلنا نؤكد أن طالوت</w:t>
      </w:r>
      <w:r w:rsidRPr="007108BD">
        <w:rPr>
          <w:rFonts w:ascii="Tahoma" w:hAnsi="Tahoma" w:cs="Traditional Arabic" w:hint="cs"/>
          <w:spacing w:val="2"/>
          <w:kern w:val="24"/>
          <w:position w:val="2"/>
          <w:szCs w:val="36"/>
          <w:rtl/>
          <w:lang w:eastAsia="ar-SA" w:bidi="ar-SY"/>
        </w:rPr>
        <w:t xml:space="preserve"> كان يمتاز بهذه الصفه التي يحتاجها خصوصاً في قيادة الحروب, فالطول في المعارك له فوائد منها: </w:t>
      </w:r>
    </w:p>
    <w:p w:rsidR="007108BD" w:rsidRPr="007108BD" w:rsidRDefault="007108BD" w:rsidP="0091204D">
      <w:pPr>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1/ غرس الهيبة في نفوس الأعداء والمناوئين.</w:t>
      </w:r>
    </w:p>
    <w:p w:rsidR="007108BD" w:rsidRPr="007108BD" w:rsidRDefault="007108BD" w:rsidP="0091204D">
      <w:pPr>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2/ يساعد الطول في السرعة وفي الكر والفر.</w:t>
      </w:r>
    </w:p>
    <w:p w:rsidR="007108BD" w:rsidRPr="007108BD" w:rsidRDefault="007108BD" w:rsidP="0091204D">
      <w:pPr>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3/ امتداد اليد في حمله للسلاح للوصول إلى جسد المعادي.</w:t>
      </w:r>
    </w:p>
    <w:p w:rsidR="007108BD" w:rsidRPr="007108BD" w:rsidRDefault="007108BD" w:rsidP="0091204D">
      <w:pPr>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4/ المراقبة الجيدة لمايدور في المعركة, ولذلك لارتفاعه عن الجنود.</w:t>
      </w:r>
    </w:p>
    <w:p w:rsidR="007108BD" w:rsidRPr="007108BD" w:rsidRDefault="007108BD" w:rsidP="0091204D">
      <w:pPr>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5/ يمثّل ذلك رمزية للجنود في الميدان للالتفاف من حوله وقت الفراغ.</w:t>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bidi="ar-SY"/>
        </w:rPr>
      </w:pPr>
      <w:r w:rsidRPr="007108BD">
        <w:rPr>
          <w:rFonts w:ascii="Tahoma" w:hAnsi="Tahoma" w:cs="Traditional Arabic" w:hint="cs"/>
          <w:b/>
          <w:bCs/>
          <w:spacing w:val="2"/>
          <w:kern w:val="24"/>
          <w:position w:val="2"/>
          <w:szCs w:val="36"/>
          <w:rtl/>
          <w:lang w:eastAsia="ar-SA" w:bidi="ar-SY"/>
        </w:rPr>
        <w:lastRenderedPageBreak/>
        <w:t>المطلب الثالث: ضخامة الجسم: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استنبط بعض أهل التفسير من البسطة في الجسم أن في ذلك دليل على أن طالوت "كان رجلاً جسيماً".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6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 xml:space="preserve"> والمقصود بذلك على أن طول (طالوت) ليس مع نحافة, فذلك ضعف ظاهر , ولكنه طول في جسم ممتلئ متكامل النمو, وليس المقصود (السِّمن) فذلك معيب- كما ذكرنا سابقاً </w:t>
      </w:r>
      <w:r w:rsidRPr="007108BD">
        <w:rPr>
          <w:rFonts w:ascii="Tahoma" w:hAnsi="Tahoma" w:cs="Traditional Arabic"/>
          <w:spacing w:val="2"/>
          <w:kern w:val="24"/>
          <w:position w:val="2"/>
          <w:szCs w:val="36"/>
          <w:rtl/>
          <w:lang w:eastAsia="ar-SA" w:bidi="ar-SY"/>
        </w:rPr>
        <w:t>–</w:t>
      </w:r>
      <w:r w:rsidRPr="007108BD">
        <w:rPr>
          <w:rFonts w:ascii="Tahoma" w:hAnsi="Tahoma" w:cs="Traditional Arabic" w:hint="cs"/>
          <w:spacing w:val="2"/>
          <w:kern w:val="24"/>
          <w:position w:val="2"/>
          <w:szCs w:val="36"/>
          <w:rtl/>
          <w:lang w:eastAsia="ar-SA" w:bidi="ar-SY"/>
        </w:rPr>
        <w:t xml:space="preserve"> وإنما هي قوة العضلات الجسدية ومتانتها.</w:t>
      </w:r>
    </w:p>
    <w:p w:rsidR="007108BD" w:rsidRPr="007108BD" w:rsidRDefault="007108BD" w:rsidP="0091204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bidi="ar-SY"/>
        </w:rPr>
        <w:t>وهو ما عبر عنه (الراغب الأصفهاني) بعد ذكره امتداد القامة، حيث قال: "أن يكون مقدوراً قوي العصب, طويل الأطرف, ممتدها، رحب الذراع, غير مثقل باللحم والشحم</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vertAlign w:val="superscript"/>
          <w:lang w:eastAsia="ar-SA"/>
        </w:rPr>
        <w:t xml:space="preserve"> (</w:t>
      </w:r>
      <w:r w:rsidRPr="007108BD">
        <w:rPr>
          <w:rFonts w:ascii="Tahoma" w:hAnsi="Tahoma" w:cs="Traditional Arabic"/>
          <w:spacing w:val="2"/>
          <w:kern w:val="24"/>
          <w:position w:val="2"/>
          <w:szCs w:val="36"/>
          <w:vertAlign w:val="superscript"/>
          <w:lang w:eastAsia="ar-SA"/>
        </w:rPr>
        <w:footnoteReference w:id="661"/>
      </w:r>
      <w:r w:rsidRPr="007108BD">
        <w:rPr>
          <w:rFonts w:ascii="Tahoma" w:hAnsi="Tahoma" w:cs="Traditional Arabic"/>
          <w:spacing w:val="2"/>
          <w:kern w:val="24"/>
          <w:position w:val="2"/>
          <w:szCs w:val="36"/>
          <w:vertAlign w:val="superscript"/>
          <w:lang w:eastAsia="ar-SA"/>
        </w:rPr>
        <w:t>)</w:t>
      </w:r>
      <w:r w:rsidR="0091204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وقد بين أهل التفسير السبب في ضخامة جسم طالوت, بأمور منها: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1/ أن ذلك من كمال قوّة الجسد, </w:t>
      </w:r>
      <w:r w:rsidRPr="007108BD">
        <w:rPr>
          <w:rFonts w:ascii="Tahoma" w:hAnsi="Tahoma" w:cs="Traditional Arabic"/>
          <w:spacing w:val="2"/>
          <w:kern w:val="24"/>
          <w:position w:val="2"/>
          <w:szCs w:val="36"/>
          <w:lang w:eastAsia="ar-SA" w:bidi="ar-SY"/>
        </w:rPr>
        <w:t>"</w:t>
      </w:r>
      <w:r w:rsidRPr="007108BD">
        <w:rPr>
          <w:rFonts w:ascii="Tahoma" w:hAnsi="Tahoma" w:cs="Traditional Arabic" w:hint="cs"/>
          <w:spacing w:val="2"/>
          <w:kern w:val="24"/>
          <w:position w:val="2"/>
          <w:szCs w:val="36"/>
          <w:rtl/>
          <w:lang w:eastAsia="ar-SA" w:bidi="ar-SY"/>
        </w:rPr>
        <w:t>إذ العادة أن من كان أعظم جسماً, كان أكثر قوة</w:t>
      </w:r>
      <w:r w:rsidRPr="007108BD">
        <w:rPr>
          <w:rFonts w:ascii="Tahoma" w:hAnsi="Tahoma" w:cs="Traditional Arabic"/>
          <w:spacing w:val="2"/>
          <w:kern w:val="24"/>
          <w:position w:val="2"/>
          <w:szCs w:val="36"/>
          <w:lang w:eastAsia="ar-SA" w:bidi="ar-SY"/>
        </w:rPr>
        <w:t>"</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2/</w:t>
      </w:r>
      <w:r w:rsidRPr="007108BD">
        <w:rPr>
          <w:rFonts w:ascii="Tahoma" w:hAnsi="Tahoma" w:cs="Traditional Arabic"/>
          <w:spacing w:val="2"/>
          <w:kern w:val="24"/>
          <w:position w:val="2"/>
          <w:szCs w:val="36"/>
          <w:lang w:eastAsia="ar-SA" w:bidi="ar-SY"/>
        </w:rPr>
        <w:t>"</w:t>
      </w:r>
      <w:r w:rsidRPr="007108BD">
        <w:rPr>
          <w:rFonts w:ascii="Tahoma" w:hAnsi="Tahoma" w:cs="Traditional Arabic" w:hint="cs"/>
          <w:spacing w:val="2"/>
          <w:kern w:val="24"/>
          <w:position w:val="2"/>
          <w:szCs w:val="36"/>
          <w:rtl/>
          <w:lang w:eastAsia="ar-SA" w:bidi="ar-SY"/>
        </w:rPr>
        <w:t>جسامة البدن ليكون أعظم خطراً في القلب, وأقوى على كفاح الأعداء, ومكابدة الحروب</w:t>
      </w:r>
      <w:r w:rsidRPr="007108BD">
        <w:rPr>
          <w:rFonts w:ascii="Tahoma" w:hAnsi="Tahoma" w:cs="Traditional Arabic"/>
          <w:spacing w:val="2"/>
          <w:kern w:val="24"/>
          <w:position w:val="2"/>
          <w:szCs w:val="36"/>
          <w:lang w:eastAsia="ar-SA" w:bidi="ar-SY"/>
        </w:rPr>
        <w:t>"</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3/ ضخامة الجسم تعطي لصاحبها هيبه خصوصاً مع الطول, فذلك مما "يملأ العين جهارة, لأنه أعظم في النفوس, وأهيب في القلوب"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4/ أن أعدائهم العمالقة كانوا ضخاماً ذوي بسطة في الأجسام, وكان قائدهم جالوت ضخماً جداً على ماجاء في الأخبار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 ويكفي أنهم قد وصفوهم من أيام موسى عليه السلام بقولهم ((إن فيها قوماً جبارين وإنا لن ندخلها))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6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ولاشك أن هذا العنصر مكمل للعناصر الأخرى البدنية, ويجب أن تؤخذ هذه العناصر كلها كوحدة واحدة بالنسبة للقائد. </w:t>
      </w:r>
    </w:p>
    <w:p w:rsidR="007108BD" w:rsidRPr="007108BD" w:rsidRDefault="007108BD" w:rsidP="0063207B">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lastRenderedPageBreak/>
        <w:t>وقد أشارت بعض الدراسات إلى أهمية هذا العنصر ودوره في التأثير على الآخرين, خصوصاً في القيادات العسكرية، ولكنه لا يمكن أن يكون بدرجة أهمية الجوانب العلمية والفكرية, ولكن هذا فقط من باب الأولى والأجدر أن يحرص عليه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7"/>
      </w:r>
      <w:r w:rsidRPr="007108BD">
        <w:rPr>
          <w:rFonts w:ascii="Tahoma" w:hAnsi="Tahoma" w:cs="Traditional Arabic"/>
          <w:spacing w:val="2"/>
          <w:kern w:val="24"/>
          <w:position w:val="2"/>
          <w:szCs w:val="36"/>
          <w:vertAlign w:val="superscript"/>
          <w:rtl/>
          <w:lang w:eastAsia="ar-SA"/>
        </w:rPr>
        <w:t>)</w:t>
      </w:r>
      <w:r w:rsidR="0063207B">
        <w:rPr>
          <w:rFonts w:ascii="Tahoma" w:hAnsi="Tahoma" w:cs="Traditional Arabic" w:hint="cs"/>
          <w:spacing w:val="2"/>
          <w:kern w:val="24"/>
          <w:position w:val="2"/>
          <w:szCs w:val="36"/>
          <w:rtl/>
          <w:lang w:eastAsia="ar-SA" w:bidi="ar-SY"/>
        </w:rPr>
        <w:t>؛</w:t>
      </w:r>
      <w:r w:rsidRPr="007108BD">
        <w:rPr>
          <w:rFonts w:ascii="Tahoma" w:hAnsi="Tahoma" w:cs="Traditional Arabic" w:hint="cs"/>
          <w:spacing w:val="2"/>
          <w:kern w:val="24"/>
          <w:position w:val="2"/>
          <w:szCs w:val="36"/>
          <w:rtl/>
          <w:lang w:eastAsia="ar-SA" w:bidi="ar-SY"/>
        </w:rPr>
        <w:t xml:space="preserve"> بل يكاد أن لا يكون هناك نسبة مقارنة بين الفضائل الكبرى وبين ضخامة الجسم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spacing w:val="2"/>
          <w:kern w:val="24"/>
          <w:position w:val="2"/>
          <w:szCs w:val="36"/>
          <w:rtl/>
          <w:lang w:eastAsia="ar-SA" w:bidi="ar-SY"/>
        </w:rPr>
        <w:br w:type="page"/>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bidi="ar-SY"/>
        </w:rPr>
      </w:pPr>
      <w:r w:rsidRPr="007108BD">
        <w:rPr>
          <w:rFonts w:ascii="Tahoma" w:hAnsi="Tahoma" w:cs="Traditional Arabic" w:hint="cs"/>
          <w:b/>
          <w:bCs/>
          <w:spacing w:val="2"/>
          <w:kern w:val="24"/>
          <w:position w:val="2"/>
          <w:sz w:val="40"/>
          <w:szCs w:val="40"/>
          <w:rtl/>
          <w:lang w:eastAsia="ar-SA" w:bidi="ar-SY"/>
        </w:rPr>
        <w:lastRenderedPageBreak/>
        <w:t>المبحث الثالث</w:t>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bidi="ar-SY"/>
        </w:rPr>
      </w:pPr>
      <w:r w:rsidRPr="007108BD">
        <w:rPr>
          <w:rFonts w:ascii="Tahoma" w:hAnsi="Tahoma" w:cs="Traditional Arabic" w:hint="cs"/>
          <w:b/>
          <w:bCs/>
          <w:spacing w:val="2"/>
          <w:kern w:val="24"/>
          <w:position w:val="2"/>
          <w:sz w:val="40"/>
          <w:szCs w:val="40"/>
          <w:rtl/>
          <w:lang w:eastAsia="ar-SA" w:bidi="ar-SY"/>
        </w:rPr>
        <w:t>الشخصية الآسرة</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حينما أتحدث عن (الشخصية الآسرة) كصفة هامة من صفات (القائد), فإنني أعني بالدرجة الأولى تلك الشخصية</w:t>
      </w:r>
      <w:r w:rsidR="0063207B">
        <w:rPr>
          <w:rFonts w:ascii="Tahoma" w:hAnsi="Tahoma" w:cs="Traditional Arabic" w:hint="cs"/>
          <w:spacing w:val="2"/>
          <w:kern w:val="24"/>
          <w:position w:val="2"/>
          <w:sz w:val="36"/>
          <w:szCs w:val="36"/>
          <w:rtl/>
          <w:lang w:eastAsia="ar-SA" w:bidi="ar-SY"/>
        </w:rPr>
        <w:t xml:space="preserve"> التى تأسر قلوب الأخرين بحبّها و</w:t>
      </w:r>
      <w:r w:rsidRPr="007108BD">
        <w:rPr>
          <w:rFonts w:ascii="Tahoma" w:hAnsi="Tahoma" w:cs="Traditional Arabic" w:hint="cs"/>
          <w:spacing w:val="2"/>
          <w:kern w:val="24"/>
          <w:position w:val="2"/>
          <w:sz w:val="36"/>
          <w:szCs w:val="36"/>
          <w:rtl/>
          <w:lang w:eastAsia="ar-SA" w:bidi="ar-SY"/>
        </w:rPr>
        <w:t xml:space="preserve">الثقة فيها, إنها الشخصية الجذابة ذات الصوت المسموع, وهي التي تدعى بالمصطلح الغربي (كاريزما  </w:t>
      </w:r>
      <w:r w:rsidRPr="007108BD">
        <w:rPr>
          <w:spacing w:val="2"/>
          <w:kern w:val="24"/>
          <w:position w:val="2"/>
          <w:sz w:val="28"/>
          <w:szCs w:val="28"/>
          <w:lang w:eastAsia="ar-SA" w:bidi="ar-SY"/>
        </w:rPr>
        <w:t>charisma</w:t>
      </w:r>
      <w:r w:rsidRPr="007108BD">
        <w:rPr>
          <w:rFonts w:ascii="Tahoma" w:hAnsi="Tahoma" w:cs="Traditional Arabic" w:hint="cs"/>
          <w:spacing w:val="2"/>
          <w:kern w:val="24"/>
          <w:position w:val="2"/>
          <w:sz w:val="36"/>
          <w:szCs w:val="36"/>
          <w:rtl/>
          <w:lang w:eastAsia="ar-SA" w:bidi="ar-SY"/>
        </w:rPr>
        <w:t>)</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6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وهو وصف يطلق على الجاذبية الكبيرة التي يتمتع بها بعض الأشخاص, والقدرة على التأثير على الآخرين إيجابياً, بالارتباط بهم جسدياً وعاطفياً وثقافياً, وتمتاز بالقدرة على اقناع الأخرين عند الاتصال بهم, وجذب انتباههم بشكل أكثر من المعتاد.</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و(طالوت) كان يمتلك تلك الشخصية الأسرة المؤثرة في القيادة, واستطاع بشخصيته أن يصنع للأخرين قدرات وروحاً عالية حتى خرج أولئك ((الذين أنهم ملاقوا ربهم)), وصنع شخصية داود عليه السلام.</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وكثيراً ما تتراكم بعض الصفات والأعمال التي تجعل بعض القادة في قمّة (الكاريزما) أمام شعوبهم, خصوصاً إذا اعتبرته الأمة موحّداً للدولة في اتجاه هدف عظيم, وعلى أنه يقودها نحو النصر العسكري ضد الأعداء الخطرين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وهذا هو حال الملك (طالوت).</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ومن خلال الآيات نستطيع أن نخرج بعض هذه الصفات التي رسمت ملامح شخصية الملك (طالوت) الكاريزمية. مع أن كثيراً من الباحثين قد وقع في حيرة من أمره حينما أراد</w:t>
      </w:r>
      <w:r w:rsidRPr="007108BD">
        <w:rPr>
          <w:rFonts w:ascii="Tahoma" w:hAnsi="Tahoma" w:cs="Traditional Arabic" w:hint="cs"/>
          <w:spacing w:val="2"/>
          <w:kern w:val="24"/>
          <w:position w:val="2"/>
          <w:sz w:val="32"/>
          <w:szCs w:val="44"/>
          <w:rtl/>
          <w:lang w:eastAsia="ar-SA" w:bidi="ar-SY"/>
        </w:rPr>
        <w:t xml:space="preserve"> </w:t>
      </w:r>
      <w:r w:rsidRPr="007108BD">
        <w:rPr>
          <w:rFonts w:ascii="Tahoma" w:hAnsi="Tahoma" w:cs="Traditional Arabic" w:hint="cs"/>
          <w:spacing w:val="2"/>
          <w:kern w:val="24"/>
          <w:position w:val="2"/>
          <w:sz w:val="36"/>
          <w:szCs w:val="36"/>
          <w:rtl/>
          <w:lang w:eastAsia="ar-SA" w:bidi="ar-SY"/>
        </w:rPr>
        <w:t>استخلاص هذه الصفات, وقد عبر عنها بعض أهل التفسير في معنى البسطة في الجسم بأنها: كثرة معاني الخير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2"/>
          <w:szCs w:val="44"/>
          <w:rtl/>
          <w:lang w:eastAsia="ar-SA" w:bidi="ar-SY"/>
        </w:rPr>
      </w:pPr>
      <w:r w:rsidRPr="007108BD">
        <w:rPr>
          <w:rFonts w:ascii="Tahoma" w:hAnsi="Tahoma" w:cs="Traditional Arabic" w:hint="cs"/>
          <w:spacing w:val="2"/>
          <w:kern w:val="24"/>
          <w:position w:val="2"/>
          <w:sz w:val="36"/>
          <w:szCs w:val="36"/>
          <w:rtl/>
          <w:lang w:eastAsia="ar-SA" w:bidi="ar-SY"/>
        </w:rPr>
        <w:t>ولكننا هنا نقف مع بعض ما أثبتته الآيات, مما لم نذكره سابقاً, إذ كل ما ذكرناه من الصفات وما سيأتي, جزء لا يتجزأ من صناعة شخصية طالوت الآسرة, ومن ذلك:</w:t>
      </w:r>
    </w:p>
    <w:p w:rsidR="007108BD" w:rsidRPr="007108BD" w:rsidRDefault="007108BD" w:rsidP="007108BD">
      <w:pPr>
        <w:spacing w:before="120"/>
        <w:ind w:firstLine="284"/>
        <w:jc w:val="lowKashida"/>
        <w:rPr>
          <w:rFonts w:ascii="Tahoma" w:hAnsi="Tahoma" w:cs="Traditional Arabic"/>
          <w:b/>
          <w:bCs/>
          <w:spacing w:val="2"/>
          <w:kern w:val="24"/>
          <w:position w:val="2"/>
          <w:sz w:val="36"/>
          <w:szCs w:val="36"/>
          <w:rtl/>
          <w:lang w:eastAsia="ar-SA" w:bidi="ar-SY"/>
        </w:rPr>
      </w:pPr>
      <w:r w:rsidRPr="007108BD">
        <w:rPr>
          <w:rFonts w:ascii="Tahoma" w:hAnsi="Tahoma" w:cs="Traditional Arabic" w:hint="cs"/>
          <w:b/>
          <w:bCs/>
          <w:spacing w:val="2"/>
          <w:kern w:val="24"/>
          <w:position w:val="2"/>
          <w:sz w:val="36"/>
          <w:szCs w:val="36"/>
          <w:u w:val="single"/>
          <w:rtl/>
          <w:lang w:eastAsia="ar-SA" w:bidi="ar-SY"/>
        </w:rPr>
        <w:t>أولاً</w:t>
      </w:r>
      <w:r w:rsidRPr="007108BD">
        <w:rPr>
          <w:rFonts w:ascii="Tahoma" w:hAnsi="Tahoma" w:cs="Traditional Arabic" w:hint="cs"/>
          <w:b/>
          <w:bCs/>
          <w:spacing w:val="2"/>
          <w:kern w:val="24"/>
          <w:position w:val="2"/>
          <w:sz w:val="36"/>
          <w:szCs w:val="36"/>
          <w:rtl/>
          <w:lang w:eastAsia="ar-SA" w:bidi="ar-SY"/>
        </w:rPr>
        <w:t>: الجمال والحُسن:</w:t>
      </w:r>
    </w:p>
    <w:p w:rsidR="007108BD" w:rsidRPr="007108BD" w:rsidRDefault="007108BD" w:rsidP="0091204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lastRenderedPageBreak/>
        <w:t>مع أن (الجمال) ليس من الصفات الكبيرة المؤهلة للقيادة والملك, لأن "مصلحة الرعية في السلطان ليست في ذاته وجسمه, أو من حسن شكله, أو ملاحة وجهه .... وإنما مصلحتهم فيه من حيث اضافته إليهم .... فحقيقة السلطان أنه المالك للرعية القائم في أمورهم عليهم"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ومع ذلك فقد كان بنو إسرائيل يعطون صفة (الجمال) والملاحة أولويّة في اختيار رؤسائهم , وهو أمر يختلف من ثقافة مجتع إلى أخر, ولكن في الجملة يبقى الجمال له تأثير في النفس البشرية, ويبقى أحد الصفات المهمة للشخصية الآسرة.</w:t>
      </w:r>
      <w:r w:rsidR="0091204D">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spacing w:val="2"/>
          <w:kern w:val="24"/>
          <w:position w:val="2"/>
          <w:sz w:val="36"/>
          <w:szCs w:val="36"/>
          <w:rtl/>
          <w:lang w:eastAsia="ar-SA" w:bidi="ar-SY"/>
        </w:rPr>
        <w:t xml:space="preserve">وقد كان محمد صلى الله عليه وسلم من أجمل العرب, وكان لذلك دور في تأثيره على الآخرين مع بقية صفاته عليه الصلاة والسلام العظيمة.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وقد روي عن ابن عباس رضي الله عنهما قوله: (كان طالوت يومئذٍ أعلم رجل في بني إسرائيل وأجمله وأتمّه)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ونفهم من ذلك أن (طالوت) لم يكن فقط جميلاً مثل الآخرين الذين حباهم الله الجمال, وانما"كان طالوت أجمل رجل في بني اسرائيل"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7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وقد قال ابن كثير: "والظاهر من السياق أنه كان أجملهم"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وهذا أيضاً ما ورد في (العهد القديم) من أن طالوت (كان من أكثر شبان بني إسرائيل وسامة)</w:t>
      </w:r>
      <w:r w:rsidRPr="007108BD">
        <w:rPr>
          <w:rFonts w:ascii="Tahoma" w:hAnsi="Tahoma" w:cs="Traditional Arabic"/>
          <w:spacing w:val="2"/>
          <w:kern w:val="24"/>
          <w:position w:val="2"/>
          <w:sz w:val="36"/>
          <w:szCs w:val="36"/>
          <w:vertAlign w:val="superscript"/>
          <w:lang w:eastAsia="ar-SA"/>
        </w:rPr>
        <w:t xml:space="preserve"> (</w:t>
      </w:r>
      <w:r w:rsidRPr="007108BD">
        <w:rPr>
          <w:rFonts w:ascii="Tahoma" w:hAnsi="Tahoma" w:cs="Traditional Arabic"/>
          <w:spacing w:val="2"/>
          <w:kern w:val="24"/>
          <w:position w:val="2"/>
          <w:sz w:val="36"/>
          <w:szCs w:val="36"/>
          <w:vertAlign w:val="superscript"/>
          <w:lang w:eastAsia="ar-SA"/>
        </w:rPr>
        <w:footnoteReference w:id="676"/>
      </w:r>
      <w:r w:rsidRPr="007108BD">
        <w:rPr>
          <w:rFonts w:ascii="Tahoma" w:hAnsi="Tahoma" w:cs="Traditional Arabic"/>
          <w:spacing w:val="2"/>
          <w:kern w:val="24"/>
          <w:position w:val="2"/>
          <w:sz w:val="36"/>
          <w:szCs w:val="36"/>
          <w:vertAlign w:val="superscript"/>
          <w:lang w:eastAsia="ar-SA"/>
        </w:rPr>
        <w:t>)</w:t>
      </w:r>
      <w:r w:rsidRPr="007108BD">
        <w:rPr>
          <w:rFonts w:ascii="Tahoma" w:hAnsi="Tahoma" w:cs="Traditional Arabic" w:hint="cs"/>
          <w:spacing w:val="2"/>
          <w:kern w:val="24"/>
          <w:position w:val="2"/>
          <w:sz w:val="36"/>
          <w:szCs w:val="36"/>
          <w:rtl/>
          <w:lang w:eastAsia="ar-SA"/>
        </w:rPr>
        <w:t xml:space="preserve">، </w:t>
      </w:r>
      <w:r w:rsidRPr="007108BD">
        <w:rPr>
          <w:rFonts w:ascii="Tahoma" w:hAnsi="Tahoma" w:cs="Traditional Arabic" w:hint="cs"/>
          <w:spacing w:val="2"/>
          <w:kern w:val="24"/>
          <w:position w:val="2"/>
          <w:sz w:val="36"/>
          <w:szCs w:val="36"/>
          <w:rtl/>
          <w:lang w:eastAsia="ar-SA" w:bidi="ar-SY"/>
        </w:rPr>
        <w:t>وكذلك كان (داود) عليه السلام من بعده في غاية الجمال.</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ولاشك أن الجمال الطبيعي يبعث الارتياح في نفوس الأتباع ويزرع الطمأنينة, وبعكس ذلك القائد (القبيح) المنظر الذي تنفرع من رؤيته النفوس.</w:t>
      </w:r>
    </w:p>
    <w:p w:rsidR="007108BD" w:rsidRPr="007108BD" w:rsidRDefault="007108BD" w:rsidP="0091204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كما أن من كمال الجمال والحسن الإهتمام بالنظافة البدنية, والاهتمام باللباس والمظهر الحسن بدون إفراط ولا تفريط ."ولا نعني بالجمال ههنا ما يتعلق به شهوات الرجال والنساء، فذلك أنوثية, وإنما نعني به الهيئة التي لا تنبو الطباع عن النظر إليها, وهو</w:t>
      </w:r>
      <w:r w:rsidRPr="0091204D">
        <w:rPr>
          <w:rFonts w:ascii="Tahoma" w:hAnsi="Tahoma" w:cs="Traditional Arabic" w:hint="cs"/>
          <w:spacing w:val="2"/>
          <w:kern w:val="24"/>
          <w:position w:val="2"/>
          <w:sz w:val="36"/>
          <w:szCs w:val="36"/>
          <w:rtl/>
          <w:lang w:eastAsia="ar-SA" w:bidi="ar-SY"/>
        </w:rPr>
        <w:t xml:space="preserve"> أ</w:t>
      </w:r>
      <w:r w:rsidR="0091204D" w:rsidRPr="0091204D">
        <w:rPr>
          <w:rFonts w:ascii="Tahoma" w:hAnsi="Tahoma" w:cs="Traditional Arabic" w:hint="cs"/>
          <w:spacing w:val="2"/>
          <w:kern w:val="24"/>
          <w:position w:val="2"/>
          <w:sz w:val="36"/>
          <w:szCs w:val="36"/>
          <w:rtl/>
          <w:lang w:eastAsia="ar-SA" w:bidi="ar-SY"/>
        </w:rPr>
        <w:t>د</w:t>
      </w:r>
      <w:r w:rsidRPr="0091204D">
        <w:rPr>
          <w:rFonts w:ascii="Tahoma" w:hAnsi="Tahoma" w:cs="Traditional Arabic" w:hint="cs"/>
          <w:spacing w:val="2"/>
          <w:kern w:val="24"/>
          <w:position w:val="2"/>
          <w:sz w:val="36"/>
          <w:szCs w:val="36"/>
          <w:rtl/>
          <w:lang w:eastAsia="ar-SA" w:bidi="ar-SY"/>
        </w:rPr>
        <w:t>ل</w:t>
      </w:r>
      <w:r w:rsidRPr="007108BD">
        <w:rPr>
          <w:rFonts w:ascii="Tahoma" w:hAnsi="Tahoma" w:cs="Traditional Arabic" w:hint="cs"/>
          <w:spacing w:val="2"/>
          <w:kern w:val="24"/>
          <w:position w:val="2"/>
          <w:sz w:val="36"/>
          <w:szCs w:val="36"/>
          <w:rtl/>
          <w:lang w:eastAsia="ar-SA" w:bidi="ar-SY"/>
        </w:rPr>
        <w:t xml:space="preserve"> شيء على فضيلة النفس؛ لأن نورها </w:t>
      </w:r>
      <w:r w:rsidR="0091204D">
        <w:rPr>
          <w:rFonts w:ascii="Tahoma" w:hAnsi="Tahoma" w:cs="Traditional Arabic" w:hint="cs"/>
          <w:spacing w:val="2"/>
          <w:kern w:val="24"/>
          <w:position w:val="2"/>
          <w:sz w:val="36"/>
          <w:szCs w:val="36"/>
          <w:rtl/>
          <w:lang w:eastAsia="ar-SA" w:bidi="ar-SY"/>
        </w:rPr>
        <w:t>إذا أشرق تأدى إلى البدن إشراقها</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lastRenderedPageBreak/>
        <w:t>وكل شخص فله حكمان,أحدهما: من قبل جسمه وهو منظره, والآخر من قبل نفسه وهو مخبره , فكثيراً ما يتلازمان؛ ولذلك فزع أصحاب الفراسة في معرفة أحول النفس أولاً إلى الهيئات البدنية, حتى قال بعض الحكماء: قلّ صورة حسنة يتبعها نفس رديئة"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p>
    <w:p w:rsidR="007108BD" w:rsidRPr="007108BD" w:rsidRDefault="007108BD" w:rsidP="007108BD">
      <w:pPr>
        <w:spacing w:before="120"/>
        <w:ind w:firstLine="284"/>
        <w:jc w:val="lowKashida"/>
        <w:rPr>
          <w:rFonts w:ascii="Tahoma" w:hAnsi="Tahoma" w:cs="Traditional Arabic"/>
          <w:b/>
          <w:bCs/>
          <w:spacing w:val="2"/>
          <w:kern w:val="24"/>
          <w:position w:val="2"/>
          <w:sz w:val="32"/>
          <w:szCs w:val="32"/>
          <w:rtl/>
          <w:lang w:eastAsia="ar-SA" w:bidi="ar-SY"/>
        </w:rPr>
      </w:pPr>
      <w:r w:rsidRPr="007108BD">
        <w:rPr>
          <w:rFonts w:ascii="Tahoma" w:hAnsi="Tahoma" w:cs="Traditional Arabic" w:hint="cs"/>
          <w:b/>
          <w:bCs/>
          <w:spacing w:val="2"/>
          <w:kern w:val="24"/>
          <w:position w:val="2"/>
          <w:sz w:val="32"/>
          <w:szCs w:val="32"/>
          <w:u w:val="single"/>
          <w:rtl/>
          <w:lang w:eastAsia="ar-SA" w:bidi="ar-SY"/>
        </w:rPr>
        <w:t>ثانياً</w:t>
      </w:r>
      <w:r w:rsidRPr="007108BD">
        <w:rPr>
          <w:rFonts w:ascii="Tahoma" w:hAnsi="Tahoma" w:cs="Traditional Arabic" w:hint="cs"/>
          <w:b/>
          <w:bCs/>
          <w:spacing w:val="2"/>
          <w:kern w:val="24"/>
          <w:position w:val="2"/>
          <w:sz w:val="32"/>
          <w:szCs w:val="32"/>
          <w:rtl/>
          <w:lang w:eastAsia="ar-SA" w:bidi="ar-SY"/>
        </w:rPr>
        <w:t>: الهيبة:</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الهيبة والمهابة تعني: التقدير والإجلال والمخافة, والقائد المهاب هو الذي يلقى الاحترام والاجلال والتقدير من كافة الناس. والقائد لايهابه أتباعه جزافاً , وإنما هي نتيجة سلوك القائد وتصرفاته وقراراته ومواقفه.</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وبعض الناس يظنون أن المهابة تأتي بالترفّع عن الناس والتباعد عنهم, وأن يجعل بينه وبين مرؤوسيه مسافة, ونحو ذلك مما هو في حقيقته كِبر وغطرسه, ويفرق (ابن القيم) بين المهابة والتكبر بقوله: "المهابة أثر من آثار امتلاء القلب بعظمة الله ومحبته, فإذا امتلأ القلب بذلك حل فيه النور, ونزلت عليه السكينه, وألبس رداء الهيبة, فاكتسى وجهه الحلاوة والمهابة فأخذ بمجامع القلوب محبة ومهابة, فحنت إليه الأفئدة وقرت به العيون, وأنست به القلوب, فكلامه نور, ومدخله نور, وعمله نور, وإن سكت علاه الوقار, وإن تكلم أخذ بالقلوب والأسماع.</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وأما الكبر أثر من آثار العجب والبغي من قلب قد امتلأ بالجهل والظلم, ترحلت منه العبودية ونزل عليه المقت فنظره إلى الناس شزر, ومشيه بينهم تبختر, ومعاملته لهم معاملة الاستئثار لا الإيثار ولا الانصاف, ذاهب بنفسه تيهاً, لا يبدأ من لقيه بالسلام, وإن ردّ عليه رأى أنه قد بالغ في الإنعام عليه, لا ينطلق لهم وجهه, ولايسعهم خلقه, ولا يرى لأحدٍ عليه حق ويرى حقوقه على الناس, ولا يرى فضلهم عليه, ويرى فضله, لا يزداد من الله إلا بعداً, ومن الناس إلا صغاراً أو بغضاً"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w:t>
      </w:r>
    </w:p>
    <w:p w:rsidR="007108BD" w:rsidRPr="007108BD" w:rsidRDefault="007108BD" w:rsidP="00BF6E0F">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وقد أشار بعض المفسرين إلى الهيبة التي كانت من صفات (طالوت) عند تفسير البسطة في الجسم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7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فالمهاب</w:t>
      </w:r>
      <w:r w:rsidR="00BF6E0F">
        <w:rPr>
          <w:rFonts w:ascii="Tahoma" w:hAnsi="Tahoma" w:cs="Traditional Arabic" w:hint="cs"/>
          <w:spacing w:val="2"/>
          <w:kern w:val="24"/>
          <w:position w:val="2"/>
          <w:sz w:val="36"/>
          <w:szCs w:val="36"/>
          <w:rtl/>
          <w:lang w:eastAsia="ar-SA" w:bidi="ar-SY"/>
        </w:rPr>
        <w:t>ة</w:t>
      </w:r>
      <w:r w:rsidRPr="007108BD">
        <w:rPr>
          <w:rFonts w:ascii="Tahoma" w:hAnsi="Tahoma" w:cs="Traditional Arabic" w:hint="cs"/>
          <w:spacing w:val="2"/>
          <w:kern w:val="24"/>
          <w:position w:val="2"/>
          <w:sz w:val="36"/>
          <w:szCs w:val="36"/>
          <w:rtl/>
          <w:lang w:eastAsia="ar-SA" w:bidi="ar-SY"/>
        </w:rPr>
        <w:t xml:space="preserve"> الحقيقية التي اكتسبها (طالوت) لم تكن مظهراً من مظاهر الخداع, الذي سرعان ما</w:t>
      </w:r>
      <w:r w:rsidR="00BF6E0F">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spacing w:val="2"/>
          <w:kern w:val="24"/>
          <w:position w:val="2"/>
          <w:sz w:val="36"/>
          <w:szCs w:val="36"/>
          <w:rtl/>
          <w:lang w:eastAsia="ar-SA" w:bidi="ar-SY"/>
        </w:rPr>
        <w:t xml:space="preserve">يتهاوى </w:t>
      </w:r>
      <w:r w:rsidRPr="007108BD">
        <w:rPr>
          <w:rFonts w:ascii="Tahoma" w:hAnsi="Tahoma" w:cs="Traditional Arabic" w:hint="cs"/>
          <w:spacing w:val="2"/>
          <w:kern w:val="24"/>
          <w:position w:val="2"/>
          <w:sz w:val="36"/>
          <w:szCs w:val="36"/>
          <w:rtl/>
          <w:lang w:eastAsia="ar-SA" w:bidi="ar-SY"/>
        </w:rPr>
        <w:lastRenderedPageBreak/>
        <w:t>ويسقط القناع. بل كانت مهابة حقيقية, بسبب سلوكه بين أ</w:t>
      </w:r>
      <w:r w:rsidR="00BF6E0F">
        <w:rPr>
          <w:rFonts w:ascii="Tahoma" w:hAnsi="Tahoma" w:cs="Traditional Arabic" w:hint="cs"/>
          <w:spacing w:val="2"/>
          <w:kern w:val="24"/>
          <w:position w:val="2"/>
          <w:sz w:val="36"/>
          <w:szCs w:val="36"/>
          <w:rtl/>
          <w:lang w:eastAsia="ar-SA" w:bidi="ar-SY"/>
        </w:rPr>
        <w:t>تباعه بالعدل, والقرارات الجريئة</w:t>
      </w:r>
      <w:r w:rsidRPr="007108BD">
        <w:rPr>
          <w:rFonts w:ascii="Tahoma" w:hAnsi="Tahoma" w:cs="Traditional Arabic" w:hint="cs"/>
          <w:spacing w:val="2"/>
          <w:kern w:val="24"/>
          <w:position w:val="2"/>
          <w:sz w:val="36"/>
          <w:szCs w:val="36"/>
          <w:rtl/>
          <w:lang w:eastAsia="ar-SA" w:bidi="ar-SY"/>
        </w:rPr>
        <w:t>, وأخذه على يد المسيء ورفع المحسن ومطابقة قوله فعله وترفعه عن الدنيا وصغار الأمور</w:t>
      </w:r>
      <w:r w:rsidRPr="007108BD">
        <w:rPr>
          <w:rFonts w:ascii="Tahoma" w:hAnsi="Tahoma" w:cs="Traditional Arabic" w:hint="cs"/>
          <w:spacing w:val="2"/>
          <w:kern w:val="24"/>
          <w:position w:val="2"/>
          <w:sz w:val="44"/>
          <w:szCs w:val="44"/>
          <w:rtl/>
          <w:lang w:eastAsia="ar-SA" w:bidi="ar-SY"/>
        </w:rPr>
        <w:t xml:space="preserve">, </w:t>
      </w:r>
      <w:r w:rsidRPr="007108BD">
        <w:rPr>
          <w:rFonts w:ascii="Tahoma" w:hAnsi="Tahoma" w:cs="Traditional Arabic" w:hint="cs"/>
          <w:spacing w:val="2"/>
          <w:kern w:val="24"/>
          <w:position w:val="2"/>
          <w:sz w:val="36"/>
          <w:szCs w:val="36"/>
          <w:rtl/>
          <w:lang w:eastAsia="ar-SA" w:bidi="ar-SY"/>
        </w:rPr>
        <w:t>وعدم تبذله في الخطاب. كل هذه الأمور وغيرها مما ذكرناه سابقاً هي التي أكسبت (طالوت) المهابة, ويكفيه فخراً أن الله اصطفاه على بني إسرائيل ليكون ملكاً قائداً.</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إن على القائد أن يضع نفسه دائماً في الموضع اللائق بمكانته وقيادته, ولايتبذل وينزل لسفاسف الأمور, وإلا إنفرط منه عقد جماعته, وضاعت هيبته في نفوس الأفراد. ولذلك كان من الحفاظ على هيبة طالوت, أنه لم يتولّ الرد على أولئك المخذلين الذين قالوا: ((لا طاقة لنا اليوم...))، وإنما جعل الناصحين يقومون بالرد عليهم, وهو لم يدخل معهم في جدال عقيم, ولا اتخذ معهم وسيلة التهديد والوعيد بالويل والثبور وعظائم الأمور لكل متخاذل أو متهاون في تقديم آيات الطاعة والولاء. إنه تكامل من القائد وتوازن في تصرفاته, تجعل أفراده يجلّونه ويخافون قدره, وفي ذات الوقت بحبونه ويعلون شأنه.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ومن هنا كانت (الهيبه) صفه أساسية للقائد الناجح, يقول سيد قطب: طفلا بد للمربي من وقار, ولابد للقائد من هيبة, وفرق بين أن يكون هو متواضعاً هيناً ليناً, وأن ينسوا هم أنه مربيهم فيدعوه دعاء بعضهم لبعض.. يجب أن تبقى للمربي منزلة في نفوس من يربيهم, يرتفع بها عليهم في قرارة شعورهم, ويستحيونهم أن يتجاوزوا معها حدود التبجيل والتوقير".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0"/>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spacing w:before="120"/>
        <w:jc w:val="lowKashida"/>
        <w:rPr>
          <w:rFonts w:ascii="Tahoma" w:hAnsi="Tahoma" w:cs="Traditional Arabic"/>
          <w:b/>
          <w:bCs/>
          <w:spacing w:val="2"/>
          <w:kern w:val="24"/>
          <w:position w:val="2"/>
          <w:sz w:val="36"/>
          <w:szCs w:val="36"/>
          <w:u w:val="single"/>
          <w:rtl/>
          <w:lang w:eastAsia="ar-SA" w:bidi="ar-SY"/>
        </w:rPr>
      </w:pPr>
    </w:p>
    <w:p w:rsidR="007108BD" w:rsidRPr="007108BD" w:rsidRDefault="007108BD" w:rsidP="007108BD">
      <w:pPr>
        <w:spacing w:before="120"/>
        <w:ind w:firstLine="284"/>
        <w:jc w:val="lowKashida"/>
        <w:rPr>
          <w:rFonts w:ascii="Tahoma" w:hAnsi="Tahoma" w:cs="Traditional Arabic"/>
          <w:b/>
          <w:bCs/>
          <w:spacing w:val="2"/>
          <w:kern w:val="24"/>
          <w:position w:val="2"/>
          <w:sz w:val="36"/>
          <w:szCs w:val="36"/>
          <w:rtl/>
          <w:lang w:eastAsia="ar-SA" w:bidi="ar-SY"/>
        </w:rPr>
      </w:pPr>
      <w:r w:rsidRPr="007108BD">
        <w:rPr>
          <w:rFonts w:ascii="Tahoma" w:hAnsi="Tahoma" w:cs="Traditional Arabic" w:hint="cs"/>
          <w:b/>
          <w:bCs/>
          <w:spacing w:val="2"/>
          <w:kern w:val="24"/>
          <w:position w:val="2"/>
          <w:sz w:val="36"/>
          <w:szCs w:val="36"/>
          <w:u w:val="single"/>
          <w:rtl/>
          <w:lang w:eastAsia="ar-SA" w:bidi="ar-SY"/>
        </w:rPr>
        <w:t>ثالثاً</w:t>
      </w:r>
      <w:r w:rsidRPr="007108BD">
        <w:rPr>
          <w:rFonts w:ascii="Tahoma" w:hAnsi="Tahoma" w:cs="Traditional Arabic" w:hint="cs"/>
          <w:b/>
          <w:bCs/>
          <w:spacing w:val="2"/>
          <w:kern w:val="24"/>
          <w:position w:val="2"/>
          <w:sz w:val="36"/>
          <w:szCs w:val="36"/>
          <w:rtl/>
          <w:lang w:eastAsia="ar-SA" w:bidi="ar-SY"/>
        </w:rPr>
        <w:t>: الحِلم:</w:t>
      </w:r>
    </w:p>
    <w:p w:rsidR="007108BD" w:rsidRPr="007108BD" w:rsidRDefault="007108BD" w:rsidP="000D63CF">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الحلم: هو الأناة والتثبت في الأمر, وما يلزم عن ذلك من ضبط ل</w:t>
      </w:r>
      <w:r w:rsidR="000D63CF">
        <w:rPr>
          <w:rFonts w:ascii="Tahoma" w:hAnsi="Tahoma" w:cs="Traditional Arabic" w:hint="cs"/>
          <w:spacing w:val="2"/>
          <w:kern w:val="24"/>
          <w:position w:val="2"/>
          <w:sz w:val="36"/>
          <w:szCs w:val="36"/>
          <w:rtl/>
          <w:lang w:eastAsia="ar-SA" w:bidi="ar-SY"/>
        </w:rPr>
        <w:t>لنفس عن الغضب, وكظم للغيظ, وعفو</w:t>
      </w:r>
      <w:r w:rsidRPr="007108BD">
        <w:rPr>
          <w:rFonts w:ascii="Tahoma" w:hAnsi="Tahoma" w:cs="Traditional Arabic" w:hint="cs"/>
          <w:spacing w:val="2"/>
          <w:kern w:val="24"/>
          <w:position w:val="2"/>
          <w:sz w:val="36"/>
          <w:szCs w:val="36"/>
          <w:rtl/>
          <w:lang w:eastAsia="ar-SA" w:bidi="ar-SY"/>
        </w:rPr>
        <w:t xml:space="preserve"> عن السيئة</w:t>
      </w:r>
      <w:r w:rsidR="000D63CF"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1"/>
      </w:r>
      <w:r w:rsidRPr="007108BD">
        <w:rPr>
          <w:rFonts w:ascii="Tahoma" w:hAnsi="Tahoma" w:cs="Traditional Arabic"/>
          <w:spacing w:val="2"/>
          <w:kern w:val="24"/>
          <w:position w:val="2"/>
          <w:szCs w:val="36"/>
          <w:vertAlign w:val="superscript"/>
          <w:rtl/>
          <w:lang w:eastAsia="ar-SA"/>
        </w:rPr>
        <w:t>)</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0D63CF" w:rsidP="000D63CF">
      <w:pPr>
        <w:spacing w:before="120"/>
        <w:ind w:firstLine="284"/>
        <w:jc w:val="lowKashida"/>
        <w:rPr>
          <w:rFonts w:ascii="Tahoma" w:hAnsi="Tahoma" w:cs="Traditional Arabic"/>
          <w:spacing w:val="2"/>
          <w:kern w:val="24"/>
          <w:position w:val="2"/>
          <w:sz w:val="36"/>
          <w:szCs w:val="36"/>
          <w:rtl/>
          <w:lang w:eastAsia="ar-SA" w:bidi="ar-SY"/>
        </w:rPr>
      </w:pPr>
      <w:r>
        <w:rPr>
          <w:rFonts w:ascii="Tahoma" w:hAnsi="Tahoma" w:cs="Traditional Arabic" w:hint="cs"/>
          <w:spacing w:val="2"/>
          <w:kern w:val="24"/>
          <w:position w:val="2"/>
          <w:sz w:val="36"/>
          <w:szCs w:val="36"/>
          <w:rtl/>
          <w:lang w:eastAsia="ar-SA" w:bidi="ar-SY"/>
        </w:rPr>
        <w:t>وقد كان (طالوت) رحمه</w:t>
      </w:r>
      <w:r w:rsidR="007108BD" w:rsidRPr="007108BD">
        <w:rPr>
          <w:rFonts w:ascii="Tahoma" w:hAnsi="Tahoma" w:cs="Traditional Arabic" w:hint="cs"/>
          <w:spacing w:val="2"/>
          <w:kern w:val="24"/>
          <w:position w:val="2"/>
          <w:sz w:val="36"/>
          <w:szCs w:val="36"/>
          <w:rtl/>
          <w:lang w:eastAsia="ar-SA" w:bidi="ar-SY"/>
        </w:rPr>
        <w:t xml:space="preserve"> الله حليماً ذا أناة, فلم يستفزه الغضب حينما واج</w:t>
      </w:r>
      <w:r>
        <w:rPr>
          <w:rFonts w:ascii="Tahoma" w:hAnsi="Tahoma" w:cs="Traditional Arabic" w:hint="cs"/>
          <w:spacing w:val="2"/>
          <w:kern w:val="24"/>
          <w:position w:val="2"/>
          <w:sz w:val="36"/>
          <w:szCs w:val="36"/>
          <w:rtl/>
          <w:lang w:eastAsia="ar-SA" w:bidi="ar-SY"/>
        </w:rPr>
        <w:t>ه</w:t>
      </w:r>
      <w:r w:rsidR="007108BD" w:rsidRPr="007108BD">
        <w:rPr>
          <w:rFonts w:ascii="Tahoma" w:hAnsi="Tahoma" w:cs="Traditional Arabic" w:hint="cs"/>
          <w:spacing w:val="2"/>
          <w:kern w:val="24"/>
          <w:position w:val="2"/>
          <w:sz w:val="36"/>
          <w:szCs w:val="36"/>
          <w:rtl/>
          <w:lang w:eastAsia="ar-SA" w:bidi="ar-SY"/>
        </w:rPr>
        <w:t>ه ما</w:t>
      </w:r>
      <w:r>
        <w:rPr>
          <w:rFonts w:ascii="Tahoma" w:hAnsi="Tahoma" w:cs="Traditional Arabic" w:hint="cs"/>
          <w:spacing w:val="2"/>
          <w:kern w:val="24"/>
          <w:position w:val="2"/>
          <w:sz w:val="36"/>
          <w:szCs w:val="36"/>
          <w:rtl/>
          <w:lang w:eastAsia="ar-SA" w:bidi="ar-SY"/>
        </w:rPr>
        <w:t xml:space="preserve"> </w:t>
      </w:r>
      <w:r w:rsidR="007108BD" w:rsidRPr="007108BD">
        <w:rPr>
          <w:rFonts w:ascii="Tahoma" w:hAnsi="Tahoma" w:cs="Traditional Arabic" w:hint="cs"/>
          <w:spacing w:val="2"/>
          <w:kern w:val="24"/>
          <w:position w:val="2"/>
          <w:sz w:val="36"/>
          <w:szCs w:val="36"/>
          <w:rtl/>
          <w:lang w:eastAsia="ar-SA" w:bidi="ar-SY"/>
        </w:rPr>
        <w:t>يغضبه، ولم يتسرع بالعقوبة, بل ضبط نفسه وتري</w:t>
      </w:r>
      <w:r>
        <w:rPr>
          <w:rFonts w:ascii="Tahoma" w:hAnsi="Tahoma" w:cs="Traditional Arabic" w:hint="cs"/>
          <w:spacing w:val="2"/>
          <w:kern w:val="24"/>
          <w:position w:val="2"/>
          <w:sz w:val="36"/>
          <w:szCs w:val="36"/>
          <w:rtl/>
          <w:lang w:eastAsia="ar-SA" w:bidi="ar-SY"/>
        </w:rPr>
        <w:t>ّ</w:t>
      </w:r>
      <w:r w:rsidR="007108BD" w:rsidRPr="007108BD">
        <w:rPr>
          <w:rFonts w:ascii="Tahoma" w:hAnsi="Tahoma" w:cs="Traditional Arabic" w:hint="cs"/>
          <w:spacing w:val="2"/>
          <w:kern w:val="24"/>
          <w:position w:val="2"/>
          <w:sz w:val="36"/>
          <w:szCs w:val="36"/>
          <w:rtl/>
          <w:lang w:eastAsia="ar-SA" w:bidi="ar-SY"/>
        </w:rPr>
        <w:t>ث, وتصرف وفق ما</w:t>
      </w:r>
      <w:r>
        <w:rPr>
          <w:rFonts w:ascii="Tahoma" w:hAnsi="Tahoma" w:cs="Traditional Arabic" w:hint="cs"/>
          <w:spacing w:val="2"/>
          <w:kern w:val="24"/>
          <w:position w:val="2"/>
          <w:sz w:val="36"/>
          <w:szCs w:val="36"/>
          <w:rtl/>
          <w:lang w:eastAsia="ar-SA" w:bidi="ar-SY"/>
        </w:rPr>
        <w:t xml:space="preserve"> </w:t>
      </w:r>
      <w:r w:rsidR="007108BD" w:rsidRPr="007108BD">
        <w:rPr>
          <w:rFonts w:ascii="Tahoma" w:hAnsi="Tahoma" w:cs="Traditional Arabic" w:hint="cs"/>
          <w:spacing w:val="2"/>
          <w:kern w:val="24"/>
          <w:position w:val="2"/>
          <w:sz w:val="36"/>
          <w:szCs w:val="36"/>
          <w:rtl/>
          <w:lang w:eastAsia="ar-SA" w:bidi="ar-SY"/>
        </w:rPr>
        <w:t>تقتضيه الحكمة, ونحن نرى ذلك من خلال ال</w:t>
      </w:r>
      <w:r>
        <w:rPr>
          <w:rFonts w:ascii="Tahoma" w:hAnsi="Tahoma" w:cs="Traditional Arabic" w:hint="cs"/>
          <w:spacing w:val="2"/>
          <w:kern w:val="24"/>
          <w:position w:val="2"/>
          <w:sz w:val="36"/>
          <w:szCs w:val="36"/>
          <w:rtl/>
          <w:lang w:eastAsia="ar-SA" w:bidi="ar-SY"/>
        </w:rPr>
        <w:t>آ</w:t>
      </w:r>
      <w:r w:rsidR="007108BD" w:rsidRPr="007108BD">
        <w:rPr>
          <w:rFonts w:ascii="Tahoma" w:hAnsi="Tahoma" w:cs="Traditional Arabic" w:hint="cs"/>
          <w:spacing w:val="2"/>
          <w:kern w:val="24"/>
          <w:position w:val="2"/>
          <w:sz w:val="36"/>
          <w:szCs w:val="36"/>
          <w:rtl/>
          <w:lang w:eastAsia="ar-SA" w:bidi="ar-SY"/>
        </w:rPr>
        <w:t xml:space="preserve">يات في عدة مواقف: </w:t>
      </w:r>
    </w:p>
    <w:p w:rsidR="007108BD" w:rsidRPr="007108BD" w:rsidRDefault="007108BD" w:rsidP="000D63CF">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lastRenderedPageBreak/>
        <w:t>أ/ لما اعترض بنو إسرائيل ع</w:t>
      </w:r>
      <w:r w:rsidR="000D63CF">
        <w:rPr>
          <w:rFonts w:ascii="Tahoma" w:hAnsi="Tahoma" w:cs="Traditional Arabic" w:hint="cs"/>
          <w:spacing w:val="2"/>
          <w:kern w:val="24"/>
          <w:position w:val="2"/>
          <w:sz w:val="36"/>
          <w:szCs w:val="36"/>
          <w:rtl/>
          <w:lang w:eastAsia="ar-SA" w:bidi="ar-SY"/>
        </w:rPr>
        <w:t>لى تمليكه, وطعنوا في نسبه, ولم</w:t>
      </w:r>
      <w:r w:rsidRPr="007108BD">
        <w:rPr>
          <w:rFonts w:ascii="Tahoma" w:hAnsi="Tahoma" w:cs="Traditional Arabic" w:hint="cs"/>
          <w:spacing w:val="2"/>
          <w:kern w:val="24"/>
          <w:position w:val="2"/>
          <w:sz w:val="36"/>
          <w:szCs w:val="36"/>
          <w:rtl/>
          <w:lang w:eastAsia="ar-SA" w:bidi="ar-SY"/>
        </w:rPr>
        <w:t>زوه بفقره, ومع ذلك فقد عفا عن مقالتهم حينما تملّك, وسار بهم سيرة حسنة من غير الانتقام لشخصه, وقد</w:t>
      </w:r>
      <w:r w:rsidRPr="007108BD">
        <w:rPr>
          <w:rFonts w:ascii="Tahoma" w:hAnsi="Tahoma" w:cs="Traditional Arabic" w:hint="cs"/>
          <w:spacing w:val="2"/>
          <w:kern w:val="24"/>
          <w:position w:val="2"/>
          <w:sz w:val="32"/>
          <w:szCs w:val="44"/>
          <w:rtl/>
          <w:lang w:eastAsia="ar-SA" w:bidi="ar-SY"/>
        </w:rPr>
        <w:t xml:space="preserve"> </w:t>
      </w:r>
      <w:r w:rsidRPr="007108BD">
        <w:rPr>
          <w:rFonts w:ascii="Tahoma" w:hAnsi="Tahoma" w:cs="Traditional Arabic" w:hint="cs"/>
          <w:spacing w:val="2"/>
          <w:kern w:val="24"/>
          <w:position w:val="2"/>
          <w:sz w:val="36"/>
          <w:szCs w:val="36"/>
          <w:rtl/>
          <w:lang w:eastAsia="ar-SA" w:bidi="ar-SY"/>
        </w:rPr>
        <w:t xml:space="preserve">جاء في سفر (صموئيل) ما يؤيد ذلك, إذ أنهم لما اعترضوا </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فقالوا </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كيف يخلّصنا هذا</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فاحتقروه, ولم يقدموا له هدية</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2"/>
          <w:szCs w:val="44"/>
          <w:rtl/>
          <w:lang w:eastAsia="ar-SA" w:bidi="ar-SY"/>
        </w:rPr>
        <w:t xml:space="preserve"> </w:t>
      </w:r>
      <w:r w:rsidRPr="007108BD">
        <w:rPr>
          <w:rFonts w:ascii="Tahoma" w:hAnsi="Tahoma" w:cs="Traditional Arabic" w:hint="cs"/>
          <w:spacing w:val="2"/>
          <w:kern w:val="24"/>
          <w:position w:val="2"/>
          <w:sz w:val="36"/>
          <w:szCs w:val="36"/>
          <w:rtl/>
          <w:lang w:eastAsia="ar-SA" w:bidi="ar-SY"/>
        </w:rPr>
        <w:t>فكان كأصم</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2"/>
          <w:szCs w:val="44"/>
          <w:rtl/>
          <w:lang w:eastAsia="ar-SA" w:bidi="ar-SY"/>
        </w:rPr>
        <w:t xml:space="preserve">  </w:t>
      </w:r>
      <w:r w:rsidRPr="007108BD">
        <w:rPr>
          <w:rFonts w:ascii="Tahoma" w:hAnsi="Tahoma" w:cs="Traditional Arabic" w:hint="cs"/>
          <w:spacing w:val="2"/>
          <w:kern w:val="24"/>
          <w:position w:val="2"/>
          <w:sz w:val="36"/>
          <w:szCs w:val="36"/>
          <w:rtl/>
          <w:lang w:eastAsia="ar-SA" w:bidi="ar-SY"/>
        </w:rPr>
        <w:t>أي أنه صمت من باب الحلم, ولم يشأ أن يظهر غضبه, ثم أنه بعد انتصاره الكبير على (ناحاش العموني) انتقاماً لأهل (يابيش جلعاد), وتفرغه للانتقام من أولئك الذين لمزوه, لم يجازهم إلا بالحلم والعف</w:t>
      </w:r>
      <w:r w:rsidR="000D63CF">
        <w:rPr>
          <w:rFonts w:ascii="Tahoma" w:hAnsi="Tahoma" w:cs="Traditional Arabic" w:hint="cs"/>
          <w:spacing w:val="2"/>
          <w:kern w:val="24"/>
          <w:position w:val="2"/>
          <w:sz w:val="36"/>
          <w:szCs w:val="36"/>
          <w:rtl/>
          <w:lang w:eastAsia="ar-SA" w:bidi="ar-SY"/>
        </w:rPr>
        <w:t xml:space="preserve">و، مع أن هناك من يدعمه للانتقام، </w:t>
      </w:r>
      <w:r w:rsidRPr="007108BD">
        <w:rPr>
          <w:rFonts w:ascii="Tahoma" w:hAnsi="Tahoma" w:cs="Traditional Arabic" w:hint="cs"/>
          <w:spacing w:val="2"/>
          <w:kern w:val="24"/>
          <w:position w:val="2"/>
          <w:sz w:val="36"/>
          <w:szCs w:val="36"/>
          <w:rtl/>
          <w:lang w:eastAsia="ar-SA" w:bidi="ar-SY"/>
        </w:rPr>
        <w:t>(وقال الشعب لصموئيل: من هم الذين يقولون: هل شاول يملك علينا. أئتوا بالرجال فنقتلهم, فقال شاول: لا يُقتل أحد في هذا اليوم, لأنه في هذا اليوم صنع الرب خلاصاً في إسرائيل)</w:t>
      </w:r>
      <w:r w:rsidR="000D63CF"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3"/>
      </w:r>
      <w:r w:rsidRPr="007108BD">
        <w:rPr>
          <w:rFonts w:ascii="Tahoma" w:hAnsi="Tahoma" w:cs="Traditional Arabic"/>
          <w:spacing w:val="2"/>
          <w:kern w:val="24"/>
          <w:position w:val="2"/>
          <w:szCs w:val="36"/>
          <w:vertAlign w:val="superscript"/>
          <w:rtl/>
          <w:lang w:eastAsia="ar-SA"/>
        </w:rPr>
        <w:t>)</w:t>
      </w:r>
      <w:r w:rsidR="000D63CF">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0D63CF">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ب/ ولما شرب مَن عصاه أكثر من غرفة, لم يحكم عليهم بعقوب</w:t>
      </w:r>
      <w:r w:rsidR="000D63CF">
        <w:rPr>
          <w:rFonts w:ascii="Tahoma" w:hAnsi="Tahoma" w:cs="Traditional Arabic" w:hint="cs"/>
          <w:spacing w:val="2"/>
          <w:kern w:val="24"/>
          <w:position w:val="2"/>
          <w:sz w:val="36"/>
          <w:szCs w:val="36"/>
          <w:rtl/>
          <w:lang w:eastAsia="ar-SA" w:bidi="ar-SY"/>
        </w:rPr>
        <w:t>ة</w:t>
      </w:r>
      <w:r w:rsidRPr="007108BD">
        <w:rPr>
          <w:rFonts w:ascii="Tahoma" w:hAnsi="Tahoma" w:cs="Traditional Arabic" w:hint="cs"/>
          <w:spacing w:val="2"/>
          <w:kern w:val="24"/>
          <w:position w:val="2"/>
          <w:sz w:val="36"/>
          <w:szCs w:val="36"/>
          <w:rtl/>
          <w:lang w:eastAsia="ar-SA" w:bidi="ar-SY"/>
        </w:rPr>
        <w:t xml:space="preserve"> ولا هددهم بما سيحدث لهم حين رجوعه منتصراً, بل تركهم يعودون لمنازلهم آمنين.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جـــ/ ولما تحدث المخذلون بقلة جند (طالوت), وكثرة الأعداء وقوة عدتهم, سكت عنهم وجعل شعاره (الكلاب تنبح والقافلة تسير).</w:t>
      </w:r>
    </w:p>
    <w:p w:rsidR="007108BD" w:rsidRPr="007108BD" w:rsidRDefault="007108BD" w:rsidP="0091204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إن هذا الحلم الذي تميز به طالوت "خليق بالملك, لما فيه من المزية, وكمال مصلحة الرعية؛ لأن الملك متى عاقب على الزلة، وقابل على الهفوة، وأخذ بالجرم الصغير, ملم يتجاوز عن الكبير قبُحت سيرته, وفسدت سريرته"</w:t>
      </w:r>
      <w:r w:rsidR="0091204D"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4"/>
      </w:r>
      <w:r w:rsidRPr="007108BD">
        <w:rPr>
          <w:rFonts w:ascii="Tahoma" w:hAnsi="Tahoma" w:cs="Traditional Arabic"/>
          <w:spacing w:val="2"/>
          <w:kern w:val="24"/>
          <w:position w:val="2"/>
          <w:szCs w:val="36"/>
          <w:vertAlign w:val="superscript"/>
          <w:rtl/>
          <w:lang w:eastAsia="ar-SA"/>
        </w:rPr>
        <w:t>)</w:t>
      </w:r>
      <w:r w:rsidR="0091204D">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91204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وصفة (الحلم) ناتجة من علو همة (طالوت), والبعد عن دنيء الأمور وسفس</w:t>
      </w:r>
      <w:r w:rsidR="0091204D">
        <w:rPr>
          <w:rFonts w:ascii="Tahoma" w:hAnsi="Tahoma" w:cs="Traditional Arabic" w:hint="cs"/>
          <w:spacing w:val="2"/>
          <w:kern w:val="24"/>
          <w:position w:val="2"/>
          <w:sz w:val="36"/>
          <w:szCs w:val="36"/>
          <w:rtl/>
          <w:lang w:eastAsia="ar-SA" w:bidi="ar-SY"/>
        </w:rPr>
        <w:t>ا</w:t>
      </w:r>
      <w:r w:rsidRPr="007108BD">
        <w:rPr>
          <w:rFonts w:ascii="Tahoma" w:hAnsi="Tahoma" w:cs="Traditional Arabic" w:hint="cs"/>
          <w:spacing w:val="2"/>
          <w:kern w:val="24"/>
          <w:position w:val="2"/>
          <w:sz w:val="36"/>
          <w:szCs w:val="36"/>
          <w:rtl/>
          <w:lang w:eastAsia="ar-SA" w:bidi="ar-SY"/>
        </w:rPr>
        <w:t>فها, قال علي بن أبي طالب رضي الله عنه عن الحلم والأناة: (هما توأمان ينتجها علو الهمة).</w:t>
      </w:r>
      <w:r w:rsidR="0091204D">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spacing w:val="2"/>
          <w:kern w:val="24"/>
          <w:position w:val="2"/>
          <w:sz w:val="36"/>
          <w:szCs w:val="36"/>
          <w:rtl/>
          <w:lang w:eastAsia="ar-SA" w:bidi="ar-SY"/>
        </w:rPr>
        <w:t xml:space="preserve">وبالحلم أيضاً استحق طالوت (السيادة), قال أكثم بن صيفي: (من حلم ساد). </w:t>
      </w:r>
      <w:r w:rsidR="0091204D">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spacing w:val="2"/>
          <w:kern w:val="24"/>
          <w:position w:val="2"/>
          <w:sz w:val="36"/>
          <w:szCs w:val="36"/>
          <w:rtl/>
          <w:lang w:eastAsia="ar-SA" w:bidi="ar-SY"/>
        </w:rPr>
        <w:t>وقد انتصر (طالوت)</w:t>
      </w:r>
      <w:r w:rsidR="000D63CF">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spacing w:val="2"/>
          <w:kern w:val="24"/>
          <w:position w:val="2"/>
          <w:sz w:val="36"/>
          <w:szCs w:val="36"/>
          <w:rtl/>
          <w:lang w:eastAsia="ar-SA" w:bidi="ar-SY"/>
        </w:rPr>
        <w:t>بالحلم أكثر من انتصاره بالمخل</w:t>
      </w:r>
      <w:r w:rsidR="0091204D">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فين, قال الأحنف بن قيس: (وجدت الحلم أنصر لي من الرجال).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5"/>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والقائد أحوج الناس إلى الإتصاف بهذه الصفة لأمرين: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lastRenderedPageBreak/>
        <w:t>"أحدهما: إنتصابه لإقامة أود الخلق، ومعاناة الصبر على مايصدر منهم في الإرتفاع إليه، وصدورهم بالتشاجر حرجا، وأخلاقهم بمضايقة الخصوم المنحرفة . قال الطرطوشي: فإن لم يكن معه حلم يرد به بوادرهم، وإلا وقع تحت حلم ثقيل.</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الثاني: إدراكه به كمال العز وإسداء المنة، لا كما يتوهم أنه من عجز المقدرة، وضعف المنة"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8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p>
    <w:p w:rsidR="007108BD" w:rsidRPr="007108BD" w:rsidRDefault="007108BD" w:rsidP="007108BD">
      <w:pPr>
        <w:spacing w:before="120"/>
        <w:ind w:firstLine="284"/>
        <w:jc w:val="lowKashida"/>
        <w:rPr>
          <w:rFonts w:ascii="Tahoma" w:hAnsi="Tahoma" w:cs="Traditional Arabic"/>
          <w:b/>
          <w:bCs/>
          <w:spacing w:val="2"/>
          <w:kern w:val="24"/>
          <w:position w:val="2"/>
          <w:sz w:val="36"/>
          <w:szCs w:val="36"/>
          <w:rtl/>
          <w:lang w:eastAsia="ar-SA" w:bidi="ar-SY"/>
        </w:rPr>
      </w:pPr>
      <w:r w:rsidRPr="007108BD">
        <w:rPr>
          <w:rFonts w:ascii="Tahoma" w:hAnsi="Tahoma" w:cs="Traditional Arabic" w:hint="cs"/>
          <w:b/>
          <w:bCs/>
          <w:spacing w:val="2"/>
          <w:kern w:val="24"/>
          <w:position w:val="2"/>
          <w:sz w:val="36"/>
          <w:szCs w:val="36"/>
          <w:u w:val="single"/>
          <w:rtl/>
          <w:lang w:eastAsia="ar-SA" w:bidi="ar-SY"/>
        </w:rPr>
        <w:t>رابعاً</w:t>
      </w:r>
      <w:r w:rsidRPr="007108BD">
        <w:rPr>
          <w:rFonts w:ascii="Tahoma" w:hAnsi="Tahoma" w:cs="Traditional Arabic" w:hint="cs"/>
          <w:b/>
          <w:bCs/>
          <w:spacing w:val="2"/>
          <w:kern w:val="24"/>
          <w:position w:val="2"/>
          <w:sz w:val="36"/>
          <w:szCs w:val="36"/>
          <w:rtl/>
          <w:lang w:eastAsia="ar-SA" w:bidi="ar-SY"/>
        </w:rPr>
        <w:t>: الرفق:</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الناس دائماً بحاجة إلى قلب كبير, يعطيهم ولا يحتاج منهم إلى عطاء, ويحمل هومهم ولايعنيهم بهمه, ويجدون عنده دائماً الإهتمام والرعاية, والعطف والسماحة والود والرضا.</w:t>
      </w:r>
    </w:p>
    <w:p w:rsidR="007108BD" w:rsidRPr="007108BD" w:rsidRDefault="00117AE2" w:rsidP="007108BD">
      <w:pPr>
        <w:spacing w:before="120"/>
        <w:ind w:firstLine="284"/>
        <w:jc w:val="lowKashida"/>
        <w:rPr>
          <w:rFonts w:ascii="Tahoma" w:hAnsi="Tahoma" w:cs="Traditional Arabic"/>
          <w:spacing w:val="2"/>
          <w:kern w:val="24"/>
          <w:position w:val="2"/>
          <w:sz w:val="32"/>
          <w:szCs w:val="44"/>
          <w:rtl/>
          <w:lang w:eastAsia="ar-SA" w:bidi="ar-SY"/>
        </w:rPr>
      </w:pPr>
      <w:r>
        <w:rPr>
          <w:rFonts w:ascii="Tahoma" w:hAnsi="Tahoma" w:cs="Traditional Arabic" w:hint="cs"/>
          <w:spacing w:val="2"/>
          <w:kern w:val="24"/>
          <w:position w:val="2"/>
          <w:sz w:val="36"/>
          <w:szCs w:val="36"/>
          <w:rtl/>
          <w:lang w:eastAsia="ar-SA" w:bidi="ar-SY"/>
        </w:rPr>
        <w:t>إن الأتباع بحاجة إلى قيادة, تعطي ولا تأخذ, تسهر ولاتنام</w:t>
      </w:r>
      <w:r w:rsidR="007108BD" w:rsidRPr="007108BD">
        <w:rPr>
          <w:rFonts w:ascii="Tahoma" w:hAnsi="Tahoma" w:cs="Traditional Arabic" w:hint="cs"/>
          <w:spacing w:val="2"/>
          <w:kern w:val="24"/>
          <w:position w:val="2"/>
          <w:sz w:val="36"/>
          <w:szCs w:val="36"/>
          <w:rtl/>
          <w:lang w:eastAsia="ar-SA" w:bidi="ar-SY"/>
        </w:rPr>
        <w:t>, وتبذل قصار جهدها في راحة المقودين لها</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687"/>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hint="cs"/>
          <w:spacing w:val="2"/>
          <w:kern w:val="24"/>
          <w:position w:val="2"/>
          <w:sz w:val="36"/>
          <w:szCs w:val="36"/>
          <w:rtl/>
          <w:lang w:eastAsia="ar-SA" w:bidi="ar-SY"/>
        </w:rPr>
        <w:t>. ولا</w:t>
      </w:r>
      <w:r>
        <w:rPr>
          <w:rFonts w:ascii="Tahoma" w:hAnsi="Tahoma" w:cs="Traditional Arabic" w:hint="cs"/>
          <w:spacing w:val="2"/>
          <w:kern w:val="24"/>
          <w:position w:val="2"/>
          <w:sz w:val="36"/>
          <w:szCs w:val="36"/>
          <w:rtl/>
          <w:lang w:eastAsia="ar-SA" w:bidi="ar-SY"/>
        </w:rPr>
        <w:t xml:space="preserve"> </w:t>
      </w:r>
      <w:r w:rsidR="007108BD" w:rsidRPr="007108BD">
        <w:rPr>
          <w:rFonts w:ascii="Tahoma" w:hAnsi="Tahoma" w:cs="Traditional Arabic" w:hint="cs"/>
          <w:spacing w:val="2"/>
          <w:kern w:val="24"/>
          <w:position w:val="2"/>
          <w:sz w:val="36"/>
          <w:szCs w:val="36"/>
          <w:rtl/>
          <w:lang w:eastAsia="ar-SA" w:bidi="ar-SY"/>
        </w:rPr>
        <w:t>يحصل ذلك كله إلا بصفة (الرفق), فالرفق في أي أمر</w:t>
      </w:r>
      <w:r w:rsidR="007108BD" w:rsidRPr="007108BD">
        <w:rPr>
          <w:rFonts w:ascii="Tahoma" w:hAnsi="Tahoma" w:cs="Traditional Arabic" w:hint="cs"/>
          <w:spacing w:val="2"/>
          <w:kern w:val="24"/>
          <w:position w:val="2"/>
          <w:sz w:val="32"/>
          <w:szCs w:val="44"/>
          <w:rtl/>
          <w:lang w:eastAsia="ar-SA" w:bidi="ar-SY"/>
        </w:rPr>
        <w:t xml:space="preserve"> </w:t>
      </w:r>
      <w:r w:rsidR="007108BD" w:rsidRPr="007108BD">
        <w:rPr>
          <w:rFonts w:ascii="Tahoma" w:hAnsi="Tahoma" w:cs="Traditional Arabic" w:hint="cs"/>
          <w:spacing w:val="2"/>
          <w:kern w:val="24"/>
          <w:position w:val="2"/>
          <w:sz w:val="36"/>
          <w:szCs w:val="36"/>
          <w:rtl/>
          <w:lang w:eastAsia="ar-SA" w:bidi="ar-SY"/>
        </w:rPr>
        <w:t>يصلح ويعطي أفضل النتائج وأجود الثمرات, بخلاف العنف فمن شأنه أن يفسد ويعطي نتائج سيئة</w:t>
      </w:r>
      <w:r w:rsidR="007108BD" w:rsidRPr="007108BD">
        <w:rPr>
          <w:rFonts w:ascii="Tahoma" w:hAnsi="Tahoma" w:cs="Traditional Arabic" w:hint="cs"/>
          <w:spacing w:val="2"/>
          <w:kern w:val="24"/>
          <w:position w:val="2"/>
          <w:sz w:val="32"/>
          <w:szCs w:val="44"/>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إن العنف في مقارعة الخطوب يحطم الطاقات، ويدمر القوى، ويحرم من الظفر بالنتائج المطلوبة. والرفق من شأنه أن يلين عريكة النفوس وإن كانت صلبة جافة قاسية, بخلاف معاملتها بالعنف فإنه يولد صلابة التحدّي والعناد, ويورث العدوات والأحقاد ورغبات الإنتقام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8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"إن الرعيّة قد تعامل بالرفق فتزول أحقادها, ويذل مقادها, وقد تعامل بالخُرْق, فتكاشف بما أضمرت, وتقدم على ما نهيت, ثم إن غُلبت كان غُلبها دماراً. وإن غَلبت لم يحصل بغَلبها افتخار"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8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وقد ظهر (الرفق) جلياً من طالوت, حينما لم يشدّد عليهم في الإختبار بل سمح لهم بأخذ غرفة واحدة من الماء لكل واحد بين يديه تكفيه وترويه. حتى قيل أن بعض الذين شربوا أكثر من غرفة لم يشربوا من شدة العطش, وإنما تخلصاً وهروباً من ميدان المعركة. فأوجدوا لأنفسهم المبرر للرجوع, والقائد (طالوت) لم يكن بحاجة أمثالهم.</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lastRenderedPageBreak/>
        <w:t xml:space="preserve">كما ظهر ذلك أيضا في ترفق النبي عليه الصلاة والسلام بالخطاب مع بني إسرائيل حين لم يواجههم بحقيقتهم المرة, وإنما تلطف في العبارة فقال: ((هل عسيتم أن كتب عليكم القتال ألاتقاتلوا )) فجاء به في صيغة الإستفهامية قايلة للوقوع من عدمه . </w:t>
      </w:r>
    </w:p>
    <w:p w:rsidR="007108BD" w:rsidRPr="00D7278A" w:rsidRDefault="007108BD" w:rsidP="00117AE2">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إن الرفق صفة مهمة جداً للقادة أكثر من غيرهم ويكفي في ذلك دعاء النبي صلى الله عليه وسلم بقوله: {اللهم من ولي من أمر أمتي شيئاً فشقّ عليهم فاشقق عليه، ومن ولي من أمر أمتي شيئاً فرفق بهم فارفق به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0"/>
      </w:r>
      <w:r w:rsidRPr="007108BD">
        <w:rPr>
          <w:rFonts w:ascii="Tahoma" w:hAnsi="Tahoma" w:cs="Traditional Arabic"/>
          <w:spacing w:val="2"/>
          <w:kern w:val="24"/>
          <w:position w:val="2"/>
          <w:szCs w:val="36"/>
          <w:vertAlign w:val="superscript"/>
          <w:rtl/>
          <w:lang w:eastAsia="ar-SA"/>
        </w:rPr>
        <w:t>)</w:t>
      </w:r>
      <w:r w:rsidR="00117AE2">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ولكن لا يفهم من مدح الرفق الأخذ به في كل موضع, بل حيث كانت الحاجة للشدة استخدمها, فعلى القائد أن يميز بين مواطن الرفق, ومواطن الشدة, فإن أشكل عليه حكم واقعة فليكن ميله إلى الرفق فإن النجاح يكون معه في غالب الأحوال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1"/>
      </w:r>
      <w:r w:rsidRPr="007108BD">
        <w:rPr>
          <w:rFonts w:ascii="Tahoma" w:hAnsi="Tahoma" w:cs="Traditional Arabic"/>
          <w:spacing w:val="2"/>
          <w:kern w:val="24"/>
          <w:position w:val="2"/>
          <w:szCs w:val="36"/>
          <w:vertAlign w:val="superscript"/>
          <w:rtl/>
          <w:lang w:eastAsia="ar-SA"/>
        </w:rPr>
        <w:t>)</w:t>
      </w:r>
      <w:r w:rsidR="00D7278A">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وعلى القائد دائماً أن يضع نصب عينيه حديث رسول الله صلى الله عليه وسلم{إن شر الرِّعاء الحُطمة}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 xml:space="preserve"> ، فبين النبي صلى الله عليه وسلم أن أسوأ القادة الذين يشتدّون على رعيتهم ولا يرفقون بهم, ويوسعونهم عسفاً وتحطيماً، ويدفعونهم دائماً إلى المآزق والمحرجات, ولا يعاملونهم بالرفق والحكمة في الإدارة والسياسة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69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 w:val="36"/>
          <w:szCs w:val="36"/>
          <w:rtl/>
          <w:lang w:eastAsia="ar-SA" w:bidi="ar-SY"/>
        </w:rPr>
        <w:t>.</w:t>
      </w:r>
    </w:p>
    <w:p w:rsidR="007108BD" w:rsidRPr="007108BD" w:rsidRDefault="007108BD" w:rsidP="007108BD">
      <w:pPr>
        <w:spacing w:before="120"/>
        <w:ind w:firstLine="284"/>
        <w:jc w:val="lowKashida"/>
        <w:rPr>
          <w:rFonts w:ascii="Tahoma" w:hAnsi="Tahoma" w:cs="Traditional Arabic"/>
          <w:b/>
          <w:bCs/>
          <w:spacing w:val="2"/>
          <w:kern w:val="24"/>
          <w:position w:val="2"/>
          <w:sz w:val="36"/>
          <w:szCs w:val="36"/>
          <w:u w:val="single"/>
          <w:rtl/>
          <w:lang w:eastAsia="ar-SA" w:bidi="ar-SY"/>
        </w:rPr>
      </w:pPr>
    </w:p>
    <w:p w:rsidR="007108BD" w:rsidRPr="007108BD" w:rsidRDefault="007108BD" w:rsidP="007108BD">
      <w:pPr>
        <w:spacing w:before="120"/>
        <w:ind w:firstLine="284"/>
        <w:jc w:val="lowKashida"/>
        <w:rPr>
          <w:rFonts w:ascii="Tahoma" w:hAnsi="Tahoma" w:cs="Traditional Arabic"/>
          <w:b/>
          <w:bCs/>
          <w:spacing w:val="2"/>
          <w:kern w:val="24"/>
          <w:position w:val="2"/>
          <w:sz w:val="36"/>
          <w:szCs w:val="36"/>
          <w:rtl/>
          <w:lang w:eastAsia="ar-SA" w:bidi="ar-SY"/>
        </w:rPr>
      </w:pPr>
      <w:r w:rsidRPr="007108BD">
        <w:rPr>
          <w:rFonts w:ascii="Tahoma" w:hAnsi="Tahoma" w:cs="Traditional Arabic" w:hint="cs"/>
          <w:b/>
          <w:bCs/>
          <w:spacing w:val="2"/>
          <w:kern w:val="24"/>
          <w:position w:val="2"/>
          <w:sz w:val="36"/>
          <w:szCs w:val="36"/>
          <w:u w:val="single"/>
          <w:rtl/>
          <w:lang w:eastAsia="ar-SA" w:bidi="ar-SY"/>
        </w:rPr>
        <w:t>خامساً</w:t>
      </w:r>
      <w:r w:rsidRPr="007108BD">
        <w:rPr>
          <w:rFonts w:ascii="Tahoma" w:hAnsi="Tahoma" w:cs="Traditional Arabic" w:hint="cs"/>
          <w:b/>
          <w:bCs/>
          <w:spacing w:val="2"/>
          <w:kern w:val="24"/>
          <w:position w:val="2"/>
          <w:sz w:val="36"/>
          <w:szCs w:val="36"/>
          <w:rtl/>
          <w:lang w:eastAsia="ar-SA" w:bidi="ar-SY"/>
        </w:rPr>
        <w:t>: الاستقلالية والاعتماد على النفس:</w:t>
      </w:r>
    </w:p>
    <w:p w:rsidR="007108BD" w:rsidRPr="007108BD" w:rsidRDefault="007108BD" w:rsidP="00117AE2">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القائد كلما توافر</w:t>
      </w:r>
      <w:r w:rsidR="00117AE2">
        <w:rPr>
          <w:rFonts w:ascii="Tahoma" w:hAnsi="Tahoma" w:cs="Traditional Arabic" w:hint="cs"/>
          <w:spacing w:val="2"/>
          <w:kern w:val="24"/>
          <w:position w:val="2"/>
          <w:sz w:val="36"/>
          <w:szCs w:val="36"/>
          <w:rtl/>
          <w:lang w:eastAsia="ar-SA" w:bidi="ar-SY"/>
        </w:rPr>
        <w:t xml:space="preserve"> فيه</w:t>
      </w:r>
      <w:r w:rsidRPr="007108BD">
        <w:rPr>
          <w:rFonts w:ascii="Tahoma" w:hAnsi="Tahoma" w:cs="Traditional Arabic" w:hint="cs"/>
          <w:spacing w:val="2"/>
          <w:kern w:val="24"/>
          <w:position w:val="2"/>
          <w:sz w:val="36"/>
          <w:szCs w:val="36"/>
          <w:rtl/>
          <w:lang w:eastAsia="ar-SA" w:bidi="ar-SY"/>
        </w:rPr>
        <w:t xml:space="preserve"> اكتمال الرجول</w:t>
      </w:r>
      <w:r w:rsidR="00117AE2">
        <w:rPr>
          <w:rFonts w:ascii="Tahoma" w:hAnsi="Tahoma" w:cs="Traditional Arabic" w:hint="cs"/>
          <w:spacing w:val="2"/>
          <w:kern w:val="24"/>
          <w:position w:val="2"/>
          <w:sz w:val="36"/>
          <w:szCs w:val="36"/>
          <w:rtl/>
          <w:lang w:eastAsia="ar-SA" w:bidi="ar-SY"/>
        </w:rPr>
        <w:t>ة</w:t>
      </w:r>
      <w:r w:rsidRPr="007108BD">
        <w:rPr>
          <w:rFonts w:ascii="Tahoma" w:hAnsi="Tahoma" w:cs="Traditional Arabic" w:hint="cs"/>
          <w:spacing w:val="2"/>
          <w:kern w:val="24"/>
          <w:position w:val="2"/>
          <w:sz w:val="36"/>
          <w:szCs w:val="36"/>
          <w:rtl/>
          <w:lang w:eastAsia="ar-SA" w:bidi="ar-SY"/>
        </w:rPr>
        <w:t xml:space="preserve">, وكلما كان أكثر خبرة ومعرفة وعلماً، </w:t>
      </w:r>
      <w:r w:rsidR="00117AE2">
        <w:rPr>
          <w:rFonts w:ascii="Tahoma" w:hAnsi="Tahoma" w:cs="Traditional Arabic" w:hint="cs"/>
          <w:spacing w:val="2"/>
          <w:kern w:val="24"/>
          <w:position w:val="2"/>
          <w:sz w:val="36"/>
          <w:szCs w:val="36"/>
          <w:rtl/>
          <w:lang w:eastAsia="ar-SA" w:bidi="ar-SY"/>
        </w:rPr>
        <w:t>وكلما توافر له الإعداد الج</w:t>
      </w:r>
      <w:r w:rsidRPr="007108BD">
        <w:rPr>
          <w:rFonts w:ascii="Tahoma" w:hAnsi="Tahoma" w:cs="Traditional Arabic" w:hint="cs"/>
          <w:spacing w:val="2"/>
          <w:kern w:val="24"/>
          <w:position w:val="2"/>
          <w:sz w:val="36"/>
          <w:szCs w:val="36"/>
          <w:rtl/>
          <w:lang w:eastAsia="ar-SA" w:bidi="ar-SY"/>
        </w:rPr>
        <w:t>يد, والمنهج الصحيح والمساندة والتأييد من قائد</w:t>
      </w:r>
      <w:r w:rsidR="00117AE2">
        <w:rPr>
          <w:rFonts w:ascii="Tahoma" w:hAnsi="Tahoma" w:cs="Traditional Arabic" w:hint="cs"/>
          <w:spacing w:val="2"/>
          <w:kern w:val="24"/>
          <w:position w:val="2"/>
          <w:sz w:val="36"/>
          <w:szCs w:val="36"/>
          <w:rtl/>
          <w:lang w:eastAsia="ar-SA" w:bidi="ar-SY"/>
        </w:rPr>
        <w:t>ه</w:t>
      </w:r>
      <w:r w:rsidRPr="007108BD">
        <w:rPr>
          <w:rFonts w:ascii="Tahoma" w:hAnsi="Tahoma" w:cs="Traditional Arabic" w:hint="cs"/>
          <w:spacing w:val="2"/>
          <w:kern w:val="24"/>
          <w:position w:val="2"/>
          <w:sz w:val="36"/>
          <w:szCs w:val="36"/>
          <w:rtl/>
          <w:lang w:eastAsia="ar-SA" w:bidi="ar-SY"/>
        </w:rPr>
        <w:t xml:space="preserve"> الذي أعلى منه, كان أكثر ثقة في نفسه, وفي قدراته, ومن ثم كان أكثر استقلالية, وأكثر حرصاً على الاعتماد على نفسه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4"/>
      </w:r>
      <w:r w:rsidRPr="007108BD">
        <w:rPr>
          <w:rFonts w:ascii="Tahoma" w:hAnsi="Tahoma" w:cs="Traditional Arabic"/>
          <w:spacing w:val="2"/>
          <w:kern w:val="24"/>
          <w:position w:val="2"/>
          <w:szCs w:val="36"/>
          <w:vertAlign w:val="superscript"/>
          <w:rtl/>
          <w:lang w:eastAsia="ar-SA"/>
        </w:rPr>
        <w:t>)</w:t>
      </w:r>
      <w:r w:rsidR="00D7278A">
        <w:rPr>
          <w:rFonts w:ascii="Tahoma" w:hAnsi="Tahoma" w:cs="Traditional Arabic" w:hint="cs"/>
          <w:spacing w:val="2"/>
          <w:kern w:val="24"/>
          <w:position w:val="2"/>
          <w:sz w:val="36"/>
          <w:szCs w:val="36"/>
          <w:rtl/>
          <w:lang w:eastAsia="ar-SA" w:bidi="ar-SY"/>
        </w:rPr>
        <w:t>.</w:t>
      </w:r>
    </w:p>
    <w:p w:rsidR="007108BD" w:rsidRPr="007108BD" w:rsidRDefault="007108BD" w:rsidP="00117AE2">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lastRenderedPageBreak/>
        <w:t>إن الأمة بحاج</w:t>
      </w:r>
      <w:r w:rsidR="00117AE2">
        <w:rPr>
          <w:rFonts w:ascii="Tahoma" w:hAnsi="Tahoma" w:cs="Traditional Arabic" w:hint="cs"/>
          <w:spacing w:val="2"/>
          <w:kern w:val="24"/>
          <w:position w:val="2"/>
          <w:sz w:val="36"/>
          <w:szCs w:val="36"/>
          <w:rtl/>
          <w:lang w:eastAsia="ar-SA" w:bidi="ar-SY"/>
        </w:rPr>
        <w:t>ة</w:t>
      </w:r>
      <w:r w:rsidRPr="007108BD">
        <w:rPr>
          <w:rFonts w:ascii="Tahoma" w:hAnsi="Tahoma" w:cs="Traditional Arabic" w:hint="cs"/>
          <w:spacing w:val="2"/>
          <w:kern w:val="24"/>
          <w:position w:val="2"/>
          <w:sz w:val="36"/>
          <w:szCs w:val="36"/>
          <w:rtl/>
          <w:lang w:eastAsia="ar-SA" w:bidi="ar-SY"/>
        </w:rPr>
        <w:t xml:space="preserve"> إلى قائد يبادر, وليس قائد ينتظر. قائد يوحد الأمة, وليس قائد يتقوقع على جماعته. قائد ذو روح وثابة وعزيمة نافذة, وليس قائدا</w:t>
      </w:r>
      <w:r w:rsidR="00117AE2">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منزوع الاستقلالية متبلد الذهن جامد العمل</w:t>
      </w:r>
      <w:r w:rsidR="00117AE2"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5"/>
      </w:r>
      <w:r w:rsidRPr="007108BD">
        <w:rPr>
          <w:rFonts w:ascii="Tahoma" w:hAnsi="Tahoma" w:cs="Traditional Arabic"/>
          <w:spacing w:val="2"/>
          <w:kern w:val="24"/>
          <w:position w:val="2"/>
          <w:szCs w:val="36"/>
          <w:vertAlign w:val="superscript"/>
          <w:rtl/>
          <w:lang w:eastAsia="ar-SA"/>
        </w:rPr>
        <w:t>)</w:t>
      </w:r>
      <w:r w:rsidR="00117AE2">
        <w:rPr>
          <w:rFonts w:ascii="Tahoma" w:hAnsi="Tahoma" w:cs="Traditional Arabic" w:hint="cs"/>
          <w:spacing w:val="2"/>
          <w:kern w:val="24"/>
          <w:position w:val="2"/>
          <w:sz w:val="36"/>
          <w:szCs w:val="36"/>
          <w:rtl/>
          <w:lang w:eastAsia="ar-SA" w:bidi="ar-SY"/>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117AE2" w:rsidP="007108BD">
      <w:pPr>
        <w:spacing w:before="120"/>
        <w:ind w:firstLine="284"/>
        <w:jc w:val="lowKashida"/>
        <w:rPr>
          <w:rFonts w:ascii="Tahoma" w:hAnsi="Tahoma" w:cs="Traditional Arabic"/>
          <w:spacing w:val="2"/>
          <w:kern w:val="24"/>
          <w:position w:val="2"/>
          <w:sz w:val="36"/>
          <w:szCs w:val="36"/>
          <w:rtl/>
          <w:lang w:eastAsia="ar-SA" w:bidi="ar-SY"/>
        </w:rPr>
      </w:pPr>
      <w:r>
        <w:rPr>
          <w:rFonts w:ascii="Tahoma" w:hAnsi="Tahoma" w:cs="Traditional Arabic" w:hint="cs"/>
          <w:spacing w:val="2"/>
          <w:kern w:val="24"/>
          <w:position w:val="2"/>
          <w:sz w:val="36"/>
          <w:szCs w:val="36"/>
          <w:rtl/>
          <w:lang w:eastAsia="ar-SA" w:bidi="ar-SY"/>
        </w:rPr>
        <w:t>كما أن هذه</w:t>
      </w:r>
      <w:r w:rsidR="007108BD" w:rsidRPr="007108BD">
        <w:rPr>
          <w:rFonts w:ascii="Tahoma" w:hAnsi="Tahoma" w:cs="Traditional Arabic" w:hint="cs"/>
          <w:spacing w:val="2"/>
          <w:kern w:val="24"/>
          <w:position w:val="2"/>
          <w:sz w:val="36"/>
          <w:szCs w:val="36"/>
          <w:rtl/>
          <w:lang w:eastAsia="ar-SA" w:bidi="ar-SY"/>
        </w:rPr>
        <w:t xml:space="preserve"> الصفة تثري في القائد مقومات الاجتهاد والعزيمة, وقد أعطى النبي (صموئيل) عليه السلام تلك الإستقلالية للملك (طالوت), فكان طالوت قائداً محنكاً يتخذ قراراته بنفسه بدون الرجوع إلى النبي عليه السلام إلا في القرارات المصيرية.</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أما المسائل التي كانت موضع اجتهاد, فلم يكن يرجع فيها طالوت إلى من هو أعلى منه, ومن ذلك:</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أ/ اختباره للجنود عند ماء النهر دون الرجوع للنبي عليه السلام.</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ب/ استمراره بمن معه وهم قلة بدون الرجوع إلى من هم أعلى منه.</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جـــ/ انتخابه داود عليه السلام لمبارزة جالوت من تلقاء نفسه .</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وهكذا في الأمور الاجتهادية, اما القرارات المصيريه كقرار بدء الجهاد وخروج الجيش والنفير العام, فكان بلا شك تحت رعاية النبي عليه السلام؛ لأن الاستقلاليه يجب أن يكون لها حدود, فلا يفرط القائد ويبالغ في الاعتماد على النفس, ويحجم عن طلب المساعدة من الأخرين. </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ووفق نظر الباحث فإن أُطُر الاستقلالية التي ينبغي للقائد أن الا يتجاوز حدوده، هي ثلاث: </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b/>
          <w:bCs/>
          <w:spacing w:val="2"/>
          <w:kern w:val="24"/>
          <w:position w:val="2"/>
          <w:sz w:val="36"/>
          <w:szCs w:val="36"/>
          <w:rtl/>
          <w:lang w:eastAsia="ar-SA" w:bidi="ar-SY"/>
        </w:rPr>
        <w:t>أولها:</w:t>
      </w:r>
      <w:r w:rsidRPr="007108BD">
        <w:rPr>
          <w:rFonts w:ascii="Tahoma" w:hAnsi="Tahoma" w:cs="Traditional Arabic" w:hint="cs"/>
          <w:spacing w:val="2"/>
          <w:kern w:val="24"/>
          <w:position w:val="2"/>
          <w:sz w:val="36"/>
          <w:szCs w:val="36"/>
          <w:rtl/>
          <w:lang w:eastAsia="ar-SA" w:bidi="ar-SY"/>
        </w:rPr>
        <w:t xml:space="preserve"> الرجوع لمن هو أعلى منه فيما هو خارج صلاحياته وقدراته وامكاناته.</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b/>
          <w:bCs/>
          <w:spacing w:val="2"/>
          <w:kern w:val="24"/>
          <w:position w:val="2"/>
          <w:sz w:val="36"/>
          <w:szCs w:val="36"/>
          <w:rtl/>
          <w:lang w:eastAsia="ar-SA" w:bidi="ar-SY"/>
        </w:rPr>
        <w:t>ثانيها:</w:t>
      </w:r>
      <w:r w:rsidRPr="007108BD">
        <w:rPr>
          <w:rFonts w:ascii="Tahoma" w:hAnsi="Tahoma" w:cs="Traditional Arabic" w:hint="cs"/>
          <w:spacing w:val="2"/>
          <w:kern w:val="24"/>
          <w:position w:val="2"/>
          <w:sz w:val="36"/>
          <w:szCs w:val="36"/>
          <w:rtl/>
          <w:lang w:eastAsia="ar-SA" w:bidi="ar-SY"/>
        </w:rPr>
        <w:t xml:space="preserve"> الرجوع إلى من هو أدنى منه في أخذ أرائهم ومشورتهم، وإثراء ماهو متوافر لديه من معلومات.</w:t>
      </w:r>
    </w:p>
    <w:p w:rsidR="007108BD" w:rsidRPr="007108BD" w:rsidRDefault="007108BD" w:rsidP="00FB61E2">
      <w:pPr>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b/>
          <w:bCs/>
          <w:spacing w:val="2"/>
          <w:kern w:val="24"/>
          <w:position w:val="2"/>
          <w:sz w:val="36"/>
          <w:szCs w:val="36"/>
          <w:rtl/>
          <w:lang w:eastAsia="ar-SA" w:bidi="ar-SY"/>
        </w:rPr>
        <w:t>ثالثها وأهمها</w:t>
      </w:r>
      <w:r w:rsidRPr="007108BD">
        <w:rPr>
          <w:rFonts w:ascii="Tahoma" w:hAnsi="Tahoma" w:cs="Traditional Arabic" w:hint="cs"/>
          <w:spacing w:val="2"/>
          <w:kern w:val="24"/>
          <w:position w:val="2"/>
          <w:sz w:val="36"/>
          <w:szCs w:val="36"/>
          <w:rtl/>
          <w:lang w:eastAsia="ar-SA" w:bidi="ar-SY"/>
        </w:rPr>
        <w:t>: التوكل على رب العالمين والاستعانة به في كل وقت وحين.</w:t>
      </w:r>
    </w:p>
    <w:p w:rsidR="007108BD" w:rsidRPr="007108BD" w:rsidRDefault="007108BD" w:rsidP="007108BD">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وقد قال إمام الحرمين الجويني: "فإذا كانت الإمامة زعامة الدين والدنيا, ووجب استقلاله بنفسه في تدبير الأمور الدنيوية, فكذلك يجب استقلاله بنفسه في الأمور الدينية, فإن أمور الدنيا على مراسم الشريعة تجري, فهي المت</w:t>
      </w:r>
      <w:r w:rsidR="00E1047A">
        <w:rPr>
          <w:rFonts w:ascii="Tahoma" w:hAnsi="Tahoma" w:cs="Traditional Arabic" w:hint="cs"/>
          <w:spacing w:val="2"/>
          <w:kern w:val="24"/>
          <w:position w:val="2"/>
          <w:sz w:val="36"/>
          <w:szCs w:val="36"/>
          <w:rtl/>
          <w:lang w:eastAsia="ar-SA" w:bidi="ar-SY"/>
        </w:rPr>
        <w:t>بع والإمام في جميع مجال الأحكام</w:t>
      </w:r>
      <w:r w:rsidRPr="007108BD">
        <w:rPr>
          <w:rFonts w:ascii="Tahoma" w:hAnsi="Tahoma" w:cs="Traditional Arabic" w:hint="cs"/>
          <w:spacing w:val="2"/>
          <w:kern w:val="24"/>
          <w:position w:val="2"/>
          <w:sz w:val="36"/>
          <w:szCs w:val="36"/>
          <w:rtl/>
          <w:lang w:eastAsia="ar-SA" w:bidi="ar-SY"/>
        </w:rPr>
        <w:t>.</w:t>
      </w:r>
    </w:p>
    <w:p w:rsidR="007108BD" w:rsidRPr="007108BD" w:rsidRDefault="007108BD" w:rsidP="00117AE2">
      <w:pPr>
        <w:spacing w:before="120"/>
        <w:ind w:firstLine="284"/>
        <w:jc w:val="lowKashida"/>
        <w:rPr>
          <w:rFonts w:ascii="Tahoma" w:hAnsi="Tahoma" w:cs="Traditional Arabic"/>
          <w:spacing w:val="2"/>
          <w:kern w:val="24"/>
          <w:position w:val="2"/>
          <w:sz w:val="36"/>
          <w:szCs w:val="36"/>
          <w:rtl/>
          <w:lang w:eastAsia="ar-SA" w:bidi="ar-SY"/>
        </w:rPr>
      </w:pPr>
      <w:r w:rsidRPr="007108BD">
        <w:rPr>
          <w:rFonts w:ascii="Tahoma" w:hAnsi="Tahoma" w:cs="Traditional Arabic" w:hint="cs"/>
          <w:spacing w:val="2"/>
          <w:kern w:val="24"/>
          <w:position w:val="2"/>
          <w:sz w:val="36"/>
          <w:szCs w:val="36"/>
          <w:rtl/>
          <w:lang w:eastAsia="ar-SA" w:bidi="ar-SY"/>
        </w:rPr>
        <w:t>فال</w:t>
      </w:r>
      <w:r w:rsidR="00E1047A">
        <w:rPr>
          <w:rFonts w:ascii="Tahoma" w:hAnsi="Tahoma" w:cs="Traditional Arabic" w:hint="cs"/>
          <w:spacing w:val="2"/>
          <w:kern w:val="24"/>
          <w:position w:val="2"/>
          <w:sz w:val="36"/>
          <w:szCs w:val="36"/>
          <w:rtl/>
          <w:lang w:eastAsia="ar-SA" w:bidi="ar-SY"/>
        </w:rPr>
        <w:t>كفاية المرعية معناها: الاستقلال...</w:t>
      </w:r>
      <w:r w:rsidRPr="007108BD">
        <w:rPr>
          <w:rFonts w:ascii="Tahoma" w:hAnsi="Tahoma" w:cs="Traditional Arabic" w:hint="cs"/>
          <w:spacing w:val="2"/>
          <w:kern w:val="24"/>
          <w:position w:val="2"/>
          <w:sz w:val="36"/>
          <w:szCs w:val="36"/>
          <w:rtl/>
          <w:lang w:eastAsia="ar-SA" w:bidi="ar-SY"/>
        </w:rPr>
        <w:t xml:space="preserve"> ونحن نرى الإمام المستجمع خلال الكمال البالغ مبلغ الاستقلال, أن لا يغفل الاستضاءة في الإيالة وأحكام الشرع بـعقول الرجال. فإن صاحب الاستبداد لا </w:t>
      </w:r>
      <w:r w:rsidRPr="007108BD">
        <w:rPr>
          <w:rFonts w:ascii="Tahoma" w:hAnsi="Tahoma" w:cs="Traditional Arabic" w:hint="cs"/>
          <w:spacing w:val="2"/>
          <w:kern w:val="24"/>
          <w:position w:val="2"/>
          <w:sz w:val="36"/>
          <w:szCs w:val="36"/>
          <w:rtl/>
          <w:lang w:eastAsia="ar-SA" w:bidi="ar-SY"/>
        </w:rPr>
        <w:lastRenderedPageBreak/>
        <w:t>يأمن الحيدة عن سنن السداد, ومن وفِّق الاستمداد من علوم العلماء كان حرياً بالاستداد, ولزوم طريق الاقتصاد.</w:t>
      </w:r>
      <w:r w:rsidR="00117AE2">
        <w:rPr>
          <w:rFonts w:ascii="Tahoma" w:hAnsi="Tahoma" w:cs="Traditional Arabic" w:hint="cs"/>
          <w:spacing w:val="2"/>
          <w:kern w:val="24"/>
          <w:position w:val="2"/>
          <w:sz w:val="36"/>
          <w:szCs w:val="36"/>
          <w:rtl/>
          <w:lang w:eastAsia="ar-SA" w:bidi="ar-SY"/>
        </w:rPr>
        <w:t xml:space="preserve"> </w:t>
      </w:r>
      <w:r w:rsidRPr="007108BD">
        <w:rPr>
          <w:rFonts w:ascii="Tahoma" w:hAnsi="Tahoma" w:cs="Traditional Arabic" w:hint="cs"/>
          <w:spacing w:val="2"/>
          <w:kern w:val="24"/>
          <w:position w:val="2"/>
          <w:sz w:val="36"/>
          <w:szCs w:val="36"/>
          <w:rtl/>
          <w:lang w:eastAsia="ar-SA" w:bidi="ar-SY"/>
        </w:rPr>
        <w:t>وسر الإمامة استتباع ال</w:t>
      </w:r>
      <w:r w:rsidR="00117AE2">
        <w:rPr>
          <w:rFonts w:ascii="Tahoma" w:hAnsi="Tahoma" w:cs="Traditional Arabic" w:hint="cs"/>
          <w:spacing w:val="2"/>
          <w:kern w:val="24"/>
          <w:position w:val="2"/>
          <w:sz w:val="36"/>
          <w:szCs w:val="36"/>
          <w:rtl/>
          <w:lang w:eastAsia="ar-SA" w:bidi="ar-SY"/>
        </w:rPr>
        <w:t>آ</w:t>
      </w:r>
      <w:r w:rsidRPr="007108BD">
        <w:rPr>
          <w:rFonts w:ascii="Tahoma" w:hAnsi="Tahoma" w:cs="Traditional Arabic" w:hint="cs"/>
          <w:spacing w:val="2"/>
          <w:kern w:val="24"/>
          <w:position w:val="2"/>
          <w:sz w:val="36"/>
          <w:szCs w:val="36"/>
          <w:rtl/>
          <w:lang w:eastAsia="ar-SA" w:bidi="ar-SY"/>
        </w:rPr>
        <w:t>راء, وجمعها على رأي صائب, ومن ضرورة ذلك استقلال الإمام"</w:t>
      </w:r>
      <w:r w:rsidR="00117AE2"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6"/>
      </w:r>
      <w:r w:rsidRPr="007108BD">
        <w:rPr>
          <w:rFonts w:ascii="Tahoma" w:hAnsi="Tahoma" w:cs="Traditional Arabic"/>
          <w:spacing w:val="2"/>
          <w:kern w:val="24"/>
          <w:position w:val="2"/>
          <w:szCs w:val="36"/>
          <w:vertAlign w:val="superscript"/>
          <w:rtl/>
          <w:lang w:eastAsia="ar-SA"/>
        </w:rPr>
        <w:t>)</w:t>
      </w:r>
      <w:r w:rsidR="00117AE2">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 w:val="36"/>
          <w:szCs w:val="36"/>
          <w:rtl/>
          <w:lang w:eastAsia="ar-SA" w:bidi="ar-SY"/>
        </w:rPr>
        <w:t xml:space="preserve"> </w:t>
      </w:r>
    </w:p>
    <w:p w:rsidR="007108BD" w:rsidRPr="007108BD" w:rsidRDefault="00117AE2" w:rsidP="00117AE2">
      <w:pPr>
        <w:spacing w:before="120"/>
        <w:ind w:firstLine="284"/>
        <w:jc w:val="lowKashida"/>
        <w:rPr>
          <w:rFonts w:ascii="Tahoma" w:hAnsi="Tahoma" w:cs="Traditional Arabic"/>
          <w:spacing w:val="2"/>
          <w:kern w:val="24"/>
          <w:position w:val="2"/>
          <w:sz w:val="36"/>
          <w:szCs w:val="36"/>
          <w:rtl/>
          <w:lang w:eastAsia="ar-SA" w:bidi="ar-SY"/>
        </w:rPr>
      </w:pPr>
      <w:r>
        <w:rPr>
          <w:rFonts w:ascii="Tahoma" w:hAnsi="Tahoma" w:cs="Traditional Arabic" w:hint="cs"/>
          <w:spacing w:val="2"/>
          <w:kern w:val="24"/>
          <w:position w:val="2"/>
          <w:sz w:val="36"/>
          <w:szCs w:val="36"/>
          <w:rtl/>
          <w:lang w:eastAsia="ar-SA" w:bidi="ar-SY"/>
        </w:rPr>
        <w:t>وهذا كان ديدن القائد طالوت</w:t>
      </w:r>
      <w:r w:rsidR="007108BD" w:rsidRPr="007108BD">
        <w:rPr>
          <w:rFonts w:ascii="Tahoma" w:hAnsi="Tahoma" w:cs="Traditional Arabic" w:hint="cs"/>
          <w:spacing w:val="2"/>
          <w:kern w:val="24"/>
          <w:position w:val="2"/>
          <w:sz w:val="36"/>
          <w:szCs w:val="36"/>
          <w:rtl/>
          <w:lang w:eastAsia="ar-SA" w:bidi="ar-SY"/>
        </w:rPr>
        <w:t xml:space="preserve">، فإنه لما نكص المنهزمون عند ماء النهر, أحبّ أن يسمع </w:t>
      </w:r>
      <w:r>
        <w:rPr>
          <w:rFonts w:ascii="Tahoma" w:hAnsi="Tahoma" w:cs="Traditional Arabic" w:hint="cs"/>
          <w:spacing w:val="2"/>
          <w:kern w:val="24"/>
          <w:position w:val="2"/>
          <w:sz w:val="36"/>
          <w:szCs w:val="36"/>
          <w:rtl/>
          <w:lang w:eastAsia="ar-SA" w:bidi="ar-SY"/>
        </w:rPr>
        <w:t>آراء العلماء الصادقين</w:t>
      </w:r>
      <w:r w:rsidR="007108BD" w:rsidRPr="007108BD">
        <w:rPr>
          <w:rFonts w:ascii="Tahoma" w:hAnsi="Tahoma" w:cs="Traditional Arabic" w:hint="cs"/>
          <w:spacing w:val="2"/>
          <w:kern w:val="24"/>
          <w:position w:val="2"/>
          <w:sz w:val="36"/>
          <w:szCs w:val="36"/>
          <w:rtl/>
          <w:lang w:eastAsia="ar-SA" w:bidi="ar-SY"/>
        </w:rPr>
        <w:t>, فقالوا: ((كم من فئة قليلة غلبت فئة كثيرة بإذن الله )) ولم يستفرد بقراره, ويترجل برأيه, بل رأى قبل ذلك ما يسرّ من المؤمنين الصابرين, وحينذاك عزم على مواصلة المسير.</w:t>
      </w:r>
    </w:p>
    <w:p w:rsidR="007108BD" w:rsidRPr="007108BD" w:rsidRDefault="007108BD" w:rsidP="007108BD">
      <w:pPr>
        <w:bidi w:val="0"/>
        <w:rPr>
          <w:rFonts w:ascii="Tahoma" w:hAnsi="Tahoma" w:cs="Traditional Arabic"/>
          <w:b/>
          <w:bCs/>
          <w:spacing w:val="2"/>
          <w:kern w:val="24"/>
          <w:position w:val="2"/>
          <w:szCs w:val="36"/>
          <w:rtl/>
          <w:lang w:eastAsia="ar-SA"/>
        </w:rPr>
      </w:pPr>
      <w:r w:rsidRPr="007108BD">
        <w:rPr>
          <w:rFonts w:ascii="Tahoma" w:hAnsi="Tahoma" w:cs="Traditional Arabic"/>
          <w:b/>
          <w:bCs/>
          <w:spacing w:val="2"/>
          <w:kern w:val="24"/>
          <w:position w:val="2"/>
          <w:szCs w:val="36"/>
          <w:rtl/>
          <w:lang w:eastAsia="ar-SA"/>
        </w:rPr>
        <w:br w:type="page"/>
      </w:r>
    </w:p>
    <w:p w:rsidR="00FB61E2" w:rsidRDefault="004F2B18">
      <w:pPr>
        <w:bidi w:val="0"/>
        <w:rPr>
          <w:rFonts w:ascii="Tahoma" w:hAnsi="Tahoma" w:cs="Traditional Arabic"/>
          <w:b/>
          <w:bCs/>
          <w:spacing w:val="2"/>
          <w:kern w:val="24"/>
          <w:position w:val="2"/>
          <w:sz w:val="52"/>
          <w:szCs w:val="52"/>
          <w:rtl/>
          <w:lang w:eastAsia="ar-SA"/>
        </w:rPr>
      </w:pPr>
      <w:r>
        <w:rPr>
          <w:rFonts w:ascii="Tahoma" w:hAnsi="Tahoma" w:cs="Traditional Arabic"/>
          <w:b/>
          <w:bCs/>
          <w:noProof/>
          <w:spacing w:val="2"/>
          <w:kern w:val="24"/>
          <w:position w:val="2"/>
          <w:sz w:val="52"/>
          <w:szCs w:val="52"/>
          <w:rtl/>
        </w:rPr>
        <w:lastRenderedPageBreak/>
        <w:pict>
          <v:roundrect id="_x0000_s1063" style="position:absolute;margin-left:57.7pt;margin-top:161.3pt;width:383.8pt;height:308.05pt;z-index:251684864;mso-position-horizontal-relative:margin;mso-position-vertical-relative:margin" arcsize="4330f" strokeweight="6pt">
            <v:stroke r:id="rId12" o:title="" filltype="pattern"/>
            <v:shadow opacity=".5" offset="-6pt,-6pt"/>
            <v:textbox style="mso-next-textbox:#_x0000_s1063" inset="1.5mm,.3mm,1.5mm,.3mm">
              <w:txbxContent>
                <w:p w:rsidR="004F2B18" w:rsidRPr="00FB61E2" w:rsidRDefault="004F2B18" w:rsidP="00FB61E2">
                  <w:pPr>
                    <w:pStyle w:val="ListParagraph"/>
                    <w:ind w:left="1069"/>
                    <w:jc w:val="center"/>
                    <w:rPr>
                      <w:rFonts w:ascii="Traditional Arabic" w:hAnsi="Traditional Arabic" w:cs="Traditional Arabic"/>
                      <w:b/>
                      <w:bCs/>
                      <w:sz w:val="96"/>
                      <w:szCs w:val="96"/>
                      <w:rtl/>
                    </w:rPr>
                  </w:pPr>
                  <w:r w:rsidRPr="00FB61E2">
                    <w:rPr>
                      <w:rFonts w:ascii="Traditional Arabic" w:hAnsi="Traditional Arabic" w:cs="Traditional Arabic"/>
                      <w:b/>
                      <w:bCs/>
                      <w:sz w:val="96"/>
                      <w:szCs w:val="96"/>
                      <w:rtl/>
                    </w:rPr>
                    <w:t>الفصل الخامس</w:t>
                  </w:r>
                </w:p>
                <w:p w:rsidR="004F2B18" w:rsidRPr="00FB61E2" w:rsidRDefault="004F2B18" w:rsidP="00FB61E2">
                  <w:pPr>
                    <w:pStyle w:val="ListParagraph"/>
                    <w:ind w:left="1069"/>
                    <w:jc w:val="center"/>
                    <w:rPr>
                      <w:rFonts w:ascii="Traditional Arabic" w:hAnsi="Traditional Arabic" w:cs="Traditional Arabic"/>
                      <w:sz w:val="72"/>
                      <w:szCs w:val="72"/>
                      <w:rtl/>
                    </w:rPr>
                  </w:pPr>
                  <w:r w:rsidRPr="00FB61E2">
                    <w:rPr>
                      <w:rFonts w:ascii="Traditional Arabic" w:hAnsi="Traditional Arabic" w:cs="Traditional Arabic"/>
                      <w:sz w:val="72"/>
                      <w:szCs w:val="72"/>
                      <w:rtl/>
                    </w:rPr>
                    <w:t>نظرة (الظالمين) في الاختيار</w:t>
                  </w:r>
                </w:p>
                <w:p w:rsidR="004F2B18" w:rsidRPr="00C34094" w:rsidRDefault="004F2B18" w:rsidP="00FB61E2">
                  <w:pPr>
                    <w:pStyle w:val="ListParagraph"/>
                    <w:ind w:left="1069"/>
                    <w:jc w:val="center"/>
                    <w:rPr>
                      <w:rFonts w:ascii="Traditional Arabic" w:hAnsi="Traditional Arabic" w:cs="Traditional Arabic"/>
                      <w:b/>
                      <w:bCs/>
                      <w:sz w:val="48"/>
                      <w:szCs w:val="48"/>
                      <w:rtl/>
                    </w:rPr>
                  </w:pPr>
                  <w:r w:rsidRPr="00C34094">
                    <w:rPr>
                      <w:rFonts w:ascii="Traditional Arabic" w:hAnsi="Traditional Arabic" w:cs="Traditional Arabic" w:hint="cs"/>
                      <w:b/>
                      <w:bCs/>
                      <w:sz w:val="48"/>
                      <w:szCs w:val="48"/>
                      <w:rtl/>
                    </w:rPr>
                    <w:t>واشتمل على ثلاثة مباحث</w:t>
                  </w:r>
                </w:p>
                <w:p w:rsidR="004F2B18" w:rsidRPr="00D00581" w:rsidRDefault="004F2B18" w:rsidP="00FB61E2">
                  <w:pPr>
                    <w:rPr>
                      <w:sz w:val="48"/>
                      <w:szCs w:val="48"/>
                      <w:rtl/>
                    </w:rPr>
                  </w:pPr>
                  <w:r>
                    <w:rPr>
                      <w:rFonts w:ascii="Traditional Arabic" w:hAnsi="Traditional Arabic" w:cs="Traditional Arabic" w:hint="cs"/>
                      <w:b/>
                      <w:bCs/>
                      <w:sz w:val="48"/>
                      <w:szCs w:val="48"/>
                      <w:rtl/>
                    </w:rPr>
                    <w:t xml:space="preserve">   </w:t>
                  </w:r>
                  <w:r w:rsidRPr="00D00581">
                    <w:rPr>
                      <w:rFonts w:ascii="Traditional Arabic" w:hAnsi="Traditional Arabic" w:cs="Traditional Arabic"/>
                      <w:b/>
                      <w:bCs/>
                      <w:sz w:val="48"/>
                      <w:szCs w:val="48"/>
                      <w:rtl/>
                    </w:rPr>
                    <w:t>المبحث الأول</w:t>
                  </w:r>
                  <w:r w:rsidRPr="00D00581">
                    <w:rPr>
                      <w:rFonts w:ascii="Traditional Arabic" w:hAnsi="Traditional Arabic" w:cs="Traditional Arabic" w:hint="cs"/>
                      <w:b/>
                      <w:bCs/>
                      <w:sz w:val="48"/>
                      <w:szCs w:val="48"/>
                      <w:rtl/>
                    </w:rPr>
                    <w:t>:</w:t>
                  </w:r>
                  <w:r w:rsidRPr="00D00581">
                    <w:rPr>
                      <w:rFonts w:ascii="Traditional Arabic" w:hAnsi="Traditional Arabic" w:cs="Traditional Arabic" w:hint="cs"/>
                      <w:sz w:val="48"/>
                      <w:szCs w:val="48"/>
                      <w:rtl/>
                    </w:rPr>
                    <w:t xml:space="preserve"> </w:t>
                  </w:r>
                  <w:r w:rsidRPr="00D00581">
                    <w:rPr>
                      <w:rFonts w:ascii="Traditional Arabic" w:hAnsi="Traditional Arabic" w:cs="Traditional Arabic"/>
                      <w:sz w:val="48"/>
                      <w:szCs w:val="48"/>
                      <w:rtl/>
                    </w:rPr>
                    <w:t>م</w:t>
                  </w:r>
                  <w:r w:rsidRPr="00D00581">
                    <w:rPr>
                      <w:rFonts w:ascii="Traditional Arabic" w:hAnsi="Traditional Arabic" w:cs="Traditional Arabic" w:hint="cs"/>
                      <w:sz w:val="48"/>
                      <w:szCs w:val="48"/>
                      <w:rtl/>
                    </w:rPr>
                    <w:t>عيار</w:t>
                  </w:r>
                  <w:r w:rsidRPr="00D00581">
                    <w:rPr>
                      <w:rFonts w:ascii="Traditional Arabic" w:hAnsi="Traditional Arabic" w:cs="Traditional Arabic"/>
                      <w:sz w:val="48"/>
                      <w:szCs w:val="48"/>
                      <w:rtl/>
                    </w:rPr>
                    <w:t xml:space="preserve"> (النَّسب)</w:t>
                  </w:r>
                </w:p>
                <w:p w:rsidR="004F2B18" w:rsidRPr="00D00581" w:rsidRDefault="004F2B18" w:rsidP="00FB61E2">
                  <w:pPr>
                    <w:rPr>
                      <w:sz w:val="48"/>
                      <w:szCs w:val="48"/>
                      <w:rtl/>
                    </w:rPr>
                  </w:pPr>
                  <w:r>
                    <w:rPr>
                      <w:rFonts w:ascii="Traditional Arabic" w:hAnsi="Traditional Arabic" w:cs="Traditional Arabic" w:hint="cs"/>
                      <w:b/>
                      <w:bCs/>
                      <w:sz w:val="48"/>
                      <w:szCs w:val="48"/>
                      <w:rtl/>
                    </w:rPr>
                    <w:t xml:space="preserve">   </w:t>
                  </w:r>
                  <w:r w:rsidRPr="00D00581">
                    <w:rPr>
                      <w:rFonts w:ascii="Traditional Arabic" w:hAnsi="Traditional Arabic" w:cs="Traditional Arabic"/>
                      <w:b/>
                      <w:bCs/>
                      <w:sz w:val="48"/>
                      <w:szCs w:val="48"/>
                      <w:rtl/>
                    </w:rPr>
                    <w:t>المبحث الثاني</w:t>
                  </w:r>
                  <w:r w:rsidRPr="00D00581">
                    <w:rPr>
                      <w:rFonts w:ascii="Traditional Arabic" w:hAnsi="Traditional Arabic" w:cs="Traditional Arabic" w:hint="cs"/>
                      <w:b/>
                      <w:bCs/>
                      <w:sz w:val="48"/>
                      <w:szCs w:val="48"/>
                      <w:rtl/>
                    </w:rPr>
                    <w:t>:</w:t>
                  </w:r>
                  <w:r w:rsidRPr="00D00581">
                    <w:rPr>
                      <w:rFonts w:ascii="Traditional Arabic" w:hAnsi="Traditional Arabic" w:cs="Traditional Arabic" w:hint="cs"/>
                      <w:sz w:val="48"/>
                      <w:szCs w:val="48"/>
                      <w:rtl/>
                    </w:rPr>
                    <w:t xml:space="preserve"> </w:t>
                  </w:r>
                  <w:r w:rsidRPr="00D00581">
                    <w:rPr>
                      <w:rFonts w:ascii="Traditional Arabic" w:hAnsi="Traditional Arabic" w:cs="Traditional Arabic"/>
                      <w:sz w:val="48"/>
                      <w:szCs w:val="48"/>
                      <w:rtl/>
                    </w:rPr>
                    <w:t>م</w:t>
                  </w:r>
                  <w:r w:rsidRPr="00D00581">
                    <w:rPr>
                      <w:rFonts w:ascii="Traditional Arabic" w:hAnsi="Traditional Arabic" w:cs="Traditional Arabic" w:hint="cs"/>
                      <w:sz w:val="48"/>
                      <w:szCs w:val="48"/>
                      <w:rtl/>
                    </w:rPr>
                    <w:t>عيار</w:t>
                  </w:r>
                  <w:r w:rsidRPr="00D00581">
                    <w:rPr>
                      <w:rFonts w:ascii="Traditional Arabic" w:hAnsi="Traditional Arabic" w:cs="Traditional Arabic"/>
                      <w:sz w:val="48"/>
                      <w:szCs w:val="48"/>
                      <w:rtl/>
                    </w:rPr>
                    <w:t xml:space="preserve"> المال</w:t>
                  </w:r>
                </w:p>
                <w:p w:rsidR="004F2B18" w:rsidRPr="00BE0FA6" w:rsidRDefault="004F2B18" w:rsidP="00FB61E2">
                  <w:pPr>
                    <w:rPr>
                      <w:sz w:val="52"/>
                      <w:szCs w:val="52"/>
                      <w:rtl/>
                    </w:rPr>
                  </w:pPr>
                  <w:r>
                    <w:rPr>
                      <w:rFonts w:ascii="Traditional Arabic" w:hAnsi="Traditional Arabic" w:cs="Traditional Arabic" w:hint="cs"/>
                      <w:b/>
                      <w:bCs/>
                      <w:sz w:val="48"/>
                      <w:szCs w:val="48"/>
                      <w:rtl/>
                    </w:rPr>
                    <w:t xml:space="preserve">   </w:t>
                  </w:r>
                  <w:r w:rsidRPr="00D00581">
                    <w:rPr>
                      <w:rFonts w:ascii="Traditional Arabic" w:hAnsi="Traditional Arabic" w:cs="Traditional Arabic"/>
                      <w:b/>
                      <w:bCs/>
                      <w:sz w:val="48"/>
                      <w:szCs w:val="48"/>
                      <w:rtl/>
                    </w:rPr>
                    <w:t>المبحث الثالث</w:t>
                  </w:r>
                  <w:r w:rsidRPr="00D00581">
                    <w:rPr>
                      <w:rFonts w:ascii="Traditional Arabic" w:hAnsi="Traditional Arabic" w:cs="Traditional Arabic" w:hint="cs"/>
                      <w:b/>
                      <w:bCs/>
                      <w:sz w:val="48"/>
                      <w:szCs w:val="48"/>
                      <w:rtl/>
                    </w:rPr>
                    <w:t>:</w:t>
                  </w:r>
                  <w:r w:rsidRPr="00D00581">
                    <w:rPr>
                      <w:rFonts w:ascii="Traditional Arabic" w:hAnsi="Traditional Arabic" w:cs="Traditional Arabic" w:hint="cs"/>
                      <w:sz w:val="48"/>
                      <w:szCs w:val="48"/>
                      <w:rtl/>
                    </w:rPr>
                    <w:t xml:space="preserve"> </w:t>
                  </w:r>
                  <w:r w:rsidRPr="00D00581">
                    <w:rPr>
                      <w:rFonts w:ascii="Traditional Arabic" w:hAnsi="Traditional Arabic" w:cs="Traditional Arabic"/>
                      <w:sz w:val="48"/>
                      <w:szCs w:val="48"/>
                      <w:rtl/>
                    </w:rPr>
                    <w:t>طريقة اختيار (القائد الأعلى)</w:t>
                  </w:r>
                </w:p>
              </w:txbxContent>
            </v:textbox>
            <w10:wrap anchorx="margin" anchory="margin"/>
          </v:roundrect>
        </w:pict>
      </w:r>
      <w:r w:rsidR="00FB61E2">
        <w:rPr>
          <w:rFonts w:ascii="Tahoma" w:hAnsi="Tahoma" w:cs="Traditional Arabic"/>
          <w:b/>
          <w:bCs/>
          <w:spacing w:val="2"/>
          <w:kern w:val="24"/>
          <w:position w:val="2"/>
          <w:sz w:val="52"/>
          <w:szCs w:val="52"/>
          <w:rtl/>
          <w:lang w:eastAsia="ar-SA"/>
        </w:rPr>
        <w:br w:type="page"/>
      </w:r>
    </w:p>
    <w:p w:rsidR="007108BD" w:rsidRPr="007108BD" w:rsidRDefault="007108BD" w:rsidP="007108BD">
      <w:pPr>
        <w:spacing w:before="120"/>
        <w:ind w:firstLine="284"/>
        <w:jc w:val="center"/>
        <w:rPr>
          <w:rFonts w:ascii="Tahoma" w:hAnsi="Tahoma" w:cs="Traditional Arabic"/>
          <w:b/>
          <w:bCs/>
          <w:spacing w:val="2"/>
          <w:kern w:val="24"/>
          <w:position w:val="2"/>
          <w:sz w:val="52"/>
          <w:szCs w:val="52"/>
          <w:rtl/>
          <w:lang w:eastAsia="ar-SA"/>
        </w:rPr>
      </w:pPr>
      <w:r w:rsidRPr="007108BD">
        <w:rPr>
          <w:rFonts w:ascii="Tahoma" w:hAnsi="Tahoma" w:cs="Traditional Arabic" w:hint="cs"/>
          <w:b/>
          <w:bCs/>
          <w:spacing w:val="2"/>
          <w:kern w:val="24"/>
          <w:position w:val="2"/>
          <w:sz w:val="52"/>
          <w:szCs w:val="52"/>
          <w:rtl/>
          <w:lang w:eastAsia="ar-SA"/>
        </w:rPr>
        <w:lastRenderedPageBreak/>
        <w:t>الفصل الخامس</w:t>
      </w:r>
    </w:p>
    <w:p w:rsidR="007108BD" w:rsidRPr="007108BD" w:rsidRDefault="007108BD" w:rsidP="007108BD">
      <w:pPr>
        <w:spacing w:before="120"/>
        <w:ind w:firstLine="284"/>
        <w:jc w:val="center"/>
        <w:rPr>
          <w:rFonts w:ascii="Tahoma" w:hAnsi="Tahoma" w:cs="Traditional Arabic"/>
          <w:b/>
          <w:bCs/>
          <w:spacing w:val="2"/>
          <w:kern w:val="24"/>
          <w:position w:val="2"/>
          <w:sz w:val="52"/>
          <w:szCs w:val="52"/>
          <w:rtl/>
          <w:lang w:eastAsia="ar-SA"/>
        </w:rPr>
      </w:pPr>
      <w:r w:rsidRPr="007108BD">
        <w:rPr>
          <w:rFonts w:ascii="Tahoma" w:hAnsi="Tahoma" w:cs="Traditional Arabic" w:hint="cs"/>
          <w:b/>
          <w:bCs/>
          <w:spacing w:val="2"/>
          <w:kern w:val="24"/>
          <w:position w:val="2"/>
          <w:sz w:val="52"/>
          <w:szCs w:val="52"/>
          <w:rtl/>
          <w:lang w:eastAsia="ar-SA"/>
        </w:rPr>
        <w:t>نظرة (الظالمين) في الاختيار</w:t>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المبحث الأول</w:t>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معيار (النَّسب)</w:t>
      </w:r>
    </w:p>
    <w:p w:rsidR="007108BD" w:rsidRPr="007108BD" w:rsidRDefault="007108BD" w:rsidP="007108BD">
      <w:pPr>
        <w:spacing w:before="120"/>
        <w:ind w:firstLine="284"/>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المطلب الأول: بنو إسرائيل طلبوا (النَّسب)</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كان أول أمر ا</w:t>
      </w:r>
      <w:r w:rsidR="00E1047A">
        <w:rPr>
          <w:rFonts w:ascii="Tahoma" w:hAnsi="Tahoma" w:cs="Traditional Arabic" w:hint="cs"/>
          <w:spacing w:val="2"/>
          <w:kern w:val="24"/>
          <w:position w:val="2"/>
          <w:szCs w:val="36"/>
          <w:rtl/>
          <w:lang w:eastAsia="ar-SA"/>
        </w:rPr>
        <w:t>عترضت به بنو إسرائيل على تعيين طالوت</w:t>
      </w:r>
      <w:r w:rsidRPr="007108BD">
        <w:rPr>
          <w:rFonts w:ascii="Tahoma" w:hAnsi="Tahoma" w:cs="Traditional Arabic" w:hint="cs"/>
          <w:spacing w:val="2"/>
          <w:kern w:val="24"/>
          <w:position w:val="2"/>
          <w:szCs w:val="36"/>
          <w:rtl/>
          <w:lang w:eastAsia="ar-SA"/>
        </w:rPr>
        <w:t xml:space="preserve"> ملكاً، أن نسبه من أ</w:t>
      </w:r>
      <w:r w:rsidR="00E1047A">
        <w:rPr>
          <w:rFonts w:ascii="Tahoma" w:hAnsi="Tahoma" w:cs="Traditional Arabic" w:hint="cs"/>
          <w:spacing w:val="2"/>
          <w:kern w:val="24"/>
          <w:position w:val="2"/>
          <w:szCs w:val="36"/>
          <w:rtl/>
          <w:lang w:eastAsia="ar-SA"/>
        </w:rPr>
        <w:t>دنى أسباط بني إسرائيل، وذلك أن طالوت</w:t>
      </w:r>
      <w:r w:rsidRPr="007108BD">
        <w:rPr>
          <w:rFonts w:ascii="Tahoma" w:hAnsi="Tahoma" w:cs="Traditional Arabic" w:hint="cs"/>
          <w:spacing w:val="2"/>
          <w:kern w:val="24"/>
          <w:position w:val="2"/>
          <w:szCs w:val="36"/>
          <w:rtl/>
          <w:lang w:eastAsia="ar-SA"/>
        </w:rPr>
        <w:t xml:space="preserve"> يرجع ن</w:t>
      </w:r>
      <w:r w:rsidR="00E1047A">
        <w:rPr>
          <w:rFonts w:ascii="Tahoma" w:hAnsi="Tahoma" w:cs="Traditional Arabic" w:hint="cs"/>
          <w:spacing w:val="2"/>
          <w:kern w:val="24"/>
          <w:position w:val="2"/>
          <w:szCs w:val="36"/>
          <w:rtl/>
          <w:lang w:eastAsia="ar-SA"/>
        </w:rPr>
        <w:t xml:space="preserve">سبه إلى سبط </w:t>
      </w:r>
      <w:r w:rsidR="00E1047A" w:rsidRPr="00E1047A">
        <w:rPr>
          <w:rFonts w:ascii="Tahoma" w:hAnsi="Tahoma" w:cs="Traditional Arabic" w:hint="cs"/>
          <w:b/>
          <w:bCs/>
          <w:spacing w:val="2"/>
          <w:kern w:val="24"/>
          <w:position w:val="2"/>
          <w:szCs w:val="36"/>
          <w:rtl/>
          <w:lang w:eastAsia="ar-SA"/>
        </w:rPr>
        <w:t>بنيامين</w:t>
      </w:r>
      <w:r w:rsidRPr="007108BD">
        <w:rPr>
          <w:rFonts w:ascii="Tahoma" w:hAnsi="Tahoma" w:cs="Traditional Arabic" w:hint="cs"/>
          <w:spacing w:val="2"/>
          <w:kern w:val="24"/>
          <w:position w:val="2"/>
          <w:szCs w:val="36"/>
          <w:rtl/>
          <w:lang w:eastAsia="ar-SA"/>
        </w:rPr>
        <w:t xml:space="preserve">. </w:t>
      </w:r>
    </w:p>
    <w:p w:rsidR="007108BD" w:rsidRPr="007108BD" w:rsidRDefault="007108BD" w:rsidP="00D7278A">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ولعلّ أقرب</w:t>
      </w:r>
      <w:r w:rsidR="00E1047A">
        <w:rPr>
          <w:rFonts w:ascii="Tahoma" w:hAnsi="Tahoma" w:cs="Traditional Arabic" w:hint="cs"/>
          <w:spacing w:val="2"/>
          <w:kern w:val="24"/>
          <w:position w:val="2"/>
          <w:szCs w:val="36"/>
          <w:rtl/>
          <w:lang w:eastAsia="ar-SA"/>
        </w:rPr>
        <w:t xml:space="preserve"> من ذكر نسبه إلى الصّحة المؤرخ </w:t>
      </w:r>
      <w:r w:rsidR="00E1047A" w:rsidRPr="00E1047A">
        <w:rPr>
          <w:rFonts w:ascii="Tahoma" w:hAnsi="Tahoma" w:cs="Traditional Arabic" w:hint="cs"/>
          <w:b/>
          <w:bCs/>
          <w:spacing w:val="2"/>
          <w:kern w:val="24"/>
          <w:position w:val="2"/>
          <w:szCs w:val="36"/>
          <w:rtl/>
          <w:lang w:eastAsia="ar-SA"/>
        </w:rPr>
        <w:t>ابن خلدون</w:t>
      </w:r>
      <w:r w:rsidRPr="007108BD">
        <w:rPr>
          <w:rFonts w:ascii="Tahoma" w:hAnsi="Tahoma" w:cs="Traditional Arabic" w:hint="cs"/>
          <w:spacing w:val="2"/>
          <w:kern w:val="24"/>
          <w:position w:val="2"/>
          <w:szCs w:val="36"/>
          <w:rtl/>
          <w:lang w:eastAsia="ar-SA"/>
        </w:rPr>
        <w:t xml:space="preserve">، حيث قال أن "اسمه عند بني إسرائيل: شاول بن قيس بن أفيل- بالفاء الهوائية القريبة من الباء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ابن صاروا بن نحورث بن أفياح"</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وأضاف (الطبري) وغيره بعد (أفيح): "ابن أيش بن بنيامين بن يعقوب ابن اسحاق بن ابراهيم"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ونطق الأسماء كثيراً ما يختلف حين تحويله من (العبْرية) إلى (اللغة العربية)، ولذلك وقع الاختلاف الكبير في كتابة هذه الأسماء بين علماء أهل الاسلام، حتى أن (بدر الدين العَيني) لما أراد كتابة نفس الأسماء السابقة، كتبها هكذا: "هو ابن قشن بن اقبيل بن صادق بن يحوم بن يحورث بن افيح بن ناحور ابن بنيامين بن يعقوب بن اسحاق بن ابراهيم"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69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وبغضّ النظر عن دقة الأسماء، إلا أن المتفق عليه أنه من سبط (بنيامين بن يعقوب)، وقد ذكر العلماء في سبب اعتراضهم أنه من هذا السبط ثلاثة أمور:-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أ/ أكثر أهل التفسير على أنه "كان في بني إسرائيل سبطان: سبط نبوة، وسبط مملكة. وكان سبط النبوة سبط لاوي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إليه موسى- وسبط المملكة يهوذا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إليه داود وسليمان -، فلما بعث من غير سبط </w:t>
      </w:r>
      <w:r w:rsidRPr="007108BD">
        <w:rPr>
          <w:rFonts w:ascii="Tahoma" w:hAnsi="Tahoma" w:cs="Traditional Arabic" w:hint="cs"/>
          <w:spacing w:val="2"/>
          <w:kern w:val="24"/>
          <w:position w:val="2"/>
          <w:szCs w:val="36"/>
          <w:rtl/>
          <w:lang w:eastAsia="ar-SA"/>
        </w:rPr>
        <w:lastRenderedPageBreak/>
        <w:t xml:space="preserve">النبوة والمملكة، أنكروا ذلك وعجبوا منه، وقالوا ((أنى يكون له الملك علينا ونحن أحق بالملك منه))؟ قالوا: وكيف يكون له الملك علينا، وليس من سبط النبوة ولا من سبط المملكة؟!"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وقد حكى (الطبري) هذا القول ونسبه بسنده لـ : ابن عباس، رضي الله عنهما، والضحاك بن مزاحم، وقتادة، والربيع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ولكن يُشكل على هذا القول أنه لم يكن هناك (ملكية) قبل مجي</w:t>
      </w:r>
      <w:r w:rsidRPr="007108BD">
        <w:rPr>
          <w:rFonts w:ascii="Tahoma" w:hAnsi="Tahoma" w:cs="Traditional Arabic" w:hint="eastAsia"/>
          <w:spacing w:val="2"/>
          <w:kern w:val="24"/>
          <w:position w:val="2"/>
          <w:szCs w:val="36"/>
          <w:rtl/>
          <w:lang w:eastAsia="ar-SA"/>
        </w:rPr>
        <w:t>ء</w:t>
      </w:r>
      <w:r w:rsidRPr="007108BD">
        <w:rPr>
          <w:rFonts w:ascii="Tahoma" w:hAnsi="Tahoma" w:cs="Traditional Arabic" w:hint="cs"/>
          <w:spacing w:val="2"/>
          <w:kern w:val="24"/>
          <w:position w:val="2"/>
          <w:szCs w:val="36"/>
          <w:rtl/>
          <w:lang w:eastAsia="ar-SA"/>
        </w:rPr>
        <w:t xml:space="preserve"> طالوت! فكيف يكون سبط (يهوذا) هو سبط الملوك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كما زعموا -؟ مع أن أول ملك من سبط (يهوذا) كان (داود)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ب/ أن ذلك بسبب أن سبط بنيامين "كانوا عملوا ذنباً عظيماً، كانوا ينكحون النساء على ظهر الطريق نهاراً، فغضب الله تعالى عليهم، ونزع الملك والنبوة عنهم، وكانوا يسمونه: سبط الإثم"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ونسب (أبو حيّان) هذا القول إلى (ابن السائب)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يعني: الكلبي، وهذا واهٍ جداً لثلاثة أمور:-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 أن الملك والنبوة لم يكونا في سبط (بنيامين) حتى يُنزع عنهم.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2/ أن العقوبات الإلهية على بني إسرائيل، تكون في العادة شديدة وموجعة.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3/ أن ذلك لم يروِه إلا ابن السائب الكلبي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ولم ينسب لأحد من أهل الكتاب، ولا وجدناه في (العهد القديم).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4/ أن سبط (بنيامين) كان سبطاً محتقراً عندهم بشكل عام، ولم يكن ذلك السبط من سادتهم في ذلك الوقت، خصوصاً بعد تلك المعركة التي جرت بين أسباط بني إسرائيل من جهة، وسبط (بنيامين) من جهة أخرى ولم يبق من سبط بنيامين إلا عدد قليل من الرجال لا يتجاوز الـ 700 رجل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ولعل هذا هو الصحيح في احتقارهم لهذا السبط إذ كان طالوت آنذاك ينتمي إلى أصغر قبيلة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ولم يكن طالوت حينذاك إلا معدوداً من أجنادهم لا من سادتهم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وكانت العصبية شديدة لديهم، وهي سبب تناحرهم فيما بينهم، قال (ابن خلدون): " وأكثر ما رسخ الوسواس في ذلك [أي التعصّب للحسب والنسب] لبني إسرائيل، فإنه كان لهم بيت من أعظم بيوت العالم بالمنبت، أولاً: لما تعدد في سلفهم من الأنبياء والرسل من لدن إبراهيم عليه السلام إلى موسى صاحب ملَّتهم وشريعتهم، ثم: بالعصبية ثانياً وما آتاهم الله بها من الملك الذي وعدهم به، ثم انسلخوا من ذلك أجمع، وضربت عليهم الذلة والمسكنة، وكتب عليهم الجلاء في الأرض، وانفردوا بالاستعباد للكفر آلافاً من لسنين، ومازال هذا الوسواس مصاحباً لهم، فتجدهم يقولون: هذا هاروني، هذا من نسل يوشع، هذا من عقب كالب، هذا من سبط يهوذا، مع ذهاب العصبية ورسوخ الذل فيهم منذ أحقاب متطاولة"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وإنه لعجيب جداً من اليهود الذين بلغوا من الذلة مبلغها، أن يكون لديهم هذا التمسّك والتعصب للعظمة الوهمية، والانتساب إلى بعض العظماء في عرفهم، سواء كانت عظمتهم بحق أو بغير حق. وهذا هو موضع الخطأ في تعظيم ذي النسب، ويشتد خطره إذا صار كل الأنساب يستعلون على الناس بأنسابهم دون علومهم وأعمالهم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0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ولا شكّ أن على رأس قائمة المعترضين (الملأ)، وهم أصحاب الجاه والنسب والمال، وهم الذين افتتحت بهم القصة ((ألم تر إلى الملأ...))، وهم الذين يمثّلون الصوت الأعلى لأمّة بني إسرائيل، كما أنهم أقدر الناس على تشكيل الرأي العام وتجييره لصالحهم. وقد يظن البعض أن المعترضين فصيل واحد من أسباط بني إسرائيل، وذلك حين قراءته لـ (سفر صموئيل)، حيث جاء فيه: (وأما بنو بليعال، فقالوا: كيف يخلّصنا هذا؟ فاحتقروه ولم يقدّموا له هدية)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والصحيح في لفظة (بني بليعال) أنها لا تدلّ على عَلَم لقبيلة، وإنما هي صفة تطلق على المنحطّين والأشرار، وقد جاء في (قاموس الكتاب المقدّس) ما نصّه: "بليعال: اسم عبري معناه: عديم الفائدة أو شرير. وهو اسم كان كتّاب الأسفار المقدسة يلقّبون به من كان ذميماً ولئيماً لا يخاف الله ولا يهاب إنساناً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ولكن بإمكاننا -نحن المسلمين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أن نعترض أن المتحدّثين لم يكونوا هم الأشرار والسفهاء فقط، بل كانوا أكثر من ذلك، كانوا وجهاء وأصحاب كلمة مسموعة، وكانوا يمثّلون التيار العريض، وإلا فما فائدة الدخول معهم في جدال وحوار طويل، ثم بعد ذلك أيضاً يؤتى بالتابوت إثباتاً لهم على صحة ملكه. ولذلك فإن  القرآن نسب هذا القول إلى جميع بني إسرائيل بقوله: ((قالوا أنى يكون له الملك علينا...)) ولم يقل: قال شرارهم أو بعضهم، وإنما كان هؤلاء المتحدّثون يتحدثون باسم الكل، وهم (الملأ) الذين قال الله عنهم في أول القصة ((ألم تر إلى الملأ )).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وأقوى دليل على أنهم كانوا سادة القوم أنهم قالوا : ((ونحن أحقّ بالملك منه))، فهل ادعاء أحقية الملك يقوله أراذلهم، أم سادتهم وأشرافهم؟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المطلب الثاني: اعتبار (الن</w:t>
      </w:r>
      <w:r w:rsidR="00E1047A">
        <w:rPr>
          <w:rFonts w:ascii="Tahoma" w:hAnsi="Tahoma" w:cs="Traditional Arabic" w:hint="cs"/>
          <w:b/>
          <w:bCs/>
          <w:spacing w:val="2"/>
          <w:kern w:val="24"/>
          <w:position w:val="2"/>
          <w:szCs w:val="36"/>
          <w:rtl/>
          <w:lang w:eastAsia="ar-SA"/>
        </w:rPr>
        <w:t>ّ</w:t>
      </w:r>
      <w:r w:rsidRPr="007108BD">
        <w:rPr>
          <w:rFonts w:ascii="Tahoma" w:hAnsi="Tahoma" w:cs="Traditional Arabic" w:hint="cs"/>
          <w:b/>
          <w:bCs/>
          <w:spacing w:val="2"/>
          <w:kern w:val="24"/>
          <w:position w:val="2"/>
          <w:szCs w:val="36"/>
          <w:rtl/>
          <w:lang w:eastAsia="ar-SA"/>
        </w:rPr>
        <w:t xml:space="preserve">سب) في المُلك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يشكّك الأستاذ محمد عبده في أن المقصود بالآية ((أنى يكون له الملك علينا)) هو النّسب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إذ يقول: "القرآن لم يصرح بأن ذلك هو وجه قولهم أنهم أحق بالملك، وفي المسألة نظر لا محل هنا لبسطه، ولكن نقول بالإجمال أن الانتساب  إلى اهل الشرف الحقيقي، وهم أصحاب المعارف الصحيحة والأخلاق الفاضلة، والنفوس الكريمة العزيزة له أثر في النفس عظيم، فإن سبيل الشرفاء جدير بأن يحافظ على كرامة نفسه فلا يدنّسها بالخيانة، ثم إنه لا بد أن يرث شيئاً من فضائلهم النفسية، فيكون استعداده للخير أعظم في الغالب.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وإنك لتجد الأمم الراقية في العلم والاجتماع تختار ملوكها من سلالة الملوك والأمراء، وتحافظ على قوانين الوراثة في ذلك، وما ارتقى عن هذا إلا أصحاب الحكومة الجمهورية".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وربما دفعه إلى هذا الكلام كونه كان يعيش في ظل نظام ملكي في مصر، ولكنه يتوسط بعد ذلك ويرجع إلى الصورة الصحيحة فيقول: "وقد جاء حكم الاسلام في هذه المسألة وسطاً، فلم يغفل أمر النسب بالمرة لئلا تتسع دائرة الخلاف بطمع كل قبيلة في الإمامة الكبرى، ولم يجعل الأمر في بيت معين لما في ذلك من الغوائل، بل جعله في قبيلة عظيمة كثيرة العدد لا تخلو ممن هو أهل للإمامة، وهي محترمة في نفسها كانت محترمة في العصر الأول، ويرجى أن يدوم احترامها ما دام الإسلام الذي أتمّ الله نعمته على البشر بجعل رسول الله وخاتم النبيين منها ألا وهي قريش. فمن الحكمة في ذلك أن تظل الرياسة العليا للأمة مرتبطة بتاريخ ماضيها وقوم مؤسسها"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E1047A">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إذن فمسألة اشتراط (القرشيّة) في الإسلام هي مسألة متفق عليها بين علماء الإسلام حتى قال (الشنقيطي): "دلت الأحاديث الصحيحة على تقديم قريش في الإمامة على غيرهم، وأطبق عليه جماهير العلماء من المسلمين، وحكى غير واحد عليه الإجماع"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4"/>
      </w:r>
      <w:r w:rsidRPr="007108BD">
        <w:rPr>
          <w:rFonts w:ascii="Tahoma" w:hAnsi="Tahoma" w:cs="Traditional Arabic"/>
          <w:spacing w:val="2"/>
          <w:kern w:val="24"/>
          <w:position w:val="2"/>
          <w:szCs w:val="36"/>
          <w:vertAlign w:val="superscript"/>
          <w:rtl/>
          <w:lang w:eastAsia="ar-SA"/>
        </w:rPr>
        <w:t>)</w:t>
      </w:r>
      <w:r w:rsidR="00E1047A">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وقد نقل الإجماع أيضاً (الماوردي)</w:t>
      </w:r>
      <w:r w:rsidR="00E1047A"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5"/>
      </w:r>
      <w:r w:rsidRPr="007108BD">
        <w:rPr>
          <w:rFonts w:ascii="Tahoma" w:hAnsi="Tahoma" w:cs="Traditional Arabic"/>
          <w:spacing w:val="2"/>
          <w:kern w:val="24"/>
          <w:position w:val="2"/>
          <w:szCs w:val="36"/>
          <w:vertAlign w:val="superscript"/>
          <w:rtl/>
          <w:lang w:eastAsia="ar-SA"/>
        </w:rPr>
        <w:t>)</w:t>
      </w:r>
      <w:r w:rsidR="00E1047A">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والذي يهمّنا من ذلك الحكمة من وجود النّسب، وهو ما أشار إليه (ابن خلدون) بقوله: "إذا بحثنا عن الحكمة في اشتراط النسب القريشي ومقصد الشارع منه، لم يقتصر فيه على التبرك بوصلة النبي صلى الله عليه وسلم كما هو المشهور، وإن كانت تلك الوصلة موجودة والتبرك بها حاصلاً، لكن التبرّك ليس من المقاصد الشرعية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كما علمت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فلا بدّ إذن من المصلحة في اشتراط النسب، وهي المقصودة من مشروعيتها، وإذا سَبرَنا وقسمنا لم نجدها إلا اعتبار العصبّية التي يكون بها الحماية والمطالبة، ويرتفع الخلاف والفرقة بوجودها لصاحب المنصب، فتسكن إليه الملة وأهلها، وينتظم حبل الألفة فيها"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1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ثم أشار إلى أن العلّة مطّردة في كل جيل وكل عصر، وهو اشتراط أن يكون الحاكم من أولي عصبة قوية غالبة، وذلك من أجل الائتلاف ووحدة الصف</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1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ولا شكّ أن هذا أمر هام بالنسبة للقائد أن يكون له رصيد من قاعدة قومية أو دينية أو فكرية لحماية القيادة ووحدة الأمة، ولكن ذلك ليس بأهمية المؤهلات الذاتية للقائد.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أما في حال بني إسرائيل، فقد كانت العصبية لديهم عصبية وهميّة، لا تحمي ولا تجمع الكلمة، بل كانت صفة اللؤم والتحاسد والبغضاء مسيطرة عليهم، حتى داخل السبط الواحد. وكانوا  بحاجة إلى صياغة نفسية جديدة لتكوين مجتمع متماسك يدافع عن الدّين والأرض والعرض. وبالتالي تبقى قضية (النسب) قضية هامشية جداً، في ظل الفوضى الأخلاقية والانسانية في ظل مجتمع كالمجتمع الإسرائيلي. </w:t>
      </w:r>
    </w:p>
    <w:p w:rsidR="007108BD" w:rsidRPr="007108BD" w:rsidRDefault="007108BD" w:rsidP="00E1047A">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أن العصبيّة الدينية والآيديولوجية العقائدية أقوى من رابطة الدم والنسب، وهذا أمر لا انفكاك من القول به لمن قرأ التاريخ الماضي وعاين العصر الحاضر</w:t>
      </w:r>
      <w:r w:rsidR="00E1047A">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ففي ظل الرابطة الدينية يتماهى التعصّب للقوميات والعرقيات، ولا يبقى إلا صراع الأفكار والعقائد.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ونستطيع أن نستلهم من مجئ (التابوت) وفيه ((بقية مما ترك آل موسى وآل هارون)) أن الاجتماع والتعصّب على إرث الأنبياء، وهو الشريعة والدين، أولى من التعصّب للقبيلة والسبط.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 xml:space="preserve">المطلب الثالث: القيادة ليست وراثة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في الآيات التي معنا دلالة واضحة على أن القيادة والإمامة ليست وراثة، لإنكار الله عليهم ذلك في اعتمادهم النسب كمقياس أوّلي واعتباري في الاختيار.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وبيّنت الآيات أنه لا حظّ للنسب مع العلم والمعرفة وفضائل النفس والجسد، وأنها مقدّمة عليه وإن كان الآخرون أشرف منه نسباً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"وهذا يدل على بطلان قول من يقول: إن الإمامة موروثة"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1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وهذا أمر معلوم عقلاً خصوصاً إذا كان الأبناء ليسوا مؤهّلين للقيادة، ولم يكن لديهم أي علم ومعرفة بما كان يمارسه أبوهم. "فإن أحبّ مكافأة واحد من هؤلاء لحقوق آبائهم، كافأه بالمال والتقريب، دون الولاية والتقليد ليكون قاضياً لحقوقهم بماله، ولا يكون قاضياً لحقوقهم بملكه"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إن فكرة الوراثة التي أصبحت اليوم من سمات الملكية، هي في حقيقة الأمر بدعة على (النظام الملكي) الصحيح. وتوضح الآيات أن (النظام الملكي) لكي يكون قوياً وراسخاً ونافعاً، فعلى الأمة اختيار الأكفأ والأقدر على إدارة الشعب وتحقيق أهدافه.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ولذلك فقد اختار الله من بعد (طالوت) داود عليه السلام ليكون ملكاً ((وقتل داود جالوت وآتاه الله الملك))، ولم يجعل ابن طالوت ملكاً عليهم بالوراثة لعدم أهليته للقيادة.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وكذلك كان النبي (صموئيل) عليه السلام، لم يفكر في ترشيح أحد ابنيه للملك، وقد كان عنده ابنان (يوئيل) و(أبيا)، وكانا قاضيين في بئر السبع، ولكنهما كانا غير مؤهلين للملك لفسادهما وأخذهما الرشوة ومحاباتهما في القضاء</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وما وجدناه في كثير من الممالك، التي ساد فيها الحكم بالوراثة، وورث الحكم فيها حكام فاسدين وفاشلين، فإن ذلك عادةً مايكون في مرحلة من مراحل التحلّل الحضاري الشامل في المجتمع، وهي مرحلة من التعفن الاجتماعي بسبب تراجع فكره التدافع وعدم بروز قوى بديلة تصارع من أجل الإصلاح والتغيير </w:t>
      </w:r>
      <w:r w:rsidRPr="007108BD">
        <w:rPr>
          <w:rFonts w:ascii="QCF_BSML" w:hAnsi="QCF_BSML" w:cs="QCF_BSML"/>
          <w:color w:val="000000"/>
          <w:sz w:val="32"/>
          <w:szCs w:val="32"/>
          <w:rtl/>
        </w:rPr>
        <w:t>ﭽ</w:t>
      </w:r>
      <w:r w:rsidRPr="007108BD">
        <w:rPr>
          <w:rFonts w:ascii="QCF_P041" w:hAnsi="QCF_P041" w:cs="QCF_P041"/>
          <w:color w:val="000000"/>
          <w:sz w:val="32"/>
          <w:szCs w:val="32"/>
          <w:rtl/>
        </w:rPr>
        <w:t xml:space="preserve"> ﮰ  ﮱ  ﯓ  ﯔ  ﯕ   ﯖ</w:t>
      </w:r>
      <w:r w:rsidRPr="007108BD">
        <w:rPr>
          <w:rFonts w:ascii="Tahoma" w:hAnsi="Tahoma" w:cs="Traditional Arabic" w:hint="cs"/>
          <w:spacing w:val="2"/>
          <w:kern w:val="24"/>
          <w:position w:val="2"/>
          <w:szCs w:val="36"/>
          <w:rtl/>
          <w:lang w:eastAsia="ar-SA"/>
        </w:rPr>
        <w:t>...</w:t>
      </w:r>
      <w:r w:rsidRPr="007108BD">
        <w:rPr>
          <w:rFonts w:ascii="QCF_BSML" w:hAnsi="QCF_BSML" w:cs="QCF_BSML"/>
          <w:color w:val="000000"/>
          <w:sz w:val="32"/>
          <w:szCs w:val="32"/>
          <w:rtl/>
        </w:rPr>
        <w:t>ﭼ</w:t>
      </w:r>
      <w:r w:rsidRPr="007108BD">
        <w:rPr>
          <w:rFonts w:ascii="QCF_BSML" w:hAnsi="QCF_BSML" w:cs="QCF_BSML" w:hint="cs"/>
          <w:color w:val="000000"/>
          <w:sz w:val="22"/>
          <w:szCs w:val="22"/>
          <w:rtl/>
        </w:rPr>
        <w:t xml:space="preserve">  </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 w:val="28"/>
          <w:szCs w:val="28"/>
          <w:rtl/>
          <w:lang w:eastAsia="ar-SA"/>
        </w:rPr>
        <w:lastRenderedPageBreak/>
        <w:t>#</w:t>
      </w:r>
      <w:r w:rsidRPr="007108BD">
        <w:rPr>
          <w:rFonts w:ascii="Traditional Arabic" w:hAnsi="Traditional Arabic" w:cs="Traditional Arabic" w:hint="cs"/>
          <w:spacing w:val="2"/>
          <w:kern w:val="24"/>
          <w:position w:val="2"/>
          <w:szCs w:val="36"/>
          <w:rtl/>
          <w:lang w:eastAsia="ar-SA"/>
        </w:rPr>
        <w:t xml:space="preserve"> ويَرِد على كلامنا هذا شبهتان أحدهما (توراتية) زائفة والأخرى (قرآنية) صادقة:-</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single"/>
          <w:rtl/>
          <w:lang w:eastAsia="ar-SA"/>
        </w:rPr>
        <w:t>أما الشبهة الأولى:</w:t>
      </w:r>
      <w:r w:rsidRPr="007108BD">
        <w:rPr>
          <w:rFonts w:ascii="Traditional Arabic" w:hAnsi="Traditional Arabic" w:cs="Traditional Arabic" w:hint="cs"/>
          <w:spacing w:val="2"/>
          <w:kern w:val="24"/>
          <w:position w:val="2"/>
          <w:szCs w:val="36"/>
          <w:rtl/>
          <w:lang w:eastAsia="ar-SA"/>
        </w:rPr>
        <w:t xml:space="preserve"> فقد زعم أهل الكتاب في (سفر صموئيل) أن أحد أبناء (طالوت) واسمه (إشبوشت) قد نافس (داود) عليه السلام على المـُلك، بحجة أن هذا الملْك مُلْك أبيه، ولنقف مع خلاصة الحدث كما ورد: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وذلك أن طالوت حينما دخل آخر معركة له في منطقة (جبل جلبوع)، واستشهد في تلك المعركة هو وأبناؤه الثلاثة: يوناثان وأبيناداب وملكيشوع، بقي له ابن واحد لم يدخل المعركة أصلاً، ألا وهو (إشبوشت) ويسمى أيضاً (إشبعل).</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وكان آنذاك (داود) قد نصّب ملكاً على من بايعه من أسباط اليهود في الجهة الجنوبية، إلا أن الأسباط الشمالية رفضت مبايعته، وأقاموا إشبوشت بين طالوت ملكاً عليهم، وكان ذلك بمساعدة ابن عمّ طالوت وقائد جيشه (أبنير). وحكمهم (إشبوشت) لمدة عامين، وكانت عاصمته مدينة (محانيم).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بينما (داود) كانت عاصمته في (حبرون)، واستمرت الحروب بين داود وإشبوشت، ولم يزل داود يتقوّى وبيت طالوت يضعف، حتى انتهى ذلك التناحر باغتيال (ابنير)، ثم من بعده (إشبوشت). وحين ذاك اجتمعت كلمة بني إسرائيل جميعاً على تنصيب داود ملكاً عليهم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وهي قصة طويلة يتّضح فيها بشكل جلي تدخّل أساطين المحرّفين والمخرّفين من بني يهود، في محاولة منهم لرسم تراجيديا لمعاناة (داود) عليه السلام؛ وأنه لم يصل إلى الملْك الخالص إلا بعد أن ذاق الأمّرين.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وبكل سهولة نستطيع أن نجيب عن ذلك بجوابين: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أ/ الجواب الأول: من كتاب ربنا (القرآن) الصادق، حيث جاءت الآية: ((وقتل داود جالوت وآتاه الله الملك))، ففهمنا منها أن الانتقال للسلطة كان سلساً وطبيعياً، لا كما تحكي التوراة المحرفة أنه كان بعد صراع دامي حول السلطة مع (طالوت) أولاً؛ ثم مع ابنه ثانياً. ومثلُ ذلك </w:t>
      </w:r>
      <w:r w:rsidRPr="007108BD">
        <w:rPr>
          <w:rFonts w:ascii="Traditional Arabic" w:hAnsi="Traditional Arabic" w:cs="Traditional Arabic"/>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إن صحّ- مما لايُغفل القرآن ذكره.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lastRenderedPageBreak/>
        <w:t xml:space="preserve">ب/ الجواب الثاني: من كتابهم (التوراة) الزائفة، فقد ذكروا في خضم المعركة التي استشهد فيها (طالوت) أن أبناءه ماتوا جميعاً فيها، فقد جاء: (فمات شاول وبنوه الثلاثة وكل بيته ماتوا معاً)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فمن أين جاء بعد ذلك هذا الابن المسمى (إشبوشت)؟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والأدهى من ذلك أن نبي الله داود، قتل وصلب بعد أن استتبّ له الملْك سبعة من أحفاد طالوت، ممن لاحول لهم ولا طوْل، إرضاءً لقبيلة (الجبعونيين) الوثنيين، لا إرضاءً لرب العالمين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2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5C0E0A">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بل إنه قد جاء في قصة (جدعون)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ما يفيد أن الحكم السلالي الوراثي مذموم (وقال رجال إسرائيل لجدعون: تسلّط علينا أنت وابنك وابن ابنتك، لأنّك قد خلصتنا من يد مديان. فقال لهم جدعون: لا أتسلّط أنا عليكم ولا يتسلط ابني عليكم، الرّب يتسلّط عليكم)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26"/>
      </w:r>
      <w:r w:rsidRPr="007108BD">
        <w:rPr>
          <w:rFonts w:ascii="Tahoma" w:hAnsi="Tahoma" w:cs="Traditional Arabic"/>
          <w:spacing w:val="2"/>
          <w:kern w:val="24"/>
          <w:position w:val="2"/>
          <w:szCs w:val="36"/>
          <w:vertAlign w:val="superscript"/>
          <w:rtl/>
          <w:lang w:eastAsia="ar-SA"/>
        </w:rPr>
        <w:t>)</w:t>
      </w:r>
      <w:r w:rsidR="005C0E0A">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وفي هذا نفي واضح للوراثة في القيادة. كما أن القبائل الاسرائيلية لم تعترف بالور</w:t>
      </w:r>
      <w:r w:rsidR="005C0E0A">
        <w:rPr>
          <w:rFonts w:ascii="Traditional Arabic" w:hAnsi="Traditional Arabic" w:cs="Traditional Arabic" w:hint="cs"/>
          <w:spacing w:val="2"/>
          <w:kern w:val="24"/>
          <w:position w:val="2"/>
          <w:szCs w:val="36"/>
          <w:rtl/>
          <w:lang w:eastAsia="ar-SA"/>
        </w:rPr>
        <w:t>ا</w:t>
      </w:r>
      <w:r w:rsidRPr="007108BD">
        <w:rPr>
          <w:rFonts w:ascii="Traditional Arabic" w:hAnsi="Traditional Arabic" w:cs="Traditional Arabic" w:hint="cs"/>
          <w:spacing w:val="2"/>
          <w:kern w:val="24"/>
          <w:position w:val="2"/>
          <w:szCs w:val="36"/>
          <w:rtl/>
          <w:lang w:eastAsia="ar-SA"/>
        </w:rPr>
        <w:t>ثة التقليدية لأحد من قبل ذلك</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2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Cs w:val="36"/>
          <w:rtl/>
          <w:lang w:eastAsia="ar-SA"/>
        </w:rPr>
        <w:t xml:space="preserve">-الشبهة الثانية: وراثة سليمان للملك من أبيه داود عليهما السلام، كما قال </w:t>
      </w:r>
      <w:r w:rsidRPr="007108BD">
        <w:rPr>
          <w:rFonts w:ascii="QCF_BSML" w:hAnsi="QCF_BSML" w:cs="QCF_BSML"/>
          <w:color w:val="000000"/>
          <w:sz w:val="32"/>
          <w:szCs w:val="32"/>
          <w:rtl/>
        </w:rPr>
        <w:t xml:space="preserve">ﭽ </w:t>
      </w:r>
      <w:r w:rsidRPr="007108BD">
        <w:rPr>
          <w:rFonts w:ascii="QCF_P378" w:hAnsi="QCF_P378" w:cs="QCF_P378"/>
          <w:color w:val="000000"/>
          <w:sz w:val="32"/>
          <w:szCs w:val="32"/>
          <w:rtl/>
        </w:rPr>
        <w:t>ﭯ  ﭰ  ﭱ</w:t>
      </w:r>
      <w:r w:rsidRPr="007108BD">
        <w:rPr>
          <w:rFonts w:ascii="QCF_P378" w:hAnsi="QCF_P378" w:cs="QCF_P378"/>
          <w:color w:val="0000A5"/>
          <w:sz w:val="32"/>
          <w:szCs w:val="32"/>
          <w:rtl/>
        </w:rPr>
        <w:t>ﭲ</w:t>
      </w:r>
      <w:r w:rsidRPr="007108BD">
        <w:rPr>
          <w:rFonts w:ascii="QCF_P378" w:hAnsi="QCF_P378" w:cs="QCF_P378"/>
          <w:color w:val="000000"/>
          <w:sz w:val="32"/>
          <w:szCs w:val="32"/>
          <w:rtl/>
        </w:rPr>
        <w:t xml:space="preserve">  ﭳ  ﭴ  ﭵ  ﭶ  ﭷ  ﭸ       ﭹ  ﭺ  ﭻ             ﭼ</w:t>
      </w:r>
      <w:r w:rsidRPr="007108BD">
        <w:rPr>
          <w:rFonts w:ascii="QCF_P378" w:hAnsi="QCF_P378" w:cs="QCF_P378"/>
          <w:color w:val="0000A5"/>
          <w:sz w:val="32"/>
          <w:szCs w:val="32"/>
          <w:rtl/>
        </w:rPr>
        <w:t>ﭽ</w:t>
      </w:r>
      <w:r w:rsidRPr="007108BD">
        <w:rPr>
          <w:rFonts w:ascii="QCF_P378" w:hAnsi="QCF_P378" w:cs="QCF_P378"/>
          <w:color w:val="000000"/>
          <w:sz w:val="32"/>
          <w:szCs w:val="32"/>
          <w:rtl/>
        </w:rPr>
        <w:t xml:space="preserve">  ﭾ   ﭿ  ﮀ  ﮁ  ﮂ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728"/>
      </w:r>
      <w:r w:rsidRPr="007108BD">
        <w:rPr>
          <w:rFonts w:ascii="Tahoma" w:hAnsi="Tahoma" w:cs="Traditional Arabic"/>
          <w:spacing w:val="2"/>
          <w:kern w:val="24"/>
          <w:position w:val="2"/>
          <w:szCs w:val="36"/>
          <w:vertAlign w:val="superscript"/>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وقد اتفق المفسرون على أن الإرث هنا هو إرث العلم والملك، وليس هو إرث المال بالتأكيد.</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وللإجابة على ذلك فإننا نقول: أن سليمان عليه السلام كان قد اكتسب كل المواصفات التي تؤهّله للملكية من كمال العلم والجسم، وكان في غاية الحكمة منذ عهد أبيه داود عليه السلام، حتى قال الله في إحدى قضايا الحكم والقضاء مقارناً بين الوالد وولده:</w:t>
      </w:r>
      <w:r w:rsidRPr="007108BD">
        <w:rPr>
          <w:rFonts w:ascii="QCF_BSML" w:hAnsi="QCF_BSML" w:cs="QCF_BSML"/>
          <w:color w:val="000000"/>
          <w:sz w:val="32"/>
          <w:szCs w:val="32"/>
          <w:rtl/>
        </w:rPr>
        <w:t xml:space="preserve">ﭽ </w:t>
      </w:r>
      <w:r w:rsidRPr="007108BD">
        <w:rPr>
          <w:rFonts w:ascii="QCF_P328" w:hAnsi="QCF_P328" w:cs="QCF_P328"/>
          <w:color w:val="000000"/>
          <w:sz w:val="32"/>
          <w:szCs w:val="32"/>
          <w:rtl/>
        </w:rPr>
        <w:t>ﮦ  ﮧ</w:t>
      </w:r>
      <w:r w:rsidRPr="007108BD">
        <w:rPr>
          <w:rFonts w:ascii="QCF_P328" w:hAnsi="QCF_P328" w:cs="QCF_P328"/>
          <w:color w:val="0000A5"/>
          <w:sz w:val="32"/>
          <w:szCs w:val="32"/>
          <w:rtl/>
        </w:rPr>
        <w:t>ﮨ</w:t>
      </w:r>
      <w:r w:rsidRPr="007108BD">
        <w:rPr>
          <w:rFonts w:ascii="QCF_P328" w:hAnsi="QCF_P328" w:cs="QCF_P328"/>
          <w:color w:val="000000"/>
          <w:sz w:val="32"/>
          <w:szCs w:val="32"/>
          <w:rtl/>
        </w:rPr>
        <w:t xml:space="preserve">  ﮩ  ﮪ  ﮫ</w:t>
      </w:r>
      <w:r w:rsidRPr="007108BD">
        <w:rPr>
          <w:rFonts w:ascii="QCF_P328" w:hAnsi="QCF_P328" w:cs="QCF_P328" w:hint="cs"/>
          <w:color w:val="000000"/>
          <w:sz w:val="32"/>
          <w:szCs w:val="32"/>
          <w:rtl/>
        </w:rPr>
        <w:t xml:space="preserve">  </w:t>
      </w:r>
      <w:r w:rsidRPr="007108BD">
        <w:rPr>
          <w:rFonts w:ascii="QCF_P328" w:hAnsi="QCF_P328" w:cs="QCF_P328"/>
          <w:color w:val="000000"/>
          <w:sz w:val="32"/>
          <w:szCs w:val="32"/>
          <w:rtl/>
        </w:rPr>
        <w:t>ﮬ</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2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وفي آية: ((وورث سليمان داود)) أيضاً تلميح لسبب الإرث بقوله: ((وعلِّمنا))، فكان ذلك أحد أهم أسباب تنصيبه ملكاً عليهم بعد والده.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وقد كان السليمان عليه السلام أخُ اكبر منه، ألا وهو (أبشالوم) ولكنه لم يكن له من المؤهلات وسعة العلم والحكمة مثلما كان لأخيه الأصغر سليمان عليه السلام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وأضاف (ابن خلدون) فوق ذلك سببان هما: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1-اختصاص سليمان عليه السلام بالنبوّة، وهي غاية العلم والحكمة.</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2-أن وضع بني إسرائيل كان بحاجة إلى انفراد سليمان بالملك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فبنو إسرائيل إلى ذلك الوقت كانوا لا يمتلكون الأبجديّات السياسيّة لتنصيب الملك المناسب، كما أنهم كانوا في فترة حروب مع دول الجوار، وهم بحاجة إلى مُلك يضمن الاستقرار الداخلي. </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الثاني</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40"/>
          <w:szCs w:val="40"/>
          <w:rtl/>
          <w:lang w:eastAsia="ar-SA"/>
        </w:rPr>
        <w:t>معيار المال</w:t>
      </w:r>
    </w:p>
    <w:p w:rsidR="007108BD" w:rsidRPr="007108BD" w:rsidRDefault="007108BD" w:rsidP="007108BD">
      <w:pPr>
        <w:spacing w:before="120"/>
        <w:ind w:firstLine="284"/>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المطلب الأول: فتنة استصنام المال</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t>المسألة الأولى:</w:t>
      </w:r>
      <w:r w:rsidR="005C0E0A">
        <w:rPr>
          <w:rFonts w:ascii="Traditional Arabic" w:hAnsi="Traditional Arabic" w:cs="Traditional Arabic" w:hint="cs"/>
          <w:b/>
          <w:bCs/>
          <w:spacing w:val="2"/>
          <w:kern w:val="24"/>
          <w:position w:val="2"/>
          <w:sz w:val="36"/>
          <w:szCs w:val="36"/>
          <w:rtl/>
          <w:lang w:eastAsia="ar-SA"/>
        </w:rPr>
        <w:t xml:space="preserve"> عبادة اليهود للمال</w:t>
      </w:r>
      <w:r w:rsidRPr="007108BD">
        <w:rPr>
          <w:rFonts w:ascii="Traditional Arabic" w:hAnsi="Traditional Arabic" w:cs="Traditional Arabic" w:hint="cs"/>
          <w:b/>
          <w:b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ليس في تاريخ البشرية أمة اشتهرت بحبّ المال والسعي إلى جمعه كما اشتهر به اليهود، فقد سلكوا في سبيل الوصول إليه كل الطرق المشروعة وغير المشروعة، حتى ما كان بعيداً عن المروءة، وأسرفوا في الحرص على جمع المال إلى حد العبادة. حتى أن عيسى عليه السلام خاطب بني إسرائيل قائلاً: (لا تعبدوا رَبّين: الله والمال)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وقد أشار القرآن إلى نماذج من حرص يهود على المال وعبادتهم له، ونجلهم به، قال تعالى: </w:t>
      </w:r>
      <w:r w:rsidRPr="007108BD">
        <w:rPr>
          <w:rFonts w:ascii="QCF_BSML" w:hAnsi="QCF_BSML" w:cs="QCF_BSML"/>
          <w:color w:val="000000"/>
          <w:sz w:val="32"/>
          <w:szCs w:val="32"/>
          <w:rtl/>
        </w:rPr>
        <w:t xml:space="preserve">ﭽ </w:t>
      </w:r>
      <w:r w:rsidRPr="007108BD">
        <w:rPr>
          <w:rFonts w:ascii="QCF_P087" w:hAnsi="QCF_P087" w:cs="QCF_P087"/>
          <w:color w:val="000000"/>
          <w:sz w:val="32"/>
          <w:szCs w:val="32"/>
          <w:rtl/>
        </w:rPr>
        <w:t xml:space="preserve">ﭞ  ﭟ  ﭠ  ﭡ  ﭢ  ﭣ  ﭤ  ﭥ  ﭦ  ﭧ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والنّقير: تصوير لأيسر الأشياء وأقلّها وأتفهها، وهو النقرة التي تكون على ظهر النواة، وهي مثال للصّغر والقلة، ولا تساوي شيئاً، ومع ذلك يبخل بها يهود ولا يقدمونها. فالآية تخبرنا بكل وضوح أنّهم لو كان لهم نصيب من الملك، بأن كان المال وتوزيعه، والرزق وتقسيمه لهم، فإنهم سيبخلون به، ولا يعطون الناس منه شيئاً.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وقد سجّل لنا التاريخ نهَم اليهودي للمال، وجشَع اليهودي في جمعه، وحرص اليهودي على الاستئثار به، وجعله وسيلة لاستعباد الآخرين وإذلالهم، ولنشر الفواحش والرذائل، ومحاربة الحق والفضيلة والطهر والعفاف</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A30DB7">
      <w:pPr>
        <w:spacing w:before="120"/>
        <w:ind w:firstLine="284"/>
        <w:jc w:val="lowKashida"/>
        <w:rPr>
          <w:rFonts w:ascii="QCF_BSML" w:hAnsi="QCF_BSML" w:cs="QCF_BSML"/>
          <w:color w:val="000000"/>
          <w:sz w:val="32"/>
          <w:szCs w:val="32"/>
          <w:rtl/>
        </w:rPr>
      </w:pPr>
      <w:r w:rsidRPr="007108BD">
        <w:rPr>
          <w:rFonts w:ascii="Traditional Arabic" w:hAnsi="Traditional Arabic" w:cs="Traditional Arabic" w:hint="cs"/>
          <w:spacing w:val="2"/>
          <w:kern w:val="24"/>
          <w:position w:val="2"/>
          <w:sz w:val="36"/>
          <w:szCs w:val="36"/>
          <w:rtl/>
          <w:lang w:eastAsia="ar-SA"/>
        </w:rPr>
        <w:t>ولعل ذلك يرجع إلى عقيدتهم الماديّة فهم لا يؤمنون إلا بهذه الحياة الماديّة، ولا حياة أخرى عندهم، فهم كما قال الله:</w:t>
      </w:r>
      <w:r w:rsidRPr="007108BD">
        <w:rPr>
          <w:rFonts w:ascii="QCF_BSML" w:hAnsi="QCF_BSML" w:cs="QCF_BSML"/>
          <w:color w:val="000000"/>
          <w:sz w:val="32"/>
          <w:szCs w:val="32"/>
          <w:rtl/>
        </w:rPr>
        <w:t xml:space="preserve"> </w:t>
      </w:r>
      <w:r w:rsidRPr="007108BD">
        <w:rPr>
          <w:rFonts w:ascii="QCF_BSML" w:hAnsi="QCF_BSML" w:cs="QCF_BSML" w:hint="cs"/>
          <w:color w:val="000000"/>
          <w:sz w:val="32"/>
          <w:szCs w:val="32"/>
          <w:rtl/>
        </w:rPr>
        <w:t xml:space="preserve">    </w:t>
      </w:r>
      <w:r w:rsidRPr="007108BD">
        <w:rPr>
          <w:rFonts w:ascii="QCF_BSML" w:hAnsi="QCF_BSML" w:cs="QCF_BSML"/>
          <w:color w:val="000000"/>
          <w:sz w:val="32"/>
          <w:szCs w:val="32"/>
          <w:rtl/>
        </w:rPr>
        <w:t xml:space="preserve">ﭽ </w:t>
      </w:r>
      <w:r w:rsidRPr="007108BD">
        <w:rPr>
          <w:rFonts w:ascii="QCF_P551" w:hAnsi="QCF_P551" w:cs="QCF_P551"/>
          <w:color w:val="000000"/>
          <w:sz w:val="32"/>
          <w:szCs w:val="32"/>
          <w:rtl/>
        </w:rPr>
        <w:t>ﭺ  ﭻ  ﭼ  ﭽ   ﭾ  ﭿ  ﮀ  ﮁ  ﮂ     ﮃ  ﮄ   ﮅ    ﮆ  ﮇ         ﮈ  ﮉ       ﮊ  ﮋ  ﮌ</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5"/>
      </w:r>
      <w:r w:rsidRPr="007108BD">
        <w:rPr>
          <w:rFonts w:ascii="Tahoma" w:hAnsi="Tahoma" w:cs="Traditional Arabic"/>
          <w:spacing w:val="2"/>
          <w:kern w:val="24"/>
          <w:position w:val="2"/>
          <w:szCs w:val="36"/>
          <w:vertAlign w:val="superscript"/>
          <w:rtl/>
          <w:lang w:eastAsia="ar-SA"/>
        </w:rPr>
        <w:t>)</w:t>
      </w:r>
      <w:r w:rsidR="00A30DB7">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فهم قد انقطع أملهم من ثواب الدار الآخرة بسبب نكرانها.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ولهذا فإننا لا نجد ذكراً للدار الآخرة في توراتهم المحرّفة، يقول (ديورانت): "إن اليهود قلّ ما يشيرون إلى حياة أخرى بعد الموت ولم يرد في دينهم شي</w:t>
      </w:r>
      <w:r w:rsidRPr="007108BD">
        <w:rPr>
          <w:rFonts w:ascii="Traditional Arabic" w:hAnsi="Traditional Arabic" w:cs="Traditional Arabic" w:hint="eastAsia"/>
          <w:spacing w:val="2"/>
          <w:kern w:val="24"/>
          <w:position w:val="2"/>
          <w:sz w:val="36"/>
          <w:szCs w:val="36"/>
          <w:rtl/>
          <w:lang w:eastAsia="ar-SA"/>
        </w:rPr>
        <w:t>ء</w:t>
      </w:r>
      <w:r w:rsidRPr="007108BD">
        <w:rPr>
          <w:rFonts w:ascii="Traditional Arabic" w:hAnsi="Traditional Arabic" w:cs="Traditional Arabic" w:hint="cs"/>
          <w:spacing w:val="2"/>
          <w:kern w:val="24"/>
          <w:position w:val="2"/>
          <w:sz w:val="36"/>
          <w:szCs w:val="36"/>
          <w:rtl/>
          <w:lang w:eastAsia="ar-SA"/>
        </w:rPr>
        <w:t xml:space="preserve"> من الخلود، وكأنّ ثوابهم وعقابهم مقصورين على الحياة الدنيا"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هذا هو شأنهم في ماضيهم، وهذا هو حالهم في حاضرهم، وما دامت هذه طبيعتهم فسيظل هذا شأنهم أيضاً في مستقبلهم.</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وحب المال ليس مقتصراً على أمة اليهود، ولكنّهم وصلوا  في شدّة حبّه إلى حدّ العبادة، وإلا فالنظرة البشريّة تميل بطبيعتها إلى حبّ المال حتى قال الله: </w:t>
      </w:r>
      <w:r w:rsidRPr="007108BD">
        <w:rPr>
          <w:rFonts w:ascii="QCF_BSML" w:hAnsi="QCF_BSML" w:cs="QCF_BSML"/>
          <w:color w:val="000000"/>
          <w:sz w:val="32"/>
          <w:szCs w:val="32"/>
          <w:rtl/>
        </w:rPr>
        <w:t xml:space="preserve">ﭽ </w:t>
      </w:r>
      <w:r w:rsidRPr="007108BD">
        <w:rPr>
          <w:rFonts w:ascii="QCF_P593" w:hAnsi="QCF_P593" w:cs="QCF_P593"/>
          <w:color w:val="000000"/>
          <w:sz w:val="32"/>
          <w:szCs w:val="32"/>
          <w:rtl/>
        </w:rPr>
        <w:t>ﯝ  ﯞ   ﯟ  ﯠ</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وقد جاء من حديث كعب بن مالك الأنصاري رضي الله عن النبي صلى الله عليه وسلم أنه قال: {ما ذئبان جائعان أرسلا في غنم بأفسد لها من حرص المرء على المال والشرف لدينه}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3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قال (ابن رجب): "هذا مثل عظيم جداً ضربه النبي صلى الله عليه وسلم لفساد دين المرء بالحرص على المال والشرف في الدنيا"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3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ثم قال متحدثاً عن قضية خطيرة تصوّر حال بني إسرائيل الطالبين للملك والجاه والشرف: "وأما حرص المرء على الشرف فهو أشدّ اهلاكاً من الحرص على المال، فإن طلب شرف الدنيا والرفعة فيها والرياسة على الناس والعلوّ في الأرض أضرّ على العبد من طلب المال، وضرره أعظم، والزهد فيه أصعب، فإن المال يبذل في طلب الرياسة والشرف"</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-ولعَمرْ الله إن هذين الأمرين هما الداء القاتل لمن يبحث عن القيادة بغير حقّها، أو لم يكن أهلاً لها.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p>
    <w:p w:rsidR="007108BD" w:rsidRPr="00D7278A" w:rsidRDefault="007108BD" w:rsidP="007108BD">
      <w:pPr>
        <w:bidi w:val="0"/>
        <w:rPr>
          <w:rFonts w:ascii="Traditional Arabic" w:hAnsi="Traditional Arabic" w:cs="Traditional Arabic"/>
          <w:b/>
          <w:bCs/>
          <w:spacing w:val="2"/>
          <w:kern w:val="24"/>
          <w:position w:val="2"/>
          <w:sz w:val="36"/>
          <w:szCs w:val="36"/>
          <w:lang w:eastAsia="ar-SA"/>
        </w:rPr>
      </w:pPr>
      <w:r w:rsidRPr="00D7278A">
        <w:rPr>
          <w:rFonts w:ascii="Traditional Arabic" w:hAnsi="Traditional Arabic" w:cs="Traditional Arabic"/>
          <w:b/>
          <w:bCs/>
          <w:spacing w:val="2"/>
          <w:kern w:val="24"/>
          <w:position w:val="2"/>
          <w:sz w:val="36"/>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u w:val="single"/>
          <w:rtl/>
          <w:lang w:eastAsia="ar-SA"/>
        </w:rPr>
        <w:lastRenderedPageBreak/>
        <w:t>المسألة الثانية:</w:t>
      </w:r>
      <w:r w:rsidRPr="007108BD">
        <w:rPr>
          <w:rFonts w:ascii="Traditional Arabic" w:hAnsi="Traditional Arabic" w:cs="Traditional Arabic" w:hint="cs"/>
          <w:b/>
          <w:bCs/>
          <w:spacing w:val="2"/>
          <w:kern w:val="24"/>
          <w:position w:val="2"/>
          <w:sz w:val="36"/>
          <w:szCs w:val="36"/>
          <w:rtl/>
          <w:lang w:eastAsia="ar-SA"/>
        </w:rPr>
        <w:t xml:space="preserve"> فَقْر (طالوت):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أبدى بنو إسرائيل رأيهم في قضية المال الذي يملكه طالوت، ووقع في نفوسهم أن ما يملكه طالوت لا يكفي للقيام بشؤن الملك، وكفاية الأمة في نوائبها وإغاثة الملهوف وتجهيز الجيش والعطاء الواسع، فإذا كان لا يملك هذا المال فكيف سيكون ملكاً علينا؟! "وإنما قالوا هذا لقصورهم في معرفة سياسة الأمم ونظام الملك، فإنهم رأوا الملوك المجاورين لهم في بذخة وسعة، فظنوا ذلك من شروط الملك"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وكأن ملوك الدنيا يدفعون كل ذلك من جيوبهم الخاصة.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rPr>
        <w:t>وأمر آخر مركوز في الطباع البشرية الخاطئة، وهي استحقار الفقراء والرعاع من الناس الذين لم يوسّع الله عليهم في المال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وكل ذلك ناشئ من فتنة استصنام المال لدى كثير من البشر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b/>
          <w:bCs/>
          <w:spacing w:val="2"/>
          <w:kern w:val="24"/>
          <w:position w:val="2"/>
          <w:sz w:val="36"/>
          <w:szCs w:val="36"/>
          <w:rtl/>
          <w:lang w:eastAsia="ar-SA"/>
        </w:rPr>
        <w:t>ولكن السؤال هنا:</w:t>
      </w:r>
      <w:r w:rsidRPr="007108BD">
        <w:rPr>
          <w:rFonts w:ascii="Traditional Arabic" w:hAnsi="Traditional Arabic" w:cs="Traditional Arabic" w:hint="cs"/>
          <w:spacing w:val="2"/>
          <w:kern w:val="24"/>
          <w:position w:val="2"/>
          <w:sz w:val="36"/>
          <w:szCs w:val="36"/>
          <w:rtl/>
          <w:lang w:eastAsia="ar-SA"/>
        </w:rPr>
        <w:t xml:space="preserve"> هل كان طالوت رجلاً فقيراً؟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أم أنه كان (متوسط الحال) وكان يجد ما يكفيه، ولكنه لم يكن واسع الثراء؟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28"/>
          <w:szCs w:val="28"/>
          <w:rtl/>
          <w:lang w:eastAsia="ar-SA"/>
        </w:rPr>
        <w:t>#</w:t>
      </w:r>
      <w:r w:rsidRPr="007108BD">
        <w:rPr>
          <w:rFonts w:ascii="Traditional Arabic" w:hAnsi="Traditional Arabic" w:cs="Traditional Arabic" w:hint="cs"/>
          <w:spacing w:val="2"/>
          <w:kern w:val="24"/>
          <w:position w:val="2"/>
          <w:sz w:val="36"/>
          <w:szCs w:val="36"/>
          <w:rtl/>
          <w:lang w:eastAsia="ar-SA"/>
        </w:rPr>
        <w:t xml:space="preserve"> نلاحظ أن أغلب المفسّرين مطبقين على أنه كان فقيراً، ما عدا صاحب (تفسير المنار)، وكما اعترض سابقاً على ذكر المفسرين لقضية (النسب)، يعترض هنا أيضاً على تتابع المفسرين بذكر (فقر) طالوت، حيث قال: "ونفيهم [يعني بني إسرائيل] سعة المال التي تؤهله للم</w:t>
      </w:r>
      <w:r w:rsidR="00A30DB7">
        <w:rPr>
          <w:rFonts w:ascii="Traditional Arabic" w:hAnsi="Traditional Arabic" w:cs="Traditional Arabic" w:hint="cs"/>
          <w:spacing w:val="2"/>
          <w:kern w:val="24"/>
          <w:position w:val="2"/>
          <w:sz w:val="36"/>
          <w:szCs w:val="36"/>
          <w:rtl/>
          <w:lang w:eastAsia="ar-SA"/>
        </w:rPr>
        <w:t>ل</w:t>
      </w:r>
      <w:r w:rsidRPr="007108BD">
        <w:rPr>
          <w:rFonts w:ascii="Traditional Arabic" w:hAnsi="Traditional Arabic" w:cs="Traditional Arabic" w:hint="cs"/>
          <w:spacing w:val="2"/>
          <w:kern w:val="24"/>
          <w:position w:val="2"/>
          <w:sz w:val="36"/>
          <w:szCs w:val="36"/>
          <w:rtl/>
          <w:lang w:eastAsia="ar-SA"/>
        </w:rPr>
        <w:t>ك في رأي القائلين لا تدل على أنه كان فقيراً، وإنما العبرة في العبارة هي ما</w:t>
      </w:r>
      <w:r w:rsidR="00A30DB7">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دلت عليه طباع الناس"</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وما</w:t>
      </w:r>
      <w:r w:rsidR="00D7278A">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 xml:space="preserve">ذكره حق وتدل عليه الآية بكل وضوح؛ ((ولم يؤت سعة من المال))، إذ مفهوم المخالفة من ذلك أنه أوتي مالاً قليلاً يكفيه ولا يتوسّع فيه، ولو كان فقيراً لقالوا: ولم يؤت شيئاً من المال. ولفظة (السَّعة) </w:t>
      </w:r>
      <w:r w:rsidR="00A30DB7">
        <w:rPr>
          <w:rFonts w:ascii="Traditional Arabic" w:hAnsi="Traditional Arabic" w:cs="Traditional Arabic" w:hint="cs"/>
          <w:spacing w:val="2"/>
          <w:kern w:val="24"/>
          <w:position w:val="2"/>
          <w:sz w:val="36"/>
          <w:szCs w:val="36"/>
          <w:rtl/>
          <w:lang w:eastAsia="ar-SA"/>
        </w:rPr>
        <w:t>تدلّ على الغنى والثراء،</w:t>
      </w:r>
      <w:r w:rsidRPr="007108BD">
        <w:rPr>
          <w:rFonts w:ascii="Traditional Arabic" w:hAnsi="Traditional Arabic" w:cs="Traditional Arabic" w:hint="cs"/>
          <w:spacing w:val="2"/>
          <w:kern w:val="24"/>
          <w:position w:val="2"/>
          <w:sz w:val="36"/>
          <w:szCs w:val="36"/>
          <w:rtl/>
          <w:lang w:eastAsia="ar-SA"/>
        </w:rPr>
        <w:t xml:space="preserve"> </w:t>
      </w:r>
      <w:r w:rsidR="00A30DB7">
        <w:rPr>
          <w:rFonts w:ascii="Traditional Arabic" w:hAnsi="Traditional Arabic" w:cs="Traditional Arabic" w:hint="cs"/>
          <w:spacing w:val="2"/>
          <w:kern w:val="24"/>
          <w:position w:val="2"/>
          <w:sz w:val="36"/>
          <w:szCs w:val="36"/>
          <w:rtl/>
          <w:lang w:eastAsia="ar-SA"/>
        </w:rPr>
        <w:t>ف</w:t>
      </w:r>
      <w:r w:rsidRPr="007108BD">
        <w:rPr>
          <w:rFonts w:ascii="Traditional Arabic" w:hAnsi="Traditional Arabic" w:cs="Traditional Arabic" w:hint="cs"/>
          <w:spacing w:val="2"/>
          <w:kern w:val="24"/>
          <w:position w:val="2"/>
          <w:sz w:val="36"/>
          <w:szCs w:val="36"/>
          <w:rtl/>
          <w:lang w:eastAsia="ar-SA"/>
        </w:rPr>
        <w:t xml:space="preserve">النفي جاء لـ (السعة) وليس لأصل وجود المال.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lastRenderedPageBreak/>
        <w:t>المطلب الثاني: الأوصاف الذاتية مقدمة على الخارجية</w:t>
      </w:r>
    </w:p>
    <w:p w:rsidR="007108BD" w:rsidRPr="007108BD" w:rsidRDefault="007108BD" w:rsidP="00A30DB7">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عامة الناس ودهماؤهم غالباً ما ينظرون إلى ما في أيدي الكبراء، وتبهرهم الأضواء والمظاهر الأخّاذة، ورنين الأموال</w:t>
      </w:r>
      <w:r w:rsidR="00A30DB7">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فيظنون أن صاحب المال هو أولى الناس بالقيادة؛ لأنه هو الكبير في عيونهم.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"أما العقلاء فإنهم يؤهلون لذلك من كان حكيماً فاضلاً، فإن الحكمة والفضيلة هي التي تعطي الرياسات والسيادة الحقيقة"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4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وجمهور بني إسرائيل في نظرتهم للمال، كان لديهم غبش كبير في التصوّر، وفي المفاهيم الصحيحة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D7278A">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فقد أخطئوا حين ظنوا أن المال هو الذي يجلب لهم النصر والسعادة ، وما علموا أن "العلم والعقل سعادة وإقبال وإن قلّ معها المال، وضاقت معها الحال. والجهل والحمق حرمان وإدبار، وإن كثُر معها المال، واتسعت معهما الحال"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4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وماذا سينفعهم المال أمام الأعداء بدون الرجال، " فإن المال غادٍ ورايح، لا عبرة بوجوده وفقده"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4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كما أن الملك ولو كان ذا ثروة، فثروته لا تكفي لإقامة أمور المملكة؛ بل الأصل في النظام الملكي هو العكس، فالمال تجلبه الرعّية، والملك يسوسه ويدبّره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5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D7278A">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ولذلك فإنه لا يلتفت إلى المال بالنسبة لاختيار القائد، لا كشرط ولا مزيّة حتى؛ فإن القائد إذا توفرت فيه المؤهلات المطلوبة استطاع بسهولة أي يأتي بالمال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5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r w:rsidR="00D7278A">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قال ابن عاشور: "ولم يعلموا أن الاعتبار بالخلال النفسانية، وأن الغُنى غنى النفس، ولا وفرة المال، وماذا تجدي وفرت</w:t>
      </w:r>
      <w:r w:rsidR="00D7278A">
        <w:rPr>
          <w:rFonts w:ascii="Traditional Arabic" w:hAnsi="Traditional Arabic" w:cs="Traditional Arabic" w:hint="cs"/>
          <w:spacing w:val="2"/>
          <w:kern w:val="24"/>
          <w:position w:val="2"/>
          <w:sz w:val="36"/>
          <w:szCs w:val="36"/>
          <w:rtl/>
          <w:lang w:eastAsia="ar-SA"/>
        </w:rPr>
        <w:t>ه، إذا لم يكن ينفقه في المصالح</w:t>
      </w:r>
      <w:r w:rsidRPr="007108BD">
        <w:rPr>
          <w:rFonts w:ascii="Traditional Arabic" w:hAnsi="Traditional Arabic" w:cs="Traditional Arabic" w:hint="cs"/>
          <w:spacing w:val="2"/>
          <w:kern w:val="24"/>
          <w:position w:val="2"/>
          <w:sz w:val="36"/>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 xml:space="preserve">وقال أبو حيّان: "أخبرهم نبيّهم أن الله تعالى قد اختاره عليكم، وشرّفه بخصلتين هما في ذاته إحداهما: الخلق العظيم، والأخرى: المعرفة التي هي الفضل الجسيم، واستغنى بهذين الوصفين الذاتيين  عن الوصفين الخارجين عن الذات، وهما الفخر بالعظم الرميم، والاستكثار بالمال الذي مرتعه وخيم "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ومن لطائف ما ذكره الفخر الرازي المقارنة بين تلك الصفات مقارنة شائقة إذ قال: "طعنوا [أي بني إسرائيل] في استحقاقة للملك بأمرين؛ أحدهما: أنه ليس من أهل بيت الملك. الثاني: أنه فقير.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والله تعالى بين أنه أهل للملك وقرر ذلك بأنه حصل له وصفان؛ أحدهما: العلم. والثاني: القدرة. وهذان الوصفان أشد مناسبة لاستحقاقه الملك من الوصفين الأولين، وبيانه من وجوه: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أحدها</w:t>
      </w:r>
      <w:r w:rsidRPr="007108BD">
        <w:rPr>
          <w:rFonts w:ascii="Traditional Arabic" w:hAnsi="Traditional Arabic" w:cs="Traditional Arabic" w:hint="cs"/>
          <w:spacing w:val="2"/>
          <w:kern w:val="24"/>
          <w:position w:val="2"/>
          <w:sz w:val="36"/>
          <w:szCs w:val="36"/>
          <w:rtl/>
          <w:lang w:eastAsia="ar-SA"/>
        </w:rPr>
        <w:t xml:space="preserve">: أن العلم والقدرة من باب الكمالات الحقيقية، والمال والجاه ليسا كذلك.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والثاني</w:t>
      </w:r>
      <w:r w:rsidRPr="007108BD">
        <w:rPr>
          <w:rFonts w:ascii="Traditional Arabic" w:hAnsi="Traditional Arabic" w:cs="Traditional Arabic" w:hint="cs"/>
          <w:spacing w:val="2"/>
          <w:kern w:val="24"/>
          <w:position w:val="2"/>
          <w:sz w:val="36"/>
          <w:szCs w:val="36"/>
          <w:rtl/>
          <w:lang w:eastAsia="ar-SA"/>
        </w:rPr>
        <w:t xml:space="preserve">: أن العلم والقدرة من الكمالات الحاصلة لجوهر نفس الانسان، والمال والجاه أمران منفصلان عن ذات الإنسان .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الثالث</w:t>
      </w:r>
      <w:r w:rsidRPr="007108BD">
        <w:rPr>
          <w:rFonts w:ascii="Traditional Arabic" w:hAnsi="Traditional Arabic" w:cs="Traditional Arabic" w:hint="cs"/>
          <w:spacing w:val="2"/>
          <w:kern w:val="24"/>
          <w:position w:val="2"/>
          <w:sz w:val="36"/>
          <w:szCs w:val="36"/>
          <w:rtl/>
          <w:lang w:eastAsia="ar-SA"/>
        </w:rPr>
        <w:t xml:space="preserve">: أن العلم والقدرة لا يمكن سلبهما عن الإنسان، والمال والجاه يمكن سلبهما عن الإنسان. </w:t>
      </w:r>
    </w:p>
    <w:p w:rsidR="007108BD" w:rsidRPr="007108BD" w:rsidRDefault="007108BD" w:rsidP="00D7278A">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الرابع</w:t>
      </w:r>
      <w:r w:rsidRPr="007108BD">
        <w:rPr>
          <w:rFonts w:ascii="Traditional Arabic" w:hAnsi="Traditional Arabic" w:cs="Traditional Arabic" w:hint="cs"/>
          <w:spacing w:val="2"/>
          <w:kern w:val="24"/>
          <w:position w:val="2"/>
          <w:sz w:val="36"/>
          <w:szCs w:val="36"/>
          <w:rtl/>
          <w:lang w:eastAsia="ar-SA"/>
        </w:rPr>
        <w:t xml:space="preserve">: أن العلم بأمر الحروب، والقوي الشديد على المحاربة يكون الانتفاع به في حفظ مصلحة البلد، وفي دفع شر الأعداء أتمّ من الانتفاع بالرجل النسيب الغني، إذا لم يكن له علم بضبط المصالح وقدرة على دفع الأعداء. فثبت بما ذكرنا أن إسناد الملك إلى العالم القادر، أولى من إسناده إلى النسيب الغني"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ومن أخطر الأمور التي تسارع بإسقاط القيادات، وزوال الزعامات، أن يكون مقياس اختيار القائد على أساس (سعة المال)، قال (الماوردي): "قيل في منثور الحكم: المال ربّما سوّد غير السيد، وقوّى غير الأيّد. فإذا انتقل به الملك كان أوهى الأسباب قاعدة وأقصرها مدة، لأن المال ينفذ مطامع طالبيه، ويذهب باقتراح الراغبين فيه. وقد قيل: من ودّك لأمر ولى مع انتقضائه... فإن اقتران بسبب يقتضني ثبوت الملك ثبت، وإلا فهو وشيك الزوال، سريع الانتقال"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D7278A" w:rsidRDefault="00D7278A">
      <w:pPr>
        <w:bidi w:val="0"/>
        <w:rPr>
          <w:rFonts w:ascii="Traditional Arabic" w:hAnsi="Traditional Arabic" w:cs="Traditional Arabic"/>
          <w:b/>
          <w:bCs/>
          <w:spacing w:val="2"/>
          <w:kern w:val="24"/>
          <w:position w:val="2"/>
          <w:sz w:val="40"/>
          <w:szCs w:val="40"/>
          <w:rtl/>
          <w:lang w:eastAsia="ar-SA"/>
        </w:rPr>
      </w:pPr>
      <w:r>
        <w:rPr>
          <w:rFonts w:ascii="Traditional Arabic" w:hAnsi="Traditional Arabic" w:cs="Traditional Arabic"/>
          <w:b/>
          <w:bCs/>
          <w:spacing w:val="2"/>
          <w:kern w:val="24"/>
          <w:position w:val="2"/>
          <w:sz w:val="40"/>
          <w:szCs w:val="40"/>
          <w:rtl/>
          <w:lang w:eastAsia="ar-SA"/>
        </w:rPr>
        <w:br w:type="page"/>
      </w:r>
    </w:p>
    <w:p w:rsidR="007108BD" w:rsidRPr="007108BD" w:rsidRDefault="007108BD" w:rsidP="007108BD">
      <w:pPr>
        <w:spacing w:before="120"/>
        <w:ind w:firstLine="284"/>
        <w:jc w:val="center"/>
        <w:rPr>
          <w:rFonts w:ascii="Traditional Arabic" w:hAnsi="Traditional Arabic" w:cs="Traditional Arabic"/>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lastRenderedPageBreak/>
        <w:t>المبحث الثالث</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rPr>
      </w:pPr>
      <w:r w:rsidRPr="007108BD">
        <w:rPr>
          <w:rFonts w:ascii="Traditional Arabic" w:hAnsi="Traditional Arabic" w:cs="Traditional Arabic" w:hint="cs"/>
          <w:b/>
          <w:bCs/>
          <w:spacing w:val="2"/>
          <w:kern w:val="24"/>
          <w:position w:val="2"/>
          <w:sz w:val="40"/>
          <w:szCs w:val="40"/>
          <w:rtl/>
          <w:lang w:eastAsia="ar-SA"/>
        </w:rPr>
        <w:t>طريقة اختيار (القائد الأعلى)</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t xml:space="preserve">المطلب الأول: توسيع دائرة الترشيح للقيادة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الأمر الذي أثار (الملأ)، وأكد استغرابهم، أنهم رأوا طالوت قادم من بين عامة طبقات المجتمع الإسرائيلي، ولم يكن معروفاً لديهم،ولا له سمعة تسبق مجيئه وبعثه.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بل جاء من خارج  الدائرة التي يتوقعونها، ألا وهي دائرة الوجهاء وأصحاب السُّمعة وذوي النفوذ المالي وزعماء القبائل. وجاء طالوت ذاك الرجل المغمور من بين طبقات الكادحين والفقراء، في زمن كان يقدّس الوجاهة والمال، ولم يكن ي</w:t>
      </w:r>
      <w:r w:rsidR="00D7278A">
        <w:rPr>
          <w:rFonts w:ascii="Traditional Arabic" w:hAnsi="Traditional Arabic" w:cs="Traditional Arabic" w:hint="cs"/>
          <w:spacing w:val="2"/>
          <w:kern w:val="24"/>
          <w:position w:val="2"/>
          <w:sz w:val="36"/>
          <w:szCs w:val="36"/>
          <w:rtl/>
          <w:lang w:eastAsia="ar-SA"/>
        </w:rPr>
        <w:t>عترف بالمؤهلات النفسية والذاتية</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D7278A" w:rsidP="00D7278A">
      <w:pPr>
        <w:spacing w:before="120"/>
        <w:ind w:firstLine="284"/>
        <w:jc w:val="lowKashida"/>
        <w:rPr>
          <w:rFonts w:ascii="Traditional Arabic" w:hAnsi="Traditional Arabic" w:cs="Traditional Arabic"/>
          <w:spacing w:val="2"/>
          <w:kern w:val="24"/>
          <w:position w:val="2"/>
          <w:sz w:val="36"/>
          <w:szCs w:val="36"/>
          <w:rtl/>
          <w:lang w:eastAsia="ar-SA"/>
        </w:rPr>
      </w:pPr>
      <w:r>
        <w:rPr>
          <w:rFonts w:ascii="Traditional Arabic" w:hAnsi="Traditional Arabic" w:cs="Traditional Arabic" w:hint="cs"/>
          <w:spacing w:val="2"/>
          <w:kern w:val="24"/>
          <w:position w:val="2"/>
          <w:sz w:val="36"/>
          <w:szCs w:val="36"/>
          <w:rtl/>
          <w:lang w:eastAsia="ar-SA"/>
        </w:rPr>
        <w:t>ومنذ أول يوم</w:t>
      </w:r>
      <w:r w:rsidR="007108BD" w:rsidRPr="007108BD">
        <w:rPr>
          <w:rFonts w:ascii="Traditional Arabic" w:hAnsi="Traditional Arabic" w:cs="Traditional Arabic" w:hint="cs"/>
          <w:spacing w:val="2"/>
          <w:kern w:val="24"/>
          <w:position w:val="2"/>
          <w:sz w:val="36"/>
          <w:szCs w:val="36"/>
          <w:rtl/>
          <w:lang w:eastAsia="ar-SA"/>
        </w:rPr>
        <w:t xml:space="preserve"> جاء تعريفه </w:t>
      </w:r>
      <w:r w:rsidRPr="007108BD">
        <w:rPr>
          <w:rFonts w:ascii="Traditional Arabic" w:hAnsi="Traditional Arabic" w:cs="Traditional Arabic" w:hint="cs"/>
          <w:spacing w:val="2"/>
          <w:kern w:val="24"/>
          <w:position w:val="2"/>
          <w:sz w:val="36"/>
          <w:szCs w:val="36"/>
          <w:rtl/>
          <w:lang w:eastAsia="ar-SA"/>
        </w:rPr>
        <w:t xml:space="preserve">بواسطة النبي عليه السلام </w:t>
      </w:r>
      <w:r w:rsidR="007108BD" w:rsidRPr="007108BD">
        <w:rPr>
          <w:rFonts w:ascii="Traditional Arabic" w:hAnsi="Traditional Arabic" w:cs="Traditional Arabic" w:hint="cs"/>
          <w:spacing w:val="2"/>
          <w:kern w:val="24"/>
          <w:position w:val="2"/>
          <w:sz w:val="36"/>
          <w:szCs w:val="36"/>
          <w:rtl/>
          <w:lang w:eastAsia="ar-SA"/>
        </w:rPr>
        <w:t>بأنه ملك، وليس قائداً عسكرياً فقط، أو أنه تحت النظر والتجربة فترة من الزمن</w:t>
      </w:r>
      <w:r>
        <w:rPr>
          <w:rFonts w:ascii="Traditional Arabic" w:hAnsi="Traditional Arabic" w:cs="Traditional Arabic" w:hint="cs"/>
          <w:spacing w:val="2"/>
          <w:kern w:val="24"/>
          <w:position w:val="2"/>
          <w:sz w:val="36"/>
          <w:szCs w:val="36"/>
          <w:rtl/>
          <w:lang w:eastAsia="ar-SA"/>
        </w:rPr>
        <w:t xml:space="preserve">؛ </w:t>
      </w:r>
      <w:r w:rsidR="007108BD" w:rsidRPr="007108BD">
        <w:rPr>
          <w:rFonts w:ascii="Traditional Arabic" w:hAnsi="Traditional Arabic" w:cs="Traditional Arabic" w:hint="cs"/>
          <w:spacing w:val="2"/>
          <w:kern w:val="24"/>
          <w:position w:val="2"/>
          <w:sz w:val="36"/>
          <w:szCs w:val="36"/>
          <w:rtl/>
          <w:lang w:eastAsia="ar-SA"/>
        </w:rPr>
        <w:t>لاكما يظن بعض الكتّاب أن (طالوت) لم ينصّب ملكاً إلا بعد انتصاره على الفلسطينيين الذين احتلوا مدينة (جبع)، ثمّ نصب ملكاً بعد ذلك نتيجة هذا الانجاز</w:t>
      </w:r>
      <w:r w:rsidRPr="007108BD">
        <w:rPr>
          <w:rFonts w:ascii="Tahoma" w:hAnsi="Tahoma" w:cs="Traditional Arabic"/>
          <w:spacing w:val="2"/>
          <w:kern w:val="24"/>
          <w:position w:val="2"/>
          <w:szCs w:val="36"/>
          <w:vertAlign w:val="superscript"/>
          <w:rtl/>
          <w:lang w:eastAsia="ar-SA"/>
        </w:rPr>
        <w:t xml:space="preserve"> </w:t>
      </w:r>
      <w:r w:rsidR="007108BD" w:rsidRPr="007108BD">
        <w:rPr>
          <w:rFonts w:ascii="Tahoma" w:hAnsi="Tahoma" w:cs="Traditional Arabic"/>
          <w:spacing w:val="2"/>
          <w:kern w:val="24"/>
          <w:position w:val="2"/>
          <w:szCs w:val="36"/>
          <w:vertAlign w:val="superscript"/>
          <w:rtl/>
          <w:lang w:eastAsia="ar-SA"/>
        </w:rPr>
        <w:t>(</w:t>
      </w:r>
      <w:r w:rsidR="007108BD" w:rsidRPr="007108BD">
        <w:rPr>
          <w:rFonts w:ascii="Tahoma" w:hAnsi="Tahoma" w:cs="Traditional Arabic"/>
          <w:spacing w:val="2"/>
          <w:kern w:val="24"/>
          <w:position w:val="2"/>
          <w:szCs w:val="36"/>
          <w:vertAlign w:val="superscript"/>
          <w:rtl/>
          <w:lang w:eastAsia="ar-SA"/>
        </w:rPr>
        <w:footnoteReference w:id="756"/>
      </w:r>
      <w:r w:rsidR="007108BD" w:rsidRPr="007108BD">
        <w:rPr>
          <w:rFonts w:ascii="Tahoma" w:hAnsi="Tahoma" w:cs="Traditional Arabic"/>
          <w:spacing w:val="2"/>
          <w:kern w:val="24"/>
          <w:position w:val="2"/>
          <w:szCs w:val="36"/>
          <w:vertAlign w:val="superscript"/>
          <w:rtl/>
          <w:lang w:eastAsia="ar-SA"/>
        </w:rPr>
        <w:t>)</w:t>
      </w:r>
      <w:r>
        <w:rPr>
          <w:rFonts w:ascii="Traditional Arabic" w:hAnsi="Traditional Arabic" w:cs="Traditional Arabic" w:hint="cs"/>
          <w:spacing w:val="2"/>
          <w:kern w:val="24"/>
          <w:position w:val="2"/>
          <w:sz w:val="36"/>
          <w:szCs w:val="36"/>
          <w:rtl/>
          <w:lang w:eastAsia="ar-SA"/>
        </w:rPr>
        <w:t>.</w:t>
      </w:r>
      <w:r w:rsidR="007108BD"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28"/>
          <w:szCs w:val="28"/>
          <w:rtl/>
          <w:lang w:eastAsia="ar-SA"/>
        </w:rPr>
        <w:t>#</w:t>
      </w:r>
      <w:r w:rsidRPr="007108BD">
        <w:rPr>
          <w:rFonts w:ascii="Traditional Arabic" w:hAnsi="Traditional Arabic" w:cs="Traditional Arabic" w:hint="cs"/>
          <w:spacing w:val="2"/>
          <w:kern w:val="24"/>
          <w:position w:val="2"/>
          <w:sz w:val="36"/>
          <w:szCs w:val="36"/>
          <w:rtl/>
          <w:lang w:eastAsia="ar-SA"/>
        </w:rPr>
        <w:t xml:space="preserve"> إن النبي</w:t>
      </w:r>
      <w:r w:rsidR="00D7278A">
        <w:rPr>
          <w:rFonts w:ascii="Traditional Arabic" w:hAnsi="Traditional Arabic" w:cs="Traditional Arabic" w:hint="cs"/>
          <w:spacing w:val="2"/>
          <w:kern w:val="24"/>
          <w:position w:val="2"/>
          <w:sz w:val="36"/>
          <w:szCs w:val="36"/>
          <w:rtl/>
          <w:lang w:eastAsia="ar-SA"/>
        </w:rPr>
        <w:t xml:space="preserve"> (صمويل)</w:t>
      </w:r>
      <w:r w:rsidRPr="007108BD">
        <w:rPr>
          <w:rFonts w:ascii="Traditional Arabic" w:hAnsi="Traditional Arabic" w:cs="Traditional Arabic" w:hint="cs"/>
          <w:spacing w:val="2"/>
          <w:kern w:val="24"/>
          <w:position w:val="2"/>
          <w:sz w:val="36"/>
          <w:szCs w:val="36"/>
          <w:rtl/>
          <w:lang w:eastAsia="ar-SA"/>
        </w:rPr>
        <w:t xml:space="preserve"> عليه السلام طبق المواصفات والمعايير المطلوبة للقائد النافع للأمة في ذلك الوقت، بغضّ النظر هل هو أفضل الناس أم لا من حيث التقوى والورع وغير ذلك من مقاييس المفاضلة الشخصية لتي قال الله فيها: ((إن أكرمكم عند الله اتقاكم)).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ومن المعلوم لزوماً أن النبي عليه السلام أفضل من (طالوت) ولاشك ّ، ولكنّ القصة تدلنا بكل وضوح على جواز إمامة الفضول مع وجود الفاضل. وهذا ما ذهب إليه أكثر أهل السّنة،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حتى ادّعى (ابن حزم) الإجماع على جواز ذلك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وقد نبّه (الجويني) على قضيّة مهمة ينبغي الالتفاف لها في قضية الفاضل والمفضول حيث قال: "والذي يتعيّن الوقوف عليه في صدر الباب، أن الذي يقع التعرّض له من الفضل، والقول في الفاضل والمفضول، ليس هو على أعلى القدر والمرتبة وارتفاع الدرجة والتقرب إلى الله تعالى في عمله وعلمه، فربّ ولي من أولياء الله هو قطب الأرض وعماد العالم، لو أقسم على الله لأبّره، وفي العصر من هو أصلح للقيام بأمور </w:t>
      </w:r>
      <w:r w:rsidRPr="007108BD">
        <w:rPr>
          <w:rFonts w:ascii="Traditional Arabic" w:hAnsi="Traditional Arabic" w:cs="Traditional Arabic" w:hint="cs"/>
          <w:spacing w:val="2"/>
          <w:kern w:val="24"/>
          <w:position w:val="2"/>
          <w:sz w:val="36"/>
          <w:szCs w:val="36"/>
          <w:rtl/>
          <w:lang w:eastAsia="ar-SA"/>
        </w:rPr>
        <w:lastRenderedPageBreak/>
        <w:t>المسلمين منه، فالمعني بـ (الفضل) استجماع الخلال التي يشترط اجتماعها في المتصدّي للإقامة. فإذا أطلقنا الأفضل في هذا الباب، عنينا به الأصلح للقيام على الخلق بما يستصلحهم"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5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وهذا الأمر قد أفتى به الإمام أحمد بن حنبل حينما سئل عن الرجلين يكونان أميرين في الغزو؛ أحدهما: قوي فاجر، والآخر: صالح ضعيف، مع أيهما يُغزى؟ قال: (أما الفاجر القوي فقوّته للمسلمين وفجوره على نفسه، وأما الصالح الضعيف فصلاحه لنفسه وضعفه على المسلمين، فيُغزى مع القوي الفاجر).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فإذاً الأقدر على تحقيق أهداف القيادة هو الأولى بالتنصيب، سواء كان فاضلاً أو مفضولاً.</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b/>
          <w:bCs/>
          <w:spacing w:val="2"/>
          <w:kern w:val="24"/>
          <w:position w:val="2"/>
          <w:sz w:val="28"/>
          <w:szCs w:val="28"/>
          <w:rtl/>
          <w:lang w:eastAsia="ar-SA"/>
        </w:rPr>
        <w:t>#</w:t>
      </w:r>
      <w:r w:rsidRPr="007108BD">
        <w:rPr>
          <w:rFonts w:ascii="Traditional Arabic" w:hAnsi="Traditional Arabic" w:cs="Traditional Arabic" w:hint="cs"/>
          <w:spacing w:val="2"/>
          <w:kern w:val="24"/>
          <w:position w:val="2"/>
          <w:sz w:val="36"/>
          <w:szCs w:val="36"/>
          <w:rtl/>
          <w:lang w:eastAsia="ar-SA"/>
        </w:rPr>
        <w:t xml:space="preserve"> وفي اختيار الله تعالى لرجل من عامّة الناس وليس من وجهائهم أسرار ونكت في غاية اللطافة، منها:- </w:t>
      </w:r>
    </w:p>
    <w:p w:rsidR="007108BD" w:rsidRPr="007108BD" w:rsidRDefault="007108BD" w:rsidP="009D56F3">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1/ أن النبي عليه السلام أراد أن تبقى لهم حالتهم الشورويّة قدر الإمكان، ويحافظ على الشورى الحقيقية وليست الصوريّة </w:t>
      </w:r>
      <w:r w:rsidR="009D56F3">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فالقائد حينما تكون قدمه في القيادة غير راسخة، لا يخشى منه أن يشتّد في استعباد رعيّته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2/ أن القائد يكون أدرى بمعاناة مرؤوسيه، وما يحسّون به من آلام، وما يعيشونه من طموحات وآمال.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3/ حرص القائد على خدمة جميع فئات المجتمع، وحلّ مشاكلهم، ورعاية مصالحهم. ولا يهتم فقط برعاية مصالح الخاصّة من المقربين والوجهاء.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4/ القائد بذلك يكون أقرب للتواضع مع من تحته، رحيماً بمن تولّى عليهم .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Traditional Arabic" w:hAnsi="Traditional Arabic" w:cs="Traditional Arabic" w:hint="cs"/>
          <w:b/>
          <w:bCs/>
          <w:spacing w:val="2"/>
          <w:kern w:val="24"/>
          <w:position w:val="2"/>
          <w:sz w:val="36"/>
          <w:szCs w:val="36"/>
          <w:rtl/>
          <w:lang w:eastAsia="ar-SA"/>
        </w:rPr>
        <w:lastRenderedPageBreak/>
        <w:t xml:space="preserve">المطلب الثاني: الاختيار لا يكون لدهماء الناس </w:t>
      </w:r>
    </w:p>
    <w:p w:rsidR="007108BD" w:rsidRPr="007108BD" w:rsidRDefault="007108BD" w:rsidP="009D56F3">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استند المعارضون لتنصيب (طالوت) ملكاً، بأن جمهور الناس وغالبيتهم سيختارونهم ويفضلونهم على طالوت</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62"/>
      </w:r>
      <w:r w:rsidRPr="007108BD">
        <w:rPr>
          <w:rFonts w:ascii="Tahoma" w:hAnsi="Tahoma" w:cs="Traditional Arabic"/>
          <w:spacing w:val="2"/>
          <w:kern w:val="24"/>
          <w:position w:val="2"/>
          <w:szCs w:val="36"/>
          <w:vertAlign w:val="superscript"/>
          <w:rtl/>
          <w:lang w:eastAsia="ar-SA"/>
        </w:rPr>
        <w:t>)</w:t>
      </w:r>
      <w:r w:rsidR="009D56F3">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وهذا أمر مغروس في نفوس أهل الجهالة، وتتشوّف إليه نفوس عامة الخلق "إذ سابق الرئاسة والجاه والملاءة بالأموال مما يستتبع الرجال، ويستعبد الأحرار"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6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والسبب في هذا أنهم قد اعتادوا الخضوع للشرفاء والأغنياء، وإن لم يكونوا أفضل منهم بالمعارف والصفات الذاتية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فعقول عامة الناس ربّما لا تستوعب النظر في أمور السياسة، وما يصلح لهم وما يضرّهم، وهذا من أعظم مفاسد الفكر (الديمقراطي) المعاصر في اختيار القادة والزعماء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6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إذ أن أصحاب الأموال غالباً هم من يستطيع القيام بالأعمال الدعائية لانتخابه، وهم الذين يموّلون الإعلام الذي يصنع عقول الناس، ويشكل الرأي العام. فينطلق غوغاء الناس ليرموا أصواتهم في (صندوق) يظنون أنه رمز حرّيتهم، وهم في حقيقة الأمر مستعبدون للإعلام الدعائي لأصحاب الأموال.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وإن الديمقراطية التي تعتمد في انتخاب القائد على الأصوات المتساوية لجميع أفراد الشعب الذين بلغوا السن القانوني للانتخاب، بدون مراعاة مقياس العلم والفهم للشعوب، هي في الحقيقة تسير بالشعوب الجاهلة إلى الهاوية؛ لأن الأمم في طور الجهل ترى أن أحق الناس بالقيادة والزعامة أصحاب الثروات الواسعة. "وهذا الاعتقاد من السنن العامة في الأمم الجاهلة خاصة، فإنها هي التي تخضع لأصحاب العظمة الوهمية... ومن عجيب أمر الناس أن كلاً منهم يحسب أنه يعرف الصواب في السياسة والنظام في الأمم والدول، فلا تعرض مسألة على عامي إلا ويبدي فيها رأياً يقيم عليه دليلاً.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على أن هذا العلم هو أعلى من سائر العلوم التي يعترف الجاهلون بها بجهلهم، فلا يحكمون فيها كما يحكمون في علم السياسة والاجتماع، وما يعقله إلا الأفراد من الناس"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9D56F3">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ولنا أن نتصوّر كيف أنه لو فُتح الباب لعامة بني إسرائيل بالانتخاب، وهم في غاية الجهالة والظلم، فمن الذي سينتخبوه إلا من جنس ما يحبّوه وتولّعوا به</w:t>
      </w:r>
      <w:r w:rsidR="009D56F3">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فلا يفرز انتخابهم سوى ظالم مستكبر.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وفي حالة بني إسرائيل هذه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التي لم يتهيأ فيها المناخ المناسب للشورى والاختيار بحال من الأحوال، مع انعدام الرؤية والخبرة لواقع الملوك، نزلت عليهم رحمة الله، فجاء اختيار (طالوت) ب (النصّ).ولم يكن لبني إسرائيل رأي أو مشاركة في ذلك الاختيار. يقول (الجويني): "ولو ثبت النص من الشارع على إمام، لم يشكّ مسلم في وجوب الاتباع على الإجماع، فإن بذل السمع والطاعة للنبي واجب باتفاق الجماعة".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8"/>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spacing w:before="120"/>
        <w:ind w:firstLine="284"/>
        <w:jc w:val="lowKashida"/>
        <w:rPr>
          <w:rFonts w:ascii="QCF_P041" w:hAnsi="QCF_P041" w:cs="QCF_P041"/>
          <w:color w:val="000000"/>
          <w:sz w:val="22"/>
          <w:szCs w:val="22"/>
        </w:rPr>
      </w:pPr>
      <w:r w:rsidRPr="007108BD">
        <w:rPr>
          <w:rFonts w:ascii="QCF_P041" w:hAnsi="QCF_P041" w:cs="QCF_P041"/>
          <w:color w:val="000000"/>
          <w:sz w:val="22"/>
          <w:szCs w:val="22"/>
        </w:rPr>
        <w:t xml:space="preserve"> </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 w:val="36"/>
          <w:szCs w:val="36"/>
          <w:rtl/>
          <w:lang w:eastAsia="ar-SA"/>
        </w:rPr>
      </w:pPr>
      <w:r w:rsidRPr="007108BD">
        <w:rPr>
          <w:rFonts w:ascii="QCF_P041" w:hAnsi="QCF_P041" w:cs="QCF_P041"/>
          <w:b/>
          <w:bCs/>
          <w:color w:val="000000"/>
          <w:sz w:val="22"/>
          <w:szCs w:val="22"/>
        </w:rPr>
        <w:br w:type="page"/>
      </w:r>
      <w:r w:rsidRPr="007108BD">
        <w:rPr>
          <w:rFonts w:ascii="Traditional Arabic" w:hAnsi="Traditional Arabic" w:cs="Traditional Arabic" w:hint="cs"/>
          <w:b/>
          <w:bCs/>
          <w:spacing w:val="2"/>
          <w:kern w:val="24"/>
          <w:position w:val="2"/>
          <w:sz w:val="36"/>
          <w:szCs w:val="36"/>
          <w:rtl/>
          <w:lang w:eastAsia="ar-SA"/>
        </w:rPr>
        <w:lastRenderedPageBreak/>
        <w:t>المطلب الثالث: المؤهلون لاختيار (القائد الأعلى)</w:t>
      </w:r>
    </w:p>
    <w:p w:rsidR="007108BD" w:rsidRPr="007108BD" w:rsidRDefault="007108BD" w:rsidP="00387C55">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من يختار القائد الأعلى او الحاكم، ينبغي أن يكون على مستوى من الأهلية تمكّنه من الاختيار الصحيح، ولا يترك الأمر لغوغاء الناس وفساقهم، ونجعل صوت آحاد الأشرار مساوياً لصوت آحاد الأخيار. تلك إذاً قسمة ضيزى؛ إذ كيف ي</w:t>
      </w:r>
      <w:r w:rsidR="00387C55">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ساو</w:t>
      </w:r>
      <w:r w:rsidR="00387C55">
        <w:rPr>
          <w:rFonts w:ascii="Traditional Arabic" w:hAnsi="Traditional Arabic" w:cs="Traditional Arabic" w:hint="cs"/>
          <w:spacing w:val="2"/>
          <w:kern w:val="24"/>
          <w:position w:val="2"/>
          <w:sz w:val="36"/>
          <w:szCs w:val="36"/>
          <w:rtl/>
          <w:lang w:eastAsia="ar-SA"/>
        </w:rPr>
        <w:t>ى</w:t>
      </w:r>
      <w:r w:rsidRPr="007108BD">
        <w:rPr>
          <w:rFonts w:ascii="Traditional Arabic" w:hAnsi="Traditional Arabic" w:cs="Traditional Arabic" w:hint="cs"/>
          <w:spacing w:val="2"/>
          <w:kern w:val="24"/>
          <w:position w:val="2"/>
          <w:sz w:val="36"/>
          <w:szCs w:val="36"/>
          <w:rtl/>
          <w:lang w:eastAsia="ar-SA"/>
        </w:rPr>
        <w:t xml:space="preserve"> الخبير العليم بمجالات الحكم والسياسة والاقتصاد، بالج</w:t>
      </w:r>
      <w:r w:rsidR="00387C55">
        <w:rPr>
          <w:rFonts w:ascii="Traditional Arabic" w:hAnsi="Traditional Arabic" w:cs="Traditional Arabic" w:hint="cs"/>
          <w:spacing w:val="2"/>
          <w:kern w:val="24"/>
          <w:position w:val="2"/>
          <w:sz w:val="36"/>
          <w:szCs w:val="36"/>
          <w:rtl/>
          <w:lang w:eastAsia="ar-SA"/>
        </w:rPr>
        <w:t>ا</w:t>
      </w:r>
      <w:r w:rsidRPr="007108BD">
        <w:rPr>
          <w:rFonts w:ascii="Traditional Arabic" w:hAnsi="Traditional Arabic" w:cs="Traditional Arabic" w:hint="cs"/>
          <w:spacing w:val="2"/>
          <w:kern w:val="24"/>
          <w:position w:val="2"/>
          <w:sz w:val="36"/>
          <w:szCs w:val="36"/>
          <w:rtl/>
          <w:lang w:eastAsia="ar-SA"/>
        </w:rPr>
        <w:t xml:space="preserve">هل أو الفاجر!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ولما رأى بنوإسرائيل أنهم غير مؤهلين للاختيار، بسبب أوضاعهم وظلمهم وجهلهم، كلّفوا من ينوب عنهم في الاختيار، فكان ممثّلاً عن أمة بني إسرائيل جمعاء، وهو النبي عليه السلام.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وهذا واضح من مجئ الملأ من بني إسرائيل إلى نبي الله (صموئيل) وتعيينه ممثلاً عن الأمة في تنصيب الملك ((إذ قالوا لنبي لهم ابعث لنا ملكاً نقاتل في سبيل الله )) . </w:t>
      </w:r>
    </w:p>
    <w:p w:rsidR="007108BD" w:rsidRPr="007108BD" w:rsidRDefault="007108BD" w:rsidP="009D56F3">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إن هؤلاء الممثلّون عن حق الأمة في اختيار القائد، يسمون في كتب السياسة الشرعية بـ (أهل الحل والعقد)، أو (أهل الاختيار)، أو (أهل الشورى)، أو (أهل الرأي والتدبير).</w:t>
      </w:r>
      <w:r w:rsidR="009D56F3">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ويسمّون في المصطلح الحديث (النوّاب)؛ أي أنهم ينوبون عن الشعب.</w:t>
      </w:r>
    </w:p>
    <w:p w:rsidR="007108BD" w:rsidRPr="007108BD" w:rsidRDefault="007108BD" w:rsidP="009D56F3">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 وأياً كان المسمى فمهمة هؤلاء تتمثل في النظر في مصالح الأمة الدينية والدنيوية، ومنها اختيار الحاكم؛ فهي المسئولة عن البحث عن الرجل المناسب لتولي هذا المنصب الهام، والاجتهاد في ذلك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69"/>
      </w:r>
      <w:r w:rsidRPr="007108BD">
        <w:rPr>
          <w:rFonts w:ascii="Tahoma" w:hAnsi="Tahoma" w:cs="Traditional Arabic"/>
          <w:spacing w:val="2"/>
          <w:kern w:val="24"/>
          <w:position w:val="2"/>
          <w:szCs w:val="36"/>
          <w:vertAlign w:val="superscript"/>
          <w:rtl/>
          <w:lang w:eastAsia="ar-SA"/>
        </w:rPr>
        <w:t>)</w:t>
      </w:r>
      <w:r w:rsidR="009D56F3">
        <w:rPr>
          <w:rFonts w:ascii="Traditional Arabic" w:hAnsi="Traditional Arabic" w:cs="Traditional Arabic" w:hint="cs"/>
          <w:spacing w:val="2"/>
          <w:kern w:val="24"/>
          <w:position w:val="2"/>
          <w:sz w:val="36"/>
          <w:szCs w:val="36"/>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6A6C81">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وهؤلاء الذين يمثلون الشعب هم خيارهم من أصحاب التخصصات التي تمسّ واقع الناس في الدين والدنيا، ومن الأفضل أن يكون لأهل كل منطقة أو بلد من يمثّلهم في هذا المجلس، حتى يقع الرضا </w:t>
      </w:r>
      <w:r w:rsidR="006A6C81">
        <w:rPr>
          <w:rFonts w:ascii="Traditional Arabic" w:hAnsi="Traditional Arabic" w:cs="Traditional Arabic" w:hint="cs"/>
          <w:spacing w:val="2"/>
          <w:kern w:val="24"/>
          <w:position w:val="2"/>
          <w:sz w:val="36"/>
          <w:szCs w:val="36"/>
          <w:rtl/>
          <w:lang w:eastAsia="ar-SA"/>
        </w:rPr>
        <w:t>من عامة الناس، ويسلموا للاختيار</w:t>
      </w:r>
      <w:r w:rsidRPr="007108BD">
        <w:rPr>
          <w:rFonts w:ascii="Traditional Arabic" w:hAnsi="Traditional Arabic" w:cs="Traditional Arabic" w:hint="cs"/>
          <w:spacing w:val="2"/>
          <w:kern w:val="24"/>
          <w:position w:val="2"/>
          <w:sz w:val="36"/>
          <w:szCs w:val="36"/>
          <w:rtl/>
          <w:lang w:eastAsia="ar-SA"/>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r w:rsidR="006A6C81">
        <w:rPr>
          <w:rFonts w:ascii="Traditional Arabic" w:hAnsi="Traditional Arabic" w:cs="Traditional Arabic" w:hint="cs"/>
          <w:spacing w:val="2"/>
          <w:kern w:val="24"/>
          <w:position w:val="2"/>
          <w:sz w:val="36"/>
          <w:szCs w:val="36"/>
          <w:rtl/>
          <w:lang w:eastAsia="ar-SA"/>
        </w:rPr>
        <w:t xml:space="preserve"> </w:t>
      </w:r>
      <w:r w:rsidRPr="007108BD">
        <w:rPr>
          <w:rFonts w:ascii="Traditional Arabic" w:hAnsi="Traditional Arabic" w:cs="Traditional Arabic" w:hint="cs"/>
          <w:spacing w:val="2"/>
          <w:kern w:val="24"/>
          <w:position w:val="2"/>
          <w:sz w:val="36"/>
          <w:szCs w:val="36"/>
          <w:rtl/>
          <w:lang w:eastAsia="ar-SA"/>
        </w:rPr>
        <w:t>وفي الغالب يلزم جميع الناس ما اختاره الممثّلون عنهم، ويكون الناس لهم تبع في الاختيار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وأقلّ ما يمكن أن يمثّل الأمة هو شخص واحد كما في حالة النبي (صموئيل) عليه السلام، المهم أن يكون قد توفرت فيه كل الشروط المعتبرة، والتي أساسها ثلاثة شروط:</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lastRenderedPageBreak/>
        <w:t>1/ العدالة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2/العلم الذي يتوصل به إلى معرفة من يستحق الحكم.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hint="cs"/>
          <w:spacing w:val="2"/>
          <w:kern w:val="24"/>
          <w:position w:val="2"/>
          <w:sz w:val="36"/>
          <w:szCs w:val="36"/>
          <w:rtl/>
          <w:lang w:eastAsia="ar-SA"/>
        </w:rPr>
        <w:t xml:space="preserve">3/ الرأي والحكمة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w:t>
      </w:r>
    </w:p>
    <w:p w:rsidR="007108BD" w:rsidRPr="007108BD" w:rsidRDefault="007108BD" w:rsidP="00387C55">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 w:val="36"/>
          <w:szCs w:val="36"/>
          <w:rtl/>
          <w:lang w:eastAsia="ar-SA"/>
        </w:rPr>
        <w:t>وفي وض</w:t>
      </w:r>
      <w:r w:rsidR="00387C55">
        <w:rPr>
          <w:rFonts w:ascii="Traditional Arabic" w:hAnsi="Traditional Arabic" w:cs="Traditional Arabic" w:hint="cs"/>
          <w:spacing w:val="2"/>
          <w:kern w:val="24"/>
          <w:position w:val="2"/>
          <w:sz w:val="36"/>
          <w:szCs w:val="36"/>
          <w:rtl/>
          <w:lang w:eastAsia="ar-SA"/>
        </w:rPr>
        <w:t xml:space="preserve">ع أمة بني إسرائيل لم يجدوا سوى </w:t>
      </w:r>
      <w:r w:rsidRPr="007108BD">
        <w:rPr>
          <w:rFonts w:ascii="Traditional Arabic" w:hAnsi="Traditional Arabic" w:cs="Traditional Arabic" w:hint="cs"/>
          <w:spacing w:val="2"/>
          <w:kern w:val="24"/>
          <w:position w:val="2"/>
          <w:sz w:val="36"/>
          <w:szCs w:val="36"/>
          <w:rtl/>
          <w:lang w:eastAsia="ar-SA"/>
        </w:rPr>
        <w:t>النبي</w:t>
      </w:r>
      <w:r w:rsidR="00387C55">
        <w:rPr>
          <w:rFonts w:ascii="Traditional Arabic" w:hAnsi="Traditional Arabic" w:cs="Traditional Arabic" w:hint="cs"/>
          <w:spacing w:val="2"/>
          <w:kern w:val="24"/>
          <w:position w:val="2"/>
          <w:sz w:val="36"/>
          <w:szCs w:val="36"/>
          <w:rtl/>
          <w:lang w:eastAsia="ar-SA"/>
        </w:rPr>
        <w:t xml:space="preserve"> صمويل</w:t>
      </w:r>
      <w:r w:rsidRPr="007108BD">
        <w:rPr>
          <w:rFonts w:ascii="Traditional Arabic" w:hAnsi="Traditional Arabic" w:cs="Traditional Arabic" w:hint="cs"/>
          <w:spacing w:val="2"/>
          <w:kern w:val="24"/>
          <w:position w:val="2"/>
          <w:sz w:val="36"/>
          <w:szCs w:val="36"/>
          <w:rtl/>
          <w:lang w:eastAsia="ar-SA"/>
        </w:rPr>
        <w:t xml:space="preserve"> قد توافرت فيه هذه الشروط، و</w:t>
      </w:r>
      <w:r w:rsidR="00387C55">
        <w:rPr>
          <w:rFonts w:ascii="Traditional Arabic" w:hAnsi="Traditional Arabic" w:cs="Traditional Arabic" w:hint="cs"/>
          <w:spacing w:val="2"/>
          <w:kern w:val="24"/>
          <w:position w:val="2"/>
          <w:sz w:val="36"/>
          <w:szCs w:val="36"/>
          <w:rtl/>
          <w:lang w:eastAsia="ar-SA"/>
        </w:rPr>
        <w:t xml:space="preserve">هو </w:t>
      </w:r>
      <w:r w:rsidRPr="007108BD">
        <w:rPr>
          <w:rFonts w:ascii="Traditional Arabic" w:hAnsi="Traditional Arabic" w:cs="Traditional Arabic" w:hint="cs"/>
          <w:spacing w:val="2"/>
          <w:kern w:val="24"/>
          <w:position w:val="2"/>
          <w:sz w:val="36"/>
          <w:szCs w:val="36"/>
          <w:rtl/>
          <w:lang w:eastAsia="ar-SA"/>
        </w:rPr>
        <w:t>قبل هذه الشروط (نبي)، فهو الشخص الوحيد المرجِّح في حالة اختلافهم وتفرقهم، وهو الشخص الذي يقبل قوله جمهور أمة بني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ولكن لأن بني إسرائيل قوم بُهت مجادلون، فقد جاء تعيين الملك عليهم بـ(النص الإلهي): ((إن الله قد بعث لكم طالوت ملكاً)). مع أن التفويض كان في بدايته للنبي ((ابعث لنا ملكاً)).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ومع ذلك كلّه، وأن الملك المختار قد جاء بـ (النص) الذي لا يحتمل جدال، فقد اعترض بنو إسرائيل، وناقشوا وجادلوا. وقَبِل النبي عليه السلام النقاش؛ لأن اختيار الملك من حقوقهم، وبلغ النقاش إلى حدّ وضع الأدلة والبراهين على صحة الاختيار، وذلك بإتيان التابوت: ((إن آية ملكه أن يأتيكم التابوت)). </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6"/>
          <w:szCs w:val="36"/>
          <w:rtl/>
          <w:lang w:eastAsia="ar-SA"/>
        </w:rPr>
      </w:pPr>
      <w:r w:rsidRPr="007108BD">
        <w:rPr>
          <w:rFonts w:ascii="Tahoma" w:hAnsi="Tahoma" w:cs="Traditional Arabic" w:hint="cs"/>
          <w:b/>
          <w:b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ونستفيد أيضاً من هذا الحدث أن اختيار الحاكم والملك فرض كفائي على الأمة، ولا يمكن أن يترك لأي فرد لينهض به، بل لا بدّ أن تتوافر فيمن أوكلت إليه مهمة الاختيار الشروط- التي ذكرناها سابقاً</w:t>
      </w:r>
      <w:r w:rsidR="00387C55">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لأنها مسؤلية ثقيلة ذات أثر خطير؛ حتى تضمن الأمة أن يجيء الاختيار موفقاً سديداً، ويراعى فيه أن يكون محققاً للمصلحة العامة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7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6"/>
          <w:szCs w:val="36"/>
          <w:rtl/>
          <w:lang w:eastAsia="ar-SA"/>
        </w:rPr>
        <w:t xml:space="preserve">. </w:t>
      </w:r>
    </w:p>
    <w:p w:rsidR="007108BD" w:rsidRPr="007108BD" w:rsidRDefault="007108BD" w:rsidP="007108BD">
      <w:pPr>
        <w:bidi w:val="0"/>
        <w:rPr>
          <w:rFonts w:ascii="Traditional Arabic" w:hAnsi="Traditional Arabic" w:cs="Traditional Arabic"/>
          <w:spacing w:val="2"/>
          <w:kern w:val="24"/>
          <w:position w:val="2"/>
          <w:sz w:val="36"/>
          <w:szCs w:val="36"/>
          <w:rtl/>
          <w:lang w:eastAsia="ar-SA"/>
        </w:rPr>
      </w:pPr>
      <w:r w:rsidRPr="007108BD">
        <w:rPr>
          <w:rFonts w:ascii="Traditional Arabic" w:hAnsi="Traditional Arabic" w:cs="Traditional Arabic"/>
          <w:spacing w:val="2"/>
          <w:kern w:val="24"/>
          <w:position w:val="2"/>
          <w:sz w:val="36"/>
          <w:szCs w:val="36"/>
          <w:rtl/>
          <w:lang w:eastAsia="ar-SA"/>
        </w:rPr>
        <w:br w:type="page"/>
      </w:r>
    </w:p>
    <w:p w:rsidR="007108BD" w:rsidRPr="007108BD" w:rsidRDefault="007108BD" w:rsidP="007108BD">
      <w:pPr>
        <w:spacing w:before="120"/>
        <w:ind w:firstLine="284"/>
        <w:jc w:val="center"/>
        <w:rPr>
          <w:rFonts w:ascii="Tahoma" w:hAnsi="Tahoma" w:cs="Traditional Arabic"/>
          <w:b/>
          <w:bCs/>
          <w:spacing w:val="2"/>
          <w:kern w:val="24"/>
          <w:position w:val="2"/>
          <w:sz w:val="144"/>
          <w:szCs w:val="144"/>
          <w:rtl/>
          <w:lang w:eastAsia="ar-SA"/>
        </w:rPr>
      </w:pPr>
    </w:p>
    <w:p w:rsidR="007108BD" w:rsidRPr="007108BD" w:rsidRDefault="007108BD" w:rsidP="007108BD">
      <w:pPr>
        <w:spacing w:before="120"/>
        <w:ind w:firstLine="284"/>
        <w:jc w:val="lowKashida"/>
        <w:rPr>
          <w:rFonts w:ascii="QCF_P041" w:hAnsi="QCF_P041" w:cs="QCF_P041"/>
          <w:color w:val="000000"/>
          <w:sz w:val="22"/>
          <w:szCs w:val="22"/>
          <w:u w:val="single"/>
          <w:rtl/>
          <w:lang w:bidi="ar-SY"/>
        </w:rPr>
      </w:pPr>
      <w:r w:rsidRPr="007108BD">
        <w:rPr>
          <w:rFonts w:ascii="Traditional Arabic" w:hAnsi="Traditional Arabic" w:cs="Traditional Arabic" w:hint="cs"/>
          <w:spacing w:val="2"/>
          <w:kern w:val="24"/>
          <w:position w:val="2"/>
          <w:sz w:val="36"/>
          <w:szCs w:val="36"/>
          <w:rtl/>
          <w:lang w:eastAsia="ar-SA"/>
        </w:rPr>
        <w:t xml:space="preserve">       </w:t>
      </w:r>
    </w:p>
    <w:p w:rsidR="007108BD" w:rsidRPr="006A6C81" w:rsidRDefault="004F2B18" w:rsidP="007108BD">
      <w:pPr>
        <w:bidi w:val="0"/>
        <w:rPr>
          <w:rFonts w:ascii="QCF_P041" w:hAnsi="QCF_P041" w:cs="QCF_P041"/>
          <w:color w:val="000000"/>
          <w:sz w:val="22"/>
          <w:szCs w:val="22"/>
          <w:rtl/>
          <w:lang w:bidi="ar-SY"/>
        </w:rPr>
      </w:pPr>
      <w:r>
        <w:rPr>
          <w:rFonts w:ascii="Traditional Arabic" w:hAnsi="Traditional Arabic" w:cs="Traditional Arabic"/>
          <w:noProof/>
          <w:spacing w:val="2"/>
          <w:kern w:val="24"/>
          <w:position w:val="2"/>
          <w:sz w:val="36"/>
          <w:szCs w:val="36"/>
          <w:rtl/>
        </w:rPr>
        <w:pict>
          <v:roundrect id="_x0000_s1064" style="position:absolute;margin-left:69.7pt;margin-top:137.65pt;width:383.8pt;height:391.15pt;z-index:251685888;mso-position-horizontal-relative:margin;mso-position-vertical-relative:margin" arcsize="4330f" strokeweight="6pt">
            <v:stroke r:id="rId12" o:title="" filltype="pattern"/>
            <v:shadow opacity=".5" offset="-6pt,-6pt"/>
            <v:textbox style="mso-next-textbox:#_x0000_s1064" inset="1.5mm,.3mm,1.5mm,.3mm">
              <w:txbxContent>
                <w:p w:rsidR="004F2B18" w:rsidRPr="00D00581" w:rsidRDefault="004F2B18" w:rsidP="00D00581">
                  <w:pPr>
                    <w:pStyle w:val="ListParagraph"/>
                    <w:jc w:val="center"/>
                    <w:rPr>
                      <w:rFonts w:ascii="Traditional Arabic" w:hAnsi="Traditional Arabic" w:cs="Traditional Arabic"/>
                      <w:sz w:val="144"/>
                      <w:szCs w:val="144"/>
                      <w:rtl/>
                    </w:rPr>
                  </w:pPr>
                  <w:r w:rsidRPr="00D00581">
                    <w:rPr>
                      <w:rFonts w:ascii="Traditional Arabic" w:hAnsi="Traditional Arabic" w:cs="Traditional Arabic"/>
                      <w:b/>
                      <w:bCs/>
                      <w:sz w:val="144"/>
                      <w:szCs w:val="144"/>
                      <w:rtl/>
                    </w:rPr>
                    <w:t>الباب الثالث</w:t>
                  </w:r>
                </w:p>
                <w:p w:rsidR="004F2B18" w:rsidRPr="00D00581" w:rsidRDefault="004F2B18" w:rsidP="00D00581">
                  <w:pPr>
                    <w:pStyle w:val="ListParagraph"/>
                    <w:jc w:val="center"/>
                    <w:rPr>
                      <w:rFonts w:ascii="Traditional Arabic" w:hAnsi="Traditional Arabic" w:cs="Traditional Arabic"/>
                      <w:sz w:val="96"/>
                      <w:szCs w:val="96"/>
                      <w:rtl/>
                    </w:rPr>
                  </w:pPr>
                  <w:r w:rsidRPr="00D00581">
                    <w:rPr>
                      <w:rFonts w:ascii="Traditional Arabic" w:hAnsi="Traditional Arabic" w:cs="Traditional Arabic"/>
                      <w:sz w:val="96"/>
                      <w:szCs w:val="96"/>
                      <w:rtl/>
                    </w:rPr>
                    <w:t>مهارات قيادية وتربوية</w:t>
                  </w:r>
                </w:p>
                <w:p w:rsidR="004F2B18" w:rsidRPr="00D00581" w:rsidRDefault="004F2B18" w:rsidP="00D00581">
                  <w:pPr>
                    <w:pStyle w:val="ListParagraph"/>
                    <w:jc w:val="center"/>
                    <w:rPr>
                      <w:rFonts w:ascii="Traditional Arabic" w:hAnsi="Traditional Arabic" w:cs="Traditional Arabic"/>
                      <w:b/>
                      <w:bCs/>
                      <w:sz w:val="52"/>
                      <w:szCs w:val="52"/>
                      <w:rtl/>
                    </w:rPr>
                  </w:pPr>
                  <w:r w:rsidRPr="00D00581">
                    <w:rPr>
                      <w:rFonts w:ascii="Traditional Arabic" w:hAnsi="Traditional Arabic" w:cs="Traditional Arabic" w:hint="cs"/>
                      <w:b/>
                      <w:bCs/>
                      <w:sz w:val="52"/>
                      <w:szCs w:val="52"/>
                      <w:rtl/>
                    </w:rPr>
                    <w:t>واشتمل على ثلاثة فصول</w:t>
                  </w:r>
                </w:p>
                <w:p w:rsidR="004F2B18" w:rsidRPr="00D00581" w:rsidRDefault="004F2B18" w:rsidP="00D00581">
                  <w:pPr>
                    <w:rPr>
                      <w:sz w:val="52"/>
                      <w:szCs w:val="52"/>
                      <w:rtl/>
                    </w:rPr>
                  </w:pPr>
                  <w:r w:rsidRPr="00D00581">
                    <w:rPr>
                      <w:rFonts w:ascii="Traditional Arabic" w:hAnsi="Traditional Arabic" w:cs="Traditional Arabic"/>
                      <w:b/>
                      <w:bCs/>
                      <w:sz w:val="52"/>
                      <w:szCs w:val="52"/>
                      <w:rtl/>
                    </w:rPr>
                    <w:t>الفصل الأول</w:t>
                  </w:r>
                  <w:r w:rsidRPr="00D00581">
                    <w:rPr>
                      <w:rFonts w:ascii="Traditional Arabic" w:hAnsi="Traditional Arabic" w:cs="Traditional Arabic" w:hint="cs"/>
                      <w:b/>
                      <w:bCs/>
                      <w:sz w:val="52"/>
                      <w:szCs w:val="52"/>
                      <w:rtl/>
                    </w:rPr>
                    <w:t>:</w:t>
                  </w:r>
                  <w:r w:rsidRPr="00D00581">
                    <w:rPr>
                      <w:rFonts w:ascii="Traditional Arabic" w:hAnsi="Traditional Arabic" w:cs="Traditional Arabic" w:hint="cs"/>
                      <w:sz w:val="52"/>
                      <w:szCs w:val="52"/>
                      <w:rtl/>
                    </w:rPr>
                    <w:t xml:space="preserve"> </w:t>
                  </w:r>
                  <w:r w:rsidRPr="00D00581">
                    <w:rPr>
                      <w:rFonts w:ascii="Traditional Arabic" w:hAnsi="Traditional Arabic" w:cs="Traditional Arabic"/>
                      <w:sz w:val="52"/>
                      <w:szCs w:val="52"/>
                      <w:rtl/>
                    </w:rPr>
                    <w:t>صناعة القائد</w:t>
                  </w:r>
                </w:p>
                <w:p w:rsidR="004F2B18" w:rsidRPr="00D00581" w:rsidRDefault="004F2B18" w:rsidP="00D00581">
                  <w:pPr>
                    <w:rPr>
                      <w:sz w:val="52"/>
                      <w:szCs w:val="52"/>
                      <w:rtl/>
                    </w:rPr>
                  </w:pPr>
                  <w:r w:rsidRPr="00D00581">
                    <w:rPr>
                      <w:rFonts w:ascii="Traditional Arabic" w:hAnsi="Traditional Arabic" w:cs="Traditional Arabic" w:hint="cs"/>
                      <w:b/>
                      <w:bCs/>
                      <w:spacing w:val="2"/>
                      <w:kern w:val="24"/>
                      <w:position w:val="2"/>
                      <w:sz w:val="52"/>
                      <w:szCs w:val="52"/>
                      <w:rtl/>
                      <w:lang w:eastAsia="ar-SA"/>
                    </w:rPr>
                    <w:t>الفصل الثاني</w:t>
                  </w:r>
                  <w:r w:rsidRPr="00D00581">
                    <w:rPr>
                      <w:rFonts w:ascii="Traditional Arabic" w:hAnsi="Traditional Arabic" w:cs="Traditional Arabic" w:hint="cs"/>
                      <w:spacing w:val="2"/>
                      <w:kern w:val="24"/>
                      <w:position w:val="2"/>
                      <w:sz w:val="52"/>
                      <w:szCs w:val="52"/>
                      <w:rtl/>
                      <w:lang w:eastAsia="ar-SA"/>
                    </w:rPr>
                    <w:t>: صناعة القرار</w:t>
                  </w:r>
                </w:p>
                <w:p w:rsidR="004F2B18" w:rsidRDefault="004F2B18" w:rsidP="00D00581">
                  <w:pPr>
                    <w:rPr>
                      <w:sz w:val="52"/>
                      <w:szCs w:val="52"/>
                      <w:rtl/>
                    </w:rPr>
                  </w:pPr>
                  <w:r w:rsidRPr="00D00581">
                    <w:rPr>
                      <w:rFonts w:ascii="Traditional Arabic" w:hAnsi="Traditional Arabic" w:cs="Traditional Arabic" w:hint="cs"/>
                      <w:b/>
                      <w:bCs/>
                      <w:spacing w:val="2"/>
                      <w:kern w:val="24"/>
                      <w:position w:val="2"/>
                      <w:sz w:val="52"/>
                      <w:szCs w:val="52"/>
                      <w:rtl/>
                      <w:lang w:eastAsia="ar-SA"/>
                    </w:rPr>
                    <w:t xml:space="preserve">الفصل الثالث: </w:t>
                  </w:r>
                  <w:r w:rsidRPr="00D00581">
                    <w:rPr>
                      <w:rFonts w:ascii="Traditional Arabic" w:hAnsi="Traditional Arabic" w:cs="Traditional Arabic" w:hint="cs"/>
                      <w:spacing w:val="2"/>
                      <w:kern w:val="24"/>
                      <w:position w:val="2"/>
                      <w:sz w:val="52"/>
                      <w:szCs w:val="52"/>
                      <w:rtl/>
                      <w:lang w:eastAsia="ar-SA"/>
                    </w:rPr>
                    <w:t>قواعد تربويّة في التعامل مع الأفراد</w:t>
                  </w:r>
                </w:p>
                <w:p w:rsidR="004F2B18" w:rsidRPr="00BE0FA6" w:rsidRDefault="004F2B18" w:rsidP="00D00581">
                  <w:pPr>
                    <w:rPr>
                      <w:sz w:val="52"/>
                      <w:szCs w:val="52"/>
                      <w:rtl/>
                    </w:rPr>
                  </w:pPr>
                </w:p>
              </w:txbxContent>
            </v:textbox>
            <w10:wrap anchorx="margin" anchory="margin"/>
          </v:roundrect>
        </w:pict>
      </w:r>
      <w:r w:rsidR="007108BD" w:rsidRPr="006A6C81">
        <w:rPr>
          <w:rFonts w:ascii="QCF_P041" w:hAnsi="QCF_P041" w:cs="QCF_P041"/>
          <w:color w:val="000000"/>
          <w:sz w:val="22"/>
          <w:szCs w:val="22"/>
          <w:rtl/>
          <w:lang w:bidi="ar-SY"/>
        </w:rPr>
        <w:br w:type="page"/>
      </w:r>
    </w:p>
    <w:p w:rsidR="00D00581" w:rsidRDefault="004F2B18">
      <w:pPr>
        <w:bidi w:val="0"/>
        <w:rPr>
          <w:rFonts w:ascii="Tahoma" w:hAnsi="Tahoma" w:cs="Traditional Arabic"/>
          <w:b/>
          <w:bCs/>
          <w:spacing w:val="2"/>
          <w:kern w:val="24"/>
          <w:position w:val="2"/>
          <w:sz w:val="52"/>
          <w:szCs w:val="52"/>
          <w:rtl/>
          <w:lang w:eastAsia="ar-SA"/>
        </w:rPr>
      </w:pPr>
      <w:r>
        <w:rPr>
          <w:rFonts w:ascii="Tahoma" w:hAnsi="Tahoma" w:cs="Traditional Arabic"/>
          <w:b/>
          <w:bCs/>
          <w:noProof/>
          <w:spacing w:val="2"/>
          <w:kern w:val="24"/>
          <w:position w:val="2"/>
          <w:sz w:val="52"/>
          <w:szCs w:val="52"/>
          <w:rtl/>
        </w:rPr>
        <w:lastRenderedPageBreak/>
        <w:pict>
          <v:roundrect id="_x0000_s1065" style="position:absolute;margin-left:81.7pt;margin-top:149.65pt;width:355.15pt;height:388.9pt;z-index:251686912;mso-position-horizontal-relative:margin;mso-position-vertical-relative:margin" arcsize="4330f" strokeweight="6pt">
            <v:stroke r:id="rId12" o:title="" filltype="pattern"/>
            <v:shadow opacity=".5" offset="-6pt,-6pt"/>
            <v:textbox style="mso-next-textbox:#_x0000_s1065" inset="1.5mm,.3mm,1.5mm,.3mm">
              <w:txbxContent>
                <w:p w:rsidR="004F2B18" w:rsidRPr="00C37484" w:rsidRDefault="004F2B18" w:rsidP="00C37484">
                  <w:pPr>
                    <w:pStyle w:val="ListParagraph"/>
                    <w:ind w:left="1069"/>
                    <w:jc w:val="center"/>
                    <w:rPr>
                      <w:rFonts w:ascii="Traditional Arabic" w:hAnsi="Traditional Arabic" w:cs="Traditional Arabic"/>
                      <w:b/>
                      <w:bCs/>
                      <w:sz w:val="96"/>
                      <w:szCs w:val="96"/>
                      <w:rtl/>
                    </w:rPr>
                  </w:pPr>
                  <w:r w:rsidRPr="00C37484">
                    <w:rPr>
                      <w:rFonts w:ascii="Traditional Arabic" w:hAnsi="Traditional Arabic" w:cs="Traditional Arabic"/>
                      <w:b/>
                      <w:bCs/>
                      <w:sz w:val="96"/>
                      <w:szCs w:val="96"/>
                      <w:rtl/>
                    </w:rPr>
                    <w:t>الفصل الأول</w:t>
                  </w:r>
                </w:p>
                <w:p w:rsidR="004F2B18" w:rsidRPr="00C37484" w:rsidRDefault="004F2B18" w:rsidP="00C37484">
                  <w:pPr>
                    <w:pStyle w:val="ListParagraph"/>
                    <w:ind w:left="1069"/>
                    <w:jc w:val="center"/>
                    <w:rPr>
                      <w:rFonts w:ascii="Traditional Arabic" w:hAnsi="Traditional Arabic" w:cs="Traditional Arabic"/>
                      <w:sz w:val="96"/>
                      <w:szCs w:val="96"/>
                      <w:rtl/>
                    </w:rPr>
                  </w:pPr>
                  <w:r w:rsidRPr="00C37484">
                    <w:rPr>
                      <w:rFonts w:ascii="Traditional Arabic" w:hAnsi="Traditional Arabic" w:cs="Traditional Arabic"/>
                      <w:sz w:val="96"/>
                      <w:szCs w:val="96"/>
                      <w:rtl/>
                    </w:rPr>
                    <w:t>صناعة القائد</w:t>
                  </w:r>
                </w:p>
                <w:p w:rsidR="004F2B18" w:rsidRPr="00C37484" w:rsidRDefault="004F2B18" w:rsidP="00C37484">
                  <w:pPr>
                    <w:pStyle w:val="ListParagraph"/>
                    <w:ind w:left="1069"/>
                    <w:jc w:val="center"/>
                    <w:rPr>
                      <w:rFonts w:ascii="Traditional Arabic" w:hAnsi="Traditional Arabic" w:cs="Traditional Arabic"/>
                      <w:b/>
                      <w:bCs/>
                      <w:sz w:val="52"/>
                      <w:szCs w:val="52"/>
                    </w:rPr>
                  </w:pPr>
                  <w:r w:rsidRPr="00C37484">
                    <w:rPr>
                      <w:rFonts w:ascii="Traditional Arabic" w:hAnsi="Traditional Arabic" w:cs="Traditional Arabic" w:hint="cs"/>
                      <w:b/>
                      <w:bCs/>
                      <w:sz w:val="52"/>
                      <w:szCs w:val="52"/>
                      <w:rtl/>
                    </w:rPr>
                    <w:t>واشتمل على خمسة مباحث</w:t>
                  </w:r>
                </w:p>
                <w:p w:rsidR="004F2B18" w:rsidRPr="00C37484" w:rsidRDefault="004F2B18" w:rsidP="00D00581">
                  <w:pPr>
                    <w:rPr>
                      <w:sz w:val="44"/>
                      <w:szCs w:val="44"/>
                      <w:rtl/>
                    </w:rPr>
                  </w:pPr>
                  <w:r w:rsidRPr="00C37484">
                    <w:rPr>
                      <w:rFonts w:ascii="Traditional Arabic" w:hAnsi="Traditional Arabic" w:cs="Traditional Arabic"/>
                      <w:b/>
                      <w:bCs/>
                      <w:sz w:val="44"/>
                      <w:szCs w:val="44"/>
                      <w:rtl/>
                    </w:rPr>
                    <w:t>المبحث الأول</w:t>
                  </w:r>
                  <w:r w:rsidRPr="00C37484">
                    <w:rPr>
                      <w:rFonts w:ascii="Traditional Arabic" w:hAnsi="Traditional Arabic" w:cs="Traditional Arabic" w:hint="cs"/>
                      <w:sz w:val="44"/>
                      <w:szCs w:val="44"/>
                      <w:rtl/>
                    </w:rPr>
                    <w:t xml:space="preserve">: </w:t>
                  </w:r>
                  <w:r w:rsidRPr="00C37484">
                    <w:rPr>
                      <w:rFonts w:ascii="Traditional Arabic" w:hAnsi="Traditional Arabic" w:cs="Traditional Arabic"/>
                      <w:sz w:val="44"/>
                      <w:szCs w:val="44"/>
                      <w:rtl/>
                    </w:rPr>
                    <w:t>نظريات القيادة وارتباطها بالقصة</w:t>
                  </w:r>
                </w:p>
                <w:p w:rsidR="004F2B18" w:rsidRPr="00C37484" w:rsidRDefault="004F2B18" w:rsidP="00C37484">
                  <w:pPr>
                    <w:rPr>
                      <w:sz w:val="44"/>
                      <w:szCs w:val="44"/>
                      <w:rtl/>
                    </w:rPr>
                  </w:pPr>
                  <w:r w:rsidRPr="00C37484">
                    <w:rPr>
                      <w:rFonts w:ascii="Traditional Arabic" w:hAnsi="Traditional Arabic" w:cs="Traditional Arabic"/>
                      <w:b/>
                      <w:bCs/>
                      <w:sz w:val="44"/>
                      <w:szCs w:val="44"/>
                      <w:rtl/>
                    </w:rPr>
                    <w:t>المبحث الثاني</w:t>
                  </w:r>
                  <w:r w:rsidRPr="00C37484">
                    <w:rPr>
                      <w:rFonts w:ascii="Traditional Arabic" w:hAnsi="Traditional Arabic" w:cs="Traditional Arabic" w:hint="cs"/>
                      <w:sz w:val="44"/>
                      <w:szCs w:val="44"/>
                      <w:rtl/>
                    </w:rPr>
                    <w:t xml:space="preserve">: </w:t>
                  </w:r>
                  <w:r w:rsidRPr="00C37484">
                    <w:rPr>
                      <w:rFonts w:ascii="Traditional Arabic" w:hAnsi="Traditional Arabic" w:cs="Traditional Arabic"/>
                      <w:sz w:val="44"/>
                      <w:szCs w:val="44"/>
                      <w:rtl/>
                    </w:rPr>
                    <w:t>تهيئة النبي</w:t>
                  </w:r>
                  <w:r w:rsidRPr="00C37484">
                    <w:rPr>
                      <w:rFonts w:ascii="Traditional Arabic" w:hAnsi="Traditional Arabic" w:cs="Traditional Arabic" w:hint="cs"/>
                      <w:sz w:val="44"/>
                      <w:szCs w:val="44"/>
                      <w:rtl/>
                    </w:rPr>
                    <w:t xml:space="preserve"> صمويل</w:t>
                  </w:r>
                  <w:r w:rsidRPr="00C37484">
                    <w:rPr>
                      <w:rFonts w:ascii="Traditional Arabic" w:hAnsi="Traditional Arabic" w:cs="Traditional Arabic"/>
                      <w:sz w:val="44"/>
                      <w:szCs w:val="44"/>
                      <w:rtl/>
                    </w:rPr>
                    <w:t xml:space="preserve"> للنظام الملكي</w:t>
                  </w:r>
                </w:p>
                <w:p w:rsidR="004F2B18" w:rsidRPr="00C37484" w:rsidRDefault="004F2B18" w:rsidP="00D00581">
                  <w:pPr>
                    <w:rPr>
                      <w:sz w:val="44"/>
                      <w:szCs w:val="44"/>
                      <w:rtl/>
                    </w:rPr>
                  </w:pPr>
                  <w:r w:rsidRPr="00C37484">
                    <w:rPr>
                      <w:rFonts w:ascii="Traditional Arabic" w:hAnsi="Traditional Arabic" w:cs="Traditional Arabic"/>
                      <w:b/>
                      <w:bCs/>
                      <w:sz w:val="44"/>
                      <w:szCs w:val="44"/>
                      <w:rtl/>
                    </w:rPr>
                    <w:t>المبحث الثالث</w:t>
                  </w:r>
                  <w:r w:rsidRPr="00C37484">
                    <w:rPr>
                      <w:rFonts w:ascii="Traditional Arabic" w:hAnsi="Traditional Arabic" w:cs="Traditional Arabic" w:hint="cs"/>
                      <w:sz w:val="44"/>
                      <w:szCs w:val="44"/>
                      <w:rtl/>
                    </w:rPr>
                    <w:t xml:space="preserve">: </w:t>
                  </w:r>
                  <w:r w:rsidRPr="00C37484">
                    <w:rPr>
                      <w:rFonts w:ascii="Traditional Arabic" w:hAnsi="Traditional Arabic" w:cs="Traditional Arabic"/>
                      <w:sz w:val="44"/>
                      <w:szCs w:val="44"/>
                      <w:rtl/>
                    </w:rPr>
                    <w:t>بين السلطة التنفيذية والسلطة التشريعية</w:t>
                  </w:r>
                </w:p>
                <w:p w:rsidR="004F2B18" w:rsidRPr="00C37484" w:rsidRDefault="004F2B18" w:rsidP="00D00581">
                  <w:pPr>
                    <w:rPr>
                      <w:sz w:val="44"/>
                      <w:szCs w:val="44"/>
                      <w:rtl/>
                    </w:rPr>
                  </w:pPr>
                  <w:r w:rsidRPr="00C37484">
                    <w:rPr>
                      <w:rFonts w:ascii="Traditional Arabic" w:hAnsi="Traditional Arabic" w:cs="Traditional Arabic"/>
                      <w:b/>
                      <w:bCs/>
                      <w:sz w:val="44"/>
                      <w:szCs w:val="44"/>
                      <w:rtl/>
                    </w:rPr>
                    <w:t>المبحث الرابع</w:t>
                  </w:r>
                  <w:r w:rsidRPr="00C37484">
                    <w:rPr>
                      <w:rFonts w:ascii="Traditional Arabic" w:hAnsi="Traditional Arabic" w:cs="Traditional Arabic" w:hint="cs"/>
                      <w:sz w:val="44"/>
                      <w:szCs w:val="44"/>
                      <w:rtl/>
                    </w:rPr>
                    <w:t xml:space="preserve">: </w:t>
                  </w:r>
                  <w:r w:rsidRPr="00C37484">
                    <w:rPr>
                      <w:rFonts w:ascii="Traditional Arabic" w:hAnsi="Traditional Arabic" w:cs="Traditional Arabic"/>
                      <w:sz w:val="44"/>
                      <w:szCs w:val="44"/>
                      <w:rtl/>
                    </w:rPr>
                    <w:t>إنجازات (طالوت)</w:t>
                  </w:r>
                </w:p>
                <w:p w:rsidR="004F2B18" w:rsidRPr="00BE0FA6" w:rsidRDefault="004F2B18" w:rsidP="00D00581">
                  <w:pPr>
                    <w:rPr>
                      <w:sz w:val="52"/>
                      <w:szCs w:val="52"/>
                      <w:rtl/>
                    </w:rPr>
                  </w:pPr>
                  <w:r w:rsidRPr="00C37484">
                    <w:rPr>
                      <w:rFonts w:ascii="Traditional Arabic" w:hAnsi="Traditional Arabic" w:cs="Traditional Arabic"/>
                      <w:b/>
                      <w:bCs/>
                      <w:sz w:val="44"/>
                      <w:szCs w:val="44"/>
                      <w:rtl/>
                    </w:rPr>
                    <w:t>المبحث الخامس</w:t>
                  </w:r>
                  <w:r w:rsidRPr="00C37484">
                    <w:rPr>
                      <w:rFonts w:ascii="Traditional Arabic" w:hAnsi="Traditional Arabic" w:cs="Traditional Arabic" w:hint="cs"/>
                      <w:sz w:val="44"/>
                      <w:szCs w:val="44"/>
                      <w:rtl/>
                    </w:rPr>
                    <w:t xml:space="preserve">: </w:t>
                  </w:r>
                  <w:r w:rsidRPr="00C37484">
                    <w:rPr>
                      <w:rFonts w:ascii="Traditional Arabic" w:hAnsi="Traditional Arabic" w:cs="Traditional Arabic"/>
                      <w:sz w:val="44"/>
                      <w:szCs w:val="44"/>
                      <w:rtl/>
                    </w:rPr>
                    <w:t>الفروق القياديّة بين شخصيّات</w:t>
                  </w:r>
                  <w:r w:rsidRPr="00C37484">
                    <w:rPr>
                      <w:rFonts w:ascii="Traditional Arabic" w:hAnsi="Traditional Arabic" w:cs="Traditional Arabic" w:hint="cs"/>
                      <w:sz w:val="44"/>
                      <w:szCs w:val="44"/>
                      <w:rtl/>
                    </w:rPr>
                    <w:t xml:space="preserve"> القصّة</w:t>
                  </w:r>
                </w:p>
              </w:txbxContent>
            </v:textbox>
            <w10:wrap anchorx="margin" anchory="margin"/>
          </v:roundrect>
        </w:pict>
      </w:r>
      <w:r w:rsidR="00D00581">
        <w:rPr>
          <w:rFonts w:ascii="Tahoma" w:hAnsi="Tahoma" w:cs="Traditional Arabic"/>
          <w:b/>
          <w:bCs/>
          <w:spacing w:val="2"/>
          <w:kern w:val="24"/>
          <w:position w:val="2"/>
          <w:sz w:val="52"/>
          <w:szCs w:val="52"/>
          <w:rtl/>
          <w:lang w:eastAsia="ar-SA"/>
        </w:rPr>
        <w:br w:type="page"/>
      </w:r>
    </w:p>
    <w:p w:rsidR="007108BD" w:rsidRPr="007108BD" w:rsidRDefault="007108BD" w:rsidP="007108BD">
      <w:pPr>
        <w:ind w:firstLine="454"/>
        <w:jc w:val="center"/>
        <w:rPr>
          <w:rFonts w:ascii="Tahoma" w:hAnsi="Tahoma" w:cs="Traditional Arabic"/>
          <w:b/>
          <w:bCs/>
          <w:spacing w:val="2"/>
          <w:kern w:val="24"/>
          <w:position w:val="2"/>
          <w:sz w:val="52"/>
          <w:szCs w:val="52"/>
          <w:rtl/>
          <w:lang w:eastAsia="ar-SA"/>
        </w:rPr>
      </w:pPr>
      <w:r w:rsidRPr="007108BD">
        <w:rPr>
          <w:rFonts w:ascii="Tahoma" w:hAnsi="Tahoma" w:cs="Traditional Arabic"/>
          <w:b/>
          <w:bCs/>
          <w:spacing w:val="2"/>
          <w:kern w:val="24"/>
          <w:position w:val="2"/>
          <w:sz w:val="52"/>
          <w:szCs w:val="52"/>
          <w:rtl/>
          <w:lang w:eastAsia="ar-SA"/>
        </w:rPr>
        <w:lastRenderedPageBreak/>
        <w:t>الفص</w:t>
      </w:r>
      <w:r w:rsidRPr="007108BD">
        <w:rPr>
          <w:rFonts w:ascii="Tahoma" w:hAnsi="Tahoma" w:cs="Traditional Arabic" w:hint="cs"/>
          <w:b/>
          <w:bCs/>
          <w:spacing w:val="2"/>
          <w:kern w:val="24"/>
          <w:position w:val="2"/>
          <w:sz w:val="52"/>
          <w:szCs w:val="52"/>
          <w:rtl/>
          <w:lang w:eastAsia="ar-SA"/>
        </w:rPr>
        <w:t>ـــــ</w:t>
      </w:r>
      <w:r w:rsidRPr="007108BD">
        <w:rPr>
          <w:rFonts w:ascii="Tahoma" w:hAnsi="Tahoma" w:cs="Traditional Arabic"/>
          <w:b/>
          <w:bCs/>
          <w:spacing w:val="2"/>
          <w:kern w:val="24"/>
          <w:position w:val="2"/>
          <w:sz w:val="52"/>
          <w:szCs w:val="52"/>
          <w:rtl/>
          <w:lang w:eastAsia="ar-SA"/>
        </w:rPr>
        <w:t>ل الأول</w:t>
      </w:r>
    </w:p>
    <w:p w:rsidR="007108BD" w:rsidRPr="007108BD" w:rsidRDefault="007108BD" w:rsidP="007108BD">
      <w:pPr>
        <w:ind w:firstLine="454"/>
        <w:jc w:val="center"/>
        <w:rPr>
          <w:b/>
          <w:bCs/>
          <w:color w:val="548DD4"/>
          <w:spacing w:val="2"/>
          <w:kern w:val="24"/>
          <w:position w:val="2"/>
          <w:sz w:val="32"/>
          <w:szCs w:val="32"/>
          <w:rtl/>
          <w:lang w:eastAsia="ar-SA"/>
        </w:rPr>
      </w:pPr>
      <w:r w:rsidRPr="007108BD">
        <w:rPr>
          <w:rFonts w:ascii="Tahoma" w:hAnsi="Tahoma" w:cs="Traditional Arabic"/>
          <w:b/>
          <w:bCs/>
          <w:spacing w:val="2"/>
          <w:kern w:val="24"/>
          <w:position w:val="2"/>
          <w:sz w:val="52"/>
          <w:szCs w:val="52"/>
          <w:rtl/>
          <w:lang w:eastAsia="ar-SA"/>
        </w:rPr>
        <w:t>صناع</w:t>
      </w:r>
      <w:r w:rsidRPr="007108BD">
        <w:rPr>
          <w:rFonts w:ascii="Tahoma" w:hAnsi="Tahoma" w:cs="Traditional Arabic" w:hint="cs"/>
          <w:b/>
          <w:bCs/>
          <w:spacing w:val="2"/>
          <w:kern w:val="24"/>
          <w:position w:val="2"/>
          <w:sz w:val="52"/>
          <w:szCs w:val="52"/>
          <w:rtl/>
          <w:lang w:eastAsia="ar-SA"/>
        </w:rPr>
        <w:t>ـــ</w:t>
      </w:r>
      <w:r w:rsidRPr="007108BD">
        <w:rPr>
          <w:rFonts w:ascii="Tahoma" w:hAnsi="Tahoma" w:cs="Traditional Arabic"/>
          <w:b/>
          <w:bCs/>
          <w:spacing w:val="2"/>
          <w:kern w:val="24"/>
          <w:position w:val="2"/>
          <w:sz w:val="52"/>
          <w:szCs w:val="52"/>
          <w:rtl/>
          <w:lang w:eastAsia="ar-SA"/>
        </w:rPr>
        <w:t>ة الق</w:t>
      </w:r>
      <w:r w:rsidRPr="007108BD">
        <w:rPr>
          <w:rFonts w:ascii="Tahoma" w:hAnsi="Tahoma" w:cs="Traditional Arabic" w:hint="cs"/>
          <w:b/>
          <w:bCs/>
          <w:spacing w:val="2"/>
          <w:kern w:val="24"/>
          <w:position w:val="2"/>
          <w:sz w:val="52"/>
          <w:szCs w:val="52"/>
          <w:rtl/>
          <w:lang w:eastAsia="ar-SA"/>
        </w:rPr>
        <w:t>ـــ</w:t>
      </w:r>
      <w:r w:rsidRPr="007108BD">
        <w:rPr>
          <w:rFonts w:ascii="Tahoma" w:hAnsi="Tahoma" w:cs="Traditional Arabic"/>
          <w:b/>
          <w:bCs/>
          <w:spacing w:val="2"/>
          <w:kern w:val="24"/>
          <w:position w:val="2"/>
          <w:sz w:val="52"/>
          <w:szCs w:val="52"/>
          <w:rtl/>
          <w:lang w:eastAsia="ar-SA"/>
        </w:rPr>
        <w:t>ائد</w:t>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المبحث الأول</w:t>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نظريات القيادة وتطبيقاتها على القصة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تر</w:t>
      </w:r>
      <w:r w:rsidRPr="007108BD">
        <w:rPr>
          <w:rFonts w:ascii="Tahoma" w:hAnsi="Tahoma" w:cs="Traditional Arabic"/>
          <w:spacing w:val="2"/>
          <w:kern w:val="24"/>
          <w:position w:val="2"/>
          <w:szCs w:val="36"/>
          <w:rtl/>
          <w:lang w:eastAsia="ar-SA"/>
        </w:rPr>
        <w:t>جع نشأة و</w:t>
      </w:r>
      <w:r w:rsidRPr="007108BD">
        <w:rPr>
          <w:rFonts w:ascii="Tahoma" w:hAnsi="Tahoma" w:cs="Traditional Arabic" w:hint="cs"/>
          <w:spacing w:val="2"/>
          <w:kern w:val="24"/>
          <w:position w:val="2"/>
          <w:szCs w:val="36"/>
          <w:rtl/>
          <w:lang w:eastAsia="ar-SA"/>
        </w:rPr>
        <w:t>صناعة</w:t>
      </w:r>
      <w:r w:rsidRPr="007108BD">
        <w:rPr>
          <w:rFonts w:ascii="Tahoma" w:hAnsi="Tahoma" w:cs="Traditional Arabic"/>
          <w:spacing w:val="2"/>
          <w:kern w:val="24"/>
          <w:position w:val="2"/>
          <w:szCs w:val="36"/>
          <w:rtl/>
          <w:lang w:eastAsia="ar-SA"/>
        </w:rPr>
        <w:t xml:space="preserve"> القيادة الى شخصية القائد وسماته وخصائصه الجسمية والعقلية والنفسية والاجتماعية</w:t>
      </w:r>
      <w:r w:rsidRPr="007108BD">
        <w:rPr>
          <w:rFonts w:ascii="Tahoma" w:hAnsi="Tahoma" w:cs="Traditional Arabic" w:hint="cs"/>
          <w:spacing w:val="2"/>
          <w:kern w:val="24"/>
          <w:position w:val="2"/>
          <w:szCs w:val="36"/>
          <w:rtl/>
          <w:lang w:eastAsia="ar-SA"/>
        </w:rPr>
        <w:t>، ولكن علماء الاجتماع والنفس اختلفوا</w:t>
      </w:r>
      <w:r w:rsidRPr="007108BD">
        <w:rPr>
          <w:rFonts w:ascii="Tahoma" w:hAnsi="Tahoma" w:cs="Traditional Arabic"/>
          <w:spacing w:val="2"/>
          <w:kern w:val="24"/>
          <w:position w:val="2"/>
          <w:szCs w:val="36"/>
          <w:rtl/>
          <w:lang w:eastAsia="ar-SA"/>
        </w:rPr>
        <w:t xml:space="preserve"> حول </w:t>
      </w:r>
      <w:r w:rsidRPr="007108BD">
        <w:rPr>
          <w:rFonts w:ascii="Tahoma" w:hAnsi="Tahoma" w:cs="Traditional Arabic" w:hint="cs"/>
          <w:spacing w:val="2"/>
          <w:kern w:val="24"/>
          <w:position w:val="2"/>
          <w:szCs w:val="36"/>
          <w:rtl/>
          <w:lang w:eastAsia="ar-SA"/>
        </w:rPr>
        <w:t>المحرك الأساس للشخصية القيادية،</w:t>
      </w:r>
      <w:r w:rsidRPr="007108BD">
        <w:rPr>
          <w:rFonts w:ascii="Tahoma" w:hAnsi="Tahoma" w:cs="Traditional Arabic"/>
          <w:spacing w:val="2"/>
          <w:kern w:val="24"/>
          <w:position w:val="2"/>
          <w:szCs w:val="36"/>
          <w:rtl/>
          <w:lang w:eastAsia="ar-SA"/>
        </w:rPr>
        <w:t xml:space="preserve"> و</w:t>
      </w:r>
      <w:r w:rsidRPr="007108BD">
        <w:rPr>
          <w:rFonts w:ascii="Tahoma" w:hAnsi="Tahoma" w:cs="Traditional Arabic" w:hint="cs"/>
          <w:spacing w:val="2"/>
          <w:kern w:val="24"/>
          <w:position w:val="2"/>
          <w:szCs w:val="36"/>
          <w:rtl/>
          <w:lang w:eastAsia="ar-SA"/>
        </w:rPr>
        <w:t xml:space="preserve">اختلفوا في </w:t>
      </w:r>
      <w:r w:rsidRPr="007108BD">
        <w:rPr>
          <w:rFonts w:ascii="Tahoma" w:hAnsi="Tahoma" w:cs="Traditional Arabic"/>
          <w:spacing w:val="2"/>
          <w:kern w:val="24"/>
          <w:position w:val="2"/>
          <w:szCs w:val="36"/>
          <w:rtl/>
          <w:lang w:eastAsia="ar-SA"/>
        </w:rPr>
        <w:t xml:space="preserve">أهم السمات والخصائص القيادية، كما </w:t>
      </w:r>
      <w:r w:rsidRPr="007108BD">
        <w:rPr>
          <w:rFonts w:ascii="Tahoma" w:hAnsi="Tahoma" w:cs="Traditional Arabic" w:hint="cs"/>
          <w:spacing w:val="2"/>
          <w:kern w:val="24"/>
          <w:position w:val="2"/>
          <w:szCs w:val="36"/>
          <w:rtl/>
          <w:lang w:eastAsia="ar-SA"/>
        </w:rPr>
        <w:t>اختلفوا</w:t>
      </w:r>
      <w:r w:rsidRPr="007108BD">
        <w:rPr>
          <w:rFonts w:ascii="Tahoma" w:hAnsi="Tahoma" w:cs="Traditional Arabic"/>
          <w:spacing w:val="2"/>
          <w:kern w:val="24"/>
          <w:position w:val="2"/>
          <w:szCs w:val="36"/>
          <w:rtl/>
          <w:lang w:eastAsia="ar-SA"/>
        </w:rPr>
        <w:t xml:space="preserve"> ايضاً حول ما </w:t>
      </w:r>
      <w:r w:rsidRPr="007108BD">
        <w:rPr>
          <w:rFonts w:ascii="Tahoma" w:hAnsi="Tahoma" w:cs="Traditional Arabic" w:hint="cs"/>
          <w:spacing w:val="2"/>
          <w:kern w:val="24"/>
          <w:position w:val="2"/>
          <w:szCs w:val="36"/>
          <w:rtl/>
          <w:lang w:eastAsia="ar-SA"/>
        </w:rPr>
        <w:t>إ</w:t>
      </w:r>
      <w:r w:rsidRPr="007108BD">
        <w:rPr>
          <w:rFonts w:ascii="Tahoma" w:hAnsi="Tahoma" w:cs="Traditional Arabic"/>
          <w:spacing w:val="2"/>
          <w:kern w:val="24"/>
          <w:position w:val="2"/>
          <w:szCs w:val="36"/>
          <w:rtl/>
          <w:lang w:eastAsia="ar-SA"/>
        </w:rPr>
        <w:t xml:space="preserve">ذا كانت تلك السمات والخصائص القيادية وراثية </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م مكتسبة،</w:t>
      </w:r>
      <w:r w:rsidRPr="007108BD">
        <w:rPr>
          <w:rFonts w:ascii="Tahoma" w:hAnsi="Tahoma" w:cs="Traditional Arabic" w:hint="cs"/>
          <w:spacing w:val="2"/>
          <w:kern w:val="24"/>
          <w:position w:val="2"/>
          <w:szCs w:val="36"/>
          <w:rtl/>
          <w:lang w:eastAsia="ar-SA"/>
        </w:rPr>
        <w:t xml:space="preserve"> وسأذكر هنا أهم هذه النظريات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أ/</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b/>
          <w:bCs/>
          <w:spacing w:val="2"/>
          <w:kern w:val="24"/>
          <w:position w:val="2"/>
          <w:szCs w:val="36"/>
          <w:rtl/>
          <w:lang w:eastAsia="ar-SA"/>
        </w:rPr>
        <w:t>نظرية الرجل العظيم</w:t>
      </w:r>
      <w:r w:rsidRPr="007108BD">
        <w:rPr>
          <w:rFonts w:ascii="Tahoma" w:hAnsi="Tahoma" w:cs="Traditional Arabic"/>
          <w:spacing w:val="2"/>
          <w:kern w:val="24"/>
          <w:position w:val="2"/>
          <w:szCs w:val="36"/>
          <w:rtl/>
          <w:lang w:eastAsia="ar-SA"/>
        </w:rPr>
        <w:t> </w:t>
      </w:r>
      <w:r w:rsidRPr="007108BD">
        <w:rPr>
          <w:rFonts w:ascii="Tahoma" w:hAnsi="Tahoma" w:cs="Traditional Arabic"/>
          <w:b/>
          <w:bCs/>
          <w:spacing w:val="2"/>
          <w:kern w:val="24"/>
          <w:position w:val="2"/>
          <w:lang w:eastAsia="ar-SA"/>
        </w:rPr>
        <w:t>The Great Man Theory)</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w:t>
      </w:r>
    </w:p>
    <w:p w:rsidR="007108BD" w:rsidRPr="007108BD" w:rsidRDefault="007108BD" w:rsidP="007108BD">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rtl/>
          <w:lang w:eastAsia="ar-SA"/>
        </w:rPr>
        <w:t xml:space="preserve">الجذور الأولى لهذه النظرية، تعود لعهود الإغريق والرومان، حيث كان الاعتقاد بأن القادة يولدون قادة، </w:t>
      </w:r>
      <w:r w:rsidRPr="007108BD">
        <w:rPr>
          <w:rFonts w:ascii="Tahoma" w:hAnsi="Tahoma" w:cs="Traditional Arabic" w:hint="cs"/>
          <w:spacing w:val="2"/>
          <w:kern w:val="24"/>
          <w:position w:val="2"/>
          <w:szCs w:val="36"/>
          <w:rtl/>
          <w:lang w:eastAsia="ar-SA"/>
        </w:rPr>
        <w:t>وتسمى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الموهوب</w:t>
      </w:r>
      <w:r w:rsidRPr="007108BD">
        <w:rPr>
          <w:rFonts w:ascii="Tahoma" w:hAnsi="Tahoma" w:cs="Traditional Arabic"/>
          <w:spacing w:val="2"/>
          <w:kern w:val="24"/>
          <w:position w:val="2"/>
          <w:szCs w:val="36"/>
          <w:lang w:eastAsia="ar-SA"/>
        </w:rPr>
        <w:t>"</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وتستند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إلى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عناصر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الوراثة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w:t>
      </w:r>
      <w:r w:rsidRPr="007108BD">
        <w:rPr>
          <w:rFonts w:ascii="Simplifiedarabic" w:hAnsi="Simplified Arabic" w:cs="Traditional Arabic"/>
          <w:spacing w:val="2"/>
          <w:kern w:val="24"/>
          <w:position w:val="2"/>
          <w:sz w:val="28"/>
          <w:szCs w:val="28"/>
        </w:rPr>
        <w:t xml:space="preserve"> </w:t>
      </w:r>
      <w:r w:rsidRPr="007108BD">
        <w:rPr>
          <w:rFonts w:ascii="Tahoma" w:hAnsi="Tahoma" w:cs="Traditional Arabic"/>
          <w:spacing w:val="2"/>
          <w:kern w:val="24"/>
          <w:position w:val="2"/>
          <w:szCs w:val="36"/>
          <w:rtl/>
          <w:lang w:eastAsia="ar-SA"/>
        </w:rPr>
        <w:t>وأن</w:t>
      </w:r>
      <w:r w:rsidRPr="007108BD">
        <w:rPr>
          <w:rFonts w:ascii="Tahoma" w:hAnsi="Tahoma" w:cs="Traditional Arabic" w:hint="cs"/>
          <w:spacing w:val="2"/>
          <w:kern w:val="24"/>
          <w:position w:val="2"/>
          <w:szCs w:val="36"/>
          <w:rtl/>
          <w:lang w:eastAsia="ar-SA"/>
        </w:rPr>
        <w:t xml:space="preserve"> القادة</w:t>
      </w:r>
      <w:r w:rsidRPr="007108BD">
        <w:rPr>
          <w:rFonts w:ascii="Tahoma" w:hAnsi="Tahoma" w:cs="Traditional Arabic"/>
          <w:spacing w:val="2"/>
          <w:kern w:val="24"/>
          <w:position w:val="2"/>
          <w:szCs w:val="36"/>
          <w:rtl/>
          <w:lang w:eastAsia="ar-SA"/>
        </w:rPr>
        <w:t xml:space="preserve"> قد وهبوا من السمات</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rtl/>
          <w:lang w:eastAsia="ar-SA"/>
        </w:rPr>
        <w:t>والخصائص الجسمانية والعقلية والنفسية ما يعينهم على</w:t>
      </w:r>
      <w:r w:rsidRPr="007108BD">
        <w:rPr>
          <w:rFonts w:ascii="Tahoma" w:hAnsi="Tahoma" w:cs="Traditional Arabic" w:hint="cs"/>
          <w:spacing w:val="2"/>
          <w:kern w:val="24"/>
          <w:position w:val="2"/>
          <w:szCs w:val="36"/>
          <w:rtl/>
          <w:lang w:eastAsia="ar-SA"/>
        </w:rPr>
        <w:t xml:space="preserve"> القيادة، حيث يرى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أنصار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الوراثة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شيء</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فطري، أي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يولدون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يصنعون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وقد تأثر أنصار هذه النظرية بأسطورة القائد البطل الذي يرتبط نجاحه بوجود قوى خارقة يهبها الله له.</w:t>
      </w:r>
    </w:p>
    <w:p w:rsidR="007108BD" w:rsidRPr="007108BD" w:rsidRDefault="007108BD" w:rsidP="007108BD">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وإذا لاحظنا قيادة طالوت سنجد أن الله وهبه صفات وسمات مكتسبة قد يحصل عليها كل من اجتهد في تحصيلها، وليست بقوى خارقة ، كما أنه كان رجلاً عادياً من عامة الناس.</w:t>
      </w:r>
    </w:p>
    <w:p w:rsidR="007108BD" w:rsidRPr="007108BD" w:rsidRDefault="007108BD" w:rsidP="00387C55">
      <w:pPr>
        <w:spacing w:before="120"/>
        <w:ind w:firstLine="284"/>
        <w:jc w:val="lowKashida"/>
        <w:rPr>
          <w:rFonts w:ascii="Tahoma" w:hAnsi="Tahoma" w:cs="Traditional Arabic"/>
          <w:spacing w:val="2"/>
          <w:kern w:val="24"/>
          <w:position w:val="2"/>
          <w:szCs w:val="36"/>
          <w:rtl/>
          <w:lang w:eastAsia="ar-SA"/>
        </w:rPr>
      </w:pPr>
      <w:r w:rsidRPr="007108BD">
        <w:rPr>
          <w:rFonts w:ascii="Simplified Arabic" w:hAnsi="Simplified Arabic" w:cs="Traditional Arabic" w:hint="cs"/>
          <w:spacing w:val="2"/>
          <w:kern w:val="24"/>
          <w:position w:val="2"/>
          <w:sz w:val="28"/>
          <w:szCs w:val="28"/>
          <w:rtl/>
        </w:rPr>
        <w:t xml:space="preserve"> </w:t>
      </w:r>
      <w:r w:rsidRPr="007108BD">
        <w:rPr>
          <w:rFonts w:ascii="Tahoma" w:hAnsi="Tahoma" w:cs="Traditional Arabic" w:hint="cs"/>
          <w:spacing w:val="2"/>
          <w:kern w:val="24"/>
          <w:position w:val="2"/>
          <w:szCs w:val="36"/>
          <w:rtl/>
          <w:lang w:eastAsia="ar-SA"/>
        </w:rPr>
        <w:t>لقد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اعتقد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بعض المفكرين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عدداً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قليلاً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الأفراد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لديهم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الشخصية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والقدرات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يمكنهم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يكونوا قادة</w:t>
      </w:r>
      <w:r w:rsidRPr="007108BD">
        <w:rPr>
          <w:rFonts w:ascii="Tahoma" w:hAnsi="Tahoma" w:cs="Traditional Arabic"/>
          <w:spacing w:val="2"/>
          <w:kern w:val="24"/>
          <w:position w:val="2"/>
          <w:szCs w:val="36"/>
          <w:lang w:eastAsia="ar-SA"/>
        </w:rPr>
        <w:t xml:space="preserve"> </w:t>
      </w:r>
      <w:r w:rsidR="00387C55">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ونظر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هؤلاء</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المفكرون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إلى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أنهم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محصورون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عدد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محدود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العائلات،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كما أنهم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يسهمون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تحديد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شخصية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المجتمع، وبالتالي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تغيير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التاريخ</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تغييراً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جوهرياً، أي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السمات القيادية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حسب</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زعمهم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موروثة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وليست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مكتسبة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rtl/>
          <w:lang w:eastAsia="ar-SA"/>
        </w:rPr>
        <w:t>وتنطوي تحت هذه النظرية عدد من النظريات الفرعية ومن أمثلتها: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lastRenderedPageBreak/>
        <w:t>1ـ نظرية الأمير: </w:t>
      </w:r>
      <w:r w:rsidRPr="007108BD">
        <w:rPr>
          <w:rFonts w:ascii="Tahoma" w:hAnsi="Tahoma" w:cs="Traditional Arabic"/>
          <w:b/>
          <w:bCs/>
          <w:spacing w:val="2"/>
          <w:kern w:val="24"/>
          <w:position w:val="2"/>
          <w:lang w:eastAsia="ar-SA"/>
        </w:rPr>
        <w:t>The Prince Theory</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2ـ نظرية البطل: </w:t>
      </w:r>
      <w:r w:rsidRPr="007108BD">
        <w:rPr>
          <w:rFonts w:ascii="Tahoma" w:hAnsi="Tahoma" w:cs="Traditional Arabic"/>
          <w:b/>
          <w:bCs/>
          <w:spacing w:val="2"/>
          <w:kern w:val="24"/>
          <w:position w:val="2"/>
          <w:lang w:eastAsia="ar-SA"/>
        </w:rPr>
        <w:t>The Hero Theory</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3ـ نظرية الرجل المتميز: </w:t>
      </w:r>
      <w:r w:rsidRPr="007108BD">
        <w:rPr>
          <w:rFonts w:ascii="Tahoma" w:hAnsi="Tahoma" w:cs="Traditional Arabic"/>
          <w:b/>
          <w:bCs/>
          <w:spacing w:val="2"/>
          <w:kern w:val="24"/>
          <w:position w:val="2"/>
          <w:lang w:eastAsia="ar-SA"/>
        </w:rPr>
        <w:t>The Superman Theory</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ومجمل هذه الفروع يزعم أن </w:t>
      </w:r>
      <w:r w:rsidRPr="007108BD">
        <w:rPr>
          <w:rFonts w:ascii="Tahoma" w:hAnsi="Tahoma" w:cs="Traditional Arabic"/>
          <w:spacing w:val="2"/>
          <w:kern w:val="24"/>
          <w:position w:val="2"/>
          <w:szCs w:val="36"/>
          <w:rtl/>
          <w:lang w:eastAsia="ar-SA"/>
        </w:rPr>
        <w:t>شخصية القائد وقدراته هي التي تصنع الأمة، وتشكلها طبقاً لهذه القدرات القيادية.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وقد حاول أصحاب </w:t>
      </w:r>
      <w:r w:rsidRPr="007108BD">
        <w:rPr>
          <w:rFonts w:ascii="Tahoma" w:hAnsi="Tahoma" w:cs="Traditional Arabic"/>
          <w:spacing w:val="2"/>
          <w:kern w:val="24"/>
          <w:position w:val="2"/>
          <w:szCs w:val="36"/>
          <w:rtl/>
          <w:lang w:eastAsia="ar-SA"/>
        </w:rPr>
        <w:t xml:space="preserve">هذه النظرية كشف وتحديد السمات الجسمانية (الفسيولوجية) والعقلية والشخصية لهؤلاء القادة العظام، وبالرغم من ذلك </w:t>
      </w:r>
      <w:r w:rsidRPr="007108BD">
        <w:rPr>
          <w:rFonts w:ascii="Tahoma" w:hAnsi="Tahoma" w:cs="Traditional Arabic" w:hint="cs"/>
          <w:spacing w:val="2"/>
          <w:kern w:val="24"/>
          <w:position w:val="2"/>
          <w:szCs w:val="36"/>
          <w:rtl/>
          <w:lang w:eastAsia="ar-SA"/>
        </w:rPr>
        <w:t>ف</w:t>
      </w:r>
      <w:r w:rsidRPr="007108BD">
        <w:rPr>
          <w:rFonts w:ascii="Tahoma" w:hAnsi="Tahoma" w:cs="Traditional Arabic"/>
          <w:spacing w:val="2"/>
          <w:kern w:val="24"/>
          <w:position w:val="2"/>
          <w:szCs w:val="36"/>
          <w:rtl/>
          <w:lang w:eastAsia="ar-SA"/>
        </w:rPr>
        <w:t>قد فشل</w:t>
      </w:r>
      <w:r w:rsidRPr="007108BD">
        <w:rPr>
          <w:rFonts w:ascii="Tahoma" w:hAnsi="Tahoma" w:cs="Traditional Arabic" w:hint="cs"/>
          <w:spacing w:val="2"/>
          <w:kern w:val="24"/>
          <w:position w:val="2"/>
          <w:szCs w:val="36"/>
          <w:rtl/>
          <w:lang w:eastAsia="ar-SA"/>
        </w:rPr>
        <w:t>وا</w:t>
      </w:r>
      <w:r w:rsidRPr="007108BD">
        <w:rPr>
          <w:rFonts w:ascii="Tahoma" w:hAnsi="Tahoma" w:cs="Traditional Arabic"/>
          <w:spacing w:val="2"/>
          <w:kern w:val="24"/>
          <w:position w:val="2"/>
          <w:szCs w:val="36"/>
          <w:rtl/>
          <w:lang w:eastAsia="ar-SA"/>
        </w:rPr>
        <w:t xml:space="preserve"> في الاتفاق على تحديد تلك السمات القيادية الوراثية، هذا بالإضافة الى نمو وذيوع آراء واتجاهات المدارس السلوكية النفسية التي تعارض الاتجاه السابق، وتؤكد على أن سمات القيادة ليست وراثية، وأن</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rtl/>
          <w:lang w:eastAsia="ar-SA"/>
        </w:rPr>
        <w:t>القادة يصنعون ولا يولدون قادة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أن الآيات التي معنا في اختيار طالوت تنسف هذه النظرية من جذورها، فطالوت لم يكن من سلالة عريقة، واختيار القائد لا يلتفت فيه أبداً الى الدماء الملكية للآباء والأجداد، أما هذه النظرية فتكرس قضية الجينات الوراثية في القيادة، والسلالية في الملك، والطبقية في المجتمعات.</w:t>
      </w:r>
    </w:p>
    <w:p w:rsidR="007108BD" w:rsidRPr="007108BD" w:rsidRDefault="007108BD" w:rsidP="007108BD">
      <w:pPr>
        <w:spacing w:before="120"/>
        <w:ind w:firstLine="284"/>
        <w:jc w:val="lowKashida"/>
        <w:rPr>
          <w:rFonts w:ascii="Traditional Arabic" w:hAnsi="Traditional Arabic" w:cs="Traditional Arabic"/>
          <w:spacing w:val="2"/>
          <w:kern w:val="24"/>
          <w:position w:val="2"/>
          <w:sz w:val="32"/>
          <w:szCs w:val="32"/>
          <w:rtl/>
          <w:lang w:eastAsia="ar-SA"/>
        </w:rPr>
      </w:pPr>
      <w:r w:rsidRPr="007108BD">
        <w:rPr>
          <w:rFonts w:ascii="Tahoma" w:hAnsi="Tahoma" w:cs="Traditional Arabic" w:hint="cs"/>
          <w:spacing w:val="2"/>
          <w:kern w:val="24"/>
          <w:position w:val="2"/>
          <w:szCs w:val="36"/>
          <w:rtl/>
          <w:lang w:eastAsia="ar-SA"/>
        </w:rPr>
        <w:t>وربما تنشط هذه النظرية في مجتمعات يسود فيها الخرافة، كما كان يتصور بنو إسرائيل من (موسى) عليه السلام -وهو القائد الناجح- أن يكون بطلاً أسطورياً يقود النصر بمفرده مخالفاً للسنن الربانية:</w:t>
      </w:r>
      <w:r w:rsidRPr="007108BD">
        <w:rPr>
          <w:rFonts w:ascii="QCF_BSML" w:hAnsi="QCF_BSML" w:cs="QCF_BSML"/>
          <w:spacing w:val="2"/>
          <w:kern w:val="24"/>
          <w:position w:val="2"/>
          <w:sz w:val="47"/>
          <w:szCs w:val="47"/>
          <w:rtl/>
        </w:rPr>
        <w:t xml:space="preserve"> </w:t>
      </w:r>
      <w:r w:rsidRPr="007108BD">
        <w:rPr>
          <w:rFonts w:ascii="QCF_BSML" w:hAnsi="QCF_BSML" w:cs="QCF_BSML"/>
          <w:spacing w:val="2"/>
          <w:kern w:val="24"/>
          <w:position w:val="2"/>
          <w:sz w:val="32"/>
          <w:szCs w:val="32"/>
          <w:rtl/>
        </w:rPr>
        <w:t>ﭽ</w:t>
      </w:r>
      <w:r w:rsidRPr="007108BD">
        <w:rPr>
          <w:rFonts w:ascii="QCF_P112" w:hAnsi="QCF_P112" w:cs="QCF_P112"/>
          <w:spacing w:val="2"/>
          <w:kern w:val="24"/>
          <w:position w:val="2"/>
          <w:sz w:val="32"/>
          <w:szCs w:val="32"/>
          <w:rtl/>
        </w:rPr>
        <w:t>ﭑ  ﭒ  ﭓ  ﭔ  ﭕ  ﭖ  ﭗ  ﭘ  ﭙ</w:t>
      </w:r>
      <w:r w:rsidRPr="007108BD">
        <w:rPr>
          <w:rFonts w:ascii="QCF_P112" w:hAnsi="QCF_P112" w:cs="QCF_P112"/>
          <w:color w:val="0000A5"/>
          <w:spacing w:val="2"/>
          <w:kern w:val="24"/>
          <w:position w:val="2"/>
          <w:sz w:val="32"/>
          <w:szCs w:val="32"/>
          <w:rtl/>
        </w:rPr>
        <w:t>ﭚ</w:t>
      </w:r>
      <w:r w:rsidRPr="007108BD">
        <w:rPr>
          <w:rFonts w:ascii="QCF_P112" w:hAnsi="QCF_P112" w:cs="QCF_P112"/>
          <w:spacing w:val="2"/>
          <w:kern w:val="24"/>
          <w:position w:val="2"/>
          <w:sz w:val="32"/>
          <w:szCs w:val="32"/>
          <w:rtl/>
        </w:rPr>
        <w:t xml:space="preserve">  ﭛ   ﭜ  ﭝ  ﭞ  ﭟ   ﭠ  ﭡ</w:t>
      </w:r>
      <w:r w:rsidRPr="007108BD">
        <w:rPr>
          <w:rFonts w:ascii="QCF_BSML" w:hAnsi="QCF_BSML" w:cs="QCF_BSML"/>
          <w:spacing w:val="2"/>
          <w:kern w:val="24"/>
          <w:position w:val="2"/>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 w:val="32"/>
          <w:szCs w:val="32"/>
          <w:rtl/>
          <w:lang w:eastAsia="ar-SA"/>
        </w:rPr>
        <w:t>.</w:t>
      </w:r>
    </w:p>
    <w:p w:rsidR="007108BD" w:rsidRPr="007108BD" w:rsidRDefault="007108BD" w:rsidP="007108BD">
      <w:pPr>
        <w:spacing w:before="120"/>
        <w:jc w:val="lowKashida"/>
        <w:rPr>
          <w:rFonts w:ascii="Tahoma" w:hAnsi="Tahoma" w:cs="Traditional Arabic"/>
          <w:spacing w:val="2"/>
          <w:kern w:val="24"/>
          <w:position w:val="2"/>
          <w:szCs w:val="36"/>
          <w:rtl/>
          <w:lang w:eastAsia="ar-SA"/>
        </w:rPr>
      </w:pP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ب/</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b/>
          <w:bCs/>
          <w:spacing w:val="2"/>
          <w:kern w:val="24"/>
          <w:position w:val="2"/>
          <w:szCs w:val="36"/>
          <w:rtl/>
          <w:lang w:eastAsia="ar-SA"/>
        </w:rPr>
        <w:t>نظرية السمات</w:t>
      </w:r>
      <w:r w:rsidRPr="007108BD">
        <w:rPr>
          <w:rFonts w:ascii="Tahoma" w:hAnsi="Tahoma" w:cs="Traditional Arabic"/>
          <w:spacing w:val="2"/>
          <w:kern w:val="24"/>
          <w:position w:val="2"/>
          <w:szCs w:val="36"/>
          <w:rtl/>
          <w:lang w:eastAsia="ar-SA"/>
        </w:rPr>
        <w:t> </w:t>
      </w:r>
      <w:r w:rsidRPr="007108BD">
        <w:rPr>
          <w:rFonts w:ascii="Tahoma" w:hAnsi="Tahoma" w:cs="Traditional Arabic"/>
          <w:b/>
          <w:bCs/>
          <w:spacing w:val="2"/>
          <w:kern w:val="24"/>
          <w:position w:val="2"/>
          <w:lang w:eastAsia="ar-SA"/>
        </w:rPr>
        <w:t>Treaits  Theory)</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 تذهب هذه النظرية الى أن هناك سمات محددة تتميز بها شخصية الأفراد القادرين على القيادة، وأن هذه السمات من الممكن اكتسابها. ومن ثم فإنها ليست بالضرورة وراثية كما تدعي ذلك نظرية الرجل العظيم</w:t>
      </w:r>
      <w:r w:rsidRPr="007108BD">
        <w:rPr>
          <w:rFonts w:ascii="Tahoma" w:hAnsi="Tahoma" w:cs="Traditional Arabic" w:hint="cs"/>
          <w:spacing w:val="2"/>
          <w:kern w:val="24"/>
          <w:position w:val="2"/>
          <w:szCs w:val="36"/>
          <w:rtl/>
          <w:lang w:eastAsia="ar-SA"/>
        </w:rPr>
        <w:t>، وهذا صحيح وفق الآيات التي ذكرت بعض الصفات المكتسبة لطالوت.</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وتنطلق فكرة هذه النظرية من أن سمات الشخصية تؤثر في السلوك، وأن القادة لديهم صفات شخصية تميزهم عن غيرهم من الأفراد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أما</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rtl/>
          <w:lang w:eastAsia="ar-SA"/>
        </w:rPr>
        <w:t>أهم تلك السمات القيادية، فقد اختلف</w:t>
      </w:r>
      <w:r w:rsidRPr="007108BD">
        <w:rPr>
          <w:rFonts w:ascii="Tahoma" w:hAnsi="Tahoma" w:cs="Traditional Arabic" w:hint="cs"/>
          <w:spacing w:val="2"/>
          <w:kern w:val="24"/>
          <w:position w:val="2"/>
          <w:szCs w:val="36"/>
          <w:rtl/>
          <w:lang w:eastAsia="ar-SA"/>
        </w:rPr>
        <w:t>ت فيها</w:t>
      </w:r>
      <w:r w:rsidRPr="007108BD">
        <w:rPr>
          <w:rFonts w:ascii="Tahoma" w:hAnsi="Tahoma" w:cs="Traditional Arabic"/>
          <w:spacing w:val="2"/>
          <w:kern w:val="24"/>
          <w:position w:val="2"/>
          <w:szCs w:val="36"/>
          <w:rtl/>
          <w:lang w:eastAsia="ar-SA"/>
        </w:rPr>
        <w:t xml:space="preserve"> الآراء والأبحاث والدراسات</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ولكل منها مواقف مختلفة ومتباينة في هذا الخصوص،</w:t>
      </w:r>
      <w:r w:rsidRPr="007108BD">
        <w:rPr>
          <w:rFonts w:ascii="Tahoma" w:hAnsi="Tahoma" w:cs="Traditional Arabic" w:hint="cs"/>
          <w:spacing w:val="2"/>
          <w:kern w:val="24"/>
          <w:position w:val="2"/>
          <w:szCs w:val="36"/>
          <w:rtl/>
          <w:lang w:eastAsia="ar-SA"/>
        </w:rPr>
        <w:t xml:space="preserve"> وحاولوا أن يصلوا إلى سمات مشتركة ومؤثرة بين القادة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7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 فمن هؤلاء ال</w:t>
      </w:r>
      <w:r w:rsidRPr="007108BD">
        <w:rPr>
          <w:rFonts w:ascii="Tahoma" w:hAnsi="Tahoma" w:cs="Traditional Arabic" w:hint="cs"/>
          <w:spacing w:val="2"/>
          <w:kern w:val="24"/>
          <w:position w:val="2"/>
          <w:szCs w:val="36"/>
          <w:rtl/>
          <w:lang w:eastAsia="ar-SA"/>
        </w:rPr>
        <w:t>باحثين</w:t>
      </w:r>
      <w:r w:rsidRPr="007108BD">
        <w:rPr>
          <w:rFonts w:ascii="Tahoma" w:hAnsi="Tahoma" w:cs="Traditional Arabic"/>
          <w:spacing w:val="2"/>
          <w:kern w:val="24"/>
          <w:position w:val="2"/>
          <w:szCs w:val="36"/>
          <w:rtl/>
          <w:lang w:eastAsia="ar-SA"/>
        </w:rPr>
        <w:t xml:space="preserve"> من يرى أن أهم تلك السمات يتمثل في الصحة الممتازة، والقدرة على الاهتمام بالآخرين والنزاهة، وبقدرة الحكم على الأشياء، وغريزة الولاء للجماعة، ومنهم من يرى أن أهم سمات القيادة الشخصية القوية التي تمتاز بالاستواء النفسي والسلوكي بالاضافة الى الثقة بالنفس والقدرة على التعرف على أفكار الآخرين وميولهم، ومنه</w:t>
      </w:r>
      <w:r w:rsidRPr="007108BD">
        <w:rPr>
          <w:rFonts w:ascii="Tahoma" w:hAnsi="Tahoma" w:cs="Traditional Arabic" w:hint="cs"/>
          <w:spacing w:val="2"/>
          <w:kern w:val="24"/>
          <w:position w:val="2"/>
          <w:szCs w:val="36"/>
          <w:rtl/>
          <w:lang w:eastAsia="ar-SA"/>
        </w:rPr>
        <w:t>م</w:t>
      </w:r>
      <w:r w:rsidRPr="007108BD">
        <w:rPr>
          <w:rFonts w:ascii="Tahoma" w:hAnsi="Tahoma" w:cs="Traditional Arabic"/>
          <w:spacing w:val="2"/>
          <w:kern w:val="24"/>
          <w:position w:val="2"/>
          <w:szCs w:val="36"/>
          <w:rtl/>
          <w:lang w:eastAsia="ar-SA"/>
        </w:rPr>
        <w:t xml:space="preserve"> من اهتم بسمة الذكاء وأعطاها أهمية كبيرة</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ومنهم من اهتم بسمة المرح حيث القدرة على تلطيف جو ومناخ التعامل بين الجماعة والقائد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وقد توصل (باس </w:t>
      </w:r>
      <w:r w:rsidRPr="007108BD">
        <w:rPr>
          <w:rFonts w:ascii="Tahoma" w:hAnsi="Tahoma" w:cs="Traditional Arabic"/>
          <w:spacing w:val="2"/>
          <w:kern w:val="24"/>
          <w:position w:val="2"/>
          <w:lang w:eastAsia="ar-SA"/>
        </w:rPr>
        <w:t>Bass</w:t>
      </w:r>
      <w:r w:rsidRPr="007108BD">
        <w:rPr>
          <w:rFonts w:ascii="Tahoma" w:hAnsi="Tahoma" w:cs="Traditional Arabic" w:hint="cs"/>
          <w:spacing w:val="2"/>
          <w:kern w:val="24"/>
          <w:position w:val="2"/>
          <w:szCs w:val="36"/>
          <w:rtl/>
          <w:lang w:eastAsia="ar-SA"/>
        </w:rPr>
        <w:t>) إلى أن معظم الدراسات التي تناولت السمات القيادية في النصف الأول من القرن العشرين، اشتملت على الصفات التالية: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1/ القدرة: (مثل: الذكاء، الاستعداد، القدرة على التحدث).</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2/ الإنجاز: (مثل: التقييم، المعرفة، القدرات الرياضية، المهارات).</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3/ المسئولية: (مثل: الاعتماد على النفس، المبادأة، المثابرة).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4/ المشاركة: (مثل: النشاط، حسن العلاقات، التعاون).</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5/ المركز الاجتماعي: (مثل: الحالة الاجتماعية والاقتصادية، الشهرة)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بينما انصب اهتمام الباحثين في النصف الثاني من القرن العشرين على البحث عن السمات الفارقة بين القياديين وغير القياديين، وليس جميع سمات القادة، حتى نتمكن من معرفة فعالية القائد في المستقبل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وقد انتقدت هذه النظرية بأمور منها: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1/ عدم وجود علاقة حقيقية بين السمات القيادية من ناحية وسلوكيات القادة من ناحية أخرى</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2/ لا توجد مؤشرات على وجود سمات مشتركة بين القادة، فقد يكون أحد القادة ناجحاً بسبب حسن أخلاقه، وآخر بسبب قدرته على الملاحظة، وثالث بسبب قوته وحزمه، وربما يكون بسبب ذكائه وحكمته في تدبير الأمور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3/ كثير من القادة الناجحين لا تتوفر فيهم كل السمات القيادية، كما أنه من الصعب جداً أن تتوافر كل سمات القيادة في شخصية واحدة، وقد وجد قدر كبير من هذه السمات في بعض القيادات إلا أنهم لم يكونوا ناجحين.</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4/ السمات القيادية تختلف باختلاف مجال القيادة، فقد تكون قيادة سياسية أو عسكرية أو إدارية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ويؤكد على هذا أن نمط قيادة (طالوت)، كانت تختلف عن نمط قيادة (داود)، فما يحتاجه الناس في وقت من الأوقات قد يختلف في زمن آخر.</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أن السمات التي تميز بها طالوت مكنته أن يكون قائداً عسكرياً، وملكاً حازماً لتثبيت دعائم الملك. ولكن الأمر اختلف في زمن داود، فأوجد الله قائداً جديداً له سمات تلك المرحلة الجديدة.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هذا فضلاً عن أن الباحثين لم يتخذوا </w:t>
      </w:r>
      <w:r w:rsidRPr="007108BD">
        <w:rPr>
          <w:rFonts w:ascii="Tahoma" w:hAnsi="Tahoma" w:cs="Traditional Arabic"/>
          <w:spacing w:val="2"/>
          <w:kern w:val="24"/>
          <w:position w:val="2"/>
          <w:szCs w:val="36"/>
          <w:rtl/>
          <w:lang w:eastAsia="ar-SA"/>
        </w:rPr>
        <w:t xml:space="preserve">موقفاً واحداً </w:t>
      </w:r>
      <w:r w:rsidRPr="007108BD">
        <w:rPr>
          <w:rFonts w:ascii="Tahoma" w:hAnsi="Tahoma" w:cs="Traditional Arabic" w:hint="cs"/>
          <w:spacing w:val="2"/>
          <w:kern w:val="24"/>
          <w:position w:val="2"/>
          <w:szCs w:val="36"/>
          <w:rtl/>
          <w:lang w:eastAsia="ar-SA"/>
        </w:rPr>
        <w:t>ل</w:t>
      </w:r>
      <w:r w:rsidRPr="007108BD">
        <w:rPr>
          <w:rFonts w:ascii="Tahoma" w:hAnsi="Tahoma" w:cs="Traditional Arabic"/>
          <w:spacing w:val="2"/>
          <w:kern w:val="24"/>
          <w:position w:val="2"/>
          <w:szCs w:val="36"/>
          <w:rtl/>
          <w:lang w:eastAsia="ar-SA"/>
        </w:rPr>
        <w:t>لمفهوم ال</w:t>
      </w:r>
      <w:r w:rsidRPr="007108BD">
        <w:rPr>
          <w:rFonts w:ascii="Tahoma" w:hAnsi="Tahoma" w:cs="Traditional Arabic" w:hint="cs"/>
          <w:spacing w:val="2"/>
          <w:kern w:val="24"/>
          <w:position w:val="2"/>
          <w:szCs w:val="36"/>
          <w:rtl/>
          <w:lang w:eastAsia="ar-SA"/>
        </w:rPr>
        <w:t>ذي</w:t>
      </w:r>
      <w:r w:rsidRPr="007108BD">
        <w:rPr>
          <w:rFonts w:ascii="Tahoma" w:hAnsi="Tahoma" w:cs="Traditional Arabic"/>
          <w:spacing w:val="2"/>
          <w:kern w:val="24"/>
          <w:position w:val="2"/>
          <w:szCs w:val="36"/>
          <w:rtl/>
          <w:lang w:eastAsia="ar-SA"/>
        </w:rPr>
        <w:t xml:space="preserve"> تقدمه نظرية السمات، بل </w:t>
      </w:r>
      <w:r w:rsidRPr="007108BD">
        <w:rPr>
          <w:rFonts w:ascii="Tahoma" w:hAnsi="Tahoma" w:cs="Traditional Arabic" w:hint="cs"/>
          <w:spacing w:val="2"/>
          <w:kern w:val="24"/>
          <w:position w:val="2"/>
          <w:szCs w:val="36"/>
          <w:rtl/>
          <w:lang w:eastAsia="ar-SA"/>
        </w:rPr>
        <w:t xml:space="preserve">كانت </w:t>
      </w:r>
      <w:r w:rsidRPr="007108BD">
        <w:rPr>
          <w:rFonts w:ascii="Tahoma" w:hAnsi="Tahoma" w:cs="Traditional Arabic"/>
          <w:spacing w:val="2"/>
          <w:kern w:val="24"/>
          <w:position w:val="2"/>
          <w:szCs w:val="36"/>
          <w:rtl/>
          <w:lang w:eastAsia="ar-SA"/>
        </w:rPr>
        <w:t>مواقف</w:t>
      </w:r>
      <w:r w:rsidRPr="007108BD">
        <w:rPr>
          <w:rFonts w:ascii="Tahoma" w:hAnsi="Tahoma" w:cs="Traditional Arabic" w:hint="cs"/>
          <w:spacing w:val="2"/>
          <w:kern w:val="24"/>
          <w:position w:val="2"/>
          <w:szCs w:val="36"/>
          <w:rtl/>
          <w:lang w:eastAsia="ar-SA"/>
        </w:rPr>
        <w:t>هم</w:t>
      </w:r>
      <w:r w:rsidRPr="007108BD">
        <w:rPr>
          <w:rFonts w:ascii="Tahoma" w:hAnsi="Tahoma" w:cs="Traditional Arabic"/>
          <w:spacing w:val="2"/>
          <w:kern w:val="24"/>
          <w:position w:val="2"/>
          <w:szCs w:val="36"/>
          <w:rtl/>
          <w:lang w:eastAsia="ar-SA"/>
        </w:rPr>
        <w:t xml:space="preserve"> متعددة </w:t>
      </w:r>
      <w:r w:rsidRPr="007108BD">
        <w:rPr>
          <w:rFonts w:ascii="Tahoma" w:hAnsi="Tahoma" w:cs="Traditional Arabic" w:hint="cs"/>
          <w:spacing w:val="2"/>
          <w:kern w:val="24"/>
          <w:position w:val="2"/>
          <w:szCs w:val="36"/>
          <w:rtl/>
          <w:lang w:eastAsia="ar-SA"/>
        </w:rPr>
        <w:t>و</w:t>
      </w:r>
      <w:r w:rsidRPr="007108BD">
        <w:rPr>
          <w:rFonts w:ascii="Tahoma" w:hAnsi="Tahoma" w:cs="Traditional Arabic"/>
          <w:spacing w:val="2"/>
          <w:kern w:val="24"/>
          <w:position w:val="2"/>
          <w:szCs w:val="36"/>
          <w:rtl/>
          <w:lang w:eastAsia="ar-SA"/>
        </w:rPr>
        <w:t>متباينة</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قد </w:t>
      </w:r>
      <w:r w:rsidRPr="007108BD">
        <w:rPr>
          <w:rFonts w:ascii="Tahoma" w:hAnsi="Tahoma" w:cs="Traditional Arabic"/>
          <w:spacing w:val="2"/>
          <w:kern w:val="24"/>
          <w:position w:val="2"/>
          <w:szCs w:val="36"/>
          <w:rtl/>
          <w:lang w:eastAsia="ar-SA"/>
        </w:rPr>
        <w:t>تصل</w:t>
      </w:r>
      <w:r w:rsidRPr="007108BD">
        <w:rPr>
          <w:rFonts w:ascii="Tahoma" w:hAnsi="Tahoma" w:cs="Traditional Arabic" w:hint="cs"/>
          <w:spacing w:val="2"/>
          <w:kern w:val="24"/>
          <w:position w:val="2"/>
          <w:szCs w:val="36"/>
          <w:rtl/>
          <w:lang w:eastAsia="ar-SA"/>
        </w:rPr>
        <w:t xml:space="preserve"> أحياناً</w:t>
      </w:r>
      <w:r w:rsidRPr="007108BD">
        <w:rPr>
          <w:rFonts w:ascii="Tahoma" w:hAnsi="Tahoma" w:cs="Traditional Arabic"/>
          <w:spacing w:val="2"/>
          <w:kern w:val="24"/>
          <w:position w:val="2"/>
          <w:szCs w:val="36"/>
          <w:rtl/>
          <w:lang w:eastAsia="ar-SA"/>
        </w:rPr>
        <w:t xml:space="preserve"> الى حد التعارض، ولعل هذ</w:t>
      </w:r>
      <w:r w:rsidRPr="007108BD">
        <w:rPr>
          <w:rFonts w:ascii="Tahoma" w:hAnsi="Tahoma" w:cs="Traditional Arabic" w:hint="cs"/>
          <w:spacing w:val="2"/>
          <w:kern w:val="24"/>
          <w:position w:val="2"/>
          <w:szCs w:val="36"/>
          <w:rtl/>
          <w:lang w:eastAsia="ar-SA"/>
        </w:rPr>
        <w:t>ه الانتقادات</w:t>
      </w:r>
      <w:r w:rsidRPr="007108BD">
        <w:rPr>
          <w:rFonts w:ascii="Tahoma" w:hAnsi="Tahoma" w:cs="Traditional Arabic"/>
          <w:spacing w:val="2"/>
          <w:kern w:val="24"/>
          <w:position w:val="2"/>
          <w:szCs w:val="36"/>
          <w:rtl/>
          <w:lang w:eastAsia="ar-SA"/>
        </w:rPr>
        <w:t xml:space="preserve"> هو الذي دعى البعض الى التخلي عن </w:t>
      </w:r>
      <w:r w:rsidRPr="007108BD">
        <w:rPr>
          <w:rFonts w:ascii="Tahoma" w:hAnsi="Tahoma" w:cs="Traditional Arabic" w:hint="cs"/>
          <w:spacing w:val="2"/>
          <w:kern w:val="24"/>
          <w:position w:val="2"/>
          <w:szCs w:val="36"/>
          <w:rtl/>
          <w:lang w:eastAsia="ar-SA"/>
        </w:rPr>
        <w:t>هذه النظرية،</w:t>
      </w:r>
      <w:r w:rsidRPr="007108BD">
        <w:rPr>
          <w:rFonts w:ascii="Tahoma" w:hAnsi="Tahoma" w:cs="Traditional Arabic"/>
          <w:spacing w:val="2"/>
          <w:kern w:val="24"/>
          <w:position w:val="2"/>
          <w:szCs w:val="36"/>
          <w:rtl/>
          <w:lang w:eastAsia="ar-SA"/>
        </w:rPr>
        <w:t xml:space="preserve"> والأخذ </w:t>
      </w:r>
      <w:r w:rsidRPr="007108BD">
        <w:rPr>
          <w:rFonts w:ascii="Tahoma" w:hAnsi="Tahoma" w:cs="Traditional Arabic" w:hint="cs"/>
          <w:spacing w:val="2"/>
          <w:kern w:val="24"/>
          <w:position w:val="2"/>
          <w:szCs w:val="36"/>
          <w:rtl/>
          <w:lang w:eastAsia="ar-SA"/>
        </w:rPr>
        <w:t>بنظرية</w:t>
      </w:r>
      <w:r w:rsidRPr="007108BD">
        <w:rPr>
          <w:rFonts w:ascii="Tahoma" w:hAnsi="Tahoma" w:cs="Traditional Arabic"/>
          <w:spacing w:val="2"/>
          <w:kern w:val="24"/>
          <w:position w:val="2"/>
          <w:szCs w:val="36"/>
          <w:rtl/>
          <w:lang w:eastAsia="ar-SA"/>
        </w:rPr>
        <w:t xml:space="preserve"> المواقف كأساس لتفسير حقيقة </w:t>
      </w:r>
      <w:r w:rsidRPr="007108BD">
        <w:rPr>
          <w:rFonts w:ascii="Tahoma" w:hAnsi="Tahoma" w:cs="Traditional Arabic" w:hint="cs"/>
          <w:spacing w:val="2"/>
          <w:kern w:val="24"/>
          <w:position w:val="2"/>
          <w:szCs w:val="36"/>
          <w:rtl/>
          <w:lang w:eastAsia="ar-SA"/>
        </w:rPr>
        <w:t xml:space="preserve">نشأة </w:t>
      </w:r>
      <w:r w:rsidRPr="007108BD">
        <w:rPr>
          <w:rFonts w:ascii="Tahoma" w:hAnsi="Tahoma" w:cs="Traditional Arabic"/>
          <w:spacing w:val="2"/>
          <w:kern w:val="24"/>
          <w:position w:val="2"/>
          <w:szCs w:val="36"/>
          <w:rtl/>
          <w:lang w:eastAsia="ar-SA"/>
        </w:rPr>
        <w:t>القيادة</w:t>
      </w:r>
      <w:r w:rsidRPr="007108BD">
        <w:rPr>
          <w:rFonts w:ascii="Tahoma" w:hAnsi="Tahoma" w:cs="Traditional Arabic" w:hint="cs"/>
          <w:spacing w:val="2"/>
          <w:kern w:val="24"/>
          <w:position w:val="2"/>
          <w:szCs w:val="36"/>
          <w:rtl/>
          <w:lang w:eastAsia="ar-SA"/>
        </w:rPr>
        <w:t xml:space="preserve"> وصناعة القائد</w:t>
      </w:r>
      <w:r w:rsidRPr="007108BD">
        <w:rPr>
          <w:rFonts w:ascii="Tahoma" w:hAnsi="Tahoma" w:cs="Traditional Arabic"/>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t xml:space="preserve">جـ / </w:t>
      </w:r>
      <w:r w:rsidRPr="007108BD">
        <w:rPr>
          <w:rFonts w:ascii="Tahoma" w:hAnsi="Tahoma" w:cs="Traditional Arabic"/>
          <w:b/>
          <w:bCs/>
          <w:spacing w:val="2"/>
          <w:kern w:val="24"/>
          <w:position w:val="2"/>
          <w:szCs w:val="36"/>
          <w:rtl/>
          <w:lang w:eastAsia="ar-SA"/>
        </w:rPr>
        <w:t>النظرية الموقفية </w:t>
      </w:r>
      <w:r w:rsidRPr="007108BD">
        <w:rPr>
          <w:rFonts w:ascii="Tahoma" w:hAnsi="Tahoma" w:cs="Traditional Arabic" w:hint="cs"/>
          <w:b/>
          <w:bCs/>
          <w:spacing w:val="2"/>
          <w:kern w:val="24"/>
          <w:position w:val="2"/>
          <w:szCs w:val="36"/>
          <w:rtl/>
          <w:lang w:eastAsia="ar-SA"/>
        </w:rPr>
        <w:t>(</w:t>
      </w:r>
      <w:r w:rsidRPr="007108BD">
        <w:rPr>
          <w:rFonts w:ascii="Tahoma" w:hAnsi="Tahoma" w:cs="Traditional Arabic"/>
          <w:b/>
          <w:bCs/>
          <w:spacing w:val="2"/>
          <w:kern w:val="24"/>
          <w:position w:val="2"/>
          <w:lang w:eastAsia="ar-SA"/>
        </w:rPr>
        <w:t>The</w:t>
      </w:r>
      <w:r w:rsidRPr="007108BD">
        <w:rPr>
          <w:rFonts w:ascii="Tahoma" w:hAnsi="Tahoma" w:cs="Traditional Arabic"/>
          <w:b/>
          <w:bCs/>
          <w:spacing w:val="2"/>
          <w:kern w:val="24"/>
          <w:position w:val="2"/>
          <w:szCs w:val="36"/>
          <w:lang w:eastAsia="ar-SA"/>
        </w:rPr>
        <w:t xml:space="preserve"> </w:t>
      </w:r>
      <w:r w:rsidRPr="007108BD">
        <w:rPr>
          <w:rFonts w:ascii="Tahoma" w:hAnsi="Tahoma" w:cs="Traditional Arabic"/>
          <w:b/>
          <w:bCs/>
          <w:spacing w:val="2"/>
          <w:kern w:val="24"/>
          <w:position w:val="2"/>
          <w:lang w:eastAsia="ar-SA"/>
        </w:rPr>
        <w:t>Situational Theory</w:t>
      </w:r>
      <w:r w:rsidRPr="007108BD">
        <w:rPr>
          <w:rFonts w:ascii="Tahoma" w:hAnsi="Tahoma" w:cs="Traditional Arabic" w:hint="cs"/>
          <w:b/>
          <w:bCs/>
          <w:spacing w:val="2"/>
          <w:kern w:val="24"/>
          <w:position w:val="2"/>
          <w:szCs w:val="36"/>
          <w:rtl/>
          <w:lang w:eastAsia="ar-SA"/>
        </w:rPr>
        <w:t>)</w:t>
      </w:r>
      <w:r w:rsidRPr="007108BD">
        <w:rPr>
          <w:rFonts w:ascii="Tahoma" w:hAnsi="Tahoma" w:cs="Traditional Arabic"/>
          <w:b/>
          <w:b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 ويطلق عليها البعض</w:t>
      </w:r>
      <w:r w:rsidRPr="007108BD">
        <w:rPr>
          <w:rFonts w:ascii="Tahoma" w:hAnsi="Tahoma" w:cs="Traditional Arabic" w:hint="cs"/>
          <w:spacing w:val="2"/>
          <w:kern w:val="24"/>
          <w:position w:val="2"/>
          <w:szCs w:val="36"/>
          <w:rtl/>
          <w:lang w:eastAsia="ar-SA"/>
        </w:rPr>
        <w:t>: النظرية الظرفية أو البيئية</w:t>
      </w:r>
      <w:r w:rsidRPr="007108BD">
        <w:rPr>
          <w:rFonts w:ascii="Tahoma" w:hAnsi="Tahoma" w:cs="Traditional Arabic"/>
          <w:spacing w:val="2"/>
          <w:kern w:val="24"/>
          <w:position w:val="2"/>
          <w:szCs w:val="36"/>
          <w:rtl/>
          <w:lang w:eastAsia="ar-SA"/>
        </w:rPr>
        <w:t> </w:t>
      </w:r>
      <w:r w:rsidRPr="007108BD">
        <w:rPr>
          <w:rFonts w:ascii="Tahoma" w:hAnsi="Tahoma" w:cs="Traditional Arabic"/>
          <w:b/>
          <w:bCs/>
          <w:spacing w:val="2"/>
          <w:kern w:val="24"/>
          <w:position w:val="2"/>
          <w:lang w:eastAsia="ar-SA"/>
        </w:rPr>
        <w:t>(The Environmental Theory</w:t>
      </w:r>
      <w:r w:rsidRPr="007108BD">
        <w:rPr>
          <w:rFonts w:ascii="Tahoma" w:hAnsi="Tahoma" w:cs="Traditional Arabic"/>
          <w:spacing w:val="2"/>
          <w:kern w:val="24"/>
          <w:position w:val="2"/>
          <w:szCs w:val="36"/>
          <w:lang w:eastAsia="ar-SA"/>
        </w:rPr>
        <w:t>)</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وتقوم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فلسفة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مؤداها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الظروف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تنتج</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وتبرزهم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وأن نوعية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تختلف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باختلاف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الظروف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والمواقف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يواجهونها،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ولهذا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ترتبط</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أو ظرف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قيادي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معين</w:t>
      </w:r>
      <w:r w:rsidRPr="007108BD">
        <w:rPr>
          <w:rFonts w:ascii="Tahoma" w:hAnsi="Tahoma" w:cs="Traditional Arabic"/>
          <w:spacing w:val="2"/>
          <w:kern w:val="24"/>
          <w:position w:val="2"/>
          <w:szCs w:val="36"/>
          <w:lang w:eastAsia="ar-SA"/>
        </w:rPr>
        <w:t>.</w:t>
      </w:r>
      <w:r w:rsidRPr="007108BD">
        <w:rPr>
          <w:rFonts w:ascii="Tahoma" w:hAnsi="Tahoma" w:cs="Traditional Arabic"/>
          <w:spacing w:val="2"/>
          <w:kern w:val="24"/>
          <w:position w:val="2"/>
          <w:sz w:val="28"/>
          <w:vertAlign w:val="superscript"/>
          <w:lang w:eastAsia="ar-SA"/>
        </w:rPr>
        <w:t>(</w:t>
      </w:r>
      <w:r w:rsidRPr="007108BD">
        <w:rPr>
          <w:rFonts w:ascii="Tahoma" w:hAnsi="Tahoma" w:cs="Traditional Arabic"/>
          <w:spacing w:val="2"/>
          <w:kern w:val="24"/>
          <w:position w:val="2"/>
          <w:sz w:val="28"/>
          <w:vertAlign w:val="superscript"/>
          <w:lang w:eastAsia="ar-SA"/>
        </w:rPr>
        <w:footnoteReference w:id="786"/>
      </w:r>
      <w:r w:rsidRPr="007108BD">
        <w:rPr>
          <w:rFonts w:ascii="Tahoma" w:hAnsi="Tahoma" w:cs="Traditional Arabic"/>
          <w:spacing w:val="2"/>
          <w:kern w:val="24"/>
          <w:position w:val="2"/>
          <w:sz w:val="28"/>
          <w:vertAlign w:val="superscript"/>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وتفترض هذه النظرية أن المهارات القيادية لا تحركها إلا الظروف والمواقف التي يواجهها القائد، وأن نوعية القيادة تختلف باختلاف المواقف والظروف، وبروز القيادة يعتمد على وجود المشكلات</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b/>
          <w:bCs/>
          <w:spacing w:val="2"/>
          <w:kern w:val="24"/>
          <w:position w:val="2"/>
          <w:rtl/>
          <w:lang w:eastAsia="ar-SA"/>
        </w:rPr>
      </w:pPr>
      <w:r w:rsidRPr="007108BD">
        <w:rPr>
          <w:rFonts w:ascii="Simplified Arabic" w:hAnsi="Simplified Arabic" w:cs="Traditional Arabic"/>
          <w:spacing w:val="2"/>
          <w:kern w:val="24"/>
          <w:position w:val="2"/>
          <w:sz w:val="28"/>
          <w:szCs w:val="28"/>
        </w:rPr>
        <w:t xml:space="preserve"> </w:t>
      </w:r>
      <w:r w:rsidRPr="007108BD">
        <w:rPr>
          <w:rFonts w:ascii="Tahoma" w:hAnsi="Tahoma" w:cs="Traditional Arabic" w:hint="cs"/>
          <w:spacing w:val="2"/>
          <w:kern w:val="24"/>
          <w:position w:val="2"/>
          <w:szCs w:val="36"/>
          <w:rtl/>
          <w:lang w:eastAsia="ar-SA"/>
        </w:rPr>
        <w:t>وهذه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تؤمن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بنجاح</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أساس صفاته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الشخصية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وحدها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وإنما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تعزو</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نجاح</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إلى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عوامل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خارجية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وليست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ذاتية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Simplifiedarabic" w:hAnsi="Tahoma" w:cs="Traditional Arabic" w:hint="cs"/>
          <w:spacing w:val="2"/>
          <w:kern w:val="24"/>
          <w:position w:val="2"/>
          <w:sz w:val="28"/>
          <w:szCs w:val="28"/>
          <w:rtl/>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ترى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يصيب</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نجاح</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يعتمد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 حسن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تصرفه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حيال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المواقف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المختلفة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فالمواقف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هنا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تبرز</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وتكشف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عن الامكانات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الحقيقية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 أي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(وليدة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الموقف).</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تنكر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أهمية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ولكنها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تقررها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 إطار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الذي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يتطلبها، فهي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تقوم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الربط</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الشخصية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والموقف.</w:t>
      </w:r>
      <w:r w:rsidRPr="007108BD">
        <w:rPr>
          <w:rFonts w:ascii="Tahoma" w:hAnsi="Tahoma" w:cs="Traditional Arabic"/>
          <w:spacing w:val="2"/>
          <w:kern w:val="24"/>
          <w:position w:val="2"/>
          <w:szCs w:val="36"/>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و</w:t>
      </w:r>
      <w:r w:rsidRPr="007108BD">
        <w:rPr>
          <w:rFonts w:ascii="Tahoma" w:hAnsi="Tahoma" w:cs="Traditional Arabic" w:hint="cs"/>
          <w:spacing w:val="2"/>
          <w:kern w:val="24"/>
          <w:position w:val="2"/>
          <w:szCs w:val="36"/>
          <w:rtl/>
          <w:lang w:eastAsia="ar-SA"/>
        </w:rPr>
        <w:t xml:space="preserve">لكن </w:t>
      </w:r>
      <w:r w:rsidRPr="007108BD">
        <w:rPr>
          <w:rFonts w:ascii="Tahoma" w:hAnsi="Tahoma" w:cs="Traditional Arabic"/>
          <w:spacing w:val="2"/>
          <w:kern w:val="24"/>
          <w:position w:val="2"/>
          <w:szCs w:val="36"/>
          <w:rtl/>
          <w:lang w:eastAsia="ar-SA"/>
        </w:rPr>
        <w:t xml:space="preserve">هذه النظرية تختلف عن سابقتها في أنها ترى ان المعول الرئيس في ظهور القادة </w:t>
      </w:r>
      <w:r w:rsidRPr="007108BD">
        <w:rPr>
          <w:rFonts w:ascii="Tahoma" w:hAnsi="Tahoma" w:cs="Traditional Arabic" w:hint="cs"/>
          <w:spacing w:val="2"/>
          <w:kern w:val="24"/>
          <w:position w:val="2"/>
          <w:szCs w:val="36"/>
          <w:rtl/>
          <w:lang w:eastAsia="ar-SA"/>
        </w:rPr>
        <w:t>هو وجود</w:t>
      </w:r>
      <w:r w:rsidRPr="007108BD">
        <w:rPr>
          <w:rFonts w:ascii="Tahoma" w:hAnsi="Tahoma" w:cs="Traditional Arabic"/>
          <w:spacing w:val="2"/>
          <w:kern w:val="24"/>
          <w:position w:val="2"/>
          <w:szCs w:val="36"/>
          <w:rtl/>
          <w:lang w:eastAsia="ar-SA"/>
        </w:rPr>
        <w:t xml:space="preserve"> أبعاد متعددة في أي موقف </w:t>
      </w:r>
      <w:r w:rsidRPr="007108BD">
        <w:rPr>
          <w:rFonts w:ascii="Tahoma" w:hAnsi="Tahoma" w:cs="Traditional Arabic" w:hint="cs"/>
          <w:spacing w:val="2"/>
          <w:kern w:val="24"/>
          <w:position w:val="2"/>
          <w:szCs w:val="36"/>
          <w:rtl/>
          <w:lang w:eastAsia="ar-SA"/>
        </w:rPr>
        <w:t>ل</w:t>
      </w:r>
      <w:r w:rsidRPr="007108BD">
        <w:rPr>
          <w:rFonts w:ascii="Tahoma" w:hAnsi="Tahoma" w:cs="Traditional Arabic"/>
          <w:spacing w:val="2"/>
          <w:kern w:val="24"/>
          <w:position w:val="2"/>
          <w:szCs w:val="36"/>
          <w:rtl/>
          <w:lang w:eastAsia="ar-SA"/>
        </w:rPr>
        <w:t>تحديد و</w:t>
      </w:r>
      <w:r w:rsidRPr="007108BD">
        <w:rPr>
          <w:rFonts w:ascii="Tahoma" w:hAnsi="Tahoma" w:cs="Traditional Arabic" w:hint="cs"/>
          <w:spacing w:val="2"/>
          <w:kern w:val="24"/>
          <w:position w:val="2"/>
          <w:szCs w:val="36"/>
          <w:rtl/>
          <w:lang w:eastAsia="ar-SA"/>
        </w:rPr>
        <w:t>إ</w:t>
      </w:r>
      <w:r w:rsidRPr="007108BD">
        <w:rPr>
          <w:rFonts w:ascii="Tahoma" w:hAnsi="Tahoma" w:cs="Traditional Arabic"/>
          <w:spacing w:val="2"/>
          <w:kern w:val="24"/>
          <w:position w:val="2"/>
          <w:szCs w:val="36"/>
          <w:rtl/>
          <w:lang w:eastAsia="ar-SA"/>
        </w:rPr>
        <w:t>فراز القيادة في ظل هذا الموقف،</w:t>
      </w:r>
      <w:r w:rsidRPr="007108BD">
        <w:rPr>
          <w:rFonts w:ascii="Tahoma" w:hAnsi="Tahoma" w:cs="Traditional Arabic" w:hint="cs"/>
          <w:spacing w:val="2"/>
          <w:kern w:val="24"/>
          <w:position w:val="2"/>
          <w:szCs w:val="36"/>
          <w:rtl/>
          <w:lang w:eastAsia="ar-SA"/>
        </w:rPr>
        <w:t xml:space="preserve"> ومن أهم العوامل الموقفية التي تؤثر في صناعة القائد: صعوبة المهمة، والصفات، ونضج العاملين، واتخاذ القرار الجماعي، والعلاقة بين القائد والأعضاء، ومصادر قوة القائد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8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 وعلى ذلك فلكل موقف - طبقاً لمفهوم تلك النظرية – متطلبات قيادية، والشخص الذي يملك قدراً اكبر من المهارات والقدرات التي تستجيب لمتطلبات هذه الابعاد والعناصر والعوامل الموقفية  سوف يكون هو أنسب الاشخاص لتولي القيادة في ظل هذا الموقف.</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وهناك من يرى ان الحروب وغيرها من المواقف الحرجة او ال</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حداث المفاجئة قد اتاحت وهيأت ال</w:t>
      </w:r>
      <w:r w:rsidRPr="007108BD">
        <w:rPr>
          <w:rFonts w:ascii="Tahoma" w:hAnsi="Tahoma" w:cs="Traditional Arabic" w:hint="cs"/>
          <w:spacing w:val="2"/>
          <w:kern w:val="24"/>
          <w:position w:val="2"/>
          <w:szCs w:val="36"/>
          <w:rtl/>
          <w:lang w:eastAsia="ar-SA"/>
        </w:rPr>
        <w:t>ف</w:t>
      </w:r>
      <w:r w:rsidRPr="007108BD">
        <w:rPr>
          <w:rFonts w:ascii="Tahoma" w:hAnsi="Tahoma" w:cs="Traditional Arabic"/>
          <w:spacing w:val="2"/>
          <w:kern w:val="24"/>
          <w:position w:val="2"/>
          <w:szCs w:val="36"/>
          <w:rtl/>
          <w:lang w:eastAsia="ar-SA"/>
        </w:rPr>
        <w:t>رصة لبعض الاشخاص المغمورين ل</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 xml:space="preserve">ن يتولوا زمام القيادة، وأنه لولا هذه المواقف لكان من الممكن ان يظلوا </w:t>
      </w:r>
      <w:r w:rsidRPr="007108BD">
        <w:rPr>
          <w:rFonts w:ascii="Tahoma" w:hAnsi="Tahoma" w:cs="Traditional Arabic"/>
          <w:spacing w:val="2"/>
          <w:kern w:val="24"/>
          <w:position w:val="2"/>
          <w:szCs w:val="36"/>
          <w:rtl/>
          <w:lang w:eastAsia="ar-SA"/>
        </w:rPr>
        <w:lastRenderedPageBreak/>
        <w:t>مغمورين يحجبهم عن القيادة الروتين اليومي للحياة،</w:t>
      </w:r>
      <w:r w:rsidRPr="007108BD">
        <w:rPr>
          <w:rFonts w:ascii="Tahoma" w:hAnsi="Tahoma" w:cs="Traditional Arabic" w:hint="cs"/>
          <w:spacing w:val="2"/>
          <w:kern w:val="24"/>
          <w:position w:val="2"/>
          <w:szCs w:val="36"/>
          <w:rtl/>
          <w:lang w:eastAsia="ar-SA"/>
        </w:rPr>
        <w:t xml:space="preserve"> وهذا بالفعل ما حدث مع طالوت، فلولا وجود ذلك الظرف الحالك الذي وقع فيه بنو إسرائيل لما نشأت تلك القامة القيادية السامقة لطالوت.</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وكذلك أيضاً كان حال داود عليه السلام، الذي برزت قيادته قبل نبوته، فلولا ذلك الموقف الشجاع أمام جالوت لظل مغمورا حتى تأتيه النبوة.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 وقد يظن البعض ان </w:t>
      </w:r>
      <w:r w:rsidRPr="007108BD">
        <w:rPr>
          <w:rFonts w:ascii="Tahoma" w:hAnsi="Tahoma" w:cs="Traditional Arabic" w:hint="cs"/>
          <w:spacing w:val="2"/>
          <w:kern w:val="24"/>
          <w:position w:val="2"/>
          <w:szCs w:val="36"/>
          <w:rtl/>
          <w:lang w:eastAsia="ar-SA"/>
        </w:rPr>
        <w:t>ما ذكرناه</w:t>
      </w:r>
      <w:r w:rsidRPr="007108BD">
        <w:rPr>
          <w:rFonts w:ascii="Tahoma" w:hAnsi="Tahoma" w:cs="Traditional Arabic"/>
          <w:spacing w:val="2"/>
          <w:kern w:val="24"/>
          <w:position w:val="2"/>
          <w:szCs w:val="36"/>
          <w:rtl/>
          <w:lang w:eastAsia="ar-SA"/>
        </w:rPr>
        <w:t xml:space="preserve"> يقوي ويدعم نظريات القيادة الموقفية، ولكن يحد</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من هذا </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 xml:space="preserve">ن ذلك الترابط بين الموقف وظهور القيادة لم يكن مطرد الحدوث في جميع الحالات، فالملاحظ </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ن هناك حالات تضمنت عدداً من المواقف الحرجة، ومع ذلك لم تسفر تلك المواقف عن ظهور القيادات القادرة على تولي زمام تلك المواقف.</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وعلى ذلك فليس الموقف في حد ذاته هو العامل الاساس في ظهور القيادة، ولكن لعل توافر الاشخاص ذوي القدرات القيادية والقادرين على مجابهة تلك </w:t>
      </w:r>
      <w:r w:rsidRPr="007108BD">
        <w:rPr>
          <w:rFonts w:ascii="Tahoma" w:hAnsi="Tahoma" w:cs="Traditional Arabic" w:hint="cs"/>
          <w:spacing w:val="2"/>
          <w:kern w:val="24"/>
          <w:position w:val="2"/>
          <w:szCs w:val="36"/>
          <w:rtl/>
          <w:lang w:eastAsia="ar-SA"/>
        </w:rPr>
        <w:t>ا</w:t>
      </w:r>
      <w:r w:rsidRPr="007108BD">
        <w:rPr>
          <w:rFonts w:ascii="Tahoma" w:hAnsi="Tahoma" w:cs="Traditional Arabic"/>
          <w:spacing w:val="2"/>
          <w:kern w:val="24"/>
          <w:position w:val="2"/>
          <w:szCs w:val="36"/>
          <w:rtl/>
          <w:lang w:eastAsia="ar-SA"/>
        </w:rPr>
        <w:t>لمواقف له دوره وتأثيره ايضاً في ظهور القيادة</w:t>
      </w:r>
      <w:r w:rsidRPr="007108BD">
        <w:rPr>
          <w:rFonts w:ascii="Tahoma" w:hAnsi="Tahoma" w:cs="Traditional Arabic" w:hint="cs"/>
          <w:spacing w:val="2"/>
          <w:kern w:val="24"/>
          <w:position w:val="2"/>
          <w:szCs w:val="36"/>
          <w:rtl/>
          <w:lang w:eastAsia="ar-SA"/>
        </w:rPr>
        <w:t>، كما هو حال طالوت ومن بعده داود عليه السلام.</w:t>
      </w:r>
    </w:p>
    <w:p w:rsidR="007108BD" w:rsidRPr="007108BD" w:rsidRDefault="007108BD" w:rsidP="00BA4051">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w:t>
      </w:r>
      <w:r w:rsidRPr="007108BD">
        <w:rPr>
          <w:rFonts w:ascii="Tahoma" w:hAnsi="Tahoma" w:cs="Traditional Arabic"/>
          <w:spacing w:val="2"/>
          <w:kern w:val="24"/>
          <w:position w:val="2"/>
          <w:szCs w:val="36"/>
          <w:rtl/>
          <w:lang w:eastAsia="ar-SA"/>
        </w:rPr>
        <w:t xml:space="preserve">هناك من يضيف </w:t>
      </w:r>
      <w:r w:rsidRPr="007108BD">
        <w:rPr>
          <w:rFonts w:ascii="Tahoma" w:hAnsi="Tahoma" w:cs="Traditional Arabic" w:hint="cs"/>
          <w:spacing w:val="2"/>
          <w:kern w:val="24"/>
          <w:position w:val="2"/>
          <w:szCs w:val="36"/>
          <w:rtl/>
          <w:lang w:eastAsia="ar-SA"/>
        </w:rPr>
        <w:t>إ</w:t>
      </w:r>
      <w:r w:rsidRPr="007108BD">
        <w:rPr>
          <w:rFonts w:ascii="Tahoma" w:hAnsi="Tahoma" w:cs="Traditional Arabic"/>
          <w:spacing w:val="2"/>
          <w:kern w:val="24"/>
          <w:position w:val="2"/>
          <w:szCs w:val="36"/>
          <w:rtl/>
          <w:lang w:eastAsia="ar-SA"/>
        </w:rPr>
        <w:t xml:space="preserve">لى ذلك، </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ن ال</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نماط القيادية الناجحة التي تولت قيادة توجيه تلك الجماعات في الظروف والفترات السابقة، لها تأثير كبير في تحديد المواصفات والشروط القيادية المطلوبة، ومن ثم فإن لها تأثيرها في تحديد وظهور القائد التالي لها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0"/>
      </w:r>
      <w:r w:rsidRPr="007108BD">
        <w:rPr>
          <w:rFonts w:ascii="Tahoma" w:hAnsi="Tahoma" w:cs="Traditional Arabic"/>
          <w:spacing w:val="2"/>
          <w:kern w:val="24"/>
          <w:position w:val="2"/>
          <w:szCs w:val="36"/>
          <w:vertAlign w:val="superscript"/>
          <w:rtl/>
          <w:lang w:eastAsia="ar-SA"/>
        </w:rPr>
        <w:t>)</w:t>
      </w:r>
      <w:r w:rsidR="00BA4051">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فطالوت كان قد سبقه قائد ناجح ألا وهو النبي (صموئيل)، وهو الذي وضع مواصفات القائد الجديد.</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وأيضاً داود عليه السلام كان قد تقد</w:t>
      </w:r>
      <w:r w:rsidR="00BA4051">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مه طالوت، وهو الذي صنع الروح القيادية في داود وهي</w:t>
      </w:r>
      <w:r w:rsidR="00BA4051">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أه للمرحلة الجديدة، وهكذا كان حال سليمان عليه السلام مع والده... وهلم جرا.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وقد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تعرضت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لبعض</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الانتقادات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صعوبة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الاتفاق</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عناصر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وعوامل 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التي يمكن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ضوئها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تحديد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الملائم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أو</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غير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الملائم. كما أنها تختلف باختلاف اعتبارات موقفية كثيرة، منها على سبيل المثال اختلاف المجتمعات والثقافات، حيث يؤدي ذلك الى اختلاف النظرة إلى متطلبات القيادة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ونتيجة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لذلك</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ظهر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رأي آخر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يرى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وجوب</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التوفيق</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 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مشيراً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إلى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النجاح</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هو</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ثمرة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التفاعل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 وعناصر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وخصائص</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الجماعة،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وهذا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أفسح</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المجال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لتطوير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تجمع</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عناصر النظريتين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السابقتين،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باسم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التفاعلية</w:t>
      </w:r>
      <w:r w:rsidRPr="007108BD">
        <w:rPr>
          <w:rFonts w:ascii="Tahoma" w:hAnsi="Tahoma" w:cs="Traditional Arabic"/>
          <w:spacing w:val="2"/>
          <w:kern w:val="24"/>
          <w:position w:val="2"/>
          <w:szCs w:val="36"/>
          <w:lang w:eastAsia="ar-SA"/>
        </w:rPr>
        <w:t xml:space="preserve"> .(</w:t>
      </w:r>
    </w:p>
    <w:p w:rsidR="007108BD" w:rsidRPr="007108BD" w:rsidRDefault="007108BD" w:rsidP="007108BD">
      <w:pPr>
        <w:spacing w:before="120"/>
        <w:ind w:firstLine="284"/>
        <w:jc w:val="lowKashida"/>
        <w:rPr>
          <w:rFonts w:ascii="SimplifiedArabic,Bold" w:hAnsi="Tahoma" w:cs="Traditional Arabic"/>
          <w:b/>
          <w:bCs/>
          <w:spacing w:val="2"/>
          <w:kern w:val="24"/>
          <w:position w:val="2"/>
          <w:sz w:val="28"/>
          <w:szCs w:val="28"/>
          <w:rtl/>
        </w:rPr>
      </w:pPr>
    </w:p>
    <w:p w:rsidR="007108BD" w:rsidRPr="007108BD" w:rsidRDefault="007108BD" w:rsidP="007108BD">
      <w:pPr>
        <w:spacing w:before="120"/>
        <w:ind w:firstLine="284"/>
        <w:jc w:val="lowKashida"/>
        <w:rPr>
          <w:rFonts w:ascii="Simplifiedarabic" w:hAnsi="Tahoma" w:cs="Traditional Arabic"/>
          <w:spacing w:val="2"/>
          <w:kern w:val="24"/>
          <w:position w:val="2"/>
          <w:sz w:val="28"/>
          <w:szCs w:val="28"/>
          <w:rtl/>
        </w:rPr>
      </w:pPr>
      <w:r w:rsidRPr="007108BD">
        <w:rPr>
          <w:rFonts w:ascii="Tahoma" w:hAnsi="Tahoma" w:cs="Traditional Arabic" w:hint="cs"/>
          <w:b/>
          <w:bCs/>
          <w:spacing w:val="2"/>
          <w:kern w:val="24"/>
          <w:position w:val="2"/>
          <w:szCs w:val="36"/>
          <w:rtl/>
          <w:lang w:eastAsia="ar-SA"/>
        </w:rPr>
        <w:t>د/ النظرية</w:t>
      </w:r>
      <w:r w:rsidRPr="007108BD">
        <w:rPr>
          <w:rFonts w:ascii="Tahoma" w:hAnsi="Tahoma" w:cs="Traditional Arabic"/>
          <w:b/>
          <w:bCs/>
          <w:spacing w:val="2"/>
          <w:kern w:val="24"/>
          <w:position w:val="2"/>
          <w:szCs w:val="36"/>
          <w:lang w:eastAsia="ar-SA"/>
        </w:rPr>
        <w:t xml:space="preserve"> </w:t>
      </w:r>
      <w:r w:rsidRPr="007108BD">
        <w:rPr>
          <w:rFonts w:ascii="Tahoma" w:hAnsi="Tahoma" w:cs="Traditional Arabic" w:hint="cs"/>
          <w:b/>
          <w:bCs/>
          <w:spacing w:val="2"/>
          <w:kern w:val="24"/>
          <w:position w:val="2"/>
          <w:szCs w:val="36"/>
          <w:rtl/>
          <w:lang w:eastAsia="ar-SA"/>
        </w:rPr>
        <w:t>التفاعلية</w:t>
      </w:r>
      <w:r w:rsidRPr="007108BD">
        <w:rPr>
          <w:rFonts w:ascii="Tahoma" w:hAnsi="Tahoma" w:cs="Traditional Arabic"/>
          <w:b/>
          <w:bCs/>
          <w:spacing w:val="2"/>
          <w:kern w:val="24"/>
          <w:position w:val="2"/>
          <w:lang w:eastAsia="ar-SA"/>
        </w:rPr>
        <w:t xml:space="preserve">Interactional Theory) </w:t>
      </w:r>
      <w:r w:rsidRPr="007108BD">
        <w:rPr>
          <w:rFonts w:ascii="Tahoma" w:hAnsi="Tahoma" w:cs="Traditional Arabic" w:hint="cs"/>
          <w:b/>
          <w:bCs/>
          <w:spacing w:val="2"/>
          <w:kern w:val="24"/>
          <w:position w:val="2"/>
          <w:rtl/>
          <w:lang w:eastAsia="ar-SA"/>
        </w:rPr>
        <w:t>)</w:t>
      </w:r>
      <w:r w:rsidRPr="007108BD">
        <w:rPr>
          <w:rFonts w:ascii="Simplifiedarabic" w:hAnsi="Tahoma" w:cs="Traditional Arabic" w:hint="cs"/>
          <w:spacing w:val="2"/>
          <w:kern w:val="24"/>
          <w:position w:val="2"/>
          <w:sz w:val="28"/>
          <w:szCs w:val="28"/>
          <w:rtl/>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ترتكز</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الجمع</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نظريتي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 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الناجحة، ولا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تعتمد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معين، ولكنها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تعتمد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قدرة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التفاعل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مع أفراد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الجماعة،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يملكها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تكفي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لظهور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 بل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اقناع</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الجماعة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بهذه 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والقدرات</w:t>
      </w:r>
      <w:r w:rsidRPr="007108BD">
        <w:rPr>
          <w:rFonts w:ascii="Simplifiedarabic" w:hAnsi="Tahoma" w:cs="Traditional Arabic"/>
          <w:spacing w:val="2"/>
          <w:kern w:val="24"/>
          <w:position w:val="2"/>
          <w:sz w:val="28"/>
          <w:szCs w:val="28"/>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Simplified Arabic" w:hAnsi="Simplified Arabic" w:cs="Traditional Arabic"/>
          <w:spacing w:val="2"/>
          <w:kern w:val="24"/>
          <w:position w:val="2"/>
          <w:sz w:val="28"/>
          <w:szCs w:val="28"/>
          <w:rtl/>
        </w:rPr>
      </w:pPr>
      <w:r w:rsidRPr="007108BD">
        <w:rPr>
          <w:rFonts w:ascii="Tahoma" w:hAnsi="Tahoma" w:cs="Traditional Arabic" w:hint="cs"/>
          <w:spacing w:val="2"/>
          <w:kern w:val="24"/>
          <w:position w:val="2"/>
          <w:szCs w:val="36"/>
          <w:rtl/>
          <w:lang w:eastAsia="ar-SA"/>
        </w:rPr>
        <w:t>أي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التفاعلية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تعتبر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عملية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تفاعل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اجتماعي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ومرؤوسيه، وتهتم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بتفاعل أبعاد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ثلاثة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هي</w:t>
      </w:r>
      <w:r w:rsidRPr="007108BD">
        <w:rPr>
          <w:rFonts w:ascii="Tahoma" w:hAnsi="Tahoma" w:cs="Traditional Arabic"/>
          <w:spacing w:val="2"/>
          <w:kern w:val="24"/>
          <w:position w:val="2"/>
          <w:szCs w:val="36"/>
          <w:lang w:eastAsia="ar-SA"/>
        </w:rPr>
        <w:t xml:space="preserve"> : </w:t>
      </w:r>
      <w:r w:rsidRPr="007108BD">
        <w:rPr>
          <w:rFonts w:ascii="Tahoma" w:hAnsi="Tahoma" w:cs="Traditional Arabic" w:hint="cs"/>
          <w:spacing w:val="2"/>
          <w:kern w:val="24"/>
          <w:position w:val="2"/>
          <w:szCs w:val="36"/>
          <w:rtl/>
          <w:lang w:eastAsia="ar-SA"/>
        </w:rPr>
        <w:t>السمات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الشخصية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وعناصر</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الموقف،</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ومتطلبات</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خصائص</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الجماعة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3"/>
      </w:r>
      <w:r w:rsidRPr="007108BD">
        <w:rPr>
          <w:rFonts w:ascii="Tahoma" w:hAnsi="Tahoma" w:cs="Traditional Arabic"/>
          <w:spacing w:val="2"/>
          <w:kern w:val="24"/>
          <w:position w:val="2"/>
          <w:szCs w:val="36"/>
          <w:vertAlign w:val="superscript"/>
          <w:rtl/>
          <w:lang w:eastAsia="ar-SA"/>
        </w:rPr>
        <w:t>)</w:t>
      </w:r>
      <w:r w:rsidRPr="007108BD">
        <w:rPr>
          <w:rFonts w:ascii="Simplified Arabic" w:hAnsi="Simplified Arabic" w:cs="Traditional Arabic" w:hint="cs"/>
          <w:spacing w:val="2"/>
          <w:kern w:val="24"/>
          <w:position w:val="2"/>
          <w:sz w:val="28"/>
          <w:szCs w:val="28"/>
          <w:rtl/>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فالقيادة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تقوم</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أساساً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 التفاعل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القوى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الثلاث</w:t>
      </w:r>
      <w:r w:rsidRPr="007108BD">
        <w:rPr>
          <w:rFonts w:ascii="Tahoma" w:hAnsi="Tahoma" w:cs="Traditional Arabic"/>
          <w:spacing w:val="2"/>
          <w:kern w:val="24"/>
          <w:position w:val="2"/>
          <w:szCs w:val="36"/>
          <w:lang w:eastAsia="ar-SA"/>
        </w:rPr>
        <w:t xml:space="preserve"> . </w:t>
      </w:r>
      <w:r w:rsidRPr="007108BD">
        <w:rPr>
          <w:rFonts w:ascii="Tahoma" w:hAnsi="Tahoma" w:cs="Traditional Arabic" w:hint="cs"/>
          <w:spacing w:val="2"/>
          <w:kern w:val="24"/>
          <w:position w:val="2"/>
          <w:szCs w:val="36"/>
          <w:rtl/>
          <w:lang w:eastAsia="ar-SA"/>
        </w:rPr>
        <w:t>ولذلك</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فإن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هذه</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النظرية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تؤكد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أهمية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المرؤوسين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كعامل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مؤثر في</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نجاح</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القيادة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أو</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فشلها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كما</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تركز</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على</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التفاعل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المتبادل</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بين</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والجماعة</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وإدراك</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القائد</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لدوره إزاء</w:t>
      </w:r>
      <w:r w:rsidRPr="007108BD">
        <w:rPr>
          <w:rFonts w:ascii="Tahoma" w:hAnsi="Tahoma" w:cs="Traditional Arabic"/>
          <w:spacing w:val="2"/>
          <w:kern w:val="24"/>
          <w:position w:val="2"/>
          <w:szCs w:val="36"/>
          <w:lang w:eastAsia="ar-SA"/>
        </w:rPr>
        <w:t xml:space="preserve"> </w:t>
      </w:r>
      <w:r w:rsidRPr="007108BD">
        <w:rPr>
          <w:rFonts w:ascii="Tahoma" w:hAnsi="Tahoma" w:cs="Traditional Arabic" w:hint="cs"/>
          <w:spacing w:val="2"/>
          <w:kern w:val="24"/>
          <w:position w:val="2"/>
          <w:szCs w:val="36"/>
          <w:rtl/>
          <w:lang w:eastAsia="ar-SA"/>
        </w:rPr>
        <w:t>الجماعة، والقيادة الفعالة هي القيادة المتركزة حول الجماعة.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ولعل هذه النظرية أقرب إلى الصواب من السابقات، وذلك لتكاملها واستيعابها لعناصر القيادة الفاعلة في صناعة القائد.</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وهذه النظرية تؤكدها الآيات القرآنية في طريقة صناعة القائد طالوت، فقد وجدت الأبعاد الثلاثة المطلوبة وتفاعلت مع بعضها حتى نشأ القائد الفذّ طالوت، ولو دققنا في القصة لوجدنا: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1/ توفّر السمات المطلوبة في شخصية طالوت: ((وزاده بسطة في العلم والجسم))، فضلاً عن السمات الأخرى التي استنبطناها من ثنايا الحدث، وذكرناها في الباب السابق.</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2/ الموقف والظرف الحرج الذي مرّ على بني إسرائيل، واستوجب إيجاد قيادة للأزمة الجاثمة: ((وقد أخرجنا من ديارنا وأبنائنا)).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3/ وجود الجماعة المناصرة، الواثقة بقيادتها، المؤمنة بأهدافها، الماضية في طريقها، المتفاعلة مع قرارات ملكها: ((قال الذين يظنون أنهم ملاقوا الله كم من فئة قليلة غلبت فئة كثيرة بإذن الله والله مع الصابرين)).</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كل هذه العناصر صنعت قيادة لطالوت يحسب لها بين الأمم المجاورة ألف حساب، وجعلت منه انموذجاً للقائد الناجح. </w:t>
      </w:r>
    </w:p>
    <w:p w:rsidR="007108BD" w:rsidRPr="007108BD" w:rsidRDefault="007108BD" w:rsidP="007108BD">
      <w:pPr>
        <w:bidi w:val="0"/>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 xml:space="preserve">المبحث الثاني </w:t>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t>تهيئة النبي</w:t>
      </w:r>
      <w:r w:rsidR="00A36D56">
        <w:rPr>
          <w:rFonts w:ascii="Tahoma" w:hAnsi="Tahoma" w:cs="Traditional Arabic" w:hint="cs"/>
          <w:b/>
          <w:bCs/>
          <w:spacing w:val="2"/>
          <w:kern w:val="24"/>
          <w:position w:val="2"/>
          <w:sz w:val="40"/>
          <w:szCs w:val="40"/>
          <w:rtl/>
          <w:lang w:eastAsia="ar-SA"/>
        </w:rPr>
        <w:t xml:space="preserve"> صمويل</w:t>
      </w:r>
      <w:r w:rsidRPr="007108BD">
        <w:rPr>
          <w:rFonts w:ascii="Tahoma" w:hAnsi="Tahoma" w:cs="Traditional Arabic" w:hint="cs"/>
          <w:b/>
          <w:bCs/>
          <w:spacing w:val="2"/>
          <w:kern w:val="24"/>
          <w:position w:val="2"/>
          <w:sz w:val="40"/>
          <w:szCs w:val="40"/>
          <w:rtl/>
          <w:lang w:eastAsia="ar-SA"/>
        </w:rPr>
        <w:t xml:space="preserve"> عليه السلام للنظام الملكي</w:t>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المطلب الأول: أحوال الملكيّة عند بني إسرائيل:</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من بعد وفاة نبي الله الكليم (موسى) عليه السلام، مكث بنو إسرائيل من بعده ردحاً طويلاً من الزمن فيما يسمّى بعهد القضاة، وقد قدّره بعض المؤرخين القدماء، بأكثر من أربعمائة عام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9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وربّما كان اعتمادهم في ذلك على جمع السنين العشوائي لعهد كلّ قاضي ورد ذكره في (سفر القضاة)، وغفلوا أن كثيراً من المراحل الزمنية المذكورة لكل قاضي، هي في حقيقتها يدخل بعضها في بعض. فقد يكون قاضيان أو ثلاثة يعيشان في نفس الزمن، ولكنهم في مناطق مختلفة. حيث أن القضاة لم يكونوا يسيطرون على جميع الأسباط، كما هو في عهد الملكيّة.</w:t>
      </w:r>
    </w:p>
    <w:p w:rsidR="007108BD" w:rsidRPr="007108BD" w:rsidRDefault="007108BD" w:rsidP="007108BD">
      <w:pPr>
        <w:spacing w:before="120"/>
        <w:ind w:firstLine="284"/>
        <w:jc w:val="lowKashida"/>
        <w:rPr>
          <w:rFonts w:ascii="QCF_P041" w:hAnsi="QCF_P041" w:cs="QCF_P041"/>
          <w:color w:val="000000"/>
          <w:sz w:val="22"/>
          <w:szCs w:val="22"/>
          <w:u w:val="single"/>
          <w:rtl/>
        </w:rPr>
      </w:pPr>
      <w:r w:rsidRPr="007108BD">
        <w:rPr>
          <w:rFonts w:ascii="Tahoma" w:hAnsi="Tahoma" w:cs="Traditional Arabic" w:hint="cs"/>
          <w:spacing w:val="2"/>
          <w:kern w:val="24"/>
          <w:position w:val="2"/>
          <w:szCs w:val="36"/>
          <w:rtl/>
          <w:lang w:eastAsia="ar-SA"/>
        </w:rPr>
        <w:t>والصحيح أن فترة القضاة لم تتجاوز المائتي عام، من وفاة موسى عليه السلام وحتى قيام ملك طالوت والذي يحدّده ب</w:t>
      </w:r>
      <w:r w:rsidR="00BA4051">
        <w:rPr>
          <w:rFonts w:ascii="Tahoma" w:hAnsi="Tahoma" w:cs="Traditional Arabic" w:hint="cs"/>
          <w:spacing w:val="2"/>
          <w:kern w:val="24"/>
          <w:position w:val="2"/>
          <w:szCs w:val="36"/>
          <w:rtl/>
          <w:lang w:eastAsia="ar-SA"/>
        </w:rPr>
        <w:t xml:space="preserve">عض المؤرخين بــــــ(1040ق.م) أو </w:t>
      </w:r>
      <w:r w:rsidRPr="007108BD">
        <w:rPr>
          <w:rFonts w:ascii="Tahoma" w:hAnsi="Tahoma" w:cs="Traditional Arabic" w:hint="cs"/>
          <w:spacing w:val="2"/>
          <w:kern w:val="24"/>
          <w:position w:val="2"/>
          <w:szCs w:val="36"/>
          <w:rtl/>
          <w:lang w:eastAsia="ar-SA"/>
        </w:rPr>
        <w:t>(1030ق.م)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95"/>
      </w:r>
      <w:r w:rsidRPr="007108BD">
        <w:rPr>
          <w:rFonts w:ascii="Tahoma" w:hAnsi="Tahoma" w:cs="Traditional Arabic"/>
          <w:spacing w:val="2"/>
          <w:kern w:val="24"/>
          <w:position w:val="2"/>
          <w:szCs w:val="36"/>
          <w:vertAlign w:val="superscript"/>
          <w:rtl/>
          <w:lang w:eastAsia="ar-SA"/>
        </w:rPr>
        <w:t>)</w:t>
      </w:r>
      <w:r w:rsidRPr="007108BD">
        <w:rPr>
          <w:rFonts w:ascii="QCF_P041" w:hAnsi="QCF_P041" w:cs="QCF_P041" w:hint="cs"/>
          <w:color w:val="000000"/>
          <w:sz w:val="22"/>
          <w:szCs w:val="22"/>
          <w:u w:val="single"/>
          <w:rtl/>
          <w:lang w:bidi="ar-SY"/>
        </w:rPr>
        <w:t xml:space="preserve"> </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وقد قسّم (ابن الأزرق) أوضاع بني إسرائيل في قضية (الملك والرياسة) من عهد موسى عليه السلام وحتى حياته إلى ستّ حالات وأزمنة: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6"/>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الزمن الأول:</w:t>
      </w:r>
      <w:r w:rsidRPr="007108BD">
        <w:rPr>
          <w:rFonts w:ascii="Tahoma" w:hAnsi="Tahoma" w:cs="Traditional Arabic" w:hint="cs"/>
          <w:spacing w:val="2"/>
          <w:kern w:val="24"/>
          <w:position w:val="2"/>
          <w:szCs w:val="36"/>
          <w:rtl/>
          <w:lang w:eastAsia="ar-SA"/>
        </w:rPr>
        <w:t xml:space="preserve"> من بعد موسى ويوشع بن نون عليهما السلام، حيث لم يكونوا يهتمون بأمر الملك، وكانوا يقتصرون على وجود رئيس من ذرية هارون عليه السلام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79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وكأنه خليفة موسى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وكانت مهمته مقتصرة على إقامة الدين، خاصة الصلاة والقربان. وكانوا يسمّونه (الكوهن) وهو ما يسمى اليوم بــ (القاضي).</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ثم تحته بعض المشايخ لإقامة السياسة الطبيعية للبشر، فكانوا يتولّون تنفيذ أحكامها العامة. والقاضي مشرف عليهم ومراقب لهم.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b/>
          <w:bCs/>
          <w:spacing w:val="2"/>
          <w:kern w:val="24"/>
          <w:position w:val="2"/>
          <w:szCs w:val="36"/>
          <w:u w:val="single"/>
          <w:rtl/>
          <w:lang w:eastAsia="ar-SA"/>
        </w:rPr>
        <w:lastRenderedPageBreak/>
        <w:t>الزمن الثاني</w:t>
      </w:r>
      <w:r w:rsidRPr="007108BD">
        <w:rPr>
          <w:rFonts w:ascii="Tahoma" w:hAnsi="Tahoma" w:cs="Traditional Arabic" w:hint="cs"/>
          <w:b/>
          <w:bCs/>
          <w:spacing w:val="2"/>
          <w:kern w:val="24"/>
          <w:position w:val="2"/>
          <w:szCs w:val="36"/>
          <w:u w:val="single"/>
          <w:rtl/>
          <w:lang w:eastAsia="ar-SA" w:bidi="ar-SY"/>
        </w:rPr>
        <w:t>:</w:t>
      </w:r>
      <w:r w:rsidRPr="007108BD">
        <w:rPr>
          <w:rFonts w:ascii="Tahoma" w:hAnsi="Tahoma" w:cs="Traditional Arabic" w:hint="cs"/>
          <w:spacing w:val="2"/>
          <w:kern w:val="24"/>
          <w:position w:val="2"/>
          <w:szCs w:val="36"/>
          <w:rtl/>
          <w:lang w:eastAsia="ar-SA" w:bidi="ar-SY"/>
        </w:rPr>
        <w:t xml:space="preserve"> يبدأ من عهد طالوت، لما ضجروا من مغالبة الأمم، وقوي توحّدهم، وهيأ النبي عليه السلام الوضع لقيام الملك، استطاعوا بذلك غلبة الكنعانيين بعد أن أذن الله لهم في تمليك رجل عليهم، وهو طالوت. فقادهم للنصر وغلب الأمم وقتل جالوت، ثم ملك بعده داود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bidi="ar-SY"/>
        </w:rPr>
        <w:t xml:space="preserve">وفي عهد سليمان، توسّع الملك وامتدّ حتى بلغ الحجاز وأطراف اليمن، ثمّ إلى أطراف بلاد الروم.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bidi="ar-SY"/>
        </w:rPr>
        <w:t>الزمن الثالث:</w:t>
      </w:r>
      <w:r w:rsidRPr="007108BD">
        <w:rPr>
          <w:rFonts w:ascii="Tahoma" w:hAnsi="Tahoma" w:cs="Traditional Arabic" w:hint="cs"/>
          <w:spacing w:val="2"/>
          <w:kern w:val="24"/>
          <w:position w:val="2"/>
          <w:szCs w:val="36"/>
          <w:rtl/>
          <w:lang w:eastAsia="ar-SA" w:bidi="ar-SY"/>
        </w:rPr>
        <w:t xml:space="preserve"> افتراق الأسباط بعد سليمان عليه السلام إلى دولتين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bidi="ar-SY"/>
        </w:rPr>
        <w:t>،</w:t>
      </w:r>
      <w:r w:rsidRPr="007108BD">
        <w:rPr>
          <w:rFonts w:ascii="Tahoma" w:hAnsi="Tahoma" w:cs="Traditional Arabic" w:hint="cs"/>
          <w:spacing w:val="2"/>
          <w:kern w:val="24"/>
          <w:position w:val="2"/>
          <w:szCs w:val="36"/>
          <w:rtl/>
          <w:lang w:eastAsia="ar-SA"/>
        </w:rPr>
        <w:t xml:space="preserve"> ثم غلبهم (بختنصّر) ملك بابل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79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وخرّب مسجدهم وأحرق توراتهم، ونقلهم إلى أصبهان والعراق.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الزمن الرابع:</w:t>
      </w:r>
      <w:r w:rsidRPr="007108BD">
        <w:rPr>
          <w:rFonts w:ascii="Tahoma" w:hAnsi="Tahoma" w:cs="Traditional Arabic" w:hint="cs"/>
          <w:spacing w:val="2"/>
          <w:kern w:val="24"/>
          <w:position w:val="2"/>
          <w:szCs w:val="36"/>
          <w:rtl/>
          <w:lang w:eastAsia="ar-SA"/>
        </w:rPr>
        <w:t xml:space="preserve"> رجوعهم لبيت المقدس على يد أحد ملوك الفرس وهو (قورش)، بعد أن أخرجوا منها سبعين سنة. فبنوا المسجد، وأقاموا دينهم على طريقة القضاة فقط بدون ملكية، حيث كان الملك حينئذٍ للفرس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الزمن الخامس:</w:t>
      </w:r>
      <w:r w:rsidRPr="007108BD">
        <w:rPr>
          <w:rFonts w:ascii="Tahoma" w:hAnsi="Tahoma" w:cs="Traditional Arabic" w:hint="cs"/>
          <w:spacing w:val="2"/>
          <w:kern w:val="24"/>
          <w:position w:val="2"/>
          <w:szCs w:val="36"/>
          <w:rtl/>
          <w:lang w:eastAsia="ar-SA"/>
        </w:rPr>
        <w:t xml:space="preserve"> غلب اليونانيون الفرس، وصار اليهود في ملكهم، ثمّ أن دولة اليونان ضعفت، فاعتزّ اليهود وأقاموا مملكة صغيرة للكهّان الذين كانوا فيهم، ويسمونهم (المكابيّون)، وقاتلوا اليونانيين حتى أخرجوهم من بيت المقدس </w:t>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spacing w:val="2"/>
          <w:kern w:val="24"/>
          <w:position w:val="2"/>
          <w:szCs w:val="36"/>
          <w:vertAlign w:val="superscript"/>
          <w:lang w:eastAsia="ar-SA"/>
        </w:rPr>
        <w:footnoteReference w:id="800"/>
      </w:r>
      <w:r w:rsidRPr="007108BD">
        <w:rPr>
          <w:rFonts w:ascii="Tahoma" w:hAnsi="Tahoma" w:cs="Traditional Arabic"/>
          <w:spacing w:val="2"/>
          <w:kern w:val="24"/>
          <w:position w:val="2"/>
          <w:szCs w:val="36"/>
          <w:vertAlign w:val="superscript"/>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الزمن السادس:</w:t>
      </w:r>
      <w:r w:rsidRPr="007108BD">
        <w:rPr>
          <w:rFonts w:ascii="Tahoma" w:hAnsi="Tahoma" w:cs="Traditional Arabic" w:hint="cs"/>
          <w:spacing w:val="2"/>
          <w:kern w:val="24"/>
          <w:position w:val="2"/>
          <w:szCs w:val="36"/>
          <w:rtl/>
          <w:lang w:eastAsia="ar-SA"/>
        </w:rPr>
        <w:t xml:space="preserve"> تدخلت دولة الروم، وجاءوا بيت المقدس وحاصروها مدّة، ثم افتتحوها عنوة، وأفحشوا في القتل والهدم والتحريق، وخرّبوا بيت المقدس، وطردوا اليهود منها، وكان هذا هو الخراب الثاني للمسجد. ويسميه اليهود بـ (الجلوة الكبرى)</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1"/>
      </w:r>
      <w:r w:rsidRPr="007108BD">
        <w:rPr>
          <w:rFonts w:ascii="Tahoma" w:hAnsi="Tahoma" w:cs="Traditional Arabic"/>
          <w:spacing w:val="2"/>
          <w:kern w:val="24"/>
          <w:position w:val="2"/>
          <w:szCs w:val="36"/>
          <w:vertAlign w:val="superscript"/>
          <w:rtl/>
          <w:lang w:eastAsia="ar-SA"/>
        </w:rPr>
        <w:t>)</w:t>
      </w:r>
      <w:r w:rsidRPr="007108BD">
        <w:rPr>
          <w:rFonts w:ascii="QCF_P041" w:hAnsi="QCF_P041" w:cs="QCF_P041" w:hint="cs"/>
          <w:color w:val="000000"/>
          <w:sz w:val="22"/>
          <w:szCs w:val="22"/>
          <w:rtl/>
        </w:rPr>
        <w:t xml:space="preserve"> </w:t>
      </w:r>
      <w:r w:rsidRPr="007108BD">
        <w:rPr>
          <w:rFonts w:ascii="Tahoma" w:hAnsi="Tahoma" w:cs="Traditional Arabic" w:hint="cs"/>
          <w:spacing w:val="2"/>
          <w:kern w:val="24"/>
          <w:position w:val="2"/>
          <w:szCs w:val="36"/>
          <w:rtl/>
          <w:lang w:eastAsia="ar-SA"/>
        </w:rPr>
        <w:t>. فلم يقم لهم بعد ذلك ملْك إلى زمن (ابن الأزرق)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2"/>
      </w:r>
      <w:r w:rsidRPr="007108BD">
        <w:rPr>
          <w:rFonts w:ascii="Tahoma" w:hAnsi="Tahoma" w:cs="Traditional Arabic"/>
          <w:spacing w:val="2"/>
          <w:kern w:val="24"/>
          <w:position w:val="2"/>
          <w:szCs w:val="36"/>
          <w:vertAlign w:val="superscript"/>
          <w:rtl/>
          <w:lang w:eastAsia="ar-SA"/>
        </w:rPr>
        <w:t>)</w:t>
      </w:r>
      <w:r w:rsidRPr="007108BD">
        <w:rPr>
          <w:rFonts w:ascii="QCF_P041" w:hAnsi="QCF_P041" w:cs="QCF_P041" w:hint="cs"/>
          <w:color w:val="000000"/>
          <w:sz w:val="22"/>
          <w:szCs w:val="22"/>
          <w:rtl/>
        </w:rPr>
        <w:t xml:space="preserve"> </w:t>
      </w:r>
      <w:r w:rsidRPr="007108BD">
        <w:rPr>
          <w:rFonts w:ascii="Tahoma" w:hAnsi="Tahoma" w:cs="Traditional Arabic" w:hint="cs"/>
          <w:spacing w:val="2"/>
          <w:kern w:val="24"/>
          <w:position w:val="2"/>
          <w:szCs w:val="36"/>
          <w:rtl/>
          <w:lang w:eastAsia="ar-SA"/>
        </w:rPr>
        <w:t xml:space="preserve"> الذي قال معقّباً على الزمن السادس: "لا أبدلهم الله منها، وزادهم ذلاً وصغاراً إلى يوم الدين، وقد فعل"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QCF_P041" w:hAnsi="QCF_P041" w:cs="QCF_P041" w:hint="cs"/>
          <w:color w:val="000000"/>
          <w:sz w:val="22"/>
          <w:szCs w:val="22"/>
          <w:rtl/>
        </w:rPr>
        <w:t xml:space="preserve"> </w:t>
      </w:r>
      <w:r w:rsidRPr="007108BD">
        <w:rPr>
          <w:rFonts w:ascii="Tahoma" w:hAnsi="Tahoma" w:cs="Traditional Arabic" w:hint="cs"/>
          <w:spacing w:val="2"/>
          <w:kern w:val="24"/>
          <w:position w:val="2"/>
          <w:szCs w:val="36"/>
          <w:rtl/>
          <w:lang w:eastAsia="ar-SA"/>
        </w:rPr>
        <w:t xml:space="preserve"> ولم يُدرك (ابن الأزرق) زمننا هذا الذي هو: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lastRenderedPageBreak/>
        <w:t>الزمن السابع:</w:t>
      </w:r>
      <w:r w:rsidRPr="007108BD">
        <w:rPr>
          <w:rFonts w:ascii="Tahoma" w:hAnsi="Tahoma" w:cs="Traditional Arabic" w:hint="cs"/>
          <w:spacing w:val="2"/>
          <w:kern w:val="24"/>
          <w:position w:val="2"/>
          <w:szCs w:val="36"/>
          <w:rtl/>
          <w:lang w:eastAsia="ar-SA"/>
        </w:rPr>
        <w:t xml:space="preserve"> والذي بدأ بإعلان الدولة المزعومة باسم (إسرائيل)، منذ عام 1948م، والتي قام فيها ملكهم من جديد، وعادت دولتهم بحبلٍ من الناس كبريطانيا، ثم امريكا من بعدها. وما ذلك إلا بسبب ذلّة المسلمين، وبما كسبت أيدينا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0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فتسلّطوا على رقاب العالمين، وركبوا على ظهر الأمم والشعوب للوصول إلى مآربهم الدنيئة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0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وهو ما زال مستمراً إلى الآن.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الزمن الثامن:</w:t>
      </w:r>
      <w:r w:rsidRPr="007108BD">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rtl/>
          <w:lang w:eastAsia="ar-SA"/>
        </w:rPr>
        <w:t xml:space="preserve">الذي بدت بشائره، ووعد الله به بقوله </w:t>
      </w:r>
      <w:r w:rsidRPr="007108BD">
        <w:rPr>
          <w:rFonts w:ascii="QCF_BSML" w:hAnsi="QCF_BSML" w:cs="QCF_BSML"/>
          <w:color w:val="000000"/>
          <w:sz w:val="32"/>
          <w:szCs w:val="32"/>
          <w:rtl/>
        </w:rPr>
        <w:t xml:space="preserve">ﭽ </w:t>
      </w:r>
      <w:r w:rsidRPr="007108BD">
        <w:rPr>
          <w:rFonts w:ascii="QCF_P283" w:hAnsi="QCF_P283" w:cs="QCF_P283"/>
          <w:color w:val="000000"/>
          <w:sz w:val="32"/>
          <w:szCs w:val="32"/>
          <w:rtl/>
        </w:rPr>
        <w:t>ﭑ  ﭒ   ﭓ  ﭔ</w:t>
      </w:r>
      <w:r w:rsidRPr="007108BD">
        <w:rPr>
          <w:rFonts w:ascii="QCF_P283" w:hAnsi="QCF_P283" w:cs="QCF_P283"/>
          <w:color w:val="0000A5"/>
          <w:sz w:val="32"/>
          <w:szCs w:val="32"/>
          <w:rtl/>
        </w:rPr>
        <w:t>ﭕ</w:t>
      </w:r>
      <w:r w:rsidRPr="007108BD">
        <w:rPr>
          <w:rFonts w:ascii="QCF_P283" w:hAnsi="QCF_P283" w:cs="QCF_P283"/>
          <w:color w:val="000000"/>
          <w:sz w:val="32"/>
          <w:szCs w:val="32"/>
          <w:rtl/>
        </w:rPr>
        <w:t xml:space="preserve">  ﭖ  ﭗ  ﭘ</w:t>
      </w:r>
      <w:r w:rsidRPr="007108BD">
        <w:rPr>
          <w:rFonts w:ascii="QCF_P283" w:hAnsi="QCF_P283" w:cs="QCF_P283"/>
          <w:color w:val="0000A5"/>
          <w:sz w:val="32"/>
          <w:szCs w:val="32"/>
          <w:rtl/>
        </w:rPr>
        <w:t>ﭙ</w:t>
      </w:r>
      <w:r w:rsidRPr="007108BD">
        <w:rPr>
          <w:rFonts w:ascii="QCF_P283" w:hAnsi="QCF_P283" w:cs="QCF_P283"/>
          <w:color w:val="000000"/>
          <w:sz w:val="32"/>
          <w:szCs w:val="32"/>
          <w:rtl/>
        </w:rPr>
        <w:t xml:space="preserve">  ﭚ  ﭛ  ﭜ   ﭝ  ﭞ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 وسيطهّر الله الأرض المقدسة من رجسة الخراب بإذن رب العالمين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bidi w:val="0"/>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C37484">
        <w:rPr>
          <w:rFonts w:ascii="Traditional Arabic" w:hAnsi="Traditional Arabic" w:cs="Traditional Arabic" w:hint="cs"/>
          <w:b/>
          <w:bCs/>
          <w:spacing w:val="2"/>
          <w:kern w:val="24"/>
          <w:position w:val="2"/>
          <w:szCs w:val="36"/>
          <w:rtl/>
          <w:lang w:eastAsia="ar-SA"/>
        </w:rPr>
        <w:lastRenderedPageBreak/>
        <w:t>المطلب الثاني:</w:t>
      </w:r>
      <w:r w:rsidRPr="007108BD">
        <w:rPr>
          <w:rFonts w:ascii="Traditional Arabic" w:hAnsi="Traditional Arabic" w:cs="Traditional Arabic" w:hint="cs"/>
          <w:spacing w:val="2"/>
          <w:kern w:val="24"/>
          <w:position w:val="2"/>
          <w:szCs w:val="36"/>
          <w:rtl/>
          <w:lang w:eastAsia="ar-SA"/>
        </w:rPr>
        <w:t xml:space="preserve"> </w:t>
      </w:r>
      <w:r w:rsidR="00C37484">
        <w:rPr>
          <w:rFonts w:ascii="Traditional Arabic" w:hAnsi="Traditional Arabic" w:cs="Traditional Arabic" w:hint="cs"/>
          <w:b/>
          <w:bCs/>
          <w:spacing w:val="2"/>
          <w:kern w:val="24"/>
          <w:position w:val="2"/>
          <w:szCs w:val="36"/>
          <w:rtl/>
          <w:lang w:eastAsia="ar-SA"/>
        </w:rPr>
        <w:t>مسارات تربوية باتجاه التهيئة</w:t>
      </w:r>
      <w:r w:rsidRPr="007108BD">
        <w:rPr>
          <w:rFonts w:ascii="Traditional Arabic" w:hAnsi="Traditional Arabic" w:cs="Traditional Arabic" w:hint="cs"/>
          <w:b/>
          <w:bCs/>
          <w:spacing w:val="2"/>
          <w:kern w:val="24"/>
          <w:position w:val="2"/>
          <w:szCs w:val="36"/>
          <w:rtl/>
          <w:lang w:eastAsia="ar-SA"/>
        </w:rPr>
        <w:t xml:space="preserve"> </w:t>
      </w:r>
    </w:p>
    <w:p w:rsidR="007108BD" w:rsidRPr="007108BD" w:rsidRDefault="007108BD" w:rsidP="00E82802">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بعد الأحداث الكبيرة التي حدثت لبني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0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ووصل الحال بهم إلى وضع غير قادر على التعبير عن الأوضاع الجديدة</w:t>
      </w:r>
      <w:r w:rsidR="00E82802">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وأصبح نظام الملكية أمراً حتمياً للتعبير عن البنية الجديد للمجتمع</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0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حينذاك بدأ النبي (صموئيل) عليه السلام، باتخاذ الخطوات اللازمة للتهيئة للملك، وإيجاد المناخ المناسب لظهور عصر جديد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وكرّس حياته من صغره وبداية دعوته حتى شاخ وكبر في السن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من أجل الوصول إلى ثمرة كفاحه ودعوته، ألا وهي إعلاء كلمة الله في الأرض من خلال تتويج طالوت، ليكون ملكاً على شعب قد تمّ إعداده وتهيئته مسبقاً من أجل التعامل مع الوضع الجديد.</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ومن اللافت للانتباه أن نجد في آيات قصة طالوت دور النبي عليه السلام في التهيئة لملك طالوت بما يصل إلى نصف الآيات الواردة في الحدث؛ بل أكثر.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وقد كان النبي (صموئيل) عليه السلام يسير في تهيئة مجتمع بني إسرائيل بمسارين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single"/>
          <w:rtl/>
          <w:lang w:eastAsia="ar-SA"/>
        </w:rPr>
        <w:t>المسار الأول</w:t>
      </w:r>
      <w:r w:rsidRPr="007108BD">
        <w:rPr>
          <w:rFonts w:ascii="Traditional Arabic" w:hAnsi="Traditional Arabic" w:cs="Traditional Arabic" w:hint="cs"/>
          <w:spacing w:val="2"/>
          <w:kern w:val="24"/>
          <w:position w:val="2"/>
          <w:szCs w:val="36"/>
          <w:u w:val="single"/>
          <w:rtl/>
          <w:lang w:eastAsia="ar-SA"/>
        </w:rPr>
        <w:t>:</w:t>
      </w:r>
      <w:r w:rsidRPr="007108BD">
        <w:rPr>
          <w:rFonts w:ascii="Traditional Arabic" w:hAnsi="Traditional Arabic" w:cs="Traditional Arabic" w:hint="cs"/>
          <w:spacing w:val="2"/>
          <w:kern w:val="24"/>
          <w:position w:val="2"/>
          <w:szCs w:val="36"/>
          <w:rtl/>
          <w:lang w:eastAsia="ar-SA"/>
        </w:rPr>
        <w:t xml:space="preserve"> التربية العامة: والتي رأينا شيئاً منها في الآيات القرآنية، وقد اتخذ النبي عليه السلام في ذلك عدة خطوت منها:-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1/ دعوته للتوحيد الخالص: حيث نجده يكرّر هذا المعنى في أول الكلام وآخره، ويربط كل قضية بوحدانيته؛ فالله هو الذي يصطفي: ((إن الله اصطفاه عليكم))، والله هو الذي يؤتي ويعطي ويهب: ((والله يؤتي ملكه من يشاء))، والله له من الصفات أكملها: ((والله واسع عليم))، والله هو الذي تكلّم بالتوراة وأوحى بها رأفة بكم: ((فيه سكينة من ربكم))، والله هو الذي يأتي بالدلائل والمعجزات ليزداد توحيدكم وإيمانكم: ((إن في ذلك لآية لكم إن كنتم مؤمنين)).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lastRenderedPageBreak/>
        <w:t>وقد جاء أيضاً في (سفر صموئيل الأول): (وكلّم صموئيل كل بيت إسرائيل قائلاً: إن كنتم بقلوبكم راجعين إلى الرب فانزعوا الآلهة الغريبة والعشتاروت من وسطكم، وأعدّوا قلوبكم للرب، واعبدوه وحده)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1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2/ حقّق الوحدة بين اسباط بني إسرائيل: فهو أول نبي تجتمع عليه كلمة بني إسرائيل بعد أن عاشوا فترة طويلة في ظلّ التفرق</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E82802" w:rsidP="007108BD">
      <w:pPr>
        <w:spacing w:before="120"/>
        <w:ind w:firstLine="284"/>
        <w:jc w:val="lowKashida"/>
        <w:rPr>
          <w:rFonts w:ascii="Traditional Arabic" w:hAnsi="Traditional Arabic" w:cs="Traditional Arabic"/>
          <w:spacing w:val="2"/>
          <w:kern w:val="24"/>
          <w:position w:val="2"/>
          <w:szCs w:val="36"/>
          <w:rtl/>
          <w:lang w:eastAsia="ar-SA"/>
        </w:rPr>
      </w:pPr>
      <w:r>
        <w:rPr>
          <w:rFonts w:ascii="Traditional Arabic" w:hAnsi="Traditional Arabic" w:cs="Traditional Arabic" w:hint="cs"/>
          <w:spacing w:val="2"/>
          <w:kern w:val="24"/>
          <w:position w:val="2"/>
          <w:szCs w:val="36"/>
          <w:rtl/>
          <w:lang w:eastAsia="ar-SA"/>
        </w:rPr>
        <w:t xml:space="preserve"> وهذا يتضح في الآيات من مجيء</w:t>
      </w:r>
      <w:r w:rsidR="007108BD" w:rsidRPr="007108BD">
        <w:rPr>
          <w:rFonts w:ascii="Traditional Arabic" w:hAnsi="Traditional Arabic" w:cs="Traditional Arabic" w:hint="cs"/>
          <w:spacing w:val="2"/>
          <w:kern w:val="24"/>
          <w:position w:val="2"/>
          <w:szCs w:val="36"/>
          <w:rtl/>
          <w:lang w:eastAsia="ar-SA"/>
        </w:rPr>
        <w:t xml:space="preserve"> بني إسرائيل إليه، وتفويضهم له باختيار الملك، فدل ذلك على أن كلمتهم اجتمعت عليه، ويؤكد هذا المعنى أن النبي عليه السلام ربطهم بحبل الاجتماع الأصيل، الذي تجتمع عليه كل أمة بني إسرائيل، ألا وهو كتاب الله (التوراة) بعد أن كاد يضيع من بين أيديهم، ومن قلوبهم: ((يأتيكم التابوت فيه سكينة من ربكم وبقيّة مما ترك آل موسى وآل هارون))، فأمرهم بالعودة إلى النبع الصافي من ألواح التوراة، لتكون خير معين لهم على اجتماع كلمتهم.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ومن شدّة حرصه على توحيد صفوف بني إسرائيل، فقد كان يسعى جاهداً بنفسه للذهاب إلى كل مناطق الأسباط وحلّ قضايا النزاع بينهم، فقد جاء في (سفر صموئيل الأول): (وقضى صموئيل لإسرائيل كل أيام حياته، وكان يذهب من سنة إلى سنة ويدور في بيت ايل والجلجال والمصفاة، ويقضي لإسرائيل في جميع هذه المواضع)</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وهو كان بحكمه هذا بينهم يعدّهم لطريقة الحكم الملكية، مع أن القضاة من قبله كان جلّ همهم انقاذ بني إسرائيل من أيدي أعدائهم فقط</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1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وحينما يريد أن يلقي لهم خطاباً عاماً فإنه يجمع كل بني إسرائيل، ويذكرهم بالله، ويحثهم على التوبة والإنابة إليه، وقد جاء في السفر المنسوب إليه قوله: (اجمعوا كل إسرائيل إلى المصفاة فأصلي لأجلكم إلى الرب. فاجتمعوا إلى المصفاة، واستقوا ماء، وسكبوه أمام الرب، وصاموا في ذلك اليوم، وقالوا هناك: قد أخطأنا إلى الرب، وقضى صموئيل لبني إسرائيل في المصفاة)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وكانت خطوة توحيد بني إسرائيل مهمة جداً لقيام الملكية؛ إذ كيف يتأتى لملك أن يحكم في ظل  فوضى التنازع والتشتّت.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single"/>
          <w:rtl/>
          <w:lang w:eastAsia="ar-SA"/>
        </w:rPr>
        <w:lastRenderedPageBreak/>
        <w:t>المسار الثاني:</w:t>
      </w:r>
      <w:r w:rsidRPr="007108BD">
        <w:rPr>
          <w:rFonts w:ascii="Traditional Arabic" w:hAnsi="Traditional Arabic" w:cs="Traditional Arabic" w:hint="cs"/>
          <w:spacing w:val="2"/>
          <w:kern w:val="24"/>
          <w:position w:val="2"/>
          <w:szCs w:val="36"/>
          <w:u w:val="single"/>
          <w:rtl/>
          <w:lang w:eastAsia="ar-SA"/>
        </w:rPr>
        <w:t xml:space="preserve"> </w:t>
      </w:r>
      <w:r w:rsidRPr="007108BD">
        <w:rPr>
          <w:rFonts w:ascii="Traditional Arabic" w:hAnsi="Traditional Arabic" w:cs="Traditional Arabic" w:hint="cs"/>
          <w:spacing w:val="2"/>
          <w:kern w:val="24"/>
          <w:position w:val="2"/>
          <w:szCs w:val="36"/>
          <w:rtl/>
          <w:lang w:eastAsia="ar-SA"/>
        </w:rPr>
        <w:t>التربية الخاصة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الشيء المميز جداً في حياة النبي (صموئيل) عليه السلام اهتمامه بالتربية الخاصة بشكل عملي ومرتّب، وذلك بتأسيس مدرسة تربوية كان لها دور كبير في تاريخ بني إسرائيل فيما بعد؛ ألا وهي (مدرسة الأنبياء). </w:t>
      </w:r>
    </w:p>
    <w:p w:rsidR="007108BD" w:rsidRPr="007108BD" w:rsidRDefault="007108BD" w:rsidP="0012202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كان النبي (صمويل) هو أول من أسّس هذه المدرسة، وكان قائماً عليها ومشرفاً ورئيساً لها في وقته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حيث جمع حوله مجموعة من الشباب الراغبين في التربية، وأقام هؤلاء الطلاّب في سكن طلابي حول معلمهم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7"/>
      </w:r>
      <w:r w:rsidRPr="007108BD">
        <w:rPr>
          <w:rFonts w:ascii="Tahoma" w:hAnsi="Tahoma" w:cs="Traditional Arabic"/>
          <w:spacing w:val="2"/>
          <w:kern w:val="24"/>
          <w:position w:val="2"/>
          <w:szCs w:val="36"/>
          <w:vertAlign w:val="superscript"/>
          <w:rtl/>
          <w:lang w:eastAsia="ar-SA"/>
        </w:rPr>
        <w:t>)</w:t>
      </w:r>
      <w:r w:rsidR="0012202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w:t>
      </w:r>
      <w:r w:rsidR="0012202D">
        <w:rPr>
          <w:rFonts w:ascii="Traditional Arabic" w:hAnsi="Traditional Arabic" w:cs="Traditional Arabic" w:hint="cs"/>
          <w:spacing w:val="2"/>
          <w:kern w:val="24"/>
          <w:position w:val="2"/>
          <w:szCs w:val="36"/>
          <w:rtl/>
          <w:lang w:eastAsia="ar-SA"/>
        </w:rPr>
        <w:t>و</w:t>
      </w:r>
      <w:r w:rsidRPr="007108BD">
        <w:rPr>
          <w:rFonts w:ascii="Traditional Arabic" w:hAnsi="Traditional Arabic" w:cs="Traditional Arabic" w:hint="cs"/>
          <w:spacing w:val="2"/>
          <w:kern w:val="24"/>
          <w:position w:val="2"/>
          <w:szCs w:val="36"/>
          <w:rtl/>
          <w:lang w:eastAsia="ar-SA"/>
        </w:rPr>
        <w:t>هذا المحضن التربوي كان له دور كبير في تكوين وصناعة القادة، وكان يسمّى طلابها (بنوالأنبياء)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1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12202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وقد ورد اسم هذه المدرسة واسم طلابها في مواضع كثيرة من </w:t>
      </w:r>
      <w:r w:rsidR="0012202D">
        <w:rPr>
          <w:rFonts w:ascii="Traditional Arabic" w:hAnsi="Traditional Arabic" w:cs="Traditional Arabic" w:hint="cs"/>
          <w:spacing w:val="2"/>
          <w:kern w:val="24"/>
          <w:position w:val="2"/>
          <w:szCs w:val="36"/>
          <w:rtl/>
          <w:lang w:eastAsia="ar-SA"/>
        </w:rPr>
        <w:t>التوراة</w:t>
      </w:r>
      <w:r w:rsidRPr="007108BD">
        <w:rPr>
          <w:rFonts w:ascii="Traditional Arabic" w:hAnsi="Traditional Arabic" w:cs="Traditional Arabic" w:hint="cs"/>
          <w:spacing w:val="2"/>
          <w:kern w:val="24"/>
          <w:position w:val="2"/>
          <w:szCs w:val="36"/>
          <w:rtl/>
          <w:lang w:eastAsia="ar-SA"/>
        </w:rPr>
        <w:t>، ابتداءً من عهد صموئيل وانتهاءً بعهد من بعده من الأنبياء</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1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ممّا يدلّ على أمرين:-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1/ صحّة أصل وجود هذه المدرسة، لكثرة الحديث عنها في عهود مختلفة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2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2/استمرارها حتى بعد وفاة (صموئيل) عليه السلام.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-وبحسب (سفر صموئيل الأول) فإن أول عمل طلبه النبي من (طالوت)  هو إرساله إلى هذه المدرسة التربوية، ليسهل  من علمها، ويستفيد من الجوّ التربوي الذي فيها، ويمارس أنواع العبادة معهم، وقال له بالنص: (وتتحوّل إلى رجل آخر).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lastRenderedPageBreak/>
        <w:t>وبالفعل استجاب (طالوت) للنبي عليه السلام: (وكان عندما أدار كتفه لكي يذهب من عند صموئيل أن الله قد أعطاه قلباً آخر)، وانطلق طالوت إلى تلك المدرسة، (ولما رآه جميع الذين عرفوه منذ امس وما قبله أنه يتنبأ مع الأنبياء، قال الشعب الواحد لصاحبه: ماذا صار لابن قيس؟ أشاول أيضاً بين الأنبياء؟)</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2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وقولهم: (أشاول أيضاً بين الأنبياء) يشير لقدرة الله العظيمة في تغيير حياة المؤمنين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2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ومن الأمور المثيرة للانتباه أن التوراة تشير إلى تسلم طالوت الملك على بني إسرائيل، بعد انضمامه إلى بني الأنبياء، وتربط ذلك بانتقال بني إسرائيل من عهد البداوة إلى عهد الكينونة الملكية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2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rtl/>
          <w:lang w:eastAsia="ar-SA"/>
        </w:rPr>
      </w:pPr>
      <w:r w:rsidRPr="00C37484">
        <w:rPr>
          <w:rFonts w:ascii="Traditional Arabic" w:hAnsi="Traditional Arabic" w:cs="Traditional Arabic" w:hint="cs"/>
          <w:b/>
          <w:bCs/>
          <w:spacing w:val="2"/>
          <w:kern w:val="24"/>
          <w:position w:val="2"/>
          <w:szCs w:val="36"/>
          <w:rtl/>
          <w:lang w:eastAsia="ar-SA"/>
        </w:rPr>
        <w:lastRenderedPageBreak/>
        <w:t>المطلب الثالث:</w:t>
      </w:r>
      <w:r w:rsidRPr="007108BD">
        <w:rPr>
          <w:rFonts w:ascii="Traditional Arabic" w:hAnsi="Traditional Arabic" w:cs="Traditional Arabic" w:hint="cs"/>
          <w:b/>
          <w:bCs/>
          <w:spacing w:val="2"/>
          <w:kern w:val="24"/>
          <w:position w:val="2"/>
          <w:szCs w:val="36"/>
          <w:rtl/>
          <w:lang w:eastAsia="ar-SA"/>
        </w:rPr>
        <w:t xml:space="preserve"> مراحل التغيير لل</w:t>
      </w:r>
      <w:r w:rsidR="00C37484">
        <w:rPr>
          <w:rFonts w:ascii="Traditional Arabic" w:hAnsi="Traditional Arabic" w:cs="Traditional Arabic" w:hint="cs"/>
          <w:b/>
          <w:bCs/>
          <w:spacing w:val="2"/>
          <w:kern w:val="24"/>
          <w:position w:val="2"/>
          <w:szCs w:val="36"/>
          <w:rtl/>
          <w:lang w:eastAsia="ar-SA"/>
        </w:rPr>
        <w:t>ملكيّة في عهد النبي عليه السلام</w:t>
      </w:r>
      <w:r w:rsidRPr="007108BD">
        <w:rPr>
          <w:rFonts w:ascii="Traditional Arabic" w:hAnsi="Traditional Arabic" w:cs="Traditional Arabic" w:hint="cs"/>
          <w:b/>
          <w:b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غالباً ما تمرّ أي عمليّة تغييرية بأربع مراحل:-</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1/ مرحلة الإنكار.       2/ مرحلة المقاومة.       3/ مرحلة الاكتشاف.      4/ مرحلة الالتزام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2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وكذلك كان التغيير الكبير الذي شهده بنو إسرائيل نحو الملكيّة؛ ونجد تفصيل ذلك في الآيات القرآنية:-</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u w:val="single"/>
          <w:rtl/>
          <w:lang w:eastAsia="ar-SA"/>
        </w:rPr>
        <w:t>1/مرحلة الإنكار:</w:t>
      </w:r>
      <w:r w:rsidRPr="007108BD">
        <w:rPr>
          <w:rFonts w:ascii="Traditional Arabic" w:hAnsi="Traditional Arabic" w:cs="Traditional Arabic" w:hint="cs"/>
          <w:spacing w:val="2"/>
          <w:kern w:val="24"/>
          <w:position w:val="2"/>
          <w:szCs w:val="36"/>
          <w:rtl/>
          <w:lang w:eastAsia="ar-SA"/>
        </w:rPr>
        <w:t xml:space="preserve"> فقد أصيب القوم بالدهشة وعدم التصديق لما عيّن عليهم ملك حقيقي سيغيّر من أوضاعهم ومفاهيمهم قبل أن يتوجّه لقتال أعدائهم، فكان الاستنكار: ((أنّى يكون له الملك علينا))؟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u w:val="single"/>
          <w:rtl/>
          <w:lang w:eastAsia="ar-SA"/>
        </w:rPr>
        <w:t>2/مرحلة المقاومة:</w:t>
      </w:r>
      <w:r w:rsidRPr="007108BD">
        <w:rPr>
          <w:rFonts w:ascii="Traditional Arabic" w:hAnsi="Traditional Arabic" w:cs="Traditional Arabic" w:hint="cs"/>
          <w:spacing w:val="2"/>
          <w:kern w:val="24"/>
          <w:position w:val="2"/>
          <w:szCs w:val="36"/>
          <w:rtl/>
          <w:lang w:eastAsia="ar-SA"/>
        </w:rPr>
        <w:t xml:space="preserve"> وفيها تبدأ تباشير التغيير بالظهور، وتتعرض العملية التغييرية للمقاومة من قِبَل الجاهلين بها، أو المستفيدين من ثبات الأوضاع، وفيها تكال التُهم والنعوت للقائمين على العملية التغييرية حتى ينفض الناس عنهم: ((ونحن أحق بالملك منه ولم يؤت سعة من المال))، فينبز تارة بالفقر، وتارة بضعف الحسب والنسب، ويحدث التناوش فيها والنقاش، وبين الأطراف الرافضة والقابلة. كما حدث من النبي عليه السلام في محاولة إقناعهم.</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u w:val="single"/>
          <w:rtl/>
          <w:lang w:eastAsia="ar-SA"/>
        </w:rPr>
        <w:t>3/مرحلة الاكتشاف:</w:t>
      </w:r>
      <w:r w:rsidRPr="007108BD">
        <w:rPr>
          <w:rFonts w:ascii="Traditional Arabic" w:hAnsi="Traditional Arabic" w:cs="Traditional Arabic" w:hint="cs"/>
          <w:spacing w:val="2"/>
          <w:kern w:val="24"/>
          <w:position w:val="2"/>
          <w:szCs w:val="36"/>
          <w:rtl/>
          <w:lang w:eastAsia="ar-SA"/>
        </w:rPr>
        <w:t xml:space="preserve"> حيث يشتد عود العملية التغيرية، فيقبل الناس للتعرّف عليها، خصوصاً وقد رأوا بوادر ما يطمئنهم إلى صواب هذه التغيير: ((إن آية ملكه أن يأتيكم التابوت فيه سكينة من ربكم))، وتثار لديهم تساؤلات: لماذا لا نّجرب؟ فقد يكون ذلك جيداً. ويخرج الجنود مع ملكهم ليروا نهاية المطاف: ((فلما فصل طالوت بالجنود)).</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u w:val="single"/>
          <w:rtl/>
          <w:lang w:eastAsia="ar-SA"/>
        </w:rPr>
        <w:t>4/مرحلة الإلتزام:</w:t>
      </w:r>
      <w:r w:rsidRPr="007108BD">
        <w:rPr>
          <w:rFonts w:ascii="Traditional Arabic" w:hAnsi="Traditional Arabic" w:cs="Traditional Arabic" w:hint="cs"/>
          <w:spacing w:val="2"/>
          <w:kern w:val="24"/>
          <w:position w:val="2"/>
          <w:szCs w:val="36"/>
          <w:rtl/>
          <w:lang w:eastAsia="ar-SA"/>
        </w:rPr>
        <w:t xml:space="preserve"> وفيها يقتنع الناس بجدوى التغيير وأهميته؛ ((فلما جاوزه هو والذي آمنوا معه))، ويتساءلون عن أدوارهم في هذه العملية التغييرية: ((وقتل داود جالوت)).</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هذه المراحل هي مراحل التغيير الطبيعية التي تحدث وفق سنن الله الربانية.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لقد بدأ بنو إسرائيل عهداً جديداً لم يكونوا يألفوه، ولقد عانى النبي عليه السلام كثيراً من أجل التمهيد لهذا العهد، وفي مشهد مهيب يقف النبي (صموئيل) عليه السلام ليرسم معالم هذا العهد؛ فيقف </w:t>
      </w:r>
      <w:r w:rsidRPr="007108BD">
        <w:rPr>
          <w:rFonts w:ascii="Traditional Arabic" w:hAnsi="Traditional Arabic" w:cs="Traditional Arabic"/>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وهو الخطيب المفوّه- في محضر حافل عند تنصيب طالوت ملكاً عليهم ويقول: (هأنذا فاشهدوا عليّ قدام </w:t>
      </w:r>
      <w:r w:rsidRPr="007108BD">
        <w:rPr>
          <w:rFonts w:ascii="Traditional Arabic" w:hAnsi="Traditional Arabic" w:cs="Traditional Arabic" w:hint="cs"/>
          <w:spacing w:val="2"/>
          <w:kern w:val="24"/>
          <w:position w:val="2"/>
          <w:szCs w:val="36"/>
          <w:rtl/>
          <w:lang w:eastAsia="ar-SA"/>
        </w:rPr>
        <w:lastRenderedPageBreak/>
        <w:t>الرب وقدّام مسيحه [يقصد الملك طالوت]، ثور من أخذت، أو حمار من أخذت، أو من ظلمت، أو من ضغطت، أو من يد من ارتشيت لأغضي عينيّ عنه؛ فأردّ لكم. فقالوا: ما ظلمتنا ولا ضغطنا، ولا أخذت من يد أحدنا شيئاً)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2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ولقد أراد النبي عليه السلام بذلك غرس ثقافة جديدة، لصنع مُلك قائم على العدل، وهو ما كان، وما تمنّاه النبي عليه السلام بهذا الملك قد حصل، وأقرّ الله عينه فلم يمُت إلا وقد رأى بشائر النصر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2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12202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إن التغيير الهائل الذي حدث لبني إسرائيل هو من الضخامة والتأثير بحيث يمثل لبنة هامّة وخالدة، بنيت عليها بعد ذلك حضارة بني إسرائيل وتحّولاتها التالية</w:t>
      </w:r>
      <w:r w:rsidR="0012202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وبإمكاننا أن نطلق على هذا التغيير بــ(اللّبنة المؤثرة)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2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spacing w:val="2"/>
          <w:kern w:val="24"/>
          <w:position w:val="2"/>
          <w:szCs w:val="36"/>
          <w:rtl/>
          <w:lang w:eastAsia="ar-SA"/>
        </w:rPr>
        <w:br w:type="page"/>
      </w:r>
    </w:p>
    <w:p w:rsidR="007108BD" w:rsidRPr="007108BD" w:rsidRDefault="007108BD" w:rsidP="00A36D56">
      <w:pPr>
        <w:spacing w:before="120"/>
        <w:ind w:firstLine="28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hint="cs"/>
          <w:b/>
          <w:bCs/>
          <w:spacing w:val="2"/>
          <w:kern w:val="24"/>
          <w:position w:val="2"/>
          <w:szCs w:val="36"/>
          <w:rtl/>
          <w:lang w:eastAsia="ar-SA"/>
        </w:rPr>
        <w:lastRenderedPageBreak/>
        <w:t xml:space="preserve">المطلب الرابع: </w:t>
      </w:r>
      <w:r w:rsidR="00A36D56">
        <w:rPr>
          <w:rFonts w:ascii="Traditional Arabic" w:hAnsi="Traditional Arabic" w:cs="Traditional Arabic" w:hint="cs"/>
          <w:b/>
          <w:bCs/>
          <w:spacing w:val="2"/>
          <w:kern w:val="24"/>
          <w:position w:val="2"/>
          <w:szCs w:val="36"/>
          <w:rtl/>
          <w:lang w:eastAsia="ar-SA"/>
        </w:rPr>
        <w:t xml:space="preserve">حال </w:t>
      </w:r>
      <w:r w:rsidRPr="007108BD">
        <w:rPr>
          <w:rFonts w:ascii="Traditional Arabic" w:hAnsi="Traditional Arabic" w:cs="Traditional Arabic" w:hint="cs"/>
          <w:b/>
          <w:bCs/>
          <w:spacing w:val="2"/>
          <w:kern w:val="24"/>
          <w:position w:val="2"/>
          <w:szCs w:val="36"/>
          <w:rtl/>
          <w:lang w:eastAsia="ar-SA"/>
        </w:rPr>
        <w:t>الملوك في ابتداء ت</w:t>
      </w:r>
      <w:r w:rsidR="00A36D56">
        <w:rPr>
          <w:rFonts w:ascii="Traditional Arabic" w:hAnsi="Traditional Arabic" w:cs="Traditional Arabic" w:hint="cs"/>
          <w:b/>
          <w:bCs/>
          <w:spacing w:val="2"/>
          <w:kern w:val="24"/>
          <w:position w:val="2"/>
          <w:szCs w:val="36"/>
          <w:rtl/>
          <w:lang w:eastAsia="ar-SA"/>
        </w:rPr>
        <w:t>أ</w:t>
      </w:r>
      <w:r w:rsidRPr="007108BD">
        <w:rPr>
          <w:rFonts w:ascii="Traditional Arabic" w:hAnsi="Traditional Arabic" w:cs="Traditional Arabic" w:hint="cs"/>
          <w:b/>
          <w:bCs/>
          <w:spacing w:val="2"/>
          <w:kern w:val="24"/>
          <w:position w:val="2"/>
          <w:szCs w:val="36"/>
          <w:rtl/>
          <w:lang w:eastAsia="ar-SA"/>
        </w:rPr>
        <w:t xml:space="preserve">سيس الدول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غالباً ما يكون الملوك في ابتداء تأسيس الدول أقرب إلى الخير، وذلك لثلاثة أسباب: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1/ أنهم لم يعتادوا عظمة الملك.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2/ أنهم ما زا لوا لم ينسوا مساواتهم لأمثالهم.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3/ أنهم لم تثبت أقدامهم في الملك وما زا لوا يتوقعون الخَلْع.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وهذا من أعظم منافع صناعة قائد جديد لم يتلوّث بكبرياء الملكية، أما الملأ من بني إسرائيل فلم يتفطّنوا لهذه الحكمة لقصر أنظارهم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ولهذا نجد في التاريخ أن مؤسسي الدول غالباً ما يكونون أفضل ملوك عائلاتهم إن كانت قاعدة الملك عندهم قائمة على الوراثة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2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12202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ويكون الملك الجديد على المحك والتجربة؛ فإن عدل مع الرعية، وسار فيهم بالسيرة الجميلة، صار ملكه ملك تفويض وطاعة، فرسا وثبت</w:t>
      </w:r>
      <w:r w:rsidR="0012202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وإن جار وعسف، فقد دنت نهايته، وغُلبت دولته، وستصبح أثراً بعد عين، يبيدها الظلم، ويزيلها البغي، بعد أن تهلك بهم الرعايا، وتخرب بهم البلاد. وأكثر ما يحلّ نظام الملك: إما بالإهمال والعجز، وإما بالظلم والجور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2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rPr>
        <w:t>أما طالوت فقد سار بهم سيرة حسنة فطال ملكه حتى قيل أنه ملكهم 40عاماً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إلى أن مات شهيداً قائداً بطلاً، لم يثنِه طول بقائه في الملْك أن يخرج للجهاد، وأن يتمنّى الاستشهاد. بل حتى في حياته الخاصة، فقد كانت تتسم بالبساطة، ولم يعيش حياة الرفاهية والترف التي كان يعيشها الملوك في الأمم المجاورة لهم، وكان يأكل من عمل يده في حقله الزراعي الخاص، ولم يتخذ لنفسه قصراً أو بلاطاً فخماً، وكان يجتمع بقيادات الجيش وهو مستند على الحائط، أو في ظل شجرة، وإلى يمينه حربته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lastRenderedPageBreak/>
        <w:t>وما حال طالوت وهو الملك الجديد صاحب المهمة الكبيرة، إلا كما وصف (الطرطوشي) حال السلطان، إذ قال عنه: "لا يهدأ فكره، ولا تسكن خواطره، ولا يصفو قلبه، ولا يستقّر لبّه. الخَلْق في شُغل عنه وهو مشغول بهم. والرجل يخاف عدواً واحداً وهو يخاف ألف عدو. والرجل يضيق يتدبير أهل بيته، وإيالة ضيعته، وتقدير معيشته، وهو مدفوع لسياسة جميع أهل مملكته... ثم يُسأل غداً عن جميعهم ولا يُسألون عنه، فيا لله ويا للعجب"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ولولا أن طالوت توفّرت لديه بعض العوامل التي ثبّتته، لما كان في استطاعته أن يصبر على هذه القيادة الصعبة، والمهمة العسيرة، وكان من أهم تلك العوامل التي أثّرت على شخصه: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أ/ إيمانه بالأهداف التي يحملها، وبعظمة رسالته، وأنه إنما جاء ليرتثّ أمة قد ماتت من بين ركام الأمم، وصرخت من طول الألم، لتكون أمة عزٍّ أشم، وترفع صوت الحق في أعلى القمم.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ب/ وجود أعوان وأنصار، قد هيّأهم النبي عليه السلام ليكونوا قاعدة جماهيرية يستطيع طالوت الاعتماد عليها، والثقة فيها.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جـ/ شعوره بالأمان، وهو مصاحب للنبي عليه السلام، ويسمع ويرى أن الوحي الالهي يقوّمه ويسدّده ويبشّره.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د/ ميوله القياديّة الشخصيّة، والتي تغرس فيه رغبة اتخاذ القرارات، والراحة في متابعة من يليه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QCF_P041" w:hAnsi="QCF_P041" w:cs="QCF_P041"/>
          <w:color w:val="000000"/>
          <w:sz w:val="22"/>
          <w:szCs w:val="22"/>
          <w:rtl/>
        </w:rPr>
      </w:pPr>
      <w:r w:rsidRPr="007108BD">
        <w:rPr>
          <w:rFonts w:ascii="QCF_P041" w:hAnsi="QCF_P041" w:cs="QCF_P041"/>
          <w:color w:val="000000"/>
          <w:sz w:val="22"/>
          <w:szCs w:val="22"/>
          <w:rtl/>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bidi="ar-SY"/>
        </w:rPr>
      </w:pPr>
      <w:r w:rsidRPr="007108BD">
        <w:rPr>
          <w:rFonts w:ascii="Traditional Arabic" w:hAnsi="Traditional Arabic" w:cs="Traditional Arabic" w:hint="cs"/>
          <w:b/>
          <w:bCs/>
          <w:spacing w:val="2"/>
          <w:kern w:val="24"/>
          <w:position w:val="2"/>
          <w:sz w:val="40"/>
          <w:szCs w:val="40"/>
          <w:rtl/>
          <w:lang w:eastAsia="ar-SA" w:bidi="ar-SY"/>
        </w:rPr>
        <w:lastRenderedPageBreak/>
        <w:t>المبحث الثالث</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bidi="ar-SY"/>
        </w:rPr>
      </w:pPr>
      <w:r w:rsidRPr="007108BD">
        <w:rPr>
          <w:rFonts w:ascii="Traditional Arabic" w:hAnsi="Traditional Arabic" w:cs="Traditional Arabic" w:hint="cs"/>
          <w:b/>
          <w:bCs/>
          <w:spacing w:val="2"/>
          <w:kern w:val="24"/>
          <w:position w:val="2"/>
          <w:sz w:val="40"/>
          <w:szCs w:val="40"/>
          <w:rtl/>
          <w:lang w:eastAsia="ar-SA" w:bidi="ar-SY"/>
        </w:rPr>
        <w:t>بين السلطة التنفيذية و السلطة التشريعية</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rtl/>
          <w:lang w:eastAsia="ar-SA" w:bidi="ar-SY"/>
        </w:rPr>
      </w:pPr>
      <w:r w:rsidRPr="007108BD">
        <w:rPr>
          <w:rFonts w:ascii="Traditional Arabic" w:hAnsi="Traditional Arabic" w:cs="Traditional Arabic" w:hint="cs"/>
          <w:b/>
          <w:bCs/>
          <w:spacing w:val="2"/>
          <w:kern w:val="24"/>
          <w:position w:val="2"/>
          <w:szCs w:val="36"/>
          <w:rtl/>
          <w:lang w:eastAsia="ar-SA" w:bidi="ar-SY"/>
        </w:rPr>
        <w:t>المطلب الأول: ص</w:t>
      </w:r>
      <w:r w:rsidR="00C37484">
        <w:rPr>
          <w:rFonts w:ascii="Traditional Arabic" w:hAnsi="Traditional Arabic" w:cs="Traditional Arabic" w:hint="cs"/>
          <w:b/>
          <w:bCs/>
          <w:spacing w:val="2"/>
          <w:kern w:val="24"/>
          <w:position w:val="2"/>
          <w:szCs w:val="36"/>
          <w:rtl/>
          <w:lang w:eastAsia="ar-SA" w:bidi="ar-SY"/>
        </w:rPr>
        <w:t>لاحيات متكاملة بين النبي والملك</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 منذ أول يوم ٍ أعلن النبي صموئيل عليه السلام تنصيب طالوت ملكاً، وضع دستوراً عظيماً حدّد فيه صلاحيات الملك ومهامه، فقد جاء في سفر صموئيل الأول: (فكلّم صموئيل الشعب بقضاء المملكة، وكتبه في السفر، ووضعه أمام الرب، ثم أطلق صموئيل جميع الشعب كل واحد إلى بيته)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3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bidi="ar-SY"/>
        </w:rPr>
        <w:t xml:space="preserve"> هذا الكتاب أطلق عليه فيما بعد اسم (قوانين المملكة)، وقد سجّل في هذا الكتاب امتيازات الملك وحقوقه، وعيّن له حدوده وصلاحياته حتى لا يستبدّ، وأوضح فيه واجبات الأمة نحو ملكها، ووضع هذا القانون الدستوري أمام الرب شهادة على أن كل فريق يقوم بما عليه من الواجبات، وسلّمه للكهنة تثبيتاً لهذا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vertAlign w:val="superscript"/>
          <w:rtl/>
          <w:lang w:eastAsia="ar-SA"/>
        </w:rPr>
      </w:pPr>
      <w:r w:rsidRPr="007108BD">
        <w:rPr>
          <w:rFonts w:ascii="Traditional Arabic" w:hAnsi="Traditional Arabic" w:cs="Traditional Arabic" w:hint="cs"/>
          <w:spacing w:val="2"/>
          <w:kern w:val="24"/>
          <w:position w:val="2"/>
          <w:szCs w:val="36"/>
          <w:rtl/>
          <w:lang w:eastAsia="ar-SA" w:bidi="ar-SY"/>
        </w:rPr>
        <w:t>هذا الكتاب المهم يعتبر في الحقيقة أول وثيقة تاريخيّة لأول دستور سياسي في التاريخ، ولكنه مع الأسف ضاع مع ما ضاع من تراث الأنبياء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وهذه الوثيقة الضائعة لو وُجدت سيكون لها شأن أعظم من وثيقة (الماجنا كارتا)، التي يعظّمها أصحاب الحكومات الديمقراطية اليوم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7"/>
      </w:r>
      <w:r w:rsidRPr="007108BD">
        <w:rPr>
          <w:rFonts w:ascii="Tahoma" w:hAnsi="Tahoma" w:cs="Traditional Arabic" w:hint="cs"/>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وبغض</w:t>
      </w:r>
      <w:r w:rsidRPr="007108BD">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bidi="ar-SY"/>
        </w:rPr>
        <w:t xml:space="preserve"> النظر عن ضياع هذه الوثيقة إلا أن الآيات القرآنية تبيّن لنا بوضوح الصلاحيات التي كانت لدى الملك، والصلاحيات والمهام التي كانت مطلوبة من النبي عليه السلام، كما أن الآيات تبيّن الحقوق المكفولة للشعب في ضوء الشرع الحكيم.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lastRenderedPageBreak/>
        <w:t xml:space="preserve">وإن ما ظن الغرب اليوم أنهم أبدعوا في إيجاده في ظلّ النظام الديمقراطي من فَصل للسلطات للحدّ من استبداد الحكومات، وذلك بإنشاء سلطات ثلاث هي: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1/ السلطة التشريعية الرقابية.       2/ السلطة التنفيذية.      3/ السلطة القضائية.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هذا الأمر في الحقيقة ليس جديداً على تاريخ الإسلام وتاريخ الأنبياء، وقصة طالوت أنموذج ظاهر على ما سنبيّن: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فالنبي عليه الصلاة والسلام كان يمارس الدور التشريعي والرقابي، والملك (طالوت) كان صاحب السلطة التنفيذية.</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قال (البغوي): فيما نقله عن وهب وابن اسحاق والكلبي وغيرهم:  "وإنما كان قوام بني إسرائيل بالاجتماع على الملوك وطاعة الملوك لأنبيائهم، فكان الملك هو الذي يسير بالجموع، والنبي يقيم له أمره، ويشير عليه برشده، ويأتيه بالخبر من ربّه"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3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وأسند (الطبري) هذا الكلام إلى وهب بن منبه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3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وبذلك تتضح سلطة النبي عليه السلام التي تتمثل في أمرين: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1</w:t>
      </w:r>
      <w:r w:rsidRPr="007108BD">
        <w:rPr>
          <w:rFonts w:ascii="Traditional Arabic" w:hAnsi="Traditional Arabic" w:cs="Traditional Arabic" w:hint="cs"/>
          <w:b/>
          <w:bCs/>
          <w:spacing w:val="2"/>
          <w:kern w:val="24"/>
          <w:position w:val="2"/>
          <w:szCs w:val="36"/>
          <w:rtl/>
          <w:lang w:eastAsia="ar-SA" w:bidi="ar-SY"/>
        </w:rPr>
        <w:t>/ الدور التشريعي:</w:t>
      </w:r>
      <w:r w:rsidRPr="007108BD">
        <w:rPr>
          <w:rFonts w:ascii="Traditional Arabic" w:hAnsi="Traditional Arabic" w:cs="Traditional Arabic" w:hint="cs"/>
          <w:spacing w:val="2"/>
          <w:kern w:val="24"/>
          <w:position w:val="2"/>
          <w:szCs w:val="36"/>
          <w:rtl/>
          <w:lang w:eastAsia="ar-SA" w:bidi="ar-SY"/>
        </w:rPr>
        <w:t xml:space="preserve"> حيث يأتي الوحي للنبي من السماء، ويبلّغ الملك طالوت بما أحدثه الله من الشرائع والأحكام، فيما ليس للملك فيه اجتهاد ولا رأي، خصوصاً في عظائم الأمور وأسس الحكم. والدافع إلى هذه التشريعات الربانية أن تحدّ من سيطرة الملوك على الشعوب، إذ الشرائع الإنسانية غالباً ما تخطىء ويتسلّط عليها الملوك بالتغيير وفق مصالحهم. </w:t>
      </w:r>
    </w:p>
    <w:p w:rsidR="007108BD" w:rsidRPr="007108BD" w:rsidRDefault="007108BD" w:rsidP="008B70E3">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فالملك مهما انتفش فإنه لا محالة تحت شريعة الله يكون، والملك الذي هو حامي القانون وراعيه يجب أن يخضع للقانون، شأنه شأن غيره من أفراد لمجتمع، وحرام على الملك أن يبدّل أو يغيّر في الشريعة. فالملك ليس هو المشرّع، والمشرّع هو الله، وطالوت منذ جلوسه على كرسي الملك أبرم هو والشعب عهداً مع الله على احترام الشريعة والقانون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4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2</w:t>
      </w:r>
      <w:r w:rsidRPr="007108BD">
        <w:rPr>
          <w:rFonts w:ascii="Traditional Arabic" w:hAnsi="Traditional Arabic" w:cs="Traditional Arabic" w:hint="cs"/>
          <w:b/>
          <w:bCs/>
          <w:spacing w:val="2"/>
          <w:kern w:val="24"/>
          <w:position w:val="2"/>
          <w:szCs w:val="36"/>
          <w:rtl/>
          <w:lang w:eastAsia="ar-SA" w:bidi="ar-SY"/>
        </w:rPr>
        <w:t>/</w:t>
      </w:r>
      <w:r w:rsidR="008B70E3">
        <w:rPr>
          <w:rFonts w:ascii="Traditional Arabic" w:hAnsi="Traditional Arabic" w:cs="Traditional Arabic" w:hint="cs"/>
          <w:b/>
          <w:bCs/>
          <w:spacing w:val="2"/>
          <w:kern w:val="24"/>
          <w:position w:val="2"/>
          <w:szCs w:val="36"/>
          <w:rtl/>
          <w:lang w:eastAsia="ar-SA" w:bidi="ar-SY"/>
        </w:rPr>
        <w:t xml:space="preserve"> </w:t>
      </w:r>
      <w:r w:rsidRPr="007108BD">
        <w:rPr>
          <w:rFonts w:ascii="Traditional Arabic" w:hAnsi="Traditional Arabic" w:cs="Traditional Arabic" w:hint="cs"/>
          <w:b/>
          <w:bCs/>
          <w:spacing w:val="2"/>
          <w:kern w:val="24"/>
          <w:position w:val="2"/>
          <w:szCs w:val="36"/>
          <w:rtl/>
          <w:lang w:eastAsia="ar-SA" w:bidi="ar-SY"/>
        </w:rPr>
        <w:t>الدور الرقابي</w:t>
      </w:r>
      <w:r w:rsidRPr="007108BD">
        <w:rPr>
          <w:rFonts w:ascii="Traditional Arabic" w:hAnsi="Traditional Arabic" w:cs="Traditional Arabic" w:hint="cs"/>
          <w:spacing w:val="2"/>
          <w:kern w:val="24"/>
          <w:position w:val="2"/>
          <w:szCs w:val="36"/>
          <w:rtl/>
          <w:lang w:eastAsia="ar-SA" w:bidi="ar-SY"/>
        </w:rPr>
        <w:t>: وهو ما يعرف في الشريعة بـ (الأمر بالمعروف والنهي عن المنكر)، ولا شكّ أن دور الاحتساب على الملوك، ومراقبتهم في سياستهم من أهمّ ما يحرص عليه النبي</w:t>
      </w:r>
      <w:r w:rsidR="008B70E3">
        <w:rPr>
          <w:rFonts w:ascii="Traditional Arabic" w:hAnsi="Traditional Arabic" w:cs="Traditional Arabic" w:hint="cs"/>
          <w:spacing w:val="2"/>
          <w:kern w:val="24"/>
          <w:position w:val="2"/>
          <w:szCs w:val="36"/>
          <w:rtl/>
          <w:lang w:eastAsia="ar-SA" w:bidi="ar-SY"/>
        </w:rPr>
        <w:t xml:space="preserve"> صموئيل</w:t>
      </w:r>
      <w:r w:rsidRPr="007108BD">
        <w:rPr>
          <w:rFonts w:ascii="Traditional Arabic" w:hAnsi="Traditional Arabic" w:cs="Traditional Arabic" w:hint="cs"/>
          <w:spacing w:val="2"/>
          <w:kern w:val="24"/>
          <w:position w:val="2"/>
          <w:szCs w:val="36"/>
          <w:rtl/>
          <w:lang w:eastAsia="ar-SA" w:bidi="ar-SY"/>
        </w:rPr>
        <w:t xml:space="preserve"> عليه السلام. فقد </w:t>
      </w:r>
      <w:r w:rsidRPr="007108BD">
        <w:rPr>
          <w:rFonts w:ascii="Traditional Arabic" w:hAnsi="Traditional Arabic" w:cs="Traditional Arabic" w:hint="cs"/>
          <w:spacing w:val="2"/>
          <w:kern w:val="24"/>
          <w:position w:val="2"/>
          <w:szCs w:val="36"/>
          <w:rtl/>
          <w:lang w:eastAsia="ar-SA" w:bidi="ar-SY"/>
        </w:rPr>
        <w:lastRenderedPageBreak/>
        <w:t>كان النبي صموئيل يعاتب طالوت إذا حاد عن شريعة الله أو خالف أمراً ليس له فيه اجتهاد، وذلك "لأن رئيس السلطة الروحية مسيطر على رئيس الحكومة الزمنية"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4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2A3F89" w:rsidP="007108BD">
      <w:pPr>
        <w:spacing w:before="120"/>
        <w:ind w:firstLine="284"/>
        <w:jc w:val="lowKashida"/>
        <w:rPr>
          <w:rFonts w:ascii="Traditional Arabic" w:hAnsi="Traditional Arabic" w:cs="Traditional Arabic"/>
          <w:spacing w:val="2"/>
          <w:kern w:val="24"/>
          <w:position w:val="2"/>
          <w:szCs w:val="36"/>
          <w:rtl/>
          <w:lang w:eastAsia="ar-SA" w:bidi="ar-SY"/>
        </w:rPr>
      </w:pPr>
      <w:r>
        <w:rPr>
          <w:rFonts w:ascii="Traditional Arabic" w:hAnsi="Traditional Arabic" w:cs="Traditional Arabic" w:hint="cs"/>
          <w:spacing w:val="2"/>
          <w:kern w:val="24"/>
          <w:position w:val="2"/>
          <w:szCs w:val="36"/>
          <w:rtl/>
          <w:lang w:eastAsia="ar-SA" w:bidi="ar-SY"/>
        </w:rPr>
        <w:t>ولم يشأ النبي صموئيل</w:t>
      </w:r>
      <w:r w:rsidR="007108BD" w:rsidRPr="007108BD">
        <w:rPr>
          <w:rFonts w:ascii="Traditional Arabic" w:hAnsi="Traditional Arabic" w:cs="Traditional Arabic" w:hint="cs"/>
          <w:spacing w:val="2"/>
          <w:kern w:val="24"/>
          <w:position w:val="2"/>
          <w:szCs w:val="36"/>
          <w:rtl/>
          <w:lang w:eastAsia="ar-SA" w:bidi="ar-SY"/>
        </w:rPr>
        <w:t xml:space="preserve"> أن يقيم ملكاً مستبداً برأيه وحكمه، بل كان كل ما يرجوه أن يكون ملكاً عادلاً قوياً جريئاً وزعيماً سياسياً، وسنداً لكل الشعب لكي يخلّصهم من أيدي أعدائهم</w:t>
      </w:r>
      <w:r w:rsidR="007108BD" w:rsidRPr="007108BD">
        <w:rPr>
          <w:rFonts w:ascii="Tahoma" w:hAnsi="Tahoma" w:cs="Traditional Arabic"/>
          <w:spacing w:val="2"/>
          <w:kern w:val="24"/>
          <w:position w:val="2"/>
          <w:szCs w:val="36"/>
          <w:vertAlign w:val="superscript"/>
          <w:rtl/>
          <w:lang w:eastAsia="ar-SA"/>
        </w:rPr>
        <w:t xml:space="preserve"> (</w:t>
      </w:r>
      <w:r w:rsidR="007108BD" w:rsidRPr="007108BD">
        <w:rPr>
          <w:rFonts w:ascii="Tahoma" w:hAnsi="Tahoma" w:cs="Traditional Arabic"/>
          <w:spacing w:val="2"/>
          <w:kern w:val="24"/>
          <w:position w:val="2"/>
          <w:szCs w:val="36"/>
          <w:vertAlign w:val="superscript"/>
          <w:rtl/>
          <w:lang w:eastAsia="ar-SA"/>
        </w:rPr>
        <w:footnoteReference w:id="842"/>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Cs w:val="36"/>
          <w:rtl/>
          <w:lang w:eastAsia="ar-SA" w:bidi="ar-SY"/>
        </w:rPr>
        <w:t>.</w:t>
      </w:r>
    </w:p>
    <w:p w:rsidR="007108BD" w:rsidRPr="007108BD" w:rsidRDefault="002A3F89" w:rsidP="007108BD">
      <w:pPr>
        <w:spacing w:before="120"/>
        <w:ind w:firstLine="284"/>
        <w:jc w:val="lowKashida"/>
        <w:rPr>
          <w:rFonts w:ascii="Traditional Arabic" w:hAnsi="Traditional Arabic" w:cs="Traditional Arabic"/>
          <w:spacing w:val="2"/>
          <w:kern w:val="24"/>
          <w:position w:val="2"/>
          <w:szCs w:val="36"/>
          <w:rtl/>
          <w:lang w:eastAsia="ar-SA" w:bidi="ar-SY"/>
        </w:rPr>
      </w:pPr>
      <w:r>
        <w:rPr>
          <w:rFonts w:ascii="Traditional Arabic" w:hAnsi="Traditional Arabic" w:cs="Traditional Arabic" w:hint="cs"/>
          <w:spacing w:val="2"/>
          <w:kern w:val="24"/>
          <w:position w:val="2"/>
          <w:szCs w:val="36"/>
          <w:rtl/>
          <w:lang w:eastAsia="ar-SA" w:bidi="ar-SY"/>
        </w:rPr>
        <w:t>وحينما يرى النبي صموئيل</w:t>
      </w:r>
      <w:r w:rsidR="007108BD" w:rsidRPr="007108BD">
        <w:rPr>
          <w:rFonts w:ascii="Traditional Arabic" w:hAnsi="Traditional Arabic" w:cs="Traditional Arabic" w:hint="cs"/>
          <w:spacing w:val="2"/>
          <w:kern w:val="24"/>
          <w:position w:val="2"/>
          <w:szCs w:val="36"/>
          <w:rtl/>
          <w:lang w:eastAsia="ar-SA" w:bidi="ar-SY"/>
        </w:rPr>
        <w:t xml:space="preserve"> الخطأ السياسي الواضح فإنه دائماً ما يسارع إلى ممارسة (النقد السياسي) بدون مواربة، ويوضح تلك الأخطاء السياسية، ويخضع أحداث العصر للتحليل النقدي</w:t>
      </w:r>
      <w:r w:rsidR="007108BD" w:rsidRPr="007108BD">
        <w:rPr>
          <w:rFonts w:ascii="Tahoma" w:hAnsi="Tahoma" w:cs="Traditional Arabic"/>
          <w:spacing w:val="2"/>
          <w:kern w:val="24"/>
          <w:position w:val="2"/>
          <w:szCs w:val="36"/>
          <w:vertAlign w:val="superscript"/>
          <w:rtl/>
          <w:lang w:eastAsia="ar-SA"/>
        </w:rPr>
        <w:t xml:space="preserve"> (</w:t>
      </w:r>
      <w:r w:rsidR="007108BD" w:rsidRPr="007108BD">
        <w:rPr>
          <w:rFonts w:ascii="Tahoma" w:hAnsi="Tahoma" w:cs="Traditional Arabic"/>
          <w:spacing w:val="2"/>
          <w:kern w:val="24"/>
          <w:position w:val="2"/>
          <w:szCs w:val="36"/>
          <w:vertAlign w:val="superscript"/>
          <w:rtl/>
          <w:lang w:eastAsia="ar-SA"/>
        </w:rPr>
        <w:footnoteReference w:id="843"/>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spacing w:val="2"/>
          <w:kern w:val="24"/>
          <w:position w:val="2"/>
          <w:szCs w:val="36"/>
          <w:rtl/>
          <w:lang w:eastAsia="ar-SA" w:bidi="ar-SY"/>
        </w:rPr>
        <w:br w:type="page"/>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b/>
          <w:bCs/>
          <w:spacing w:val="2"/>
          <w:kern w:val="24"/>
          <w:position w:val="2"/>
          <w:szCs w:val="36"/>
          <w:rtl/>
          <w:lang w:eastAsia="ar-SA" w:bidi="ar-SY"/>
        </w:rPr>
        <w:lastRenderedPageBreak/>
        <w:t>المطلب الثاني: توهّم الصراع بين الدين والسياسة</w:t>
      </w:r>
      <w:r w:rsidRPr="007108BD">
        <w:rPr>
          <w:rFonts w:ascii="Traditional Arabic" w:hAnsi="Traditional Arabic" w:cs="Traditional Arabic" w:hint="cs"/>
          <w:spacing w:val="2"/>
          <w:kern w:val="24"/>
          <w:position w:val="2"/>
          <w:szCs w:val="36"/>
          <w:rtl/>
          <w:lang w:eastAsia="ar-SA" w:bidi="ar-SY"/>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على الرغم من أن السياسة جزء من الدين في كل الشرائع السماوية التي لم يدخلها التحريف، إلا أننا نجد من أصابت أذهانهم لوثة (العلمانية)، وتشربت قلوبهم مبادئها، دائماً ما يتوهمون الصراع بين الدين والسياسة، ويقحمون ذلك في تفسيرهم للتاريخ بكل فضاضة. </w:t>
      </w:r>
    </w:p>
    <w:p w:rsidR="007108BD" w:rsidRPr="007108BD" w:rsidRDefault="002A3F89" w:rsidP="007108BD">
      <w:pPr>
        <w:spacing w:before="120"/>
        <w:ind w:firstLine="284"/>
        <w:jc w:val="lowKashida"/>
        <w:rPr>
          <w:rFonts w:ascii="Traditional Arabic" w:hAnsi="Traditional Arabic" w:cs="Traditional Arabic"/>
          <w:spacing w:val="2"/>
          <w:kern w:val="24"/>
          <w:position w:val="2"/>
          <w:szCs w:val="36"/>
          <w:rtl/>
          <w:lang w:eastAsia="ar-SA" w:bidi="ar-SY"/>
        </w:rPr>
      </w:pPr>
      <w:r>
        <w:rPr>
          <w:rFonts w:ascii="Traditional Arabic" w:hAnsi="Traditional Arabic" w:cs="Traditional Arabic" w:hint="cs"/>
          <w:spacing w:val="2"/>
          <w:kern w:val="24"/>
          <w:position w:val="2"/>
          <w:szCs w:val="36"/>
          <w:rtl/>
          <w:lang w:eastAsia="ar-SA" w:bidi="ar-SY"/>
        </w:rPr>
        <w:t>ولم يسلم تاريخ طالوت</w:t>
      </w:r>
      <w:r w:rsidR="007108BD" w:rsidRPr="007108BD">
        <w:rPr>
          <w:rFonts w:ascii="Traditional Arabic" w:hAnsi="Traditional Arabic" w:cs="Traditional Arabic" w:hint="cs"/>
          <w:spacing w:val="2"/>
          <w:kern w:val="24"/>
          <w:position w:val="2"/>
          <w:szCs w:val="36"/>
          <w:rtl/>
          <w:lang w:eastAsia="ar-SA" w:bidi="ar-SY"/>
        </w:rPr>
        <w:t xml:space="preserve"> السياسي من التحريف في موق</w:t>
      </w:r>
      <w:r>
        <w:rPr>
          <w:rFonts w:ascii="Traditional Arabic" w:hAnsi="Traditional Arabic" w:cs="Traditional Arabic" w:hint="cs"/>
          <w:spacing w:val="2"/>
          <w:kern w:val="24"/>
          <w:position w:val="2"/>
          <w:szCs w:val="36"/>
          <w:rtl/>
          <w:lang w:eastAsia="ar-SA" w:bidi="ar-SY"/>
        </w:rPr>
        <w:t xml:space="preserve">فه من (النبي) عليه السلام فهذا </w:t>
      </w:r>
      <w:r w:rsidRPr="002A3F89">
        <w:rPr>
          <w:rFonts w:ascii="Traditional Arabic" w:hAnsi="Traditional Arabic" w:cs="Traditional Arabic" w:hint="cs"/>
          <w:b/>
          <w:bCs/>
          <w:spacing w:val="2"/>
          <w:kern w:val="24"/>
          <w:position w:val="2"/>
          <w:szCs w:val="36"/>
          <w:rtl/>
          <w:lang w:eastAsia="ar-SA" w:bidi="ar-SY"/>
        </w:rPr>
        <w:t>موسكاتي</w:t>
      </w:r>
      <w:r w:rsidR="007108BD" w:rsidRPr="007108BD">
        <w:rPr>
          <w:rFonts w:ascii="Traditional Arabic" w:hAnsi="Traditional Arabic" w:cs="Traditional Arabic" w:hint="cs"/>
          <w:spacing w:val="2"/>
          <w:kern w:val="24"/>
          <w:position w:val="2"/>
          <w:szCs w:val="36"/>
          <w:rtl/>
          <w:lang w:eastAsia="ar-SA" w:bidi="ar-SY"/>
        </w:rPr>
        <w:t xml:space="preserve"> مثلاً يقول: "لم يلبث شاؤل أن اصطدم بالكهنة، وكان هذا هو السبب الرئيسي لسقوطه ومجئ داود بعده. وقد أدرك داود وسليمان القوة المركزية الدينية وسلطة الكاهن الأكبر، فاتبع السياسة التي يتبعها الملوك والأباطرة دائماً في مثل هذه الأحوال، وذلك أن بسطا حمايتهما على الدين، وألحقا الكاهن الأكبر ببلاطهما، وجاهدا ليجعلا الهيئة الدينية إدارة من إدارات الدولة"</w:t>
      </w:r>
      <w:r w:rsidR="007108BD" w:rsidRPr="007108BD">
        <w:rPr>
          <w:rFonts w:ascii="Tahoma" w:hAnsi="Tahoma" w:cs="Traditional Arabic"/>
          <w:spacing w:val="2"/>
          <w:kern w:val="24"/>
          <w:position w:val="2"/>
          <w:szCs w:val="36"/>
          <w:vertAlign w:val="superscript"/>
          <w:rtl/>
          <w:lang w:eastAsia="ar-SA"/>
        </w:rPr>
        <w:t xml:space="preserve"> (</w:t>
      </w:r>
      <w:r w:rsidR="007108BD" w:rsidRPr="007108BD">
        <w:rPr>
          <w:rFonts w:ascii="Tahoma" w:hAnsi="Tahoma" w:cs="Traditional Arabic"/>
          <w:spacing w:val="2"/>
          <w:kern w:val="24"/>
          <w:position w:val="2"/>
          <w:szCs w:val="36"/>
          <w:vertAlign w:val="superscript"/>
          <w:rtl/>
          <w:lang w:eastAsia="ar-SA"/>
        </w:rPr>
        <w:footnoteReference w:id="844"/>
      </w:r>
      <w:r w:rsidR="007108BD" w:rsidRPr="007108BD">
        <w:rPr>
          <w:rFonts w:ascii="Tahoma" w:hAnsi="Tahoma" w:cs="Traditional Arabic"/>
          <w:spacing w:val="2"/>
          <w:kern w:val="24"/>
          <w:position w:val="2"/>
          <w:szCs w:val="36"/>
          <w:vertAlign w:val="superscript"/>
          <w:rtl/>
          <w:lang w:eastAsia="ar-SA"/>
        </w:rPr>
        <w:t>)</w:t>
      </w:r>
      <w:r w:rsidR="007108BD"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وهو مع ذلك يغفل عن أن داود وسليمان عليهما السلام كانوا أنبياء، وكانوا أكبر مصدر للسلطة التشريعية في زمانهم، فما حاجتهم إلى مداهنة الكهنة، وهم حماة الشريعة </w:t>
      </w:r>
      <w:r w:rsidR="002A3F89">
        <w:rPr>
          <w:rFonts w:ascii="Traditional Arabic" w:hAnsi="Traditional Arabic" w:cs="Traditional Arabic" w:hint="cs"/>
          <w:spacing w:val="2"/>
          <w:kern w:val="24"/>
          <w:position w:val="2"/>
          <w:szCs w:val="36"/>
          <w:rtl/>
          <w:lang w:eastAsia="ar-SA" w:bidi="ar-SY"/>
        </w:rPr>
        <w:t xml:space="preserve">والملّة أصلاً، ثم يمضي </w:t>
      </w:r>
      <w:r w:rsidR="002A3F89" w:rsidRPr="002A3F89">
        <w:rPr>
          <w:rFonts w:ascii="Traditional Arabic" w:hAnsi="Traditional Arabic" w:cs="Traditional Arabic" w:hint="cs"/>
          <w:b/>
          <w:bCs/>
          <w:spacing w:val="2"/>
          <w:kern w:val="24"/>
          <w:position w:val="2"/>
          <w:szCs w:val="36"/>
          <w:rtl/>
          <w:lang w:eastAsia="ar-SA" w:bidi="ar-SY"/>
        </w:rPr>
        <w:t>موسكاتي</w:t>
      </w:r>
      <w:r w:rsidRPr="007108BD">
        <w:rPr>
          <w:rFonts w:ascii="Traditional Arabic" w:hAnsi="Traditional Arabic" w:cs="Traditional Arabic" w:hint="cs"/>
          <w:spacing w:val="2"/>
          <w:kern w:val="24"/>
          <w:position w:val="2"/>
          <w:szCs w:val="36"/>
          <w:rtl/>
          <w:lang w:eastAsia="ar-SA" w:bidi="ar-SY"/>
        </w:rPr>
        <w:t xml:space="preserve"> بالقول عن جميع الأنبياء: "وكان يميز دعوتهم العداء للتطور السياسي الديني الذي شهده عهد الملكية، وأدى إلى تلّوث دين يهوه القديم وفساده. وقد ندّد الأنبياء بالبدع الوثنية؛ وبذلك عارضوا السلطة الملكية معارضة صريحة. وقد لاحظ العلماء بثاقب نظرهم أن هذه النبوة تعبير عن انبعاث روح الحرية الموروثة عن حياة البداوة، تلك الروح التي رأت في الملكية بدعة منكرة، ونظاماً منقولاً عن العالم الخارجي المعادي لإسرائيل"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4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وربّما بالفعل نشأت نظرية الصراع والصدام بين الدين والسياسة، حينما انحرفت الديانة الموسوية الصحيحة، وحينمل تسلّط الملوك عليهم واستكبروا عن أوامر الله، ولكن ذلك لم يحدث في تاريخ اليهود وإلا بعد قرون من عهد الملك (طالوت). </w:t>
      </w:r>
    </w:p>
    <w:p w:rsidR="007108BD" w:rsidRPr="007108BD" w:rsidRDefault="007108BD" w:rsidP="002A3F89">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أما الملوك الأوائل فقد كانت نظرة الأنبياء لهم أنهم منحة من الله وخير وبركة للشعب، أما حينما تحوّل الملوك إلى حكّام وطغاة مستبدين فقد كان يرى فيهم كل المجتمع الإسرائيلي أنهم لعنة حلت بهم، ومصيبة حاقت بدارهم. ولذلك حاول رجال الدين الاسرائيلي </w:t>
      </w:r>
      <w:r w:rsidRPr="007108BD">
        <w:rPr>
          <w:rFonts w:ascii="Traditional Arabic" w:hAnsi="Traditional Arabic" w:cs="Traditional Arabic"/>
          <w:spacing w:val="2"/>
          <w:kern w:val="24"/>
          <w:position w:val="2"/>
          <w:szCs w:val="36"/>
          <w:rtl/>
          <w:lang w:eastAsia="ar-SA" w:bidi="ar-SY"/>
        </w:rPr>
        <w:t>–</w:t>
      </w:r>
      <w:r w:rsidRPr="007108BD">
        <w:rPr>
          <w:rFonts w:ascii="Traditional Arabic" w:hAnsi="Traditional Arabic" w:cs="Traditional Arabic" w:hint="cs"/>
          <w:spacing w:val="2"/>
          <w:kern w:val="24"/>
          <w:position w:val="2"/>
          <w:szCs w:val="36"/>
          <w:rtl/>
          <w:lang w:eastAsia="ar-SA" w:bidi="ar-SY"/>
        </w:rPr>
        <w:t xml:space="preserve">المحرّف آنذاك- أن يوجّهوا الحكم السياسي </w:t>
      </w:r>
      <w:r w:rsidRPr="007108BD">
        <w:rPr>
          <w:rFonts w:ascii="Traditional Arabic" w:hAnsi="Traditional Arabic" w:cs="Traditional Arabic" w:hint="cs"/>
          <w:spacing w:val="2"/>
          <w:kern w:val="24"/>
          <w:position w:val="2"/>
          <w:szCs w:val="36"/>
          <w:rtl/>
          <w:lang w:eastAsia="ar-SA" w:bidi="ar-SY"/>
        </w:rPr>
        <w:lastRenderedPageBreak/>
        <w:t>بالوجهة التي تروق لهم؛ وبالتالي حرّفوا حتى نصوص الكتاب المقدس، وخصوصاً (سفر صموئيل)، وحذّروا أشد التحذير من قيام النظام الملكي</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4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قال (الطبري): "فإذا عتت ملوكهم وتركوا أمر أنبيائهم فسد أمرهم، فكانت الملوك إذا تابعتها الجماعة على الضلالة تركوا أمر الرسل"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4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وقال (ابن الأزرق): "ما من دين زال سلطانه إلا بدلت أحكامه، وغيرت سننه، كما أن السلطان إذا عري عن الدين، كان سلطان قهر ومفسد دهر"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4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وعلى حدّ زعم كتابهم المقدس، فقد ذكروا في أسفارهم المتأخرة أن الأنبياء كثيراً ماكانوا يثيرون سخط الملوك، بسبب السلطة التشريعية التي كان بنوا إسرائيل يعترفون لهم بها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4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هذا ما يمكن أن يبرّر به مقالة من توهّم الصراع بين الدين والسياسة، وأنه ناشىء من الخلط بين متقدّمي الأنبياء والملوك من بني إسرائيل، وبين متأخّري الكهّان المحّرفين والحكام المستبدّين.</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 أما ما لا يمكن  تبريره بحال ٍمن الأحوال، أن يأتي من يزعم أن النبي (صموئيل) عليه السلام هو واضع أسس العلمانية! ومن النماذج الصارخة فيمن زعم ذلك الحاخام اليهودي (م.ص. سيجال)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xml:space="preserve"> حيث قال: "لكن صمويل قد أحدث تغييراً جوهرياً في تنظيم الشعب الإسرائيلي، نتج عنه إصفاق أثر النبوة في حياة الأمة، فهو قد نصّب في إسرائيل ملكاً، فأخرج الملك قيادة الأمة من يد النبوة ووضعها في صولجان الملك.</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وهكذا حوّل الملك أسباط إسرائيل إلى أمة عسكرية مدينة يرأسها قائد عسكري مدني، </w:t>
      </w:r>
      <w:r w:rsidRPr="007108BD">
        <w:rPr>
          <w:rFonts w:ascii="Traditional Arabic" w:hAnsi="Traditional Arabic" w:cs="Traditional Arabic" w:hint="cs"/>
          <w:spacing w:val="2"/>
          <w:kern w:val="24"/>
          <w:position w:val="2"/>
          <w:szCs w:val="36"/>
          <w:u w:val="single"/>
          <w:rtl/>
          <w:lang w:eastAsia="ar-SA" w:bidi="ar-SY"/>
        </w:rPr>
        <w:t>أي انتقل بها من الأساس الديني إلى الأساس العلماني،</w:t>
      </w:r>
      <w:r w:rsidRPr="007108BD">
        <w:rPr>
          <w:rFonts w:ascii="Traditional Arabic" w:hAnsi="Traditional Arabic" w:cs="Traditional Arabic" w:hint="cs"/>
          <w:spacing w:val="2"/>
          <w:kern w:val="24"/>
          <w:position w:val="2"/>
          <w:szCs w:val="36"/>
          <w:rtl/>
          <w:lang w:eastAsia="ar-SA" w:bidi="ar-SY"/>
        </w:rPr>
        <w:t xml:space="preserve"> وبهذا انتهى أمر إسرائيل كأمة ثيوقراطية (دينية الحكم)، وكشعب مختار، الله ملكه والنبي قائده، وأصبح دولة علمانية ككل الدول المجاورة، على رأسها ملك علماني بشر من لحم ودم، ولها تطلعات سياسية؛ ومطامع أسرية في الملك.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u w:val="single"/>
          <w:rtl/>
          <w:lang w:eastAsia="ar-SA" w:bidi="ar-SY"/>
        </w:rPr>
      </w:pPr>
      <w:r w:rsidRPr="007108BD">
        <w:rPr>
          <w:rFonts w:ascii="Traditional Arabic" w:hAnsi="Traditional Arabic" w:cs="Traditional Arabic" w:hint="cs"/>
          <w:spacing w:val="2"/>
          <w:kern w:val="24"/>
          <w:position w:val="2"/>
          <w:szCs w:val="36"/>
          <w:rtl/>
          <w:lang w:eastAsia="ar-SA" w:bidi="ar-SY"/>
        </w:rPr>
        <w:lastRenderedPageBreak/>
        <w:t>والحق أن هذا الانتقال في قيادة الأمة من النبوة إلى الملك لم يقع طفرة واحدة، وبلا صراع قاسٍ بين الملك الأول (شاؤل) ونبي هذه الفترة (صموئيل)، وإن كان هذا الصراع قصير الأجل، إذ بموت صمويل لم يعد في إسرائيل نبي قادر على منافسة الملك في القيادة "</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5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ونحن بدورنا لا نملك أن نقول أمام هذا الإدعاء الفاحش إلا: سبحانك هذا بهتان عظيم. ولا ندري كيف استنتج هو وأمثاله هذه الفكرة السقيمة، التي ليس عليها أي دليل من توراتهم المحرّفة، فضلاً عن التوراة التي أنزلها رب العالمين.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 xml:space="preserve">بينما القرآن ينصّ صراحة إلى أن اختيار الملك كان باصطفاء من الله، فهل من المعقول أن ينتخب الله ملكاً ليخّرب شريعته؟ ويرمي بالقوانين الإلهية ليستبدلها بقوانين أرضية؟ حاشا طالوت من ذلك. وماذا عساه سيقول عن داود وسليمان الملكَيْن النبيَيْن!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وبالمقابل نجد اتجاهاً آخر من الباحثين اليهود، يرون أن الله هو الذي اختار الملك، وأن الله هو الذي يمدّه بالسلطان والعدالة، وهو يحكم بفضل الله، بل أنهم بالغوا أيضاً وزعموا أنه (سراج إسرائيل)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وأنه (ملاك الله لفهم الخير والشر)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3"/>
      </w:r>
      <w:r w:rsidRPr="007108BD">
        <w:rPr>
          <w:rFonts w:ascii="Tahoma" w:hAnsi="Tahoma" w:cs="Traditional Arabic"/>
          <w:spacing w:val="2"/>
          <w:kern w:val="24"/>
          <w:position w:val="2"/>
          <w:szCs w:val="36"/>
          <w:vertAlign w:val="superscript"/>
          <w:rtl/>
          <w:lang w:eastAsia="ar-SA"/>
        </w:rPr>
        <w:t xml:space="preserve">) </w:t>
      </w:r>
      <w:r w:rsidRPr="007108BD">
        <w:rPr>
          <w:rFonts w:ascii="Traditional Arabic" w:hAnsi="Traditional Arabic" w:cs="Traditional Arabic" w:hint="cs"/>
          <w:spacing w:val="2"/>
          <w:kern w:val="24"/>
          <w:position w:val="2"/>
          <w:szCs w:val="36"/>
          <w:rtl/>
          <w:lang w:eastAsia="ar-SA" w:bidi="ar-SY"/>
        </w:rPr>
        <w:t>. وأن من حقه أيضاً أن يدعي أنه (ابن الرب)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5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أما الانصاف والعدل فهو الوقوف مع الآي القرآني، والنص المحكم الذي وصف طبيعة ملك طالوت بما يحقق مصالح العباد الدنيوية والأخروية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spacing w:val="2"/>
          <w:kern w:val="24"/>
          <w:position w:val="2"/>
          <w:szCs w:val="36"/>
          <w:rtl/>
          <w:lang w:eastAsia="ar-SA" w:bidi="ar-SY"/>
        </w:rPr>
        <w:br w:type="page"/>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bidi="ar-SY"/>
        </w:rPr>
      </w:pPr>
      <w:r w:rsidRPr="007108BD">
        <w:rPr>
          <w:rFonts w:ascii="Traditional Arabic" w:hAnsi="Traditional Arabic" w:cs="Traditional Arabic" w:hint="cs"/>
          <w:b/>
          <w:bCs/>
          <w:spacing w:val="2"/>
          <w:kern w:val="24"/>
          <w:position w:val="2"/>
          <w:sz w:val="40"/>
          <w:szCs w:val="40"/>
          <w:rtl/>
          <w:lang w:eastAsia="ar-SA" w:bidi="ar-SY"/>
        </w:rPr>
        <w:lastRenderedPageBreak/>
        <w:t>المبحث الرابع</w:t>
      </w:r>
    </w:p>
    <w:p w:rsidR="007108BD" w:rsidRPr="007108BD" w:rsidRDefault="007108BD" w:rsidP="007108BD">
      <w:pPr>
        <w:spacing w:before="120"/>
        <w:ind w:firstLine="284"/>
        <w:jc w:val="center"/>
        <w:rPr>
          <w:rFonts w:ascii="Traditional Arabic" w:hAnsi="Traditional Arabic" w:cs="Traditional Arabic"/>
          <w:b/>
          <w:bCs/>
          <w:spacing w:val="2"/>
          <w:kern w:val="24"/>
          <w:position w:val="2"/>
          <w:sz w:val="40"/>
          <w:szCs w:val="40"/>
          <w:rtl/>
          <w:lang w:eastAsia="ar-SA" w:bidi="ar-SY"/>
        </w:rPr>
      </w:pPr>
      <w:r w:rsidRPr="007108BD">
        <w:rPr>
          <w:rFonts w:ascii="Traditional Arabic" w:hAnsi="Traditional Arabic" w:cs="Traditional Arabic" w:hint="cs"/>
          <w:b/>
          <w:bCs/>
          <w:spacing w:val="2"/>
          <w:kern w:val="24"/>
          <w:position w:val="2"/>
          <w:sz w:val="40"/>
          <w:szCs w:val="40"/>
          <w:rtl/>
          <w:lang w:eastAsia="ar-SA" w:bidi="ar-SY"/>
        </w:rPr>
        <w:t>إنجازات (طالوت)</w:t>
      </w:r>
    </w:p>
    <w:p w:rsidR="007108BD" w:rsidRPr="007108BD" w:rsidRDefault="007108BD" w:rsidP="007108BD">
      <w:pPr>
        <w:spacing w:before="120"/>
        <w:ind w:firstLine="284"/>
        <w:rPr>
          <w:rFonts w:ascii="Traditional Arabic" w:hAnsi="Traditional Arabic" w:cs="Traditional Arabic"/>
          <w:b/>
          <w:bCs/>
          <w:spacing w:val="2"/>
          <w:kern w:val="24"/>
          <w:position w:val="2"/>
          <w:szCs w:val="36"/>
          <w:rtl/>
          <w:lang w:eastAsia="ar-SA" w:bidi="ar-SY"/>
        </w:rPr>
      </w:pPr>
      <w:r w:rsidRPr="007108BD">
        <w:rPr>
          <w:rFonts w:ascii="Traditional Arabic" w:hAnsi="Traditional Arabic" w:cs="Traditional Arabic" w:hint="cs"/>
          <w:b/>
          <w:bCs/>
          <w:spacing w:val="2"/>
          <w:kern w:val="24"/>
          <w:position w:val="2"/>
          <w:szCs w:val="36"/>
          <w:rtl/>
          <w:lang w:eastAsia="ar-SA" w:bidi="ar-SY"/>
        </w:rPr>
        <w:t>المطلب الأول: مؤشرات النجاح</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بعد مرور أجيال متعاقبة على بني إسرائيل من الذلّ والسقوط، بعث الله إليهم طالوت ملكاً، ليقودهم إلى نجاحات متتالية، منذ بداية تنصيبه، والذي كان حوالي عام 1020ق.م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5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ولترتفع بذلك مؤشرات النجاح من الحضيض إلى مستوى عالٍ من جودة الإدارة وتحقيق الأهداف. والتي رسمت لمن بعده خططاً يبني عليها، ويواصل المسيرة بها، كما فغل داود عليه السلام.</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وقد أخطأ جداً من زعم "أن الأعمال التي قام بها شاؤل، والخاصة بالوحدة بين الشمال والجنوب، وتحرير الإسرائيليين من الاستعباد قد ذهبت مع الريح، ولو أن النظام الملكي ظلّ قائماً"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bidi="ar-SY"/>
        </w:rPr>
        <w:t xml:space="preserve">ويشير إلى ذلك أيضاً (لودز </w:t>
      </w:r>
      <w:r w:rsidRPr="007108BD">
        <w:rPr>
          <w:rFonts w:ascii="Traditional Arabic" w:hAnsi="Traditional Arabic" w:cs="Traditional Arabic"/>
          <w:spacing w:val="2"/>
          <w:kern w:val="24"/>
          <w:position w:val="2"/>
          <w:sz w:val="28"/>
          <w:szCs w:val="28"/>
          <w:lang w:eastAsia="ar-SA" w:bidi="ar-SY"/>
        </w:rPr>
        <w:t>Lods</w:t>
      </w:r>
      <w:r w:rsidRPr="007108BD">
        <w:rPr>
          <w:rFonts w:ascii="Traditional Arabic" w:hAnsi="Traditional Arabic" w:cs="Traditional Arabic" w:hint="cs"/>
          <w:spacing w:val="2"/>
          <w:kern w:val="24"/>
          <w:position w:val="2"/>
          <w:szCs w:val="36"/>
          <w:rtl/>
          <w:lang w:eastAsia="ar-SA"/>
        </w:rPr>
        <w:t>) الذي قال: "إن عملية توحيد بني إسرائيل وتحريرهم التي تمت على يد شاؤل قد أزيلت وطمست ..</w:t>
      </w:r>
      <w:r w:rsidRPr="007108BD">
        <w:rPr>
          <w:rFonts w:ascii="Traditional Arabic" w:hAnsi="Traditional Arabic" w:cs="Traditional Arabic"/>
          <w:spacing w:val="2"/>
          <w:kern w:val="24"/>
          <w:position w:val="2"/>
          <w:szCs w:val="36"/>
          <w:lang w:eastAsia="ar-SA"/>
        </w:rPr>
        <w:t xml:space="preserve"> </w:t>
      </w:r>
      <w:r w:rsidRPr="007108BD">
        <w:rPr>
          <w:rFonts w:ascii="Traditional Arabic" w:hAnsi="Traditional Arabic" w:cs="Traditional Arabic" w:hint="cs"/>
          <w:spacing w:val="2"/>
          <w:kern w:val="24"/>
          <w:position w:val="2"/>
          <w:szCs w:val="36"/>
          <w:rtl/>
          <w:lang w:eastAsia="ar-SA"/>
        </w:rPr>
        <w:t>ومهما يكن من أمر فإنه لجدير بالملاحظة أن النجاح الذي حققه شاؤل الملك الأول لبني إسرائيل، قد طبعهم بطابعه، بحيث أنهم لم يفكروا مطلقاً في إلغاء تأسيس الملكية".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7"/>
      </w:r>
      <w:r w:rsidRPr="007108BD">
        <w:rPr>
          <w:rFonts w:ascii="Tahoma" w:hAnsi="Tahoma" w:cs="Traditional Arabic"/>
          <w:spacing w:val="2"/>
          <w:kern w:val="24"/>
          <w:position w:val="2"/>
          <w:szCs w:val="36"/>
          <w:vertAlign w:val="superscript"/>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وحقيقة الأمر أن منجزات طالوت، قد نمت وازدهرت في عهد داود وسليمان عليهما السلام، حتى قال سليمان عليهما السلام: </w:t>
      </w:r>
      <w:r w:rsidRPr="007108BD">
        <w:rPr>
          <w:rFonts w:ascii="QCF_BSML" w:hAnsi="QCF_BSML" w:cs="QCF_BSML"/>
          <w:color w:val="000000"/>
          <w:sz w:val="32"/>
          <w:szCs w:val="32"/>
          <w:rtl/>
        </w:rPr>
        <w:t xml:space="preserve">ﭽ </w:t>
      </w:r>
      <w:r w:rsidRPr="007108BD">
        <w:rPr>
          <w:rFonts w:ascii="QCF_P455" w:hAnsi="QCF_P455" w:cs="QCF_P455"/>
          <w:color w:val="000000"/>
          <w:sz w:val="32"/>
          <w:szCs w:val="32"/>
          <w:rtl/>
        </w:rPr>
        <w:t>ﮫ  ﮬ  ﮭ     ﮮ  ﮯ  ﮰ  ﮱ  ﯓ  ﯔ  ﯕ  ﯖ  ﯗ</w:t>
      </w:r>
      <w:r w:rsidRPr="007108BD">
        <w:rPr>
          <w:rFonts w:ascii="QCF_P455" w:hAnsi="QCF_P455" w:cs="QCF_P455"/>
          <w:color w:val="0000A5"/>
          <w:sz w:val="32"/>
          <w:szCs w:val="32"/>
          <w:rtl/>
        </w:rPr>
        <w:t>ﯘ</w:t>
      </w:r>
      <w:r w:rsidRPr="007108BD">
        <w:rPr>
          <w:rFonts w:ascii="QCF_P455" w:hAnsi="QCF_P455" w:cs="QCF_P455"/>
          <w:color w:val="000000"/>
          <w:sz w:val="32"/>
          <w:szCs w:val="32"/>
          <w:rtl/>
        </w:rPr>
        <w:t xml:space="preserve">  ﯙ    ﯚ  ﯛ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5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وإذا ما جئنا لسرد الانجازات التي تحققّت في عهد طالوت سنجد أنها كثيرة من حيث التفصيل؛ خصوصاً إذا ما اعتبرنا ما ورد في العهد القديم من أحداث، ولكنني سأورد على سبيل الإجمال  ما استقيناه من القرآن، وأيّده العهد القديم، ومن تلك الإنجازات:</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u w:val="single"/>
          <w:rtl/>
          <w:lang w:eastAsia="ar-SA"/>
        </w:rPr>
      </w:pP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hint="cs"/>
          <w:b/>
          <w:bCs/>
          <w:spacing w:val="2"/>
          <w:kern w:val="24"/>
          <w:position w:val="2"/>
          <w:szCs w:val="36"/>
          <w:u w:val="double"/>
          <w:rtl/>
          <w:lang w:eastAsia="ar-SA"/>
        </w:rPr>
        <w:lastRenderedPageBreak/>
        <w:t>أولاً:</w:t>
      </w:r>
      <w:r w:rsidRPr="007108BD">
        <w:rPr>
          <w:rFonts w:ascii="Traditional Arabic" w:hAnsi="Traditional Arabic" w:cs="Traditional Arabic" w:hint="cs"/>
          <w:b/>
          <w:bCs/>
          <w:spacing w:val="2"/>
          <w:kern w:val="24"/>
          <w:position w:val="2"/>
          <w:szCs w:val="36"/>
          <w:rtl/>
          <w:lang w:eastAsia="ar-SA"/>
        </w:rPr>
        <w:t xml:space="preserve">  توحيد صف بني إسرائيل:</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كان من أولى مهمات القائد الجديد توحيد أمّة بني إسرائيل؛ وذلك أن القائد يعتبر رمزاً للوحدة والتماسك، وهو قادر على أن يشرح للجميع أهمية الائتلاف، ويرسخ في أذهانهم ماهية العمل الجماعي، ثم هو يقودهم بعد ذلك إلى تحقيق طموحاتهم وأهدافهم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5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2A3F89" w:rsidRDefault="007108BD" w:rsidP="002A3F89">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وفكرة الوحدة أساساً هي من الأمور التي نادى بها النبي (صموئيل) عليه السلام، ولكنها لم تتحقق إلا في عهد الملك (طالوت)، وكان النبي خير معين له في ذلك. كما أن الموقف التاريخي كان مواتياً على نحو فريد، فمصر كانت في فترة تأخر واضمحلال، وآشور كانت مشغولة بتأمين حدودها في العراق</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6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2A3F89">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وعلى ضوء ما</w:t>
      </w:r>
      <w:r w:rsidR="002A3F89">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rPr>
        <w:t>ورد في (العهد القديم)، فإنه لم تقم لبني إسرائيل أية سلطة مركزية قبل تلك المشار إليها في قصة طالوت</w:t>
      </w:r>
      <w:r w:rsidR="002A3F89">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كما لم يرد ولو ضمناً أن قبائل إسرائيل قد قامت بأي نشاط جماعي شارك فيه كل بني إسرائيل أو أنهم أوجدوا بنية موحّدة للدفاع قبل نشوء الملكّية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6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صحيح أنه قد و</w:t>
      </w:r>
      <w:r w:rsidR="007740CE">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ج</w:t>
      </w:r>
      <w:r w:rsidR="007740CE">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دت عند أسباط بني إسرائيل بعض التحالفات قبل الفترة الملكية، والتي اضطروا إليها بسبب التوسع الفلسطيني، وارتفاع حدة الصراع بين المتنافسين في المنطقة، ولكن لم تحدث الوحدة الاندماجية إلا في منتصف القرن الحادي عشر قبل الميلاد، عندما تفاقم الضغط على بني إسرائيل من الأمم المعادية، وأصبحوا بين فكّي كمّاشة، وخافوا على أنفسهم من خطر الإبادة.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حينذاك سارعوا للمطالبة بملِك يحمل لواء المقاومة، ويوحّد صفوف الأسباط، فاختار الله لهم طالوت، ليحقق لهم أسمى ما يتمنّون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6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وبذلك نستنتج أن الظروف والشروط المسبقة لظهور مفهوم الوحدة الكاملة، لم تتوفر أبداً قبل مجيء طالوت</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6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2A3F89" w:rsidRPr="002A3F89" w:rsidRDefault="002A3F89">
      <w:pPr>
        <w:bidi w:val="0"/>
        <w:rPr>
          <w:rFonts w:ascii="Traditional Arabic" w:hAnsi="Traditional Arabic" w:cs="Traditional Arabic"/>
          <w:b/>
          <w:bCs/>
          <w:spacing w:val="2"/>
          <w:kern w:val="24"/>
          <w:position w:val="2"/>
          <w:szCs w:val="36"/>
          <w:rtl/>
          <w:lang w:eastAsia="ar-SA"/>
        </w:rPr>
      </w:pPr>
      <w:r w:rsidRPr="002A3F89">
        <w:rPr>
          <w:rFonts w:ascii="Traditional Arabic" w:hAnsi="Traditional Arabic" w:cs="Traditional Arabic"/>
          <w:b/>
          <w:bCs/>
          <w:spacing w:val="2"/>
          <w:kern w:val="24"/>
          <w:position w:val="2"/>
          <w:szCs w:val="36"/>
          <w:rtl/>
          <w:lang w:eastAsia="ar-SA"/>
        </w:rPr>
        <w:br w:type="page"/>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hint="cs"/>
          <w:b/>
          <w:bCs/>
          <w:spacing w:val="2"/>
          <w:kern w:val="24"/>
          <w:position w:val="2"/>
          <w:szCs w:val="36"/>
          <w:u w:val="double"/>
          <w:rtl/>
          <w:lang w:eastAsia="ar-SA"/>
        </w:rPr>
        <w:lastRenderedPageBreak/>
        <w:t>ثانياً:</w:t>
      </w:r>
      <w:r w:rsidRPr="007108BD">
        <w:rPr>
          <w:rFonts w:ascii="Traditional Arabic" w:hAnsi="Traditional Arabic" w:cs="Traditional Arabic" w:hint="cs"/>
          <w:b/>
          <w:bCs/>
          <w:spacing w:val="2"/>
          <w:kern w:val="24"/>
          <w:position w:val="2"/>
          <w:szCs w:val="36"/>
          <w:rtl/>
          <w:lang w:eastAsia="ar-SA"/>
        </w:rPr>
        <w:t xml:space="preserve"> انتصارات متتالية في المعارك بقيادته: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لم يخض أحد من ملوك بني إسرائيل حروباً كثيراً مثلما خاضها (طالوت)، والذي كان النصر حليفه في كل المعارك التي دخلها ما عدا المعركة الأخيرة التي نال فيها شرف الشهادة.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ولقد قاد طالوت تلك المعارك المتعددة باقتدار وحنكة، "وحارب أعداءهم من بني فلسطين وعمّون وموءاب والعمالقة ومَدْين فغلب جميعهم، ونصر بنو إسرائيل نصراً لا كفاء 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6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740CE" w:rsidRDefault="007108BD" w:rsidP="007740CE">
      <w:pPr>
        <w:spacing w:before="120"/>
        <w:ind w:firstLine="284"/>
        <w:jc w:val="lowKashida"/>
        <w:rPr>
          <w:rFonts w:ascii="Traditional Arabic" w:hAnsi="Traditional Arabic" w:cs="Traditional Arabic"/>
          <w:spacing w:val="2"/>
          <w:kern w:val="24"/>
          <w:position w:val="2"/>
          <w:szCs w:val="36"/>
          <w:u w:val="single"/>
          <w:rtl/>
          <w:lang w:eastAsia="ar-SA"/>
        </w:rPr>
      </w:pPr>
      <w:r w:rsidRPr="007108BD">
        <w:rPr>
          <w:rFonts w:ascii="Traditional Arabic" w:hAnsi="Traditional Arabic" w:cs="Traditional Arabic" w:hint="cs"/>
          <w:spacing w:val="2"/>
          <w:kern w:val="24"/>
          <w:position w:val="2"/>
          <w:szCs w:val="36"/>
          <w:rtl/>
          <w:lang w:eastAsia="ar-SA"/>
        </w:rPr>
        <w:t xml:space="preserve">ومع أن كاتب (سفر صموئيل الأول) حاول أن يغيّب كثيراً من الأحداث والمعارك، إلا أنه أشار إلى ذلك إشارة موجزة تتدل على مدى ما بلغ طالوت من انتصارات متتالية على جميع الجبهات والجِهات، يقول النص: (وأخذ شاول المُلك على إسرائيل وحارب جميع أعدائه حواليه: موآب وبني عمون وأدوم وملوك صوبة والفلسطينيين. </w:t>
      </w:r>
      <w:r w:rsidRPr="007108BD">
        <w:rPr>
          <w:rFonts w:ascii="Traditional Arabic" w:hAnsi="Traditional Arabic" w:cs="Traditional Arabic" w:hint="cs"/>
          <w:spacing w:val="2"/>
          <w:kern w:val="24"/>
          <w:position w:val="2"/>
          <w:szCs w:val="36"/>
          <w:u w:val="single"/>
          <w:rtl/>
          <w:lang w:eastAsia="ar-SA"/>
        </w:rPr>
        <w:t>وحيثما توجّه غَلَب .</w:t>
      </w:r>
      <w:r w:rsidRPr="007108BD">
        <w:rPr>
          <w:rFonts w:ascii="Traditional Arabic" w:hAnsi="Traditional Arabic" w:cs="Traditional Arabic" w:hint="cs"/>
          <w:spacing w:val="2"/>
          <w:kern w:val="24"/>
          <w:position w:val="2"/>
          <w:szCs w:val="36"/>
          <w:rtl/>
          <w:lang w:eastAsia="ar-SA"/>
        </w:rPr>
        <w:t xml:space="preserve"> وفعل ببأس، وضرب عماليق، وأنقذ إسرائيل من يد ناهبيه).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65"/>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rPr>
        <w:t>وكما نلاحظ فإن (السِّفر) لا يذكر تفصيلات تلك الحروب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6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r w:rsidRPr="007108BD">
        <w:rPr>
          <w:rFonts w:ascii="Traditional Arabic" w:hAnsi="Traditional Arabic" w:cs="Traditional Arabic" w:hint="cs"/>
          <w:spacing w:val="2"/>
          <w:kern w:val="24"/>
          <w:position w:val="2"/>
          <w:szCs w:val="36"/>
          <w:rtl/>
          <w:lang w:eastAsia="ar-SA"/>
        </w:rPr>
        <w:t>يقول المطران يوسف الدّبس: "لم يطرفنا الكتاب [يعني سفر صموئيل] بشيء من تفصيل أخبار هذه الحروب"</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6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bidi="ar-SY"/>
        </w:rPr>
      </w:pPr>
      <w:r w:rsidRPr="007108BD">
        <w:rPr>
          <w:rFonts w:ascii="Tahoma" w:hAnsi="Tahoma" w:cs="Traditional Arabic" w:hint="cs"/>
          <w:spacing w:val="2"/>
          <w:kern w:val="24"/>
          <w:position w:val="2"/>
          <w:szCs w:val="36"/>
          <w:rtl/>
          <w:lang w:eastAsia="ar-SA"/>
        </w:rPr>
        <w:t>ولا شك</w:t>
      </w:r>
      <w:r w:rsidRPr="007108BD">
        <w:rPr>
          <w:rFonts w:ascii="Tahoma" w:hAnsi="Tahoma" w:cs="Traditional Arabic" w:hint="cs"/>
          <w:spacing w:val="2"/>
          <w:kern w:val="24"/>
          <w:position w:val="2"/>
          <w:szCs w:val="36"/>
          <w:rtl/>
          <w:lang w:eastAsia="ar-SA" w:bidi="ar-SY"/>
        </w:rPr>
        <w:t>ّ ان يد الكاتب للسفر التي أبغضت طالوت تعمّدت حذف وقائع تلك المعارك والانتصارات، واختزلت جميع هذه الاحداث بعبارة موجزة لا تفي بعظمة تلك الملاحم التي سطّرها الملك طالوت.</w:t>
      </w:r>
    </w:p>
    <w:p w:rsidR="007108BD" w:rsidRPr="007740CE" w:rsidRDefault="007108BD" w:rsidP="007740CE">
      <w:pPr>
        <w:spacing w:before="120"/>
        <w:ind w:firstLine="284"/>
        <w:jc w:val="lowKashida"/>
        <w:rPr>
          <w:rFonts w:ascii="Tahoma" w:hAnsi="Tahoma" w:cs="Traditional Arabic"/>
          <w:spacing w:val="2"/>
          <w:kern w:val="24"/>
          <w:position w:val="2"/>
          <w:szCs w:val="36"/>
          <w:lang w:eastAsia="ar-SA" w:bidi="ar-SY"/>
        </w:rPr>
      </w:pPr>
      <w:r w:rsidRPr="007108BD">
        <w:rPr>
          <w:rFonts w:ascii="Tahoma" w:hAnsi="Tahoma" w:cs="Traditional Arabic" w:hint="cs"/>
          <w:spacing w:val="2"/>
          <w:kern w:val="24"/>
          <w:position w:val="2"/>
          <w:szCs w:val="36"/>
          <w:rtl/>
          <w:lang w:eastAsia="ar-SA" w:bidi="ar-SY"/>
        </w:rPr>
        <w:t xml:space="preserve">حتّى أن بعض الكتّاب، ومنهم </w:t>
      </w:r>
      <w:r w:rsidRPr="007740CE">
        <w:rPr>
          <w:rFonts w:ascii="Tahoma" w:hAnsi="Tahoma" w:cs="Traditional Arabic" w:hint="cs"/>
          <w:b/>
          <w:bCs/>
          <w:spacing w:val="2"/>
          <w:kern w:val="24"/>
          <w:position w:val="2"/>
          <w:szCs w:val="36"/>
          <w:rtl/>
          <w:lang w:eastAsia="ar-SA" w:bidi="ar-SY"/>
        </w:rPr>
        <w:t>سيّد القمني</w:t>
      </w:r>
      <w:r w:rsidRPr="007108BD">
        <w:rPr>
          <w:rFonts w:ascii="Tahoma" w:hAnsi="Tahoma" w:cs="Traditional Arabic" w:hint="cs"/>
          <w:spacing w:val="2"/>
          <w:kern w:val="24"/>
          <w:position w:val="2"/>
          <w:szCs w:val="36"/>
          <w:rtl/>
          <w:lang w:eastAsia="ar-SA" w:bidi="ar-SY"/>
        </w:rPr>
        <w:t xml:space="preserve"> بالغ</w:t>
      </w:r>
      <w:r w:rsidR="007740CE">
        <w:rPr>
          <w:rFonts w:ascii="Tahoma" w:hAnsi="Tahoma" w:cs="Traditional Arabic" w:hint="cs"/>
          <w:spacing w:val="2"/>
          <w:kern w:val="24"/>
          <w:position w:val="2"/>
          <w:szCs w:val="36"/>
          <w:rtl/>
          <w:lang w:eastAsia="ar-SA" w:bidi="ar-SY"/>
        </w:rPr>
        <w:t>وا</w:t>
      </w:r>
      <w:r w:rsidRPr="007108BD">
        <w:rPr>
          <w:rFonts w:ascii="Tahoma" w:hAnsi="Tahoma" w:cs="Traditional Arabic" w:hint="cs"/>
          <w:spacing w:val="2"/>
          <w:kern w:val="24"/>
          <w:position w:val="2"/>
          <w:szCs w:val="36"/>
          <w:rtl/>
          <w:lang w:eastAsia="ar-SA" w:bidi="ar-SY"/>
        </w:rPr>
        <w:t xml:space="preserve"> في حدود تلك ا</w:t>
      </w:r>
      <w:r w:rsidR="007740CE">
        <w:rPr>
          <w:rFonts w:ascii="Tahoma" w:hAnsi="Tahoma" w:cs="Traditional Arabic" w:hint="cs"/>
          <w:spacing w:val="2"/>
          <w:kern w:val="24"/>
          <w:position w:val="2"/>
          <w:szCs w:val="36"/>
          <w:rtl/>
          <w:lang w:eastAsia="ar-SA" w:bidi="ar-SY"/>
        </w:rPr>
        <w:t>لانتصارات إلى أن وصلت بلاد مصر</w:t>
      </w:r>
      <w:r w:rsidRPr="007108BD">
        <w:rPr>
          <w:rFonts w:ascii="Tahoma" w:hAnsi="Tahoma" w:cs="Traditional Arabic" w:hint="cs"/>
          <w:spacing w:val="2"/>
          <w:kern w:val="24"/>
          <w:position w:val="2"/>
          <w:szCs w:val="36"/>
          <w:rtl/>
          <w:lang w:eastAsia="ar-SA" w:bidi="ar-SY"/>
        </w:rPr>
        <w:t>، وأن طالوت دخل بجيشه وانتصر على (الهكسوس)، الذين هم (عماليق) في الأصل، وحرّر أهلها من الحكم الجائر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68"/>
      </w:r>
      <w:r w:rsidRPr="007108BD">
        <w:rPr>
          <w:rFonts w:ascii="Tahoma" w:hAnsi="Tahoma" w:cs="Traditional Arabic"/>
          <w:spacing w:val="2"/>
          <w:kern w:val="24"/>
          <w:position w:val="2"/>
          <w:szCs w:val="36"/>
          <w:vertAlign w:val="superscript"/>
          <w:rtl/>
          <w:lang w:eastAsia="ar-SA"/>
        </w:rPr>
        <w:t>)</w:t>
      </w:r>
      <w:r w:rsidR="007740CE">
        <w:rPr>
          <w:rFonts w:ascii="Tahoma" w:hAnsi="Tahoma" w:cs="Traditional Arabic" w:hint="cs"/>
          <w:spacing w:val="2"/>
          <w:kern w:val="24"/>
          <w:position w:val="2"/>
          <w:szCs w:val="36"/>
          <w:rtl/>
          <w:lang w:eastAsia="ar-SA" w:bidi="ar-SY"/>
        </w:rPr>
        <w:t xml:space="preserve">، </w:t>
      </w:r>
      <w:r w:rsidRPr="007108BD">
        <w:rPr>
          <w:rFonts w:ascii="Tahoma" w:hAnsi="Tahoma" w:cs="Traditional Arabic" w:hint="cs"/>
          <w:spacing w:val="2"/>
          <w:kern w:val="24"/>
          <w:position w:val="2"/>
          <w:szCs w:val="36"/>
          <w:rtl/>
          <w:lang w:eastAsia="ar-SA"/>
        </w:rPr>
        <w:t>وزعموا أيضاً أن طالوت تمكن من استئصال شأفة الهكسوس العرب، وتحرير مصر من أيديهم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69"/>
      </w:r>
      <w:r w:rsidRPr="007108BD">
        <w:rPr>
          <w:rFonts w:ascii="Tahoma" w:hAnsi="Tahoma" w:cs="Traditional Arabic"/>
          <w:spacing w:val="2"/>
          <w:kern w:val="24"/>
          <w:position w:val="2"/>
          <w:szCs w:val="36"/>
          <w:vertAlign w:val="superscript"/>
          <w:rtl/>
          <w:lang w:eastAsia="ar-SA"/>
        </w:rPr>
        <w:t>)</w:t>
      </w:r>
      <w:r w:rsidR="007740CE">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وأن طالوت حينما حّرر مصر تركها لأبنائها المصريين ليحكموها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1C1FA9">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lastRenderedPageBreak/>
        <w:t xml:space="preserve">وبعيداً عن المبالغات، فإن الذي يعنينا أن الملك طالوت جاهد في سبيل الله حقّ جهاده، حتى أذلّ كبار الملوك الجبابرة من حوله، فأذلّ ملك العمونيين وملك العماليق، وملك الفلسطينيين، وقد لخّص </w:t>
      </w:r>
      <w:r w:rsidRPr="001C1FA9">
        <w:rPr>
          <w:rFonts w:ascii="Traditional Arabic" w:hAnsi="Traditional Arabic" w:cs="Traditional Arabic" w:hint="cs"/>
          <w:b/>
          <w:bCs/>
          <w:spacing w:val="2"/>
          <w:kern w:val="24"/>
          <w:position w:val="2"/>
          <w:szCs w:val="36"/>
          <w:rtl/>
          <w:lang w:eastAsia="ar-SA" w:bidi="ar-SY"/>
        </w:rPr>
        <w:t xml:space="preserve">ابن العبري </w:t>
      </w:r>
      <w:r w:rsidRPr="007108BD">
        <w:rPr>
          <w:rFonts w:ascii="Traditional Arabic" w:hAnsi="Traditional Arabic" w:cs="Traditional Arabic" w:hint="cs"/>
          <w:spacing w:val="2"/>
          <w:kern w:val="24"/>
          <w:position w:val="2"/>
          <w:szCs w:val="36"/>
          <w:rtl/>
          <w:lang w:eastAsia="ar-SA" w:bidi="ar-SY"/>
        </w:rPr>
        <w:t>عدداً من تلك المعارك في تاريخه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 حتى أن طالوت لم يستطع أن يستقر في منطقة واحدة ليبني بها عاصمة له ومركزاً لحكمه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spacing w:val="2"/>
          <w:kern w:val="24"/>
          <w:position w:val="2"/>
          <w:szCs w:val="36"/>
          <w:rtl/>
          <w:lang w:eastAsia="ar-SA" w:bidi="ar-SY"/>
        </w:rPr>
        <w:t>وتحدّث (سفر صموئيل الأول) عن جزء من الانتصارات مما انتقاه كاتب</w:t>
      </w:r>
      <w:r w:rsidR="001C1FA9">
        <w:rPr>
          <w:rFonts w:ascii="Traditional Arabic" w:hAnsi="Traditional Arabic" w:cs="Traditional Arabic" w:hint="cs"/>
          <w:spacing w:val="2"/>
          <w:kern w:val="24"/>
          <w:position w:val="2"/>
          <w:szCs w:val="36"/>
          <w:rtl/>
          <w:lang w:eastAsia="ar-SA" w:bidi="ar-SY"/>
        </w:rPr>
        <w:t xml:space="preserve"> السفر، مما يطعن في سيرة طالوت</w:t>
      </w:r>
      <w:r w:rsidRPr="007108BD">
        <w:rPr>
          <w:rFonts w:ascii="Traditional Arabic" w:hAnsi="Traditional Arabic" w:cs="Traditional Arabic" w:hint="cs"/>
          <w:spacing w:val="2"/>
          <w:kern w:val="24"/>
          <w:position w:val="2"/>
          <w:szCs w:val="36"/>
          <w:rtl/>
          <w:lang w:eastAsia="ar-SA" w:bidi="ar-SY"/>
        </w:rPr>
        <w:t xml:space="preserve"> أكثر مما يمدح، ويحطّ من ذكره أكثر مما يرفع</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ويكفي طالوت شرفاً تخليد القرآن لذكره في معركة فرقان بني إسرائيل، تلك المعركة التي كانت بداية الغيث لسلسلة طويل من الانتصارات، والتي ما كانت لتحدث لولا أن منّ الله على بني إسرائيل بهذا القائد العظيم. </w:t>
      </w:r>
    </w:p>
    <w:p w:rsidR="007108BD" w:rsidRPr="007108BD" w:rsidRDefault="007108BD" w:rsidP="007108BD">
      <w:pPr>
        <w:spacing w:before="120"/>
        <w:jc w:val="lowKashida"/>
        <w:rPr>
          <w:rFonts w:ascii="Traditional Arabic" w:hAnsi="Traditional Arabic" w:cs="Traditional Arabic"/>
          <w:spacing w:val="2"/>
          <w:kern w:val="24"/>
          <w:position w:val="2"/>
          <w:szCs w:val="36"/>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double"/>
          <w:rtl/>
          <w:lang w:eastAsia="ar-SA"/>
        </w:rPr>
        <w:t>ثالثاً:</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b/>
          <w:bCs/>
          <w:spacing w:val="2"/>
          <w:kern w:val="24"/>
          <w:position w:val="2"/>
          <w:szCs w:val="36"/>
          <w:rtl/>
          <w:lang w:eastAsia="ar-SA"/>
        </w:rPr>
        <w:t>انشاء جيش منظّم:</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منذ أن استقرّت الملكيّة في عهد طالوت، بدأ القضاء تدريجياً على عصبيّة القبائل، والانتماءات الأسرية التي كانت من قبل تتولى مهمة الدفاع عن المجتمع الإسرائيلي. وأصبح بديلاً لذلك إنشاء جيش منظّم عامل، يتولى تدريبه رجال من قِبل الملك، ويدينون بالولاء له. كما أصبحت مهنة الجيش مهنة ثابتة للجندي والقائد</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"كما أن شاول في السنة الثانية لملكه انتخب لنفسه ثلاثة آلاف رجل من بني إسرائيل ليكونوا جنوداً يقيمون عنده"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7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وقد انتقى طالوت كل إسرائيلي لائق للخدمة العسكرية وضمّه لجيش المجاهدين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lastRenderedPageBreak/>
        <w:t>وتدلّنا لفظة (الجنود) في الآية الكريمة ((فلما فصل طالوت بالجنود)) على أنه جيش منظم ومرتب، وليس مجموعة عشوائية من البشر، وذلك ان أصل لفظة (الجَنَد) هو الغليظ من الأرض ذات الحجارة، إذ بعضهم يعتصم ببعض</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وأصبح كل مجتمع متماسك قوي  يسمى: جنداً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ومع أن الآيات التي تحدثت عن بني إسرائيل في عهد موسى عليه السلام كثيرة جداً، إلا أنه لم تذكر لفظة (الجندية) في تاريخهم إلا في عهد (ط</w:t>
      </w:r>
      <w:r w:rsidR="001C1FA9">
        <w:rPr>
          <w:rFonts w:ascii="Traditional Arabic" w:hAnsi="Traditional Arabic" w:cs="Traditional Arabic" w:hint="cs"/>
          <w:spacing w:val="2"/>
          <w:kern w:val="24"/>
          <w:position w:val="2"/>
          <w:szCs w:val="36"/>
          <w:rtl/>
          <w:lang w:eastAsia="ar-SA"/>
        </w:rPr>
        <w:t>ا</w:t>
      </w:r>
      <w:r w:rsidRPr="007108BD">
        <w:rPr>
          <w:rFonts w:ascii="Traditional Arabic" w:hAnsi="Traditional Arabic" w:cs="Traditional Arabic" w:hint="cs"/>
          <w:spacing w:val="2"/>
          <w:kern w:val="24"/>
          <w:position w:val="2"/>
          <w:szCs w:val="36"/>
          <w:rtl/>
          <w:lang w:eastAsia="ar-SA"/>
        </w:rPr>
        <w:t>لوت)، ثم من بعده (سليمان) عليه السلام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7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u w:val="single"/>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double"/>
          <w:rtl/>
          <w:lang w:eastAsia="ar-SA"/>
        </w:rPr>
        <w:t>رابعاً:</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b/>
          <w:bCs/>
          <w:spacing w:val="2"/>
          <w:kern w:val="24"/>
          <w:position w:val="2"/>
          <w:szCs w:val="36"/>
          <w:rtl/>
          <w:lang w:eastAsia="ar-SA"/>
        </w:rPr>
        <w:t>تكوين مملكة ودولة:</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لأوّل مرّة في تاريخ بني إسرائيل يقوم لهم كيان ودولة </w:t>
      </w:r>
      <w:r w:rsidRPr="007108BD">
        <w:rPr>
          <w:rFonts w:ascii="Traditional Arabic" w:hAnsi="Traditional Arabic" w:cs="Traditional Arabic"/>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بالمفهوم المصطلحي لدى علماء الاجتماع- في عهد الملك طالوت، الذي استطاع أن يوسّع من نفوذه وحدود دولته في جميع الاتجاهات، فدحر الجبعونيين في الغرب، والعمالقة في الجنوب، وأبناء لوط وقيدم في الشرق، كل ذلك بعد أن انتصر في معركته الكبرى مع جالوت</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وكانت الأرض التي بسط طالوت سلطانه عليها أكبر من أي أرض حكمها ملك سابق من ملوك كنعان، إذ كانت تضم المرتفعات الوسطى كلها، على جانبي نهر الأردن، الواقعة إلى الشمال من مدينة (القدس)</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8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وأسس طالوت بهذه المنطقة كل مقومات الدولة، والكيان السياسي الواحد، فقد كان طالوت يشعر أنه مسئول عن وضع قواته بتصرف كل من قال: (أنا إسرائيلي)، وقد تدخّل عدة مرات لإنقاذ ومسا</w:t>
      </w:r>
      <w:r w:rsidR="001C1FA9">
        <w:rPr>
          <w:rFonts w:ascii="Traditional Arabic" w:hAnsi="Traditional Arabic" w:cs="Traditional Arabic" w:hint="cs"/>
          <w:spacing w:val="2"/>
          <w:kern w:val="24"/>
          <w:position w:val="2"/>
          <w:szCs w:val="36"/>
          <w:rtl/>
          <w:lang w:eastAsia="ar-SA"/>
        </w:rPr>
        <w:t>عدة بني إسرائيل الذين كانوا يسك</w:t>
      </w:r>
      <w:r w:rsidRPr="007108BD">
        <w:rPr>
          <w:rFonts w:ascii="Traditional Arabic" w:hAnsi="Traditional Arabic" w:cs="Traditional Arabic" w:hint="cs"/>
          <w:spacing w:val="2"/>
          <w:kern w:val="24"/>
          <w:position w:val="2"/>
          <w:szCs w:val="36"/>
          <w:rtl/>
          <w:lang w:eastAsia="ar-SA"/>
        </w:rPr>
        <w:t xml:space="preserve">نون شرق نهر الأردن، أو أولئك الذي يقطنون في شمال فلسطين، ودافع عن </w:t>
      </w:r>
      <w:r w:rsidRPr="007108BD">
        <w:rPr>
          <w:rFonts w:ascii="Traditional Arabic" w:hAnsi="Traditional Arabic" w:cs="Traditional Arabic" w:hint="cs"/>
          <w:spacing w:val="2"/>
          <w:kern w:val="24"/>
          <w:position w:val="2"/>
          <w:szCs w:val="36"/>
          <w:rtl/>
          <w:lang w:eastAsia="ar-SA"/>
        </w:rPr>
        <w:lastRenderedPageBreak/>
        <w:t>قبائل الجنوب دفاعاً قوياً، ووجّه جهوده لإخضاع المدن الكنعانية التي بقيت تحتفظ باستقلالها بعيداً عن سيطرة طالوت</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u w:val="single"/>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double"/>
          <w:rtl/>
          <w:lang w:eastAsia="ar-SA"/>
        </w:rPr>
        <w:t>خامساً:</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b/>
          <w:bCs/>
          <w:spacing w:val="2"/>
          <w:kern w:val="24"/>
          <w:position w:val="2"/>
          <w:szCs w:val="36"/>
          <w:rtl/>
          <w:lang w:eastAsia="ar-SA"/>
        </w:rPr>
        <w:t>الانتقال لحياة الاستقرار والمدنية والأمن:</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من آثار قيام دولة بني إسرائيل الملكية في عهد طالوت إيجاد حكومة مستقرة، تسهر على مصالح الشعب، واستقرار الأمن في ربوع البلاد.</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ولا شك أن من أقوى دعائم الاستقرار العدالة، ولا أحد يستطيع رعاية هذه العدالة وخدمتها سوى الشخص القوي، وهو الملك</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لقد جاء الملأ من بني إسرائيل إلى النبي (صموئيل) في بداية الآيات، وهم في أشد الخوف، ويبحثون عن الحياة التي يأمنون فيها على أعراضهم وديارهم وأبنائهم وأموالهم، وصرخوا: ((ابعث لنا ملكاً نقاتل في سبيل الله))، ((ومالنا ألا نقاتل في سبيل الله وقد أخرجنا من ديارنا وأبنائنا))، فأبدلهم الله بعد خوفهم أمناً، وبعد هروبهم استقراراً، وبدأت نفوسهم تطيب وتنتعش بروح الحياة والأمل، في عهد مليكهم الأول طالوت، وصدق الله: ((ولولا دفع الناس بعضهم بعضاً لفسدت الأرض ولكن الله ذو فضل على العالمين)). </w:t>
      </w:r>
    </w:p>
    <w:p w:rsidR="007108BD" w:rsidRPr="007108BD" w:rsidRDefault="007108BD" w:rsidP="007108BD">
      <w:pPr>
        <w:spacing w:before="120"/>
        <w:ind w:firstLine="284"/>
        <w:jc w:val="lowKashida"/>
        <w:rPr>
          <w:rFonts w:ascii="Traditional Arabic" w:hAnsi="Traditional Arabic" w:cs="Traditional Arabic"/>
          <w:b/>
          <w:bCs/>
          <w:spacing w:val="2"/>
          <w:kern w:val="24"/>
          <w:position w:val="2"/>
          <w:szCs w:val="36"/>
          <w:u w:val="single"/>
          <w:rtl/>
          <w:lang w:eastAsia="ar-SA"/>
        </w:rPr>
      </w:pP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double"/>
          <w:rtl/>
          <w:lang w:eastAsia="ar-SA"/>
        </w:rPr>
        <w:t>سادساً:</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b/>
          <w:bCs/>
          <w:spacing w:val="2"/>
          <w:kern w:val="24"/>
          <w:position w:val="2"/>
          <w:szCs w:val="36"/>
          <w:rtl/>
          <w:lang w:eastAsia="ar-SA"/>
        </w:rPr>
        <w:t>استنقاذ الأسارى:</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لقد كان من أهم الأمور التي بسببها طلب بنو إسرائيل تعيين ملك، وبالتالي إيجاب الجهاد والقتال عليهم، هي قضية الأسرى الذين كانوا في أيدي الأعداء، وبالأخصّ (الأبناء)، لأنهم بمكان في القلب فوق سائر القرابة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u w:val="single"/>
          <w:rtl/>
          <w:lang w:eastAsia="ar-SA"/>
        </w:rPr>
      </w:pPr>
      <w:r w:rsidRPr="007108BD">
        <w:rPr>
          <w:rFonts w:ascii="Traditional Arabic" w:hAnsi="Traditional Arabic" w:cs="Traditional Arabic" w:hint="cs"/>
          <w:spacing w:val="2"/>
          <w:kern w:val="24"/>
          <w:position w:val="2"/>
          <w:szCs w:val="36"/>
          <w:rtl/>
          <w:lang w:eastAsia="ar-SA"/>
        </w:rPr>
        <w:lastRenderedPageBreak/>
        <w:t xml:space="preserve">قال (ابن جماعة) في حقوق الرعية على السلطان: "إقامة فرض الجهاد بنفسه وبجيوشه أو سراياه وبعوثه... ولا يُخلي سنة من جهاد إلا لعذر كضعف بالمسلمين </w:t>
      </w:r>
      <w:r w:rsidRPr="007108BD">
        <w:rPr>
          <w:rFonts w:ascii="Traditional Arabic" w:hAnsi="Traditional Arabic" w:cs="Traditional Arabic"/>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والعياذ بالله- </w:t>
      </w:r>
      <w:r w:rsidRPr="007108BD">
        <w:rPr>
          <w:rFonts w:ascii="Traditional Arabic" w:hAnsi="Traditional Arabic" w:cs="Traditional Arabic" w:hint="cs"/>
          <w:spacing w:val="2"/>
          <w:kern w:val="24"/>
          <w:position w:val="2"/>
          <w:szCs w:val="36"/>
          <w:u w:val="single"/>
          <w:rtl/>
          <w:lang w:eastAsia="ar-SA"/>
        </w:rPr>
        <w:t xml:space="preserve">واشتغالهم بفكاك أسراهم، </w:t>
      </w:r>
      <w:r w:rsidRPr="007108BD">
        <w:rPr>
          <w:rFonts w:ascii="Traditional Arabic" w:hAnsi="Traditional Arabic" w:cs="Traditional Arabic" w:hint="cs"/>
          <w:spacing w:val="2"/>
          <w:kern w:val="24"/>
          <w:position w:val="2"/>
          <w:szCs w:val="36"/>
          <w:rtl/>
          <w:lang w:eastAsia="ar-SA"/>
        </w:rPr>
        <w:t>واستنقاذ بلاد استولى الكفار عليها"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ولذلك فقد حمل (طالوت) هذه المسؤلية على عاتقه، وكان من الأمور التي عملها بعد قتله للطاغية (جالوت) أن سارع هو وجنوده "واستنقذوا من كان في أيديهم من الأسارى"</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bidi="ar-SY"/>
        </w:rPr>
      </w:pPr>
      <w:r w:rsidRPr="007108BD">
        <w:rPr>
          <w:rFonts w:ascii="Traditional Arabic" w:hAnsi="Traditional Arabic" w:cs="Traditional Arabic" w:hint="cs"/>
          <w:b/>
          <w:bCs/>
          <w:spacing w:val="2"/>
          <w:kern w:val="24"/>
          <w:position w:val="2"/>
          <w:sz w:val="28"/>
          <w:szCs w:val="28"/>
          <w:rtl/>
          <w:lang w:eastAsia="ar-SA"/>
        </w:rPr>
        <w:t>#</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bidi="ar-SY"/>
        </w:rPr>
        <w:t xml:space="preserve">هذه أهم الانجازات التي قام بها طالوت في عهده، والتي يستحقّ كل واحدٍ منها أن يخلّد بسببه اسم هذا الملك في جبين أجيال بني إسرائيل، ولكنهم قوم لا يفقهمون.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bidi="ar-SY"/>
        </w:rPr>
        <w:t>-وبذهاب هذا القائد واستشهاده قرابة عام 1000ق.م، عاد الشتات لبني إسرائيل وهربوا من المدن، وقد جاء ذلك في سفر صموئيل الأول: (ولما رأى رجال إسرائيل الذين في عبر الوادي، والذين في عبر الأردن أن رجال إسرائيل قد هربوا، وأن شاول وبنيه قد ماتوا، تركوا المدن وهربوا، فأتى الفلسطينيون وسكنوا بها)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bidi="ar-SY"/>
        </w:rPr>
        <w:t>.</w:t>
      </w:r>
      <w:r w:rsidRPr="007108BD">
        <w:rPr>
          <w:rFonts w:ascii="Tahoma" w:hAnsi="Tahoma" w:cs="Traditional Arabic" w:hint="cs"/>
          <w:spacing w:val="2"/>
          <w:kern w:val="24"/>
          <w:position w:val="2"/>
          <w:szCs w:val="36"/>
          <w:rtl/>
          <w:lang w:eastAsia="ar-SA"/>
        </w:rPr>
        <w:t xml:space="preserve">  ولولا أن الله أنقذهم ببعث (داود) عليه السلام ليكون ملكاً نبيّاً، وإلا فالقارعة كانت قد حلّت قريباً من دارهم. </w:t>
      </w:r>
    </w:p>
    <w:p w:rsidR="007108BD" w:rsidRPr="007108BD" w:rsidRDefault="007108BD" w:rsidP="007108BD">
      <w:pPr>
        <w:bidi w:val="0"/>
        <w:rPr>
          <w:rFonts w:ascii="Tahoma" w:hAnsi="Tahoma" w:cs="Traditional Arabic"/>
          <w:b/>
          <w:bCs/>
          <w:spacing w:val="2"/>
          <w:kern w:val="24"/>
          <w:position w:val="2"/>
          <w:szCs w:val="36"/>
          <w:rtl/>
          <w:lang w:eastAsia="ar-SA"/>
        </w:rPr>
      </w:pPr>
      <w:r w:rsidRPr="007108BD">
        <w:rPr>
          <w:rFonts w:ascii="Tahoma" w:hAnsi="Tahoma" w:cs="Traditional Arabic"/>
          <w:b/>
          <w:bCs/>
          <w:spacing w:val="2"/>
          <w:kern w:val="24"/>
          <w:position w:val="2"/>
          <w:szCs w:val="36"/>
          <w:rtl/>
          <w:lang w:eastAsia="ar-SA"/>
        </w:rPr>
        <w:br w:type="page"/>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 xml:space="preserve">المطلب الثاني: السبب في أن طالوت لم يفتتح مدينة القدس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لعله لم تحظ مدينة في العالم القديم باهتمامات دراسية مثلما حدث لهذه المدينة، وذلك بحكم موقعها الجغرافي الذي كانت تجري عليه معارك الأطماع السياسي</w:t>
      </w:r>
      <w:r w:rsidR="00B944F0">
        <w:rPr>
          <w:rFonts w:ascii="Tahoma" w:hAnsi="Tahoma" w:cs="Traditional Arabic" w:hint="cs"/>
          <w:spacing w:val="2"/>
          <w:kern w:val="24"/>
          <w:position w:val="2"/>
          <w:szCs w:val="36"/>
          <w:rtl/>
          <w:lang w:eastAsia="ar-SA"/>
        </w:rPr>
        <w:t>ة</w:t>
      </w:r>
      <w:r w:rsidRPr="007108BD">
        <w:rPr>
          <w:rFonts w:ascii="Tahoma" w:hAnsi="Tahoma" w:cs="Traditional Arabic" w:hint="cs"/>
          <w:spacing w:val="2"/>
          <w:kern w:val="24"/>
          <w:position w:val="2"/>
          <w:szCs w:val="36"/>
          <w:rtl/>
          <w:lang w:eastAsia="ar-SA"/>
        </w:rPr>
        <w:t xml:space="preserve"> والعقائدية عند بني إسرائيل في القديم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8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ثم جاء من بعدهم أتباع المسيح عيسى عليه السلام، ثم آخر الأمم الوارثة؛ أمة محمد عليه الصلاة والسلام.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ومع كل هذه الدراسات والاهتمام، فقد ضاعت الحقيقة في خضم ركام الكلام والأبحاث، ولم يتوصل أحد من الباحثين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في حدّ علمي- إلى حلّ هذه المعضلة، وهي كيف أن طالوت حارب في كل اتجاه، وغزا جميع الأقوام، ولم يفكّر في فتح بيت المقدس.</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ولكني بعد تأمّل في سياق القرآن والتاريخ، خرجت بسببين قد غابا عن الأذهان، وهما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في واقع الأمر- واضحان للعيان:</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السبب الأول:</w:t>
      </w:r>
      <w:r w:rsidRPr="007108BD">
        <w:rPr>
          <w:rFonts w:ascii="Tahoma" w:hAnsi="Tahoma" w:cs="Traditional Arabic" w:hint="cs"/>
          <w:spacing w:val="2"/>
          <w:kern w:val="24"/>
          <w:position w:val="2"/>
          <w:szCs w:val="36"/>
          <w:rtl/>
          <w:lang w:eastAsia="ar-SA"/>
        </w:rPr>
        <w:t xml:space="preserve"> </w:t>
      </w:r>
      <w:r w:rsidRPr="007108BD">
        <w:rPr>
          <w:rFonts w:ascii="Tahoma" w:hAnsi="Tahoma" w:cs="Traditional Arabic" w:hint="cs"/>
          <w:b/>
          <w:bCs/>
          <w:spacing w:val="2"/>
          <w:kern w:val="24"/>
          <w:position w:val="2"/>
          <w:szCs w:val="36"/>
          <w:rtl/>
          <w:lang w:eastAsia="ar-SA"/>
        </w:rPr>
        <w:t>لم يكن لمدينة القدس أهمّية دينية عند بني إسرائيل:</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مخطىء من يظن أن العقيدة الموسويّة الصحيحة كانت مرتبطة دينياً بالمسجد الأقصى، مثلما ترتبط العقيدة المحمّدية بالبيت الذي بمكّة.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بل إن عقيدتنا المحمّدية مرتبطة بالقدس والمسجد الأقصى منذ بزوغ فجر الإسلام المحمدي، أكثر من ارتباط أتباع موسى عليه السلام في عهده؛ بل لم يكن لهم ارتباط أصلاً لا بمسجدٍ ولا معبدٍ ولا حتى مجرّد التبرّك الديني داخل أسوار مدينة (القدس).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وما أثبته في خلال هذه السطور ينسف عقيدة اليهود اليوم في تمسّكهم بمدينة القدس من ناحية دينية، بل وأيضاً تاريخية. وهاهي بعض أدلّتي التي تثبت أنه لم يكن لمدينة القدس (أورشليم) أي أهمّية دينيّة لبني إسرائيل في زمان طالوت وزمان من قبله: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الدليل الأول:</w:t>
      </w:r>
      <w:r w:rsidRPr="007108BD">
        <w:rPr>
          <w:rFonts w:ascii="Tahoma" w:hAnsi="Tahoma" w:cs="Traditional Arabic" w:hint="cs"/>
          <w:spacing w:val="2"/>
          <w:kern w:val="24"/>
          <w:position w:val="2"/>
          <w:szCs w:val="36"/>
          <w:rtl/>
          <w:lang w:eastAsia="ar-SA"/>
        </w:rPr>
        <w:t xml:space="preserve"> منذ أن أمر الله إبراهيم (أبا الأنبياء) عليه السلام،  بالهجرة من أرض العراق، لم يحدّد له سبحانه بيت المقدس ليكون مهاجراً له، وإنما أمره بالهجرة إلى أرض الشام بعامّة، حيث قال سبحانه: </w:t>
      </w:r>
      <w:r w:rsidRPr="007108BD">
        <w:rPr>
          <w:rFonts w:ascii="QCF_BSML" w:hAnsi="QCF_BSML" w:cs="QCF_BSML"/>
          <w:color w:val="000000"/>
          <w:sz w:val="32"/>
          <w:szCs w:val="32"/>
          <w:rtl/>
        </w:rPr>
        <w:lastRenderedPageBreak/>
        <w:t>ﭽ</w:t>
      </w:r>
      <w:r w:rsidRPr="007108BD">
        <w:rPr>
          <w:rFonts w:ascii="QCF_P327" w:hAnsi="QCF_P327" w:cs="QCF_P327"/>
          <w:color w:val="000000"/>
          <w:sz w:val="32"/>
          <w:szCs w:val="32"/>
          <w:rtl/>
        </w:rPr>
        <w:t xml:space="preserve">ﯥ   ﯦ  ﯧ    ﯨ   ﯩ   ﯪ  ﯫ  ﯬ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8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قال الإمام (الطبري): "لا خلاف بين جميع أهل العلم ان هجرة إبراهيم من العراق كانت إلى الشام، وبها كان مقامه أيام حياته"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9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فالأرض المباركة هي أرض الشام بأجمعها، ومن المعلوم أن إبراهيم عليه السلام لم يسكن في بيت المقدس، (أورشليم)، لا هو ولا طالوت عليه السلام، وإنما كان من أمره أنه بنى بها مسجداً فقط</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9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ولم يثبت حتى أنه كان يتردّد عليه، مع أنه كان يسكن قريباً من (أورشليم)، وبالتحديد في مدينة</w:t>
      </w:r>
      <w:r w:rsidRPr="007108BD">
        <w:rPr>
          <w:rFonts w:ascii="Tahoma" w:hAnsi="Tahoma" w:cs="Traditional Arabic"/>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(بئر </w:t>
      </w:r>
      <w:r w:rsidRPr="007108BD">
        <w:rPr>
          <w:rFonts w:ascii="Tahoma" w:hAnsi="Tahoma" w:cs="Traditional Arabic"/>
          <w:spacing w:val="2"/>
          <w:kern w:val="24"/>
          <w:position w:val="2"/>
          <w:szCs w:val="36"/>
          <w:rtl/>
          <w:lang w:eastAsia="ar-SA"/>
        </w:rPr>
        <w:t>الس</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بع</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من أرض فلسطين وهي بر</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ي</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ة الش</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ام</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w:t>
      </w:r>
      <w:r w:rsidRPr="007108BD">
        <w:rPr>
          <w:rFonts w:ascii="Tahoma" w:hAnsi="Tahoma" w:cs="Traditional Arabic"/>
          <w:spacing w:val="2"/>
          <w:kern w:val="24"/>
          <w:position w:val="2"/>
          <w:szCs w:val="36"/>
          <w:rtl/>
          <w:lang w:eastAsia="ar-SA"/>
        </w:rPr>
        <w:t>احتفر به</w:t>
      </w:r>
      <w:r w:rsidRPr="007108BD">
        <w:rPr>
          <w:rFonts w:ascii="Tahoma" w:hAnsi="Tahoma" w:cs="Traditional Arabic" w:hint="cs"/>
          <w:spacing w:val="2"/>
          <w:kern w:val="24"/>
          <w:position w:val="2"/>
          <w:szCs w:val="36"/>
          <w:rtl/>
          <w:lang w:eastAsia="ar-SA"/>
        </w:rPr>
        <w:t>ا</w:t>
      </w:r>
      <w:r w:rsidRPr="007108BD">
        <w:rPr>
          <w:rFonts w:ascii="Tahoma" w:hAnsi="Tahoma" w:cs="Traditional Arabic"/>
          <w:spacing w:val="2"/>
          <w:kern w:val="24"/>
          <w:position w:val="2"/>
          <w:szCs w:val="36"/>
          <w:rtl/>
          <w:lang w:eastAsia="ar-SA"/>
        </w:rPr>
        <w:t xml:space="preserve"> بئر</w:t>
      </w:r>
      <w:r w:rsidRPr="007108BD">
        <w:rPr>
          <w:rFonts w:ascii="Tahoma" w:hAnsi="Tahoma" w:cs="Traditional Arabic" w:hint="cs"/>
          <w:spacing w:val="2"/>
          <w:kern w:val="24"/>
          <w:position w:val="2"/>
          <w:szCs w:val="36"/>
          <w:rtl/>
          <w:lang w:eastAsia="ar-SA"/>
        </w:rPr>
        <w:t>اً</w:t>
      </w:r>
      <w:r w:rsidRPr="007108BD">
        <w:rPr>
          <w:rFonts w:ascii="Tahoma" w:hAnsi="Tahoma" w:cs="Traditional Arabic"/>
          <w:spacing w:val="2"/>
          <w:kern w:val="24"/>
          <w:position w:val="2"/>
          <w:szCs w:val="36"/>
          <w:rtl/>
          <w:lang w:eastAsia="ar-SA"/>
        </w:rPr>
        <w:t xml:space="preserve"> واتخذ به</w:t>
      </w:r>
      <w:r w:rsidRPr="007108BD">
        <w:rPr>
          <w:rFonts w:ascii="Tahoma" w:hAnsi="Tahoma" w:cs="Traditional Arabic" w:hint="cs"/>
          <w:spacing w:val="2"/>
          <w:kern w:val="24"/>
          <w:position w:val="2"/>
          <w:szCs w:val="36"/>
          <w:rtl/>
          <w:lang w:eastAsia="ar-SA"/>
        </w:rPr>
        <w:t>ا</w:t>
      </w:r>
      <w:r w:rsidRPr="007108BD">
        <w:rPr>
          <w:rFonts w:ascii="Tahoma" w:hAnsi="Tahoma" w:cs="Traditional Arabic"/>
          <w:spacing w:val="2"/>
          <w:kern w:val="24"/>
          <w:position w:val="2"/>
          <w:szCs w:val="36"/>
          <w:rtl/>
          <w:lang w:eastAsia="ar-SA"/>
        </w:rPr>
        <w:t xml:space="preserve"> مسجدا</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الدليل الثاني:</w:t>
      </w:r>
      <w:r w:rsidRPr="007108BD">
        <w:rPr>
          <w:rFonts w:ascii="Tahoma" w:hAnsi="Tahoma" w:cs="Traditional Arabic" w:hint="cs"/>
          <w:spacing w:val="2"/>
          <w:kern w:val="24"/>
          <w:position w:val="2"/>
          <w:szCs w:val="36"/>
          <w:rtl/>
          <w:lang w:eastAsia="ar-SA"/>
        </w:rPr>
        <w:t xml:space="preserve"> في عهد يعقوب عليه السلام أيضاً لم يسكن هو ولا أبناؤه ببيت المقدس، بل كانوا يسكنون في (العرَبات) من أرض فلسطين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9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ومع أن الآيات في (سورة يوسف) أطالت في سرد كثير من التفاصيل، إلا أنه لم يرد أنهم تردّدوا إلى المسجد الذي بناه جدّهم إبراهيم عليه السلام، أو أنهم مُنِعوا من الوصول إليه، بل كلّ ما عرفناه من الآيات أنهم كانوا يعيشون في البادية بماشيتهم بعيداً عن المدن، حتى أنهم إذا أرادوا الماء ذهبوا لبئر بعيد لجلبه، وقد قال لهم يوسف عليه السلام لما قدموا لمصر: </w:t>
      </w:r>
      <w:r w:rsidRPr="007108BD">
        <w:rPr>
          <w:rFonts w:ascii="QCF_BSML" w:hAnsi="QCF_BSML" w:cs="QCF_BSML"/>
          <w:color w:val="000000"/>
          <w:sz w:val="32"/>
          <w:szCs w:val="32"/>
          <w:rtl/>
        </w:rPr>
        <w:t>ﭽ</w:t>
      </w:r>
      <w:r w:rsidRPr="007108BD">
        <w:rPr>
          <w:rFonts w:ascii="QCF_P247" w:hAnsi="QCF_P247" w:cs="QCF_P247"/>
          <w:color w:val="000000"/>
          <w:sz w:val="32"/>
          <w:szCs w:val="32"/>
          <w:rtl/>
        </w:rPr>
        <w:t xml:space="preserve">  ﮥ  ﮦ    ﮧ  ﮨ</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الدليل الثالث:</w:t>
      </w:r>
      <w:r w:rsidRPr="007108BD">
        <w:rPr>
          <w:rFonts w:ascii="Tahoma" w:hAnsi="Tahoma" w:cs="Traditional Arabic" w:hint="cs"/>
          <w:spacing w:val="2"/>
          <w:kern w:val="24"/>
          <w:position w:val="2"/>
          <w:szCs w:val="36"/>
          <w:rtl/>
          <w:lang w:eastAsia="ar-SA"/>
        </w:rPr>
        <w:t xml:space="preserve"> في عهد (موسى) عليه السلام، ومع أن قصّته أكثر القصص تكراراً وتفصيلاً في القرآن الكريم، إلا أنه لم يرد على لسانه ذكر (بيت المقدس) أو المسجد الذي بناه إبراهيم عليه السلام، بل حتى أنه امر الناس في مصر باتخاذ منازلهم قبله: </w:t>
      </w:r>
      <w:r w:rsidRPr="007108BD">
        <w:rPr>
          <w:rFonts w:ascii="QCF_BSML" w:hAnsi="QCF_BSML" w:cs="QCF_BSML"/>
          <w:color w:val="000000"/>
          <w:sz w:val="32"/>
          <w:szCs w:val="32"/>
          <w:rtl/>
        </w:rPr>
        <w:t>ﭽ</w:t>
      </w:r>
      <w:r w:rsidRPr="007108BD">
        <w:rPr>
          <w:rFonts w:ascii="QCF_P218" w:hAnsi="QCF_P218" w:cs="QCF_P218"/>
          <w:color w:val="000000"/>
          <w:sz w:val="32"/>
          <w:szCs w:val="32"/>
          <w:rtl/>
        </w:rPr>
        <w:t xml:space="preserve">  ﯟ  ﯠ  ﯡ     ﯢ  ﯣ</w:t>
      </w:r>
      <w:r w:rsidRPr="007108BD">
        <w:rPr>
          <w:rFonts w:ascii="QCF_P218" w:hAnsi="QCF_P218" w:cs="QCF_P218"/>
          <w:color w:val="0000A5"/>
          <w:sz w:val="32"/>
          <w:szCs w:val="32"/>
          <w:rtl/>
        </w:rPr>
        <w:t>ﯤ</w:t>
      </w:r>
      <w:r w:rsidRPr="007108BD">
        <w:rPr>
          <w:rFonts w:ascii="QCF_P218" w:hAnsi="QCF_P218" w:cs="QCF_P218"/>
          <w:color w:val="000000"/>
          <w:sz w:val="32"/>
          <w:szCs w:val="32"/>
          <w:rtl/>
        </w:rPr>
        <w:t xml:space="preserve">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ولم يأمرهم بالتوجّه في الصلاة إلى المسجد الأقصى.</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ولما جاءه الوحي أول ما نبيء عليه السلام، وكان بـ (الواد المقدس طوى)، لم يؤمر بالذهاب لبيت المقدس مع أنه كان قريباً منه. </w:t>
      </w:r>
    </w:p>
    <w:p w:rsidR="007108BD" w:rsidRPr="007108BD" w:rsidRDefault="007108BD" w:rsidP="00B944F0">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lastRenderedPageBreak/>
        <w:t>ولما خرج موسى عليه السلام من (مصر) مع بني إسرائيل فراراً بدينهم، فيما يسمى بــــ (الخروج الكبير) لم يكن هدفه الذهاب لبيت المقدس، ولا أنبنأهم أصلاً عن مكانه.</w:t>
      </w:r>
      <w:r w:rsidR="00B944F0">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rPr>
        <w:t xml:space="preserve">وغاية ما هنالك أنه بعد مرور سنوات، أمرهم موسى عليه السلام بدخول أرض فلسطين بشكل عام، وذلك بالانتقال من شرق نهر الأردن إلى غربه، ولكنهم لم يفعلوا: </w:t>
      </w:r>
      <w:r w:rsidRPr="007108BD">
        <w:rPr>
          <w:rFonts w:ascii="QCF_BSML" w:hAnsi="QCF_BSML" w:cs="QCF_BSML"/>
          <w:color w:val="000000"/>
          <w:sz w:val="32"/>
          <w:szCs w:val="32"/>
          <w:rtl/>
        </w:rPr>
        <w:t xml:space="preserve">ﭽ </w:t>
      </w:r>
      <w:r w:rsidRPr="007108BD">
        <w:rPr>
          <w:rFonts w:ascii="QCF_P111" w:hAnsi="QCF_P111" w:cs="QCF_P111"/>
          <w:color w:val="000000"/>
          <w:sz w:val="32"/>
          <w:szCs w:val="32"/>
          <w:rtl/>
        </w:rPr>
        <w:t xml:space="preserve">ﮫ  ﮬ   ﮭ  ﮮ  ﮯ  ﮰ          ﮱ  ﯓ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ولما حانت وفاة موسى عليه السلام لم يتمّن سوى أن يدنيه الله من هذه الأرض المقدسة بمقدار (رمية بحجر)، قال محمد صلى الله عليه وسلم تعقيباً على ذلك: {فلو كنت ثمّ لأريتكم قبره إلى جانب الطريق عند الكثيب الأحمر}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ول</w:t>
      </w:r>
      <w:r w:rsidR="00B944F0">
        <w:rPr>
          <w:rFonts w:ascii="Traditional Arabic" w:hAnsi="Traditional Arabic" w:cs="Traditional Arabic" w:hint="cs"/>
          <w:spacing w:val="2"/>
          <w:kern w:val="24"/>
          <w:position w:val="2"/>
          <w:szCs w:val="36"/>
          <w:rtl/>
          <w:lang w:eastAsia="ar-SA"/>
        </w:rPr>
        <w:t xml:space="preserve">م يتمنّ الموت في بيت المقدس، أو </w:t>
      </w:r>
      <w:r w:rsidRPr="007108BD">
        <w:rPr>
          <w:rFonts w:ascii="Traditional Arabic" w:hAnsi="Traditional Arabic" w:cs="Traditional Arabic" w:hint="cs"/>
          <w:spacing w:val="2"/>
          <w:kern w:val="24"/>
          <w:position w:val="2"/>
          <w:szCs w:val="36"/>
          <w:rtl/>
          <w:lang w:eastAsia="ar-SA"/>
        </w:rPr>
        <w:t>أن تكتحل عيناه عليه السلام برؤية المسجد الأقصى.</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single"/>
          <w:rtl/>
          <w:lang w:eastAsia="ar-SA"/>
        </w:rPr>
        <w:t>الدليل الرابع:</w:t>
      </w:r>
      <w:r w:rsidRPr="007108BD">
        <w:rPr>
          <w:rFonts w:ascii="Traditional Arabic" w:hAnsi="Traditional Arabic" w:cs="Traditional Arabic" w:hint="cs"/>
          <w:spacing w:val="2"/>
          <w:kern w:val="24"/>
          <w:position w:val="2"/>
          <w:szCs w:val="36"/>
          <w:rtl/>
          <w:lang w:eastAsia="ar-SA"/>
        </w:rPr>
        <w:t xml:space="preserve"> في عهد يوشع بن نون عليه السلام، وهو العهد الذي دخل فيه بنو إسرائيل الأرض المقدسة، واستطاع يوشع عليه السلام أن يفتتح كثيراً من المدن المهمة، إلا أن أعظم فتوحاته لم يكن (أورشليم) ولا اقترب منها، وإنما كان (أريحا)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89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التي كانت تمثل في ذلك الوقت قاعدة الشام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89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،كما أنها كانت أكثر المدن مأهولة بالسكان، وكثيرة البناء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0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فالفتح العظيم في عهده كان لـ (أريحا) ولم يكن للقدس، كما ذهب إلى ذلك جمهور المؤرخين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0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autoSpaceDE w:val="0"/>
        <w:autoSpaceDN w:val="0"/>
        <w:adjustRightInd w:val="0"/>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و(أريحا) هي القرية التي قال الله عنها لبني إسرائيل:</w:t>
      </w:r>
      <w:r w:rsidRPr="007108BD">
        <w:rPr>
          <w:rFonts w:ascii="QCF_P118" w:hAnsi="QCF_P118" w:cs="QCF_P118" w:hint="cs"/>
          <w:color w:val="000000"/>
          <w:sz w:val="47"/>
          <w:szCs w:val="47"/>
          <w:rtl/>
        </w:rPr>
        <w:t xml:space="preserve"> </w:t>
      </w:r>
      <w:r w:rsidRPr="007108BD">
        <w:rPr>
          <w:rFonts w:ascii="QCF_BSML" w:hAnsi="QCF_BSML" w:cs="QCF_BSML"/>
          <w:color w:val="000000"/>
          <w:sz w:val="34"/>
          <w:szCs w:val="34"/>
          <w:rtl/>
        </w:rPr>
        <w:t xml:space="preserve">ﭽ </w:t>
      </w:r>
      <w:r w:rsidRPr="007108BD">
        <w:rPr>
          <w:rFonts w:ascii="QCF_P009" w:hAnsi="QCF_P009" w:cs="QCF_P009"/>
          <w:color w:val="000000"/>
          <w:sz w:val="34"/>
          <w:szCs w:val="34"/>
          <w:rtl/>
        </w:rPr>
        <w:t xml:space="preserve">ﭑ  ﭒ  ﭓ  ﭔ  ﭕ  ﭖ  ﭗ  </w:t>
      </w:r>
      <w:r w:rsidRPr="007108BD">
        <w:rPr>
          <w:rFonts w:ascii="QCF_P009" w:hAnsi="QCF_P009" w:cs="QCF_P009" w:hint="cs"/>
          <w:color w:val="000000"/>
          <w:sz w:val="34"/>
          <w:szCs w:val="34"/>
          <w:rtl/>
        </w:rPr>
        <w:t xml:space="preserve"> </w:t>
      </w:r>
      <w:r w:rsidRPr="007108BD">
        <w:rPr>
          <w:rFonts w:ascii="Traditional Arabic" w:hAnsi="Traditional Arabic" w:cs="Traditional Arabic"/>
          <w:spacing w:val="2"/>
          <w:kern w:val="24"/>
          <w:position w:val="2"/>
          <w:szCs w:val="36"/>
          <w:rtl/>
          <w:lang w:eastAsia="ar-SA"/>
        </w:rPr>
        <w:t>...</w:t>
      </w:r>
      <w:r w:rsidRPr="007108BD">
        <w:rPr>
          <w:rFonts w:ascii="QCF_P009" w:hAnsi="QCF_P009" w:cs="QCF_P009"/>
          <w:color w:val="000000"/>
          <w:sz w:val="34"/>
          <w:szCs w:val="34"/>
          <w:rtl/>
        </w:rPr>
        <w:t xml:space="preserve"> </w:t>
      </w:r>
      <w:r w:rsidRPr="007108BD">
        <w:rPr>
          <w:rFonts w:ascii="Traditional Arabic" w:hAnsi="Traditional Arabic" w:cs="Traditional Arabic" w:hint="cs"/>
          <w:spacing w:val="2"/>
          <w:kern w:val="24"/>
          <w:position w:val="2"/>
          <w:szCs w:val="36"/>
          <w:rtl/>
          <w:lang w:eastAsia="ar-SA"/>
        </w:rPr>
        <w:t>الآية</w:t>
      </w:r>
      <w:r w:rsidRPr="007108BD">
        <w:rPr>
          <w:rFonts w:ascii="QCF_BSML" w:hAnsi="QCF_BSML" w:cs="QCF_BSML"/>
          <w:color w:val="000000"/>
          <w:sz w:val="34"/>
          <w:szCs w:val="34"/>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02"/>
      </w:r>
      <w:r w:rsidRPr="007108BD">
        <w:rPr>
          <w:rFonts w:ascii="Tahoma" w:hAnsi="Tahoma" w:cs="Traditional Arabic"/>
          <w:spacing w:val="2"/>
          <w:kern w:val="24"/>
          <w:position w:val="2"/>
          <w:szCs w:val="36"/>
          <w:vertAlign w:val="superscript"/>
          <w:rtl/>
          <w:lang w:eastAsia="ar-SA"/>
        </w:rPr>
        <w:t>)</w:t>
      </w:r>
      <w:r w:rsidRPr="007108BD">
        <w:rPr>
          <w:rFonts w:ascii="QCF_BSML" w:hAnsi="QCF_BSML" w:cs="QCF_BSML" w:hint="cs"/>
          <w:color w:val="000000"/>
          <w:sz w:val="34"/>
          <w:szCs w:val="34"/>
          <w:rtl/>
        </w:rPr>
        <w:t xml:space="preserve"> </w:t>
      </w:r>
      <w:r w:rsidRPr="007108BD">
        <w:rPr>
          <w:rFonts w:ascii="Traditional Arabic" w:hAnsi="Traditional Arabic" w:cs="Traditional Arabic" w:hint="cs"/>
          <w:spacing w:val="2"/>
          <w:kern w:val="24"/>
          <w:position w:val="2"/>
          <w:szCs w:val="36"/>
          <w:rtl/>
          <w:lang w:eastAsia="ar-SA"/>
        </w:rPr>
        <w:t>، وذلك على الصحيح من أقوال المفسرين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0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u w:val="single"/>
          <w:rtl/>
          <w:lang w:eastAsia="ar-SA"/>
        </w:rPr>
        <w:lastRenderedPageBreak/>
        <w:t>الدليل الخامس:</w:t>
      </w:r>
      <w:r w:rsidRPr="007108BD">
        <w:rPr>
          <w:rFonts w:ascii="Traditional Arabic" w:hAnsi="Traditional Arabic" w:cs="Traditional Arabic" w:hint="cs"/>
          <w:spacing w:val="2"/>
          <w:kern w:val="24"/>
          <w:position w:val="2"/>
          <w:szCs w:val="36"/>
          <w:rtl/>
          <w:lang w:eastAsia="ar-SA"/>
        </w:rPr>
        <w:t xml:space="preserve">  في عهد طالوت أيضاً، لم يكن هدفه افتتاح (أورشليم)، ولا الوصول إلى المسجد الأقصى. بل كان هدفه استنقاذ الأسارى واستعادة الأراضي السليبة. وقد أخطأ بعض المفسرين في ذكرهم أن خروج جيش طالوت للقاء جيش جالوت كان من بيت المقدس</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0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وإنما الذي حدث بعد تولي داود عليه السلام الملك، أنه اتّخذ (أورشليم) عاصمة له؛ وذلك لما لها من الأهمّية الجغرافية في المنطقة، وارتفاعها من المناطق التي من حولها؛ وحتى مع اتخاذها عاصمة له، لم يقم داود بإعادة بناء المسجد الأقصى مع طول مكثه بـ (القدس)، وإنما الذي شيدّه وبناه هو ابنه (سليمان) عليه السلام.</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A36D56">
      <w:pPr>
        <w:spacing w:before="120"/>
        <w:ind w:firstLine="284"/>
        <w:jc w:val="lowKashida"/>
        <w:rPr>
          <w:rFonts w:ascii="Traditional Arabic" w:hAnsi="Traditional Arabic" w:cs="Traditional Arabic"/>
          <w:b/>
          <w:bCs/>
          <w:spacing w:val="2"/>
          <w:kern w:val="24"/>
          <w:position w:val="2"/>
          <w:szCs w:val="36"/>
          <w:rtl/>
          <w:lang w:eastAsia="ar-SA"/>
        </w:rPr>
      </w:pPr>
      <w:r w:rsidRPr="007108BD">
        <w:rPr>
          <w:rFonts w:ascii="Traditional Arabic" w:hAnsi="Traditional Arabic" w:cs="Traditional Arabic" w:hint="cs"/>
          <w:b/>
          <w:bCs/>
          <w:spacing w:val="2"/>
          <w:kern w:val="24"/>
          <w:position w:val="2"/>
          <w:szCs w:val="36"/>
          <w:u w:val="single"/>
          <w:rtl/>
          <w:lang w:eastAsia="ar-SA"/>
        </w:rPr>
        <w:t>السبب الثاني:</w:t>
      </w:r>
      <w:r w:rsidRPr="007108BD">
        <w:rPr>
          <w:rFonts w:ascii="Traditional Arabic" w:hAnsi="Traditional Arabic" w:cs="Traditional Arabic" w:hint="cs"/>
          <w:b/>
          <w:bCs/>
          <w:spacing w:val="2"/>
          <w:kern w:val="24"/>
          <w:position w:val="2"/>
          <w:szCs w:val="36"/>
          <w:rtl/>
          <w:lang w:eastAsia="ar-SA"/>
        </w:rPr>
        <w:t xml:space="preserve"> </w:t>
      </w:r>
      <w:r w:rsidR="00A36D56">
        <w:rPr>
          <w:rFonts w:ascii="Traditional Arabic" w:hAnsi="Traditional Arabic" w:cs="Traditional Arabic" w:hint="cs"/>
          <w:b/>
          <w:bCs/>
          <w:spacing w:val="2"/>
          <w:kern w:val="24"/>
          <w:position w:val="2"/>
          <w:szCs w:val="36"/>
          <w:rtl/>
          <w:lang w:eastAsia="ar-SA"/>
        </w:rPr>
        <w:t>كان</w:t>
      </w:r>
      <w:r w:rsidRPr="007108BD">
        <w:rPr>
          <w:rFonts w:ascii="Traditional Arabic" w:hAnsi="Traditional Arabic" w:cs="Traditional Arabic" w:hint="cs"/>
          <w:b/>
          <w:bCs/>
          <w:spacing w:val="2"/>
          <w:kern w:val="24"/>
          <w:position w:val="2"/>
          <w:szCs w:val="36"/>
          <w:rtl/>
          <w:lang w:eastAsia="ar-SA"/>
        </w:rPr>
        <w:t xml:space="preserve"> سكّان (أورشليم) من أهل </w:t>
      </w:r>
      <w:r w:rsidR="00A36D56">
        <w:rPr>
          <w:rFonts w:ascii="Traditional Arabic" w:hAnsi="Traditional Arabic" w:cs="Traditional Arabic" w:hint="cs"/>
          <w:b/>
          <w:bCs/>
          <w:spacing w:val="2"/>
          <w:kern w:val="24"/>
          <w:position w:val="2"/>
          <w:szCs w:val="36"/>
          <w:rtl/>
          <w:lang w:eastAsia="ar-SA"/>
        </w:rPr>
        <w:t>التوحيد</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وهذا من أعجب الأمور التي لم يلتفت إليها الباحثون؛ إذ أننا إذا دقّقنا النظر، وجمعنا متفرّقات التاريخ، لوصلنا إلى هذه النتيجة، وهي أن مدينة (القدس) كان يسكنها المسلمون، من قبل مجيء (طالوت)، بل من قبل مجيىء (موسى) عليه السلام، ومن قبل مجيء إبراهيم عليه السلام أيضاً، وحتى لا أكون مبالغاً سأبدأ بسرد أدلّتي على ذلك:-</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rtl/>
          <w:lang w:eastAsia="ar-SA"/>
        </w:rPr>
        <w:t>الدليل الأول:</w:t>
      </w:r>
      <w:r w:rsidRPr="007108BD">
        <w:rPr>
          <w:rFonts w:ascii="Traditional Arabic" w:hAnsi="Traditional Arabic"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كان أول من سكن مدينة القدس، هم (اليبوسيّون) وترجع أصولهم إلى العرب من فروع (كنعان)، وكان أول ملكٍ عليهم يسمى (ملكي صادق)</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0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ويبدو من التاريخ أن هذا الرجل كان من أكبر الدعاة إلى الإسلام الصحيح، وربّما كان نبياً، حتى قيل أنه قد استجاب لدعوته قرابة اثني عشر ملكاً من ملوك أرض الشام، وكنّوه بـ (أبي الملوك)، وكانوا بأجمعهم تحت طاعته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0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وهذا ما يفسّر لنا هجرة إبراهيم عليه السلام إلى الأرض التي كانت تحت نفوذ هذا الملك، ولم يسجّل لنا القرآن أي صراع يُذكر حدث لإبراهيم عليه السلام، وهو بالأرض المباركة. بل عاش إبراهيم وأولاده من بعده فيها بسكينة وأمن على دينهم ودنياهم.</w:t>
      </w:r>
    </w:p>
    <w:p w:rsidR="007108BD" w:rsidRPr="007108BD" w:rsidRDefault="007108BD" w:rsidP="007108BD">
      <w:pPr>
        <w:spacing w:before="120"/>
        <w:ind w:firstLine="284"/>
        <w:jc w:val="lowKashida"/>
        <w:rPr>
          <w:rFonts w:ascii="Tahoma" w:hAnsi="Tahoma" w:cs="Traditional Arabic"/>
          <w:spacing w:val="2"/>
          <w:kern w:val="24"/>
          <w:position w:val="2"/>
          <w:szCs w:val="36"/>
          <w:vertAlign w:val="superscript"/>
          <w:rtl/>
          <w:lang w:eastAsia="ar-SA"/>
        </w:rPr>
      </w:pPr>
      <w:r w:rsidRPr="007108BD">
        <w:rPr>
          <w:rFonts w:ascii="Tahoma" w:hAnsi="Tahoma" w:cs="Traditional Arabic" w:hint="cs"/>
          <w:spacing w:val="2"/>
          <w:kern w:val="24"/>
          <w:position w:val="2"/>
          <w:szCs w:val="36"/>
          <w:rtl/>
          <w:lang w:eastAsia="ar-SA"/>
        </w:rPr>
        <w:lastRenderedPageBreak/>
        <w:t>بل إن التوراة سجّلت لنا لقاءً عجيباً بين نبي الله إبراهيم عليه السلام وبين (مَلكي صادق)، فيحكي لنا (سفر التكوين) أن إبراهيم عليه السلام مرّ بمدينة (أورشاليم)، وكان ملكهم آنذاك (ملكي صادق)، فقدّم له إبراهيم عليه السلام (الزكاة) وهي العشر من كل ما يملك، ودعا (ملكي صادق) لإبراهيم عليه السلام بالبركة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0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يقول النص: (وملكي صادق ملك شاليم، أخرج خبراً وخمراً. </w:t>
      </w:r>
      <w:r w:rsidRPr="007108BD">
        <w:rPr>
          <w:rFonts w:ascii="Tahoma" w:hAnsi="Tahoma" w:cs="Traditional Arabic" w:hint="cs"/>
          <w:spacing w:val="2"/>
          <w:kern w:val="24"/>
          <w:position w:val="2"/>
          <w:szCs w:val="36"/>
          <w:u w:val="single"/>
          <w:rtl/>
          <w:lang w:eastAsia="ar-SA"/>
        </w:rPr>
        <w:t>وكان كاهناً لله العلي.</w:t>
      </w:r>
      <w:r w:rsidRPr="007108BD">
        <w:rPr>
          <w:rFonts w:ascii="Tahoma" w:hAnsi="Tahoma" w:cs="Traditional Arabic" w:hint="cs"/>
          <w:spacing w:val="2"/>
          <w:kern w:val="24"/>
          <w:position w:val="2"/>
          <w:szCs w:val="36"/>
          <w:rtl/>
          <w:lang w:eastAsia="ar-SA"/>
        </w:rPr>
        <w:t xml:space="preserve"> وباركه وقال: مبارك أبرام من الله العلي مالك السموات والأرض، ومباركه وقال: مبارك الله العلي الذي أسلم أعداءك في يدك. فأعطاه عُشْراً من كل شىء)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0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إن قصة هذا اللقاء تمثل لغزاً عند اليهود، ولم يعرفوا له تفسيراً، وقالوا أنه عسرا لتفسير؛ إذ كيف يقّدم إبراهيم وهو أبو الأنبياء الزكاة لرجل غريب، ومن أين أتى هذا الرجل؟</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0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وأنّى لأغبياء اليهود أن يفهموا معنى الإسلام الواحد، والتوحيد الخالص؛ إذ أنه وبكل بساطة كان (ملكي صادق) على نفس العقيدة الإسلامية التي جاء بها (إبراهيم) عليه السلام والأنبياء من قبله، فمن الطبَعي جداً أن يقوم (إبراهيم) عليه السلام بأداء الزكاة التي وجبت عليه لولي أمر المسلمين آنذاك الملك (ملكي صادق). ومن الطبَعي أيضاً أن يبارك جهده وعمله ملك البلاد، ولكن اليهود قوم لا يفقهون.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ومعنى ذلك: أن مدينة القدس كانت موطناً للتوحيد، قبل أن يقدم إبراهيم عليه السلام إلى فلسطين، وأن إبراهيم عليه السلام استمرّ في دعوة التوحيد في مناطق أخرى في فلسطين، وأنه وجد استجابة من أهلها.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الدليل الثاني</w:t>
      </w:r>
      <w:r w:rsidRPr="007108BD">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rtl/>
          <w:lang w:eastAsia="ar-SA"/>
        </w:rPr>
        <w:t>جاء في الحديث عن أبي ذر رضي الله عنه قال: قلت: يارسول الله، أي مسجد وضع على الأرض أولاً؟ قال: المسجد الحرام. قلت: ثم أي؟ قال: المسجد الأقصى. قلت: كم بينهما؟  قال: {أربعون سنة، وأينما أدركتك الصلاة فصلِّ فإنه مسجد}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1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ومن هذا الحديث نستنبط أن إبراهيم عليه السلام هو الباني للمسجد الأقصى، لأن الفترة الزمنيّة قصيرة بين بناء المسجدين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فإذا كان إبراهيم عليه السلام قد بنى المسجد الحرام في مكّة، وكان يصلّي فيه إسماعيل، ومن آمن معه من قبيلة (جرهم). فلمن بنى إبراهيم عليه السلام المسجد الأقصى؟ ولم يعُرف</w:t>
      </w:r>
      <w:r w:rsidR="00270C84">
        <w:rPr>
          <w:rFonts w:ascii="Tahoma" w:hAnsi="Tahoma" w:cs="Traditional Arabic" w:hint="cs"/>
          <w:spacing w:val="2"/>
          <w:kern w:val="24"/>
          <w:position w:val="2"/>
          <w:szCs w:val="36"/>
          <w:rtl/>
          <w:lang w:eastAsia="ar-SA"/>
        </w:rPr>
        <w:t xml:space="preserve"> عنه ولا ذريته من بعده أنه استق</w:t>
      </w:r>
      <w:r w:rsidRPr="007108BD">
        <w:rPr>
          <w:rFonts w:ascii="Tahoma" w:hAnsi="Tahoma" w:cs="Traditional Arabic" w:hint="cs"/>
          <w:spacing w:val="2"/>
          <w:kern w:val="24"/>
          <w:position w:val="2"/>
          <w:szCs w:val="36"/>
          <w:rtl/>
          <w:lang w:eastAsia="ar-SA"/>
        </w:rPr>
        <w:t xml:space="preserve">ر هناك للصلاة، وإحياء المسجد الأقصى بالعبادة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كما قررّنا سابقاً-، إلا حينما جاء د</w:t>
      </w:r>
      <w:r w:rsidR="002873CB">
        <w:rPr>
          <w:rFonts w:ascii="Tahoma" w:hAnsi="Tahoma" w:cs="Traditional Arabic" w:hint="cs"/>
          <w:spacing w:val="2"/>
          <w:kern w:val="24"/>
          <w:position w:val="2"/>
          <w:szCs w:val="36"/>
          <w:rtl/>
          <w:lang w:eastAsia="ar-SA"/>
        </w:rPr>
        <w:t>ا</w:t>
      </w:r>
      <w:r w:rsidRPr="007108BD">
        <w:rPr>
          <w:rFonts w:ascii="Tahoma" w:hAnsi="Tahoma" w:cs="Traditional Arabic" w:hint="cs"/>
          <w:spacing w:val="2"/>
          <w:kern w:val="24"/>
          <w:position w:val="2"/>
          <w:szCs w:val="36"/>
          <w:rtl/>
          <w:lang w:eastAsia="ar-SA"/>
        </w:rPr>
        <w:t>ود عليه السلام بعد قرابه 800 عام من بناء إبراهيم عليه السلام.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ونخرج من ذلك بقولنا: إن إبراهي</w:t>
      </w:r>
      <w:r w:rsidR="008F6032">
        <w:rPr>
          <w:rFonts w:ascii="Tahoma" w:hAnsi="Tahoma" w:cs="Traditional Arabic" w:hint="cs"/>
          <w:spacing w:val="2"/>
          <w:kern w:val="24"/>
          <w:position w:val="2"/>
          <w:szCs w:val="36"/>
          <w:rtl/>
          <w:lang w:eastAsia="ar-SA"/>
        </w:rPr>
        <w:t>م عليه السلام بناه لسكان مدينة القدس</w:t>
      </w:r>
      <w:r w:rsidRPr="007108BD">
        <w:rPr>
          <w:rFonts w:ascii="Tahoma" w:hAnsi="Tahoma" w:cs="Traditional Arabic" w:hint="cs"/>
          <w:spacing w:val="2"/>
          <w:kern w:val="24"/>
          <w:position w:val="2"/>
          <w:szCs w:val="36"/>
          <w:rtl/>
          <w:lang w:eastAsia="ar-SA"/>
        </w:rPr>
        <w:t xml:space="preserve"> المسلمين آنذاك، من (اليبوسيين) وغيرهم، حينما كان (ملكي صادق) ملكاً عليهم.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 xml:space="preserve">الدليل الثالث: </w:t>
      </w:r>
      <w:r w:rsidRPr="007108BD">
        <w:rPr>
          <w:rFonts w:ascii="Tahoma" w:hAnsi="Tahoma" w:cs="Traditional Arabic" w:hint="cs"/>
          <w:spacing w:val="2"/>
          <w:kern w:val="24"/>
          <w:position w:val="2"/>
          <w:szCs w:val="36"/>
          <w:rtl/>
          <w:lang w:eastAsia="ar-SA"/>
        </w:rPr>
        <w:t xml:space="preserve"> أن أهل مدينة القدس ومن حولها، قد جاءهم عدد من الأنبياء لدعوتهم بعد انحرافهم إلى الشرك والوثنية، كما هو حال بني إسرائيل عندما انحرفوا أيضاً، ومن هؤلاء الانبياء:-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أ/ </w:t>
      </w:r>
      <w:r w:rsidRPr="007108BD">
        <w:rPr>
          <w:rFonts w:ascii="Tahoma" w:hAnsi="Tahoma" w:cs="Traditional Arabic" w:hint="cs"/>
          <w:b/>
          <w:bCs/>
          <w:spacing w:val="2"/>
          <w:kern w:val="24"/>
          <w:position w:val="2"/>
          <w:szCs w:val="36"/>
          <w:rtl/>
          <w:lang w:eastAsia="ar-SA"/>
        </w:rPr>
        <w:t>شعيب عليه السلام</w:t>
      </w:r>
      <w:r w:rsidRPr="007108BD">
        <w:rPr>
          <w:rFonts w:ascii="Tahoma" w:hAnsi="Tahoma" w:cs="Traditional Arabic" w:hint="cs"/>
          <w:spacing w:val="2"/>
          <w:kern w:val="24"/>
          <w:position w:val="2"/>
          <w:szCs w:val="36"/>
          <w:rtl/>
          <w:lang w:eastAsia="ar-SA"/>
        </w:rPr>
        <w:t>: وبنصّ القرآن أنه أرسل إلى أهل (مدين): ((وإلى مدين أخاهم شعيباً))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1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وقد كان شعيب عليه السلام من نسل إبراهيم عليه السلام</w:t>
      </w:r>
      <w:r w:rsidR="008F6032">
        <w:rPr>
          <w:rFonts w:ascii="Tahoma" w:hAnsi="Tahoma" w:cs="Traditional Arabic" w:hint="cs"/>
          <w:spacing w:val="2"/>
          <w:kern w:val="24"/>
          <w:position w:val="2"/>
          <w:szCs w:val="36"/>
          <w:rtl/>
          <w:lang w:eastAsia="ar-SA"/>
        </w:rPr>
        <w:t>، ويسمّى في العهد القديم</w:t>
      </w:r>
      <w:r w:rsidRPr="007108BD">
        <w:rPr>
          <w:rFonts w:ascii="Tahoma" w:hAnsi="Tahoma" w:cs="Traditional Arabic" w:hint="cs"/>
          <w:spacing w:val="2"/>
          <w:kern w:val="24"/>
          <w:position w:val="2"/>
          <w:szCs w:val="36"/>
          <w:rtl/>
          <w:lang w:eastAsia="ar-SA"/>
        </w:rPr>
        <w:t xml:space="preserve"> باسم (يثرون) وهو حمو موسى عليه السلام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وربّما يكون هذا لقباً لوظيفته، وقيل أنه بمعنى (فضلُه) أي فضل الله. </w:t>
      </w:r>
    </w:p>
    <w:p w:rsidR="007108BD" w:rsidRPr="007108BD" w:rsidRDefault="007108BD" w:rsidP="008F6032">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وقد قيل أن (مدْين) هو أحد أبناء ابراهيم عليه السلام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وكانت بلاد (مَدْين) تمتد من شبه جزيرة سيناء إلى الفرات</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008F6032">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 xml:space="preserve">وحدّد </w:t>
      </w:r>
      <w:r w:rsidRPr="008F6032">
        <w:rPr>
          <w:rFonts w:ascii="Tahoma" w:hAnsi="Tahoma" w:cs="Traditional Arabic" w:hint="cs"/>
          <w:b/>
          <w:bCs/>
          <w:spacing w:val="2"/>
          <w:kern w:val="24"/>
          <w:position w:val="2"/>
          <w:szCs w:val="36"/>
          <w:rtl/>
          <w:lang w:eastAsia="ar-SA"/>
        </w:rPr>
        <w:t>ابن عاشور</w:t>
      </w:r>
      <w:r w:rsidRPr="007108BD">
        <w:rPr>
          <w:rFonts w:ascii="Tahoma" w:hAnsi="Tahoma" w:cs="Traditional Arabic" w:hint="cs"/>
          <w:spacing w:val="2"/>
          <w:kern w:val="24"/>
          <w:position w:val="2"/>
          <w:szCs w:val="36"/>
          <w:rtl/>
          <w:lang w:eastAsia="ar-SA"/>
        </w:rPr>
        <w:t xml:space="preserve"> انتهاء أرضهم إلى حدود معان من بلاد الشام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وهو قريب من قول </w:t>
      </w:r>
      <w:r w:rsidRPr="008F6032">
        <w:rPr>
          <w:rFonts w:ascii="Tahoma" w:hAnsi="Tahoma" w:cs="Traditional Arabic" w:hint="cs"/>
          <w:b/>
          <w:bCs/>
          <w:spacing w:val="2"/>
          <w:kern w:val="24"/>
          <w:position w:val="2"/>
          <w:szCs w:val="36"/>
          <w:rtl/>
          <w:lang w:eastAsia="ar-SA"/>
        </w:rPr>
        <w:t>ابن كثير</w:t>
      </w:r>
      <w:r w:rsidRPr="007108BD">
        <w:rPr>
          <w:rFonts w:ascii="Tahoma" w:hAnsi="Tahoma" w:cs="Traditional Arabic" w:hint="cs"/>
          <w:spacing w:val="2"/>
          <w:kern w:val="24"/>
          <w:position w:val="2"/>
          <w:szCs w:val="36"/>
          <w:rtl/>
          <w:lang w:eastAsia="ar-SA"/>
        </w:rPr>
        <w:t>، و</w:t>
      </w:r>
      <w:r w:rsidRPr="008F6032">
        <w:rPr>
          <w:rFonts w:ascii="Tahoma" w:hAnsi="Tahoma" w:cs="Traditional Arabic" w:hint="cs"/>
          <w:b/>
          <w:bCs/>
          <w:spacing w:val="2"/>
          <w:kern w:val="24"/>
          <w:position w:val="2"/>
          <w:szCs w:val="36"/>
          <w:rtl/>
          <w:lang w:eastAsia="ar-SA"/>
        </w:rPr>
        <w:t>ابن خلدون</w:t>
      </w:r>
      <w:r w:rsidRPr="007108BD">
        <w:rPr>
          <w:rFonts w:ascii="Tahoma" w:hAnsi="Tahoma" w:cs="Traditional Arabic" w:hint="cs"/>
          <w:spacing w:val="2"/>
          <w:kern w:val="24"/>
          <w:position w:val="2"/>
          <w:szCs w:val="36"/>
          <w:rtl/>
          <w:lang w:eastAsia="ar-SA"/>
        </w:rPr>
        <w:t>، وأنها قريبة من بحيرة قوم لوط</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وهذا القول أفضل ما قيل فيها، وهو الأرجح، فهي تقع شرقي نهر الأردن، في السفح المطلّ على فلسطين قبالة أريحا، حيث المكان المسمى بـ (وادي شعيب) حالياً، ويقع فيه قبر النبي شعيب عليه السلام.</w:t>
      </w:r>
    </w:p>
    <w:p w:rsidR="007108BD" w:rsidRPr="007108BD" w:rsidRDefault="007108BD" w:rsidP="002873CB">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  وهو أحد معاني تفسير قول الله سبحانه على لسان شعيب عليه السلام مخاطباً قومه </w:t>
      </w:r>
      <w:r w:rsidRPr="007108BD">
        <w:rPr>
          <w:rFonts w:ascii="QCF_BSML" w:hAnsi="QCF_BSML" w:cs="QCF_BSML"/>
          <w:color w:val="000000"/>
          <w:sz w:val="32"/>
          <w:szCs w:val="32"/>
          <w:rtl/>
        </w:rPr>
        <w:t>ﭽ</w:t>
      </w:r>
      <w:r w:rsidRPr="007108BD">
        <w:rPr>
          <w:rFonts w:ascii="QCF_P232" w:hAnsi="QCF_P232" w:cs="QCF_P232"/>
          <w:color w:val="000000"/>
          <w:sz w:val="32"/>
          <w:szCs w:val="32"/>
          <w:rtl/>
        </w:rPr>
        <w:t xml:space="preserve">  ﭣ  ﭤ  ﭥ  ﭦ       ﭧ</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1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أي البعد المكاني، أما البعد الزماني بين لوط وشعيب عليهما السلام فيقدّر بمئات السنين، حيث أن لوط عاصر إبراهيم، وشعيب عاصر موسى عليه</w:t>
      </w:r>
      <w:r w:rsidR="008F6032">
        <w:rPr>
          <w:rFonts w:ascii="Traditional Arabic" w:hAnsi="Traditional Arabic" w:cs="Traditional Arabic" w:hint="cs"/>
          <w:spacing w:val="2"/>
          <w:kern w:val="24"/>
          <w:position w:val="2"/>
          <w:szCs w:val="36"/>
          <w:rtl/>
          <w:lang w:eastAsia="ar-SA"/>
        </w:rPr>
        <w:t>م</w:t>
      </w:r>
      <w:r w:rsidRPr="007108BD">
        <w:rPr>
          <w:rFonts w:ascii="Traditional Arabic" w:hAnsi="Traditional Arabic" w:cs="Traditional Arabic" w:hint="cs"/>
          <w:spacing w:val="2"/>
          <w:kern w:val="24"/>
          <w:position w:val="2"/>
          <w:szCs w:val="36"/>
          <w:rtl/>
          <w:lang w:eastAsia="ar-SA"/>
        </w:rPr>
        <w:t xml:space="preserve"> السلام جميعاً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1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8F6032">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وكان موسى عليه السلام لما خرج من مصر نزل بلاد مدين، وزوّجه شعيب ابنته المسماة (صفّورة)، وأقام موسى عليه السلام عنده عشر سنين أجيراً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20"/>
      </w:r>
      <w:r w:rsidRPr="007108BD">
        <w:rPr>
          <w:rFonts w:ascii="Tahoma" w:hAnsi="Tahoma" w:cs="Traditional Arabic"/>
          <w:spacing w:val="2"/>
          <w:kern w:val="24"/>
          <w:position w:val="2"/>
          <w:szCs w:val="36"/>
          <w:vertAlign w:val="superscript"/>
          <w:rtl/>
          <w:lang w:eastAsia="ar-SA"/>
        </w:rPr>
        <w:t>)</w:t>
      </w:r>
      <w:r w:rsidR="008F6032">
        <w:rPr>
          <w:rFonts w:ascii="Traditional Arabic" w:hAnsi="Traditional Arabic" w:cs="Traditional Arabic" w:hint="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وهي القصّة الواردة تفاصيلها في سورة (القصص)</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وقد استمر الاتصال بين موسى وشعيب عليهما السلام طوال مدة إقامة النبي موسى في مصر؛ وانشغل (موسى) عليه السلام بنشر دعوة التوحيد بين بني إسرائيل، والذي أميل إليه أن (شعيب) عليه السلام كان أحد المؤثرات الكبيرة في صناعة القائد النبي (موسى) عليه السلام من قبل أن يوحى إلى موسى، في خلال فترة العشر سنوات التي مكثها مع (شعيب) في مدين، ولم تكن تلك السنوات الطوال لرعي الأغنام فقط. </w:t>
      </w:r>
    </w:p>
    <w:p w:rsidR="007108BD" w:rsidRPr="007108BD" w:rsidRDefault="007108BD" w:rsidP="008F6032">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ويبدو من الآيات أن موسى عليه السلام هاجر هو وزوجته وولده لمصر</w:t>
      </w:r>
      <w:r w:rsidRPr="007108BD">
        <w:rPr>
          <w:rFonts w:ascii="Traditional Arabic" w:hAnsi="Traditional Arabic" w:cs="Traditional Arabic" w:hint="cs"/>
          <w:spacing w:val="2"/>
          <w:kern w:val="24"/>
          <w:position w:val="2"/>
          <w:sz w:val="34"/>
          <w:szCs w:val="34"/>
          <w:rtl/>
          <w:lang w:eastAsia="ar-SA"/>
        </w:rPr>
        <w:t>:</w:t>
      </w:r>
      <w:r w:rsidRPr="007108BD">
        <w:rPr>
          <w:rFonts w:ascii="QCF_BSML" w:hAnsi="QCF_BSML" w:cs="QCF_BSML"/>
          <w:color w:val="000000"/>
          <w:sz w:val="34"/>
          <w:szCs w:val="34"/>
          <w:rtl/>
        </w:rPr>
        <w:t xml:space="preserve"> </w:t>
      </w:r>
      <w:r w:rsidRPr="007108BD">
        <w:rPr>
          <w:rFonts w:ascii="QCF_BSML" w:hAnsi="QCF_BSML" w:cs="QCF_BSML"/>
          <w:color w:val="000000"/>
          <w:sz w:val="32"/>
          <w:szCs w:val="32"/>
          <w:rtl/>
        </w:rPr>
        <w:t>ﭽ</w:t>
      </w:r>
      <w:r w:rsidRPr="007108BD">
        <w:rPr>
          <w:rFonts w:ascii="QCF_P389" w:hAnsi="QCF_P389" w:cs="QCF_P389"/>
          <w:color w:val="000000"/>
          <w:sz w:val="32"/>
          <w:szCs w:val="32"/>
          <w:rtl/>
        </w:rPr>
        <w:t xml:space="preserve">  ﭒ  ﭓ  ﭔ  ﭕ  ﭖ  ﭗ  ﭘ  ﭙ  ﭚ   ﭛ   ﭜ  ﭝ  ﭞ  ﭟ  ﭠ    ﭡ  ﭢ  ﭣ  ﭤ   ﭥ  ﭦ        ﭧ   ﭨ    ﭩ  ﭪ     ﭫ  ﭬ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r w:rsidR="008F6032">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rPr>
        <w:t xml:space="preserve">وأيضاً نفهم من قوله (امكثوا) و(تصطلون) بخطاب (الجمع)، أنه كان له ذرّية وولد من زوجته؛ إذ أن أقل الجمع ثلاثة.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-وبحسب نصّ التوراة فإن موسى عليه السلام لما خرج مع بني إسرائيل فراراً من بطش فرعون، ووصل الخبر إلى (شعيب) عليه السلام، فخرج للقاء نبي الله موسى عليه السلام، وهذا يدلّ على أن مكان شعيب كان قريباً من المنطقة التي استقرّ فيها بنو إسرائيل.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ووصل (شعيب) عليه السلام ومعه زوجة موسى وابناها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2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إلى معسكر بني إسرائيل، وحدث ذلك اللقاء المدهش بين النبيَّيْن الكريمين، (فخرج موسى لاستقبال حميّه وسجد</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وقبّله وسأل كل واحد صاحبه عن سلامته ثم دخلا الخيمة).</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lastRenderedPageBreak/>
        <w:t>لقد كان استقبالاً حافلاً جداً من موسى عليه السلام حتى أنه عمل وليمة كبيرة، (وجاء هارون وجميع شيوخ إسرائيل ليأكلوا طعاماً مع حمي موسى أمام الله)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8F6032">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ويبدو أن (شعيباً) عليه السلام كان له طول باع في الإدارة والقضاء، وأنه قد عركته الحياة حتى استفاد كثيراً من التجارب، ولربّما كان حاكماً في أحد المدن المديانية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2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وهو في هذه الزيارة أيضاً لم يبخل بالنصحية لموسى عليه السلام الذي بدأ حديثاً بممارسة الإدارة والقضاء بين بني إسرائيل.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وسأسرد النصّ بطوله لما فيه من عظيم العبرة والدروس القياديّة، وسياسة فن التفويض الإدارية وتوزيع المهام وتكوين اللجان، والدور الرقابي والإشرافي، وأن لا يطغى الجانب الإداري على الجانب التربوي، يقول النص: (وحدث في الغد أن موسى جلس ليقضي للشعب، فوقف الشعب عند موسى من الصباح إلى المساء. فلما رأى حمو موسى كل ما هو صانع للشعب، قال: ما هذا الأمر الذي أنت صانع للشعب؟ مابالك جالساً وحدك، وجميع الشعب واقف عندك من الصباح إلى المساء؟ . فقال موسى لحميّه: إن الشعب يأتي إليّ ليسأل الله. إذا كان لهم دعوى يأتون إلي فأقضي بين الرجل وصاحبه، وأعرّفهم فرائض الله وشرائعه. فقال حمو موسى له: ليس جيداً الأمر الذي أنت صانع. إنك تكلّ أنت وهذا الشعب الذي معك جميعاً؛ لأن الأمر أعظم منك. لا تستطيع أن تصنعه وحدك. الآن اسمع لصوتي فأنصحك، فليكن الله معك، كن أنت للشعب أمام الله، وقدّم أنت الدعاوى إلى الله، وعلمهم الفرائض والشرائع، وعرفهم الطريق الذي يسلكونه. والعمل الذي يعملونه، وأنت تنظر من جميع الشعب ذوي قدرة خائفين الله، أمناء مبغضين الرشوة، وتقيم عليهم رؤساء ألوف، ورؤساء مئات، روؤساء خماسين، ورساء عشرات. إن فعلتَ هذا الأمر وأوصاك الله تستطيع القيام، وكلّ هذا الشعب أيضاً يأتي إلى مكانه بالسلام. فسمع موسى لصوت حميّه وفعل كل ما قال. واختار موسى ذوي </w:t>
      </w:r>
      <w:r w:rsidR="008F6032">
        <w:rPr>
          <w:rFonts w:ascii="Traditional Arabic" w:hAnsi="Traditional Arabic" w:cs="Traditional Arabic" w:hint="cs"/>
          <w:spacing w:val="2"/>
          <w:kern w:val="24"/>
          <w:position w:val="2"/>
          <w:szCs w:val="36"/>
          <w:rtl/>
          <w:lang w:eastAsia="ar-SA"/>
        </w:rPr>
        <w:t>قدرة من جميع إسرائيل، وجعلهم رؤساء</w:t>
      </w:r>
      <w:r w:rsidRPr="007108BD">
        <w:rPr>
          <w:rFonts w:ascii="Traditional Arabic" w:hAnsi="Traditional Arabic" w:cs="Traditional Arabic" w:hint="cs"/>
          <w:spacing w:val="2"/>
          <w:kern w:val="24"/>
          <w:position w:val="2"/>
          <w:szCs w:val="36"/>
          <w:rtl/>
          <w:lang w:eastAsia="ar-SA"/>
        </w:rPr>
        <w:t xml:space="preserve"> على الشعب، </w:t>
      </w:r>
      <w:r w:rsidRPr="007108BD">
        <w:rPr>
          <w:rFonts w:ascii="Traditional Arabic" w:hAnsi="Traditional Arabic" w:cs="Traditional Arabic" w:hint="cs"/>
          <w:spacing w:val="2"/>
          <w:kern w:val="24"/>
          <w:position w:val="2"/>
          <w:szCs w:val="36"/>
          <w:rtl/>
          <w:lang w:eastAsia="ar-SA"/>
        </w:rPr>
        <w:lastRenderedPageBreak/>
        <w:t>رؤساء ألوف، ورؤساء مئات، ورؤساء خماسين، ورؤساء عشرات. فكانوا يقضون للشعب في كل حين. الدعاوى العسرة يجيئون بها إلى موسى، وكل الدعاوى الصغيرة يقضون هم فيها)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27"/>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لم يستغنِ موسى عليه السلام عن نصائح المربي الأّول، وإن كان قد أصبح أكثر رفعة ومنزلة من (شعيب) عليه السلام. ومعنى هذا أن بني إسرائيل قد استفادوا كثيراً من النبي العربي في أمور السياسة والحكم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8"/>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-والذي نخلص إليه من كل ذلك أن دعوة بني الله (شعيب) عليه السلام كانت موجودة بين أبناء المنطقة في الأرض المقدسة وقريباً منها، وكان له دور كبير في الدعوة حتى في نطاق أمة بني إسرائيل، فضلاً عن القاطنين في مدينة (القدس).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كما أننا نستنبط من قول شعيب لقومه: </w:t>
      </w:r>
      <w:r w:rsidRPr="007108BD">
        <w:rPr>
          <w:rFonts w:ascii="QCF_BSML" w:hAnsi="QCF_BSML" w:cs="QCF_BSML"/>
          <w:color w:val="000000"/>
          <w:sz w:val="32"/>
          <w:szCs w:val="32"/>
          <w:rtl/>
        </w:rPr>
        <w:t>ﭽ</w:t>
      </w:r>
      <w:r w:rsidRPr="007108BD">
        <w:rPr>
          <w:rFonts w:ascii="QCF_P161" w:hAnsi="QCF_P161" w:cs="QCF_P161"/>
          <w:color w:val="000000"/>
          <w:sz w:val="32"/>
          <w:szCs w:val="32"/>
          <w:rtl/>
        </w:rPr>
        <w:t xml:space="preserve"> ﮎ  ﮏ  ﮐ  ﮑ  ﮒ   ﮓ</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29"/>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أن العرب الساكنين في تلك المنطقة كان عندهم خير وصلاح قبل فترة من مجيء شعيب، وهذا يفهم من لفظة البعديّة، أي قوله: (بعد إصلاحها)، ومعلوم أن الإصلاح لا يكون إلا "ببعث الرسل والأمر بالعدل، وكل نبي بعث إلى قوم فهو صلاحهم"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30"/>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rtl/>
          <w:lang w:eastAsia="ar-SA"/>
        </w:rPr>
        <w:t>ب/</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b/>
          <w:bCs/>
          <w:spacing w:val="2"/>
          <w:kern w:val="24"/>
          <w:position w:val="2"/>
          <w:szCs w:val="36"/>
          <w:rtl/>
          <w:lang w:eastAsia="ar-SA"/>
        </w:rPr>
        <w:t>إلياس عليه السلام</w:t>
      </w:r>
      <w:r w:rsidRPr="007108BD">
        <w:rPr>
          <w:rFonts w:ascii="Traditional Arabic" w:hAnsi="Traditional Arabic" w:cs="Traditional Arabic" w:hint="cs"/>
          <w:spacing w:val="2"/>
          <w:kern w:val="24"/>
          <w:position w:val="2"/>
          <w:szCs w:val="36"/>
          <w:rtl/>
          <w:lang w:eastAsia="ar-SA"/>
        </w:rPr>
        <w:t>: من الأغلوطات التاريخية التي زلّ فيها كثير من المفسرّين والمؤرخين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31"/>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نسبتهم نبي الله (إلياس) إلى بني إسرائيل، وهو فهم دخل عليهم من (الإسرائيليات) التي روت قصصاً عجيبة لهذا النبي عليه السلام.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والذي يميل إليه الباحث أن (إلياس) عليه السلام بُعث إلى قوم من العرب يسكنون جهة فلسطين من غير بني إسرائيل، وبحسب ترتيب المؤرخين للأنبياء، فإن (إلياس) جاء بعد (حزقيل) عليه السلام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32"/>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r w:rsidRPr="007108BD">
        <w:rPr>
          <w:rFonts w:ascii="Traditional Arabic" w:hAnsi="Traditional Arabic" w:cs="Traditional Arabic" w:hint="cs"/>
          <w:spacing w:val="2"/>
          <w:kern w:val="24"/>
          <w:position w:val="2"/>
          <w:szCs w:val="36"/>
          <w:rtl/>
          <w:lang w:eastAsia="ar-SA"/>
        </w:rPr>
        <w:lastRenderedPageBreak/>
        <w:t xml:space="preserve">و(حزقيل) قصته ذكرت مع ((الذي خرجوا من ديارهم وهم ألوف حذر الموت)). وهؤلاء كانوا قريبين جداً من عهد طالوت، ومعنى ذلك أن عهد (إلياس) ربّما يكون موافقاً لعهد (طالوت).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وعلى كل حال، فالذي يهمّنا هو أن (إلياس) عليه السلام قد أُرسل بدعوته إلى السكان القاطنين بتلك المنطقة وليس إلى بني إسرائيل، وهذا ما تدلّ عليه الآيات القرآنية في قصّته التي جاءت مقتضبة في سورة (الصافات): </w:t>
      </w:r>
      <w:r w:rsidRPr="007108BD">
        <w:rPr>
          <w:rFonts w:ascii="QCF_BSML" w:hAnsi="QCF_BSML" w:cs="QCF_BSML"/>
          <w:color w:val="000000"/>
          <w:sz w:val="32"/>
          <w:szCs w:val="32"/>
          <w:rtl/>
        </w:rPr>
        <w:t>ﭽ</w:t>
      </w:r>
      <w:r w:rsidRPr="007108BD">
        <w:rPr>
          <w:rFonts w:ascii="QCF_P450" w:hAnsi="QCF_P450" w:cs="QCF_P450"/>
          <w:color w:val="000000"/>
          <w:sz w:val="32"/>
          <w:szCs w:val="32"/>
          <w:rtl/>
        </w:rPr>
        <w:t xml:space="preserve">ﯟ  ﯠ  ﯡ  ﯢ  ﯣ   ﯤ  ﯥ  ﯦ  ﯧ  ﯨ  ﯩ  ﯪ  ﯫ  ﯬ  ﯭ   ﯮ  ﯯ  ﯰ  ﯱ  ﯲ  ﯳ  ﯴ  ﯵ   </w:t>
      </w:r>
      <w:r w:rsidRPr="007108BD">
        <w:rPr>
          <w:rFonts w:ascii="QCF_P451" w:hAnsi="QCF_P451" w:cs="QCF_P451"/>
          <w:color w:val="000000"/>
          <w:sz w:val="32"/>
          <w:szCs w:val="32"/>
          <w:rtl/>
        </w:rPr>
        <w:t xml:space="preserve">ﭑ  ﭒ  ﭓ  ﭔ  ﭕ  ﭖ  ﭗ  ﭘ  ﭙ   ﭚ  ﭛ  ﭜ  ﭝ  ﭞ  ﭟ  ﭠ  ﭡ  ﭢ  ﭣ  ﭤ  ﭥ            ﭦ  ﭧ  ﭨ  ﭩ  ﭪ  ﭫ  ﭬ  ﭭ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33"/>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 ومن الآيات نستنبط التالي:-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 xml:space="preserve">1/ </w:t>
      </w:r>
      <w:r w:rsidRPr="0014625A">
        <w:rPr>
          <w:rFonts w:ascii="Traditional Arabic" w:hAnsi="Traditional Arabic" w:cs="Traditional Arabic" w:hint="cs"/>
          <w:b/>
          <w:bCs/>
          <w:spacing w:val="2"/>
          <w:kern w:val="24"/>
          <w:position w:val="2"/>
          <w:szCs w:val="36"/>
          <w:rtl/>
          <w:lang w:eastAsia="ar-SA"/>
        </w:rPr>
        <w:t>إلياس</w:t>
      </w:r>
      <w:r w:rsidRPr="007108BD">
        <w:rPr>
          <w:rFonts w:ascii="Traditional Arabic" w:hAnsi="Traditional Arabic" w:cs="Traditional Arabic" w:hint="cs"/>
          <w:spacing w:val="2"/>
          <w:kern w:val="24"/>
          <w:position w:val="2"/>
          <w:szCs w:val="36"/>
          <w:rtl/>
          <w:lang w:eastAsia="ar-SA"/>
        </w:rPr>
        <w:t>: اسم معروف لدى العرب، وليس هو (إيلياء) المذكور في (العهد القديم)، وقد كان اسم جدّ النبي محمد صلى الله عليه وآله وسلم السادس عشر (الياس بن مضر بن نزار)، ويؤكد أن الاسم ليس لبني إسرائيل قراءة ابن مسعود رضي الله عنه الآحادية: (وإن إدريس لمن المرسلين) بدلاً من إلياس</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3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وقال جماعة من العلماء منهم أحمد بن حنبل أن إلياس هو إدريس</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3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وإدريس بالاتفاق ليس من بني إسرائيل. </w:t>
      </w:r>
    </w:p>
    <w:p w:rsidR="007108BD" w:rsidRPr="007108BD" w:rsidRDefault="007108BD" w:rsidP="007108BD">
      <w:pPr>
        <w:spacing w:before="120"/>
        <w:ind w:firstLine="284"/>
        <w:jc w:val="lowKashida"/>
        <w:rPr>
          <w:rFonts w:ascii="Tahoma" w:hAnsi="Tahoma" w:cs="Traditional Arabic"/>
          <w:color w:val="FF0000"/>
          <w:spacing w:val="2"/>
          <w:kern w:val="24"/>
          <w:position w:val="2"/>
          <w:szCs w:val="36"/>
          <w:rtl/>
          <w:lang w:eastAsia="ar-SA"/>
        </w:rPr>
      </w:pPr>
      <w:r w:rsidRPr="007108BD">
        <w:rPr>
          <w:rFonts w:ascii="Traditional Arabic" w:hAnsi="Traditional Arabic" w:cs="Traditional Arabic" w:hint="cs"/>
          <w:spacing w:val="2"/>
          <w:kern w:val="24"/>
          <w:position w:val="2"/>
          <w:szCs w:val="36"/>
          <w:rtl/>
          <w:lang w:eastAsia="ar-SA"/>
        </w:rPr>
        <w:t>2/ في قوله: ((إذ قال لقومه)): لم يذكرهم سبحانه لأنهم غير معلومين لدينا، وعادة الآيات التي تتكلم عن بني إسرئيل أن يذكر سبحانه اسمهم صُراحاً، خصوصاً وأن الآيات التي قبله كانت تتحدث عن قوم موسى وهارون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3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وهذه مغايرة لها.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3/ </w:t>
      </w:r>
      <w:r w:rsidRPr="0014625A">
        <w:rPr>
          <w:rFonts w:ascii="Tahoma" w:hAnsi="Tahoma" w:cs="Traditional Arabic" w:hint="cs"/>
          <w:b/>
          <w:bCs/>
          <w:spacing w:val="2"/>
          <w:kern w:val="24"/>
          <w:position w:val="2"/>
          <w:szCs w:val="36"/>
          <w:rtl/>
          <w:lang w:eastAsia="ar-SA"/>
        </w:rPr>
        <w:t>البَعْل:</w:t>
      </w:r>
      <w:r w:rsidRPr="007108BD">
        <w:rPr>
          <w:rFonts w:ascii="Tahoma" w:hAnsi="Tahoma" w:cs="Traditional Arabic" w:hint="cs"/>
          <w:spacing w:val="2"/>
          <w:kern w:val="24"/>
          <w:position w:val="2"/>
          <w:szCs w:val="36"/>
          <w:rtl/>
          <w:lang w:eastAsia="ar-SA"/>
        </w:rPr>
        <w:t xml:space="preserve"> باتفاق المؤرخين أنه أحد آلهة كنعان من العرب، وإليه نسبت مدينة (بعلبك)</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3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التي كان يقطنها الكنعانيون، كما أن (اليبوسيين) في مدينة القدس كانوا يعبدون هذا الصنم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3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فتحذير النبي لهم من عبادة هذا الصنم بالذات، دليل على أنهم هم المخترعون لعبادته بالأصالة، بينما كان بنو إسرائيل يعبدونه بالتّبع والتقليد، هو وغيره من آلهة الأمم المجاورة لهم، كما أن لفظة (بَعْل) أصلها عربية يمنية، بمعنى: الرب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3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4/ في قوله: ((ورب آبائكم الأولين)): دليل على أن آباءهم الأولين كانوا مسلمين موحّدين، فذكّرهم بهم، وهم من بقايا دعوة (ملكي صادق) ودعوة (شعيب) عليه السلام.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5/ في قوله: ((إلا عباد الله المخلصين)): فيه دلالة على أن من قومه من لم يكذّبه وكانوا مؤمنين بدعوته، عاملين بموجب الإرشاد من بعده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وربّما كان يسكن بعضهم في (بيت المقدس).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6/ أن القصص الإسرائيلية المخترعة، ذكرت أنه كان في صراع مع بعض ملوك ذلك الزمان، مع أن الملوك الفاسدين في بني إسرائيل لم يوجدوا إلا بعد عهد طالوت وداود وسليمان، أي بعد عهد إلياس عليه السلام بزمن طويل.</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جــ/ </w:t>
      </w:r>
      <w:r w:rsidRPr="007108BD">
        <w:rPr>
          <w:rFonts w:ascii="Tahoma" w:hAnsi="Tahoma" w:cs="Traditional Arabic" w:hint="cs"/>
          <w:b/>
          <w:bCs/>
          <w:spacing w:val="2"/>
          <w:kern w:val="24"/>
          <w:position w:val="2"/>
          <w:szCs w:val="36"/>
          <w:rtl/>
          <w:lang w:eastAsia="ar-SA"/>
        </w:rPr>
        <w:t>أنبياء آخرون:</w:t>
      </w:r>
      <w:r w:rsidRPr="007108BD">
        <w:rPr>
          <w:rFonts w:ascii="Tahoma" w:hAnsi="Tahoma" w:cs="Traditional Arabic" w:hint="cs"/>
          <w:spacing w:val="2"/>
          <w:kern w:val="24"/>
          <w:position w:val="2"/>
          <w:szCs w:val="36"/>
          <w:rtl/>
          <w:lang w:eastAsia="ar-SA"/>
        </w:rPr>
        <w:t xml:space="preserve"> قد يكون لديهم أيضاً أنبياء آخرون لم يذكرهم القرآن، وذكر بعضهم التاريخ، فقد "اشتهر العديد من أبناء أورشليم، واكتسبوا أهمية بالغة في التراث اليهودي، ممن يحتمل انحدارهم من أصول يبوسية، وكان من بينهم النبي (ناثان)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4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الدليل الرابع:</w:t>
      </w:r>
      <w:r w:rsidRPr="007108BD">
        <w:rPr>
          <w:rFonts w:ascii="Tahoma" w:hAnsi="Tahoma" w:cs="Traditional Arabic" w:hint="cs"/>
          <w:spacing w:val="2"/>
          <w:kern w:val="24"/>
          <w:position w:val="2"/>
          <w:szCs w:val="36"/>
          <w:rtl/>
          <w:lang w:eastAsia="ar-SA"/>
        </w:rPr>
        <w:t xml:space="preserve"> معايشة بني إسرائيل للمسلمين القاطنين في تلك البلاد، وتداخلهم معهم، ومساكنتهم، وذلك بسبب وحدة العقيدة فيما بين بني إسرائيل وبين مسلمي العرب، منذ عهد موسى عليه السلام، وحتى عهد طالوت وداود، وللتفصيل في ذلك نقول: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أولاً:</w:t>
      </w:r>
      <w:r w:rsidRPr="007108BD">
        <w:rPr>
          <w:rFonts w:ascii="Tahoma" w:hAnsi="Tahoma" w:cs="Traditional Arabic" w:hint="cs"/>
          <w:spacing w:val="2"/>
          <w:kern w:val="24"/>
          <w:position w:val="2"/>
          <w:szCs w:val="36"/>
          <w:rtl/>
          <w:lang w:eastAsia="ar-SA"/>
        </w:rPr>
        <w:t xml:space="preserve"> في عهد موسى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تروي لنا (التوراة) أن موسى عليه السلام طلب من أحد أقرباء نبي الله شعيب، واسمه (حوباب بن رعوئيل) وقد كان مسلماً أن يصاحبهم في رحلاتهم، ويقدّموا له كل الإحسان، ولكنه رفض إلا البقاء في </w:t>
      </w:r>
      <w:r w:rsidRPr="007108BD">
        <w:rPr>
          <w:rFonts w:ascii="Tahoma" w:hAnsi="Tahoma" w:cs="Traditional Arabic" w:hint="cs"/>
          <w:spacing w:val="2"/>
          <w:kern w:val="24"/>
          <w:position w:val="2"/>
          <w:szCs w:val="36"/>
          <w:rtl/>
          <w:lang w:eastAsia="ar-SA"/>
        </w:rPr>
        <w:lastRenderedPageBreak/>
        <w:t>أرضه وعشيرته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مما يؤكد على وجود أشخاص مؤمنين بين ظهري بني إسرائيل، وقد يكون هؤلاء ممن أسلموا على يد النبي (شعيب) عليه السلام.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ثانياً:</w:t>
      </w:r>
      <w:r w:rsidRPr="007108BD">
        <w:rPr>
          <w:rFonts w:ascii="Tahoma" w:hAnsi="Tahoma" w:cs="Traditional Arabic" w:hint="cs"/>
          <w:spacing w:val="2"/>
          <w:kern w:val="24"/>
          <w:position w:val="2"/>
          <w:szCs w:val="36"/>
          <w:rtl/>
          <w:lang w:eastAsia="ar-SA"/>
        </w:rPr>
        <w:t xml:space="preserve"> في عهد القضاة: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قد ورد في التوراة عدة مرات ذكر طائفة تسمّى (القينيين)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وربطت التوراة  بينهم وبين نبي الله شعيب عليه السلام الذي كان رئيساً لهذه القبيلة، ودعاها إلى عبادة الله الواحد، ولقي استجابة منها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ثم يذكر النص التوراتي أيضاً: (بنو القيني حمي موسى صعدوا من مدينة النخل مع بني يهوذا إلى برية يهوذا التي في جنوبي عراد وذهبوا وسكنوا مع الشعب)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ومعنى ذلك أنهم تعايشوا مع بني إسرائيل في عهد القضاة، وكانوا يسكنون معهم في مدينة (أريحا) مدينة النخل.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ومما يؤكد أن قبيلة (القينيين) كانت على دين الإسلام، قيام امرأة قينيّة تسمى (ياعيل)، وهي زوجة (حابر القيني)، بقتل (سيسرا) رئيس جيش (يابين) ملك كنعان؛ وذلك من أجل مساعدة جيش بني إسرائيل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تنصّ التوراة بكل وضوح في عهد (يوشع بن نون) عليه السلام أن طوائف من أسباط بني إسرائيل سكنوا داخل مدينة القدس بدون حرب، وأنهم تعايشوا مع سكانها إلى زمن كتابة كاتب (سفر يشوع)؛ ما يعني أن المعايشة داخل بيت المقدس استمرت أزمنة طويلة، يقول النص: (وأما اليبوسيون الساكنون في أورشليم فلم يقدر بنو يهوذا على طردهم فسكن اليبوسيون مع بني يهوذا في أورشليم إلى هذا اليوم)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4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ثالثاً:</w:t>
      </w:r>
      <w:r w:rsidRPr="007108BD">
        <w:rPr>
          <w:rFonts w:ascii="Tahoma" w:hAnsi="Tahoma" w:cs="Traditional Arabic" w:hint="cs"/>
          <w:b/>
          <w:b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في عهد طالوت:</w:t>
      </w:r>
      <w:r w:rsidRPr="007108BD">
        <w:rPr>
          <w:rFonts w:ascii="Tahoma" w:hAnsi="Tahoma" w:cs="Traditional Arabic" w:hint="cs"/>
          <w:b/>
          <w:b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انتشر (القينيون) في عهد طالوت في أماكن متفرقة في الأرض المقدسة، حتى أن بعضهم سكن في جزء من (صحراء النقب) في منطقة تعرف باسم (القينيين)، وأن طالوت لما أراد حرب (العماليق)، بيّن لهم أنه </w:t>
      </w:r>
      <w:r w:rsidRPr="007108BD">
        <w:rPr>
          <w:rFonts w:ascii="Tahoma" w:hAnsi="Tahoma" w:cs="Traditional Arabic" w:hint="cs"/>
          <w:spacing w:val="2"/>
          <w:kern w:val="24"/>
          <w:position w:val="2"/>
          <w:szCs w:val="36"/>
          <w:rtl/>
          <w:lang w:eastAsia="ar-SA"/>
        </w:rPr>
        <w:lastRenderedPageBreak/>
        <w:t>سيتحاشاهم ولن يحاربهم مكافأة لهم على ما قدّموه من خير لبني إسرائيل منذ عهد موسى عليه السلام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4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وهنا يجدر بنا التساؤل عن سبب تحاشي طالوت لهم، وعن سبب مساكنة بني إسرائيل لهم، مع أن (القينيين) كانوا يسكنون في منطقة متوسطة بين (الكنعانيين) و(العمالقة)، وجاء بنو إسرائيل وحلّوا في وسطهم، ثم حدث الاختلاط والتمازج بينهما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4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والذي يظهر أيضاً أن بني إسرائيل تعلموا صناعة السلاح والتعدين في عهد طالوت على يد هؤلاء القينيين المسلمين</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رابعاً:</w:t>
      </w:r>
      <w:r w:rsidRPr="007108BD">
        <w:rPr>
          <w:rFonts w:ascii="Tahoma" w:hAnsi="Tahoma" w:cs="Traditional Arabic" w:hint="cs"/>
          <w:spacing w:val="2"/>
          <w:kern w:val="24"/>
          <w:position w:val="2"/>
          <w:szCs w:val="36"/>
          <w:rtl/>
          <w:lang w:eastAsia="ar-SA"/>
        </w:rPr>
        <w:t xml:space="preserve"> في عهد داود عليه السلام: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(اليبوسيون) الذين سكنو مدينة القدس من أزمنة متقادمة، لم يكونوا يمثّلون فرعاً واحداً من القبائل العربية، بل يبدو أنهم كانوا يمثّلون أخلاطاً من القبائل العربية، جمعهم دين التوحيد في يوم ما، وربمّا كانت مهاجراً لهم مع أحد أنبياءهم، وهذا ما حدا بكثير من المؤرخين الخَلْط في حقيقة نسب اليبوسيين؛ بينما يحدثنا سفر (حزقيال): (هكذا قال السيد الرب لأورشليم: مخرجك و مولدك من أرض كنعان، أبوك أموري وأمك حثيّة)</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5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ولما رأى داود أن تكون مدينة (القدس) عاصمة له، بسبب موقعها الاستراتيجي، وحصونها الشاهقة، لم يدخُل إليها على أنهار من الدماء </w:t>
      </w:r>
      <w:r w:rsidRPr="007108BD">
        <w:rPr>
          <w:rFonts w:ascii="Tahoma" w:hAnsi="Tahoma" w:cs="Traditional Arabic"/>
          <w:spacing w:val="2"/>
          <w:kern w:val="24"/>
          <w:position w:val="2"/>
          <w:szCs w:val="36"/>
          <w:rtl/>
          <w:lang w:eastAsia="ar-SA"/>
        </w:rPr>
        <w:t>–</w:t>
      </w:r>
      <w:r w:rsidRPr="007108BD">
        <w:rPr>
          <w:rFonts w:ascii="Tahoma" w:hAnsi="Tahoma" w:cs="Traditional Arabic" w:hint="cs"/>
          <w:spacing w:val="2"/>
          <w:kern w:val="24"/>
          <w:position w:val="2"/>
          <w:szCs w:val="36"/>
          <w:rtl/>
          <w:lang w:eastAsia="ar-SA"/>
        </w:rPr>
        <w:t>كما تصوّر التوراة في المعارك الأخرى-، ولا يشير العهد القديم إلى أن سكان مدينة (أورشليم) قد طردوا، بل إن داود عليه السلام "قد التزم العدل والرحمة في فتحه أورشليم، إذ لم يقتصر على احترام السكان الحاليين للمدينة، بل تعاون معهم تعاوناً وثيقاً وأشركهم في الإدارة التي أنشأها"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5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بل يكاد يكون من المؤكّد أن داود عليه السلام قد استعان بهؤلاء السكان في تنظيم جيوشه، وكان كثير من الجنود منهم، بل حتى بعض قادة الجيش، مثل (أوريا الحثّي) الذي كان من اليبوسيين، واستعان به داود عليه السلام كثيراً في حروبه،كما أن داود عليه السلام كان قد تزوج منهم أيضاً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فهل يُعقل أن يعطي داود عليه السلام كل هذه الثقة، ويسعى للترابط معهم وتمكينهم، وهم في وثنيّة وشرك؟ أم أن ذلك دليل واضح على إسلامهم من قبل مجيء داود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before="120"/>
        <w:ind w:firstLine="284"/>
        <w:jc w:val="center"/>
        <w:rPr>
          <w:rFonts w:ascii="Tahoma" w:hAnsi="Tahoma" w:cs="Traditional Arabic"/>
          <w:b/>
          <w:bCs/>
          <w:spacing w:val="2"/>
          <w:kern w:val="24"/>
          <w:position w:val="2"/>
          <w:sz w:val="40"/>
          <w:szCs w:val="40"/>
          <w:rtl/>
          <w:lang w:eastAsia="ar-SA"/>
        </w:rPr>
      </w:pPr>
      <w:r w:rsidRPr="007108BD">
        <w:rPr>
          <w:rFonts w:ascii="Tahoma" w:hAnsi="Tahoma" w:cs="Traditional Arabic" w:hint="cs"/>
          <w:b/>
          <w:bCs/>
          <w:spacing w:val="2"/>
          <w:kern w:val="24"/>
          <w:position w:val="2"/>
          <w:sz w:val="40"/>
          <w:szCs w:val="40"/>
          <w:rtl/>
          <w:lang w:eastAsia="ar-SA"/>
        </w:rPr>
        <w:lastRenderedPageBreak/>
        <w:t>المبحث الخامس</w:t>
      </w:r>
    </w:p>
    <w:p w:rsidR="007108BD" w:rsidRPr="007108BD" w:rsidRDefault="00C37484" w:rsidP="007108BD">
      <w:pPr>
        <w:spacing w:before="120"/>
        <w:ind w:firstLine="284"/>
        <w:jc w:val="center"/>
        <w:rPr>
          <w:rFonts w:ascii="Tahoma" w:hAnsi="Tahoma" w:cs="Traditional Arabic"/>
          <w:b/>
          <w:bCs/>
          <w:spacing w:val="2"/>
          <w:kern w:val="24"/>
          <w:position w:val="2"/>
          <w:sz w:val="40"/>
          <w:szCs w:val="40"/>
          <w:rtl/>
          <w:lang w:eastAsia="ar-SA"/>
        </w:rPr>
      </w:pPr>
      <w:r>
        <w:rPr>
          <w:rFonts w:ascii="Tahoma" w:hAnsi="Tahoma" w:cs="Traditional Arabic" w:hint="cs"/>
          <w:b/>
          <w:bCs/>
          <w:spacing w:val="2"/>
          <w:kern w:val="24"/>
          <w:position w:val="2"/>
          <w:sz w:val="40"/>
          <w:szCs w:val="40"/>
          <w:rtl/>
          <w:lang w:eastAsia="ar-SA"/>
        </w:rPr>
        <w:t xml:space="preserve">الفروق القياديّة بين </w:t>
      </w:r>
      <w:r w:rsidR="007108BD" w:rsidRPr="007108BD">
        <w:rPr>
          <w:rFonts w:ascii="Tahoma" w:hAnsi="Tahoma" w:cs="Traditional Arabic" w:hint="cs"/>
          <w:b/>
          <w:bCs/>
          <w:spacing w:val="2"/>
          <w:kern w:val="24"/>
          <w:position w:val="2"/>
          <w:sz w:val="40"/>
          <w:szCs w:val="40"/>
          <w:rtl/>
          <w:lang w:eastAsia="ar-SA"/>
        </w:rPr>
        <w:t>شخصيّات</w:t>
      </w:r>
      <w:r>
        <w:rPr>
          <w:rFonts w:ascii="Tahoma" w:hAnsi="Tahoma" w:cs="Traditional Arabic" w:hint="cs"/>
          <w:b/>
          <w:bCs/>
          <w:spacing w:val="2"/>
          <w:kern w:val="24"/>
          <w:position w:val="2"/>
          <w:sz w:val="40"/>
          <w:szCs w:val="40"/>
          <w:rtl/>
          <w:lang w:eastAsia="ar-SA"/>
        </w:rPr>
        <w:t xml:space="preserve"> القصّة</w:t>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المطلب الأول: الشخصيات في القصّة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يرسم القرآن الكريم بضع (نماذج إنسانية) من شخصيات متعددة، تتجاوز حدود الشخصية المعينة إلى الشخصية النموذجية.  ومهما تكن صورة هذه الشخصية القيادية فإنها بطبيعة الحال هي التي تحرك الأحداث، ويحرص القرآن على إحداث الترابط الوثيق بين الشخص والحدث، في توازن جميل بحيث لا يطغى الحدث على الشخصية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ولا شكّ أن تطور الشخصية بهذا المفهوم يكسبها جمالاً ويولد فيها الحركة والحيوية حتى تعطي العبرة والعظة كاملة، على عكس عرض القصة ذات الشخصيات ا</w:t>
      </w:r>
      <w:r w:rsidR="008A1D2C">
        <w:rPr>
          <w:rFonts w:ascii="Tahoma" w:hAnsi="Tahoma" w:cs="Traditional Arabic" w:hint="cs"/>
          <w:spacing w:val="2"/>
          <w:kern w:val="24"/>
          <w:position w:val="2"/>
          <w:szCs w:val="36"/>
          <w:rtl/>
          <w:lang w:eastAsia="ar-SA"/>
        </w:rPr>
        <w:t xml:space="preserve">لجامدة التي لا نحسّ فيها بتقدم </w:t>
      </w:r>
      <w:r w:rsidRPr="007108BD">
        <w:rPr>
          <w:rFonts w:ascii="Tahoma" w:hAnsi="Tahoma" w:cs="Traditional Arabic" w:hint="cs"/>
          <w:spacing w:val="2"/>
          <w:kern w:val="24"/>
          <w:position w:val="2"/>
          <w:szCs w:val="36"/>
          <w:rtl/>
          <w:lang w:eastAsia="ar-SA"/>
        </w:rPr>
        <w:t>ولا بتأخّر أو نمو أو نقص، فعلى ما</w:t>
      </w:r>
      <w:r w:rsidR="00AF2FBF">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فيها من جلب النفور للسامع والقارئ، فليس حولها مغزى كبير يمكن أن يستفاد منها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وحين يريد القرآن تحريك حدث من الأحداث وفق اتجاه معيّن، فإنه يحركه بشخصيّاته إلى الهدف دون أن يتوقف أو ينحرف، فلا يكون هناك خلخلة أو انقسام بين ظاهر الشخصية وباطنها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وفي قصّتنا نجد الأحداث تتحرك مع أربع شخصيات وكلّها شخصيات قيادية: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1/صموئيل النبي.    2/ طالوت.     3/ داود عليه السلام     4/ جالوت (قائد جيش الشر)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إلا أن هذه الشخصيات تنقسم إلى نوعين من خلال القصّة: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t>النوع الأول:</w:t>
      </w:r>
      <w:r w:rsidRPr="007108BD">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rtl/>
          <w:lang w:eastAsia="ar-SA"/>
        </w:rPr>
        <w:t xml:space="preserve"> الشخصية المحورّية: وهي الشخصية الأكثر أهمية في القصة، والتي تكاد تسند لها كل الوظائف، ومن دونها تتوقف الأحداث عن التطوّر. وهذه الشخصية في قصتنا هي شخصية (طالوت).</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single"/>
          <w:rtl/>
          <w:lang w:eastAsia="ar-SA"/>
        </w:rPr>
        <w:lastRenderedPageBreak/>
        <w:t>النوع الثاني:</w:t>
      </w:r>
      <w:r w:rsidRPr="007108BD">
        <w:rPr>
          <w:rFonts w:ascii="Tahoma" w:hAnsi="Tahoma" w:cs="Traditional Arabic" w:hint="cs"/>
          <w:spacing w:val="2"/>
          <w:kern w:val="24"/>
          <w:position w:val="2"/>
          <w:szCs w:val="36"/>
          <w:u w:val="single"/>
          <w:rtl/>
          <w:lang w:eastAsia="ar-SA"/>
        </w:rPr>
        <w:t xml:space="preserve"> </w:t>
      </w:r>
      <w:r w:rsidRPr="007108BD">
        <w:rPr>
          <w:rFonts w:ascii="Tahoma" w:hAnsi="Tahoma" w:cs="Traditional Arabic" w:hint="cs"/>
          <w:spacing w:val="2"/>
          <w:kern w:val="24"/>
          <w:position w:val="2"/>
          <w:szCs w:val="36"/>
          <w:rtl/>
          <w:lang w:eastAsia="ar-SA"/>
        </w:rPr>
        <w:t xml:space="preserve"> الشخصيات الثانوية: وهي شخصيات معاونة تظهر قيمتها في علاقتها مع الشخصية المحورية. وهم في قصّتنا بقية الشخصيات.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وفي كل قصة من قصص القرآن نجد شخصاً أو أشخاص يقومون بدور رئيس فيها، إلى جانب شخصيات أخرى ذات دور أو أدوار ثانوية، يقوم بينهم جميعاً رباط يوحّد اتجاه القصة، ويدعم الأفكار الجوهرية فيها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نؤكّد هنا أن القصة القرآنية التي معنا لا تركز على قضية التحليل النفسي للشخصيات؛ وذلك لأن التحليل النفسي يكاد يكون خالياً من الحركة، ويكون الصراع فيها منطوياً داخل الشخصية. بينما قصة طالوت تركز على قيمة معينة من قيم الخير والحق، ولا يتسنّى ذلك إلا من خلال اعتماد القصة على الصراع الخارجي، الذي يكون له نتيجة ملموسة ومشهودة، تبرز القيمة المرادة وتؤكدها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المطلب الثاني: القائد المناسب للمرحلة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يختار الله سبحانه وتعالى ويهيء لبني إسرائيل في كل مرحلة من مراحل الزمن قائداً مناسباً لتلك المرحلة، ومتوافقاً مع ما تقتضيه طبيعة المجتمع الإسرائيلي وبحسب حاجة الأمة، وإذا جئنا في تحليل كل شخصية من شخصيات القصّة القيادية فإننا سنكتشف ما يؤكد ذلك، وهذا بيان كل شخصية قائدة في الحدث: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أولاً</w:t>
      </w:r>
      <w:r w:rsidRPr="007108BD">
        <w:rPr>
          <w:rFonts w:ascii="Tahoma" w:hAnsi="Tahoma" w:cs="Traditional Arabic" w:hint="cs"/>
          <w:spacing w:val="2"/>
          <w:kern w:val="24"/>
          <w:position w:val="2"/>
          <w:szCs w:val="36"/>
          <w:u w:val="double"/>
          <w:rtl/>
          <w:lang w:eastAsia="ar-SA"/>
        </w:rPr>
        <w:t>:</w:t>
      </w:r>
      <w:r w:rsidRPr="007108BD">
        <w:rPr>
          <w:rFonts w:ascii="Tahoma" w:hAnsi="Tahoma" w:cs="Traditional Arabic" w:hint="cs"/>
          <w:spacing w:val="2"/>
          <w:kern w:val="24"/>
          <w:position w:val="2"/>
          <w:szCs w:val="36"/>
          <w:rtl/>
          <w:lang w:eastAsia="ar-SA"/>
        </w:rPr>
        <w:t xml:space="preserve"> النبي (صموئيل)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حينما يبعث الله أحد الأنبياء فإن دعوته لا تخضع لعوامل نفسيّة داخلية، أو حوادث وقتيّة خارجية، ولا يدير رسالته حيث دارت الأحوال والأوضاع وشاء المجتمع. فهو لا يستطع بحال من الأحوال أن يغيّر أو يبدّل أو يحوّر أو يعدّل شيئاً من رسالته، ومن أحكام الله.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وهذه هي السمة الفاصلة الأساسية المميزة بين الأنبياء صلوات الله عليهم وبين القادة والزعماء والذين تكون رسالتهم وكفاحهم وحي بيئتهم وثقافتهم ومشاعرهم، واستجابة للقلق الذي يساور المجتمع، ونجد أن القادة والملوك من غير الأنبياء يراعون الظروف والأحوال، ويلاحظون المصلحة والسياسة، ويخضعون لها في كثير من الأحيان فيتنازلون عن أشياء كثيرة، وقد يتساومون مع المعارضين ويتبادلون معهم المنافع والأدوار. ومبدأ كثير من هؤلاء: دُرْ مع الدهر كيف هو دائر</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5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فلم يكن النبي (صموئيل) عليه السلام ليقع أبداً في (المداهنة) في دهاليز السياسة، ولم يكن ليراعي إلا المصلحة الشرعية. ولم يكن يرى منه بنو إسرائيل سوى الأخذ بالعزائم، لا الأخذ بالرّخص والتجوّز في بعض الأبواب.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أن وضع بني إسرائيل الفوضوي لم يكن مستعداً لتقبّل فكرة (الملكية) في بداية عهد (صموئيل)؛ إذ لم يكن يمارس النبي عليه السلام سوى دور الموجّه والقاضي في شئون النزاع فقط، ولو قدّر أن بعث الله ملكاً في ذلك الوقت، لقتله بنو إسرائيل من يومه، ولم يؤخروه إلى الغد! خصوصاً في ظل النزاع الكبير القائم بين الأسباط فيما بينهم.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وفي أواخر عهد النبي (صموئيل) عليه السلام لما توافر المناخ المناسب، واتسم المجتمع الإسرائيل ببعض الميزات، استحقو أن ينتقلوا لمرحلة (الملكية)، وكان أهم تلك الميزات: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1/ وجود المحفّز للقتال والجهاد في سبيل الله.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2/ جيل جديد يبحث عن التغيير، وإرادته قويّة.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3/ وجود عناصر وكوادر تحمل ذات الهدف، وتؤمن بنفس الفكرة.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هذه المميزات هي التي هيّأت لبروز قيادة جديدة متناسبة مع المرحلة، ألا وهي قيادة (طالوت).</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ثانياً:</w:t>
      </w:r>
      <w:r w:rsidRPr="007108BD">
        <w:rPr>
          <w:rFonts w:ascii="Tahoma" w:hAnsi="Tahoma" w:cs="Traditional Arabic" w:hint="cs"/>
          <w:spacing w:val="2"/>
          <w:kern w:val="24"/>
          <w:position w:val="2"/>
          <w:szCs w:val="36"/>
          <w:rtl/>
          <w:lang w:eastAsia="ar-SA"/>
        </w:rPr>
        <w:t xml:space="preserve"> طالوت:</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حينما رسم القرآن الشخصية القيادية لطالوت أبرزها بثلاثة أبعاد؛ هي ما يلي:-</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أ/ البعد الجسمي: حيث تحددت فيه الملامح والصفات الخارجية الشخصية لطالوت، والتي فهمنا منها أنه قويّ الجسد، طويل، ضخم البُنية، وربّما أيضاً وسيم، وذو شخصية آسرة.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ب/ البعد النفسي: حيث اكتشفنا أن حالة طالوت الشخصية السيكولوجية في قمّة التوازن والتكامل، يغذيها سلاح العلم، والتي أفرزت شخصية ملؤها التفاؤل، والصبر، والحِلم، والشجاعة.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ج/ البعد الاجتماعي: والذي وصل فيه طالوت ليكون رأس الهرم من حيث مكانته الاجتماعية، واستطاع أن ينمّي مهارات تواصله بالآخرين بفاعلية عبر هذا المنصب.</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يقول (غوستاف لوبون): "كان شاول وداود وسليمان نفسه، وجميع خلفائهم، يعيشون قريبين من الشعب بلا تكلّف، ليّني الجانب تجاه الجميع"</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ولقد كان طالوت مناسباً جداً لتلك المرحلة؛ فإن حال الحرب والسياسة يناسبها الدراية بفنون الحرب والعلم بقواعد التعامل مع الجيوش، إضافة إلى القوة الجسدية بكل ما تحويه من معاني، والتي لها وقعها في نفوس جنده وتفرض عليهم الاحترام والسمع والطاعة، كما أن لها مهابتها في نفوس العدو، وتفتّ في عضدهم وتلقي الرعب في قلوبهم</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6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vertAlign w:val="superscript"/>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ولم يكن النبي (صموئيل) عليه السلام ليصلح لهذه المهمة بعد أن بلغ به العُمر مبلغه، يقول (ابن جماعة): "لو كانت شروط الخلافة في جماعة صالحة لها، قدم أهل الحل والعقد أصلحهم للمسلمين. فإن عُقِدت للمفضول جاز عند أكثر العلماء. ولو كان أحدهم أعلم مثلاً والآخر أشجع مثلاً: فالأولى أن </w:t>
      </w:r>
      <w:r w:rsidRPr="007108BD">
        <w:rPr>
          <w:rFonts w:ascii="Tahoma" w:hAnsi="Tahoma" w:cs="Traditional Arabic" w:hint="cs"/>
          <w:spacing w:val="2"/>
          <w:kern w:val="24"/>
          <w:position w:val="2"/>
          <w:szCs w:val="36"/>
          <w:rtl/>
          <w:lang w:eastAsia="ar-SA"/>
        </w:rPr>
        <w:lastRenderedPageBreak/>
        <w:t>يقدم منهما من يقتضيه حال الوقت؛ فإن كان عند ظهور العدو وخوفه وخلل الثغور، فالأشجع أولى من الأعلم. وإن كان عند ظهور البدع وقلة العلم مع الأمن من العدو وظهوره، فالأعلم أولى"</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ولم تكن مهمة (طالوت) هي قيادة المعارك فقط، بل كان ملكاً يحكُم ويرجع الناس إليه في الملّمات، ويضع القوانين المناسبة، ولذلك احتاج أن يكون له مزيد من الصفات التي أهّلته لهذا العمل الكبير، يقول (الماوردي): "والإمارة على الجهاد مختصة بقتال المشركين. وهي على ضربين: أحدهما: أن تكون مقصورة على سياسة الجيش وتدبير الحرب؛ فيعتبر فيها شروط الإمارة لخاصة، والضّرب الثاني: أن يفوّض الأمير فيها جميع أحكامها من قسم الغنائم وعقد الصلح فيعتبر فيها شروط الإمارة العامة"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6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ثالثاً:</w:t>
      </w:r>
      <w:r w:rsidRPr="007108BD">
        <w:rPr>
          <w:rFonts w:ascii="Tahoma" w:hAnsi="Tahoma" w:cs="Traditional Arabic" w:hint="cs"/>
          <w:spacing w:val="2"/>
          <w:kern w:val="24"/>
          <w:position w:val="2"/>
          <w:szCs w:val="36"/>
          <w:rtl/>
          <w:lang w:eastAsia="ar-SA"/>
        </w:rPr>
        <w:t xml:space="preserve">  داود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شخصية داود عليه السلام نشأت وترعرعت منذ الصغر لتكون في مستقبلها مضطلعة بمهمّة جسيمة، لا يطيقها إلا صاحب مواصفات كبرى، قد بلغت الغاية في المنتهى لتلك الصفات، وهي صفات لا تليق إلا بنبي اختاره الله ليكون حاكماً وملكاً، ولو تأملنا في ملاحم شخصية داود عليه السلام في القرآن والسنة، فإننا سنجد: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-أنه كان قوي الشخصية لا يتردد في الأمر والحكم، كما آتاه الله الحكمة وتدبير الأمور</w:t>
      </w:r>
      <w:r w:rsidRPr="007108BD">
        <w:rPr>
          <w:rFonts w:ascii="Tahoma" w:hAnsi="Tahoma" w:cs="Traditional Arabic" w:hint="cs"/>
          <w:spacing w:val="2"/>
          <w:kern w:val="24"/>
          <w:position w:val="2"/>
          <w:sz w:val="34"/>
          <w:szCs w:val="34"/>
          <w:rtl/>
          <w:lang w:eastAsia="ar-SA"/>
        </w:rPr>
        <w:t>:</w:t>
      </w:r>
      <w:r w:rsidRPr="007108BD">
        <w:rPr>
          <w:rFonts w:ascii="QCF_BSML" w:hAnsi="QCF_BSML" w:cs="QCF_BSML"/>
          <w:color w:val="000000"/>
          <w:sz w:val="34"/>
          <w:szCs w:val="34"/>
          <w:rtl/>
        </w:rPr>
        <w:t xml:space="preserve"> </w:t>
      </w:r>
      <w:r w:rsidRPr="007108BD">
        <w:rPr>
          <w:rFonts w:ascii="QCF_BSML" w:hAnsi="QCF_BSML" w:cs="QCF_BSML"/>
          <w:color w:val="000000"/>
          <w:sz w:val="32"/>
          <w:szCs w:val="32"/>
          <w:rtl/>
        </w:rPr>
        <w:t xml:space="preserve">ﭽ </w:t>
      </w:r>
      <w:r w:rsidRPr="007108BD">
        <w:rPr>
          <w:rFonts w:ascii="QCF_P454" w:hAnsi="QCF_P454" w:cs="QCF_P454"/>
          <w:color w:val="000000"/>
          <w:sz w:val="32"/>
          <w:szCs w:val="32"/>
          <w:rtl/>
        </w:rPr>
        <w:t xml:space="preserve">ﭯ  ﭰ       ﭱ  ﭲ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4"/>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raditional Arabic" w:hAnsi="Traditional Arabic"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كان عليه السلام قويّاً في دينه كثير العبادة، كثير الشكر: </w:t>
      </w:r>
      <w:r w:rsidRPr="007108BD">
        <w:rPr>
          <w:rFonts w:ascii="QCF_BSML" w:hAnsi="QCF_BSML" w:cs="QCF_BSML"/>
          <w:color w:val="000000"/>
          <w:sz w:val="32"/>
          <w:szCs w:val="32"/>
          <w:rtl/>
        </w:rPr>
        <w:t xml:space="preserve">ﭽ </w:t>
      </w:r>
      <w:r w:rsidRPr="007108BD">
        <w:rPr>
          <w:rFonts w:ascii="QCF_P454" w:hAnsi="QCF_P454" w:cs="QCF_P454"/>
          <w:color w:val="000000"/>
          <w:sz w:val="32"/>
          <w:szCs w:val="32"/>
          <w:rtl/>
        </w:rPr>
        <w:t>ﭕ  ﭖ  ﭗ  ﭘ  ﭙ</w:t>
      </w:r>
      <w:r w:rsidRPr="007108BD">
        <w:rPr>
          <w:rFonts w:ascii="QCF_P454" w:hAnsi="QCF_P454" w:cs="QCF_P454"/>
          <w:color w:val="0000A5"/>
          <w:sz w:val="32"/>
          <w:szCs w:val="32"/>
          <w:rtl/>
        </w:rPr>
        <w:t>ﭚ</w:t>
      </w:r>
      <w:r w:rsidRPr="007108BD">
        <w:rPr>
          <w:rFonts w:ascii="QCF_P454" w:hAnsi="QCF_P454" w:cs="QCF_P454"/>
          <w:color w:val="000000"/>
          <w:sz w:val="32"/>
          <w:szCs w:val="32"/>
          <w:rtl/>
        </w:rPr>
        <w:t xml:space="preserve">  ﭛ    ﭜ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5"/>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raditional Arabic" w:hAnsi="Traditional Arabic" w:cs="Traditional Arabic" w:hint="cs"/>
          <w:b/>
          <w:bCs/>
          <w:spacing w:val="2"/>
          <w:kern w:val="24"/>
          <w:position w:val="2"/>
          <w:szCs w:val="36"/>
          <w:rtl/>
          <w:lang w:eastAsia="ar-SA"/>
        </w:rPr>
        <w:t>-</w:t>
      </w:r>
      <w:r w:rsidRPr="007108BD">
        <w:rPr>
          <w:rFonts w:ascii="Traditional Arabic" w:hAnsi="Traditional Arabic" w:cs="Traditional Arabic" w:hint="cs"/>
          <w:spacing w:val="2"/>
          <w:kern w:val="24"/>
          <w:position w:val="2"/>
          <w:szCs w:val="36"/>
          <w:rtl/>
          <w:lang w:eastAsia="ar-SA"/>
        </w:rPr>
        <w:t xml:space="preserve"> علّمه الله الصناعة العسكرية، وصناعة الدروع، وألان له الحديد:</w:t>
      </w:r>
      <w:r w:rsidRPr="007108BD">
        <w:rPr>
          <w:rFonts w:ascii="QCF_BSML" w:hAnsi="QCF_BSML" w:cs="QCF_BSML"/>
          <w:color w:val="000000"/>
          <w:sz w:val="47"/>
          <w:szCs w:val="47"/>
          <w:rtl/>
        </w:rPr>
        <w:t xml:space="preserve"> </w:t>
      </w:r>
      <w:r w:rsidRPr="007108BD">
        <w:rPr>
          <w:rFonts w:ascii="QCF_BSML" w:hAnsi="QCF_BSML" w:cs="QCF_BSML"/>
          <w:color w:val="000000"/>
          <w:sz w:val="32"/>
          <w:szCs w:val="32"/>
          <w:rtl/>
        </w:rPr>
        <w:t xml:space="preserve">ﭽ </w:t>
      </w:r>
      <w:r w:rsidRPr="007108BD">
        <w:rPr>
          <w:rFonts w:ascii="QCF_P328" w:hAnsi="QCF_P328" w:cs="QCF_P328"/>
          <w:color w:val="000000"/>
          <w:sz w:val="32"/>
          <w:szCs w:val="32"/>
          <w:rtl/>
        </w:rPr>
        <w:t>ﯙ  ﯚ  ﯛ  ﯜ  ﯝ  ﯞ  ﯟ</w:t>
      </w:r>
      <w:r w:rsidRPr="007108BD">
        <w:rPr>
          <w:rFonts w:ascii="QCF_P328" w:hAnsi="QCF_P328" w:cs="QCF_P328"/>
          <w:color w:val="0000A5"/>
          <w:sz w:val="32"/>
          <w:szCs w:val="32"/>
          <w:rtl/>
        </w:rPr>
        <w:t>ﯠ</w:t>
      </w:r>
      <w:r w:rsidRPr="007108BD">
        <w:rPr>
          <w:rFonts w:ascii="QCF_P328" w:hAnsi="QCF_P328" w:cs="QCF_P328"/>
          <w:color w:val="000000"/>
          <w:sz w:val="32"/>
          <w:szCs w:val="32"/>
          <w:rtl/>
        </w:rPr>
        <w:t xml:space="preserve">   ﯡ  ﯢ  ﯣ  ﯤ  </w:t>
      </w:r>
      <w:r w:rsidRPr="007108BD">
        <w:rPr>
          <w:rFonts w:ascii="QCF_BSML" w:hAnsi="QCF_BSML" w:cs="QCF_BSML"/>
          <w:color w:val="000000"/>
          <w:sz w:val="32"/>
          <w:szCs w:val="32"/>
          <w:rtl/>
        </w:rPr>
        <w:t>ﭼ</w:t>
      </w:r>
      <w:r w:rsidRPr="007108BD">
        <w:rPr>
          <w:rFonts w:ascii="Arial" w:hAnsi="Arial" w:cs="Arial"/>
          <w:color w:val="000000"/>
          <w:sz w:val="18"/>
          <w:szCs w:val="18"/>
          <w:rtl/>
        </w:rPr>
        <w:t xml:space="preserve"> </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6"/>
      </w:r>
      <w:r w:rsidRPr="007108BD">
        <w:rPr>
          <w:rFonts w:ascii="Tahoma" w:hAnsi="Tahoma" w:cs="Traditional Arabic"/>
          <w:spacing w:val="2"/>
          <w:kern w:val="24"/>
          <w:position w:val="2"/>
          <w:szCs w:val="36"/>
          <w:vertAlign w:val="superscript"/>
          <w:rtl/>
          <w:lang w:eastAsia="ar-SA"/>
        </w:rPr>
        <w:t>)</w:t>
      </w:r>
      <w:r w:rsidRPr="007108BD">
        <w:rPr>
          <w:rFonts w:ascii="Traditional Arabic" w:hAnsi="Traditional Arabic" w:cs="Traditional Arabic" w:hint="cs"/>
          <w:spacing w:val="2"/>
          <w:kern w:val="24"/>
          <w:position w:val="2"/>
          <w:szCs w:val="36"/>
          <w:rtl/>
          <w:lang w:eastAsia="ar-SA"/>
        </w:rPr>
        <w:t xml:space="preserve">، وقال سبحانه: </w:t>
      </w:r>
      <w:r w:rsidRPr="007108BD">
        <w:rPr>
          <w:rFonts w:ascii="QCF_BSML" w:hAnsi="QCF_BSML" w:cs="QCF_BSML"/>
          <w:color w:val="000000"/>
          <w:sz w:val="32"/>
          <w:szCs w:val="32"/>
          <w:rtl/>
        </w:rPr>
        <w:t>ﭽ</w:t>
      </w:r>
      <w:r w:rsidRPr="007108BD">
        <w:rPr>
          <w:rFonts w:ascii="QCF_P429" w:hAnsi="QCF_P429" w:cs="QCF_P429"/>
          <w:color w:val="000000"/>
          <w:sz w:val="32"/>
          <w:szCs w:val="32"/>
          <w:rtl/>
        </w:rPr>
        <w:t xml:space="preserve">  ﮏ  ﮐ    ﮑ  ﮒ  ﮓ  ﮔ   ﮕ  ﮖ  ﮗ  ﮘ</w:t>
      </w:r>
      <w:r w:rsidRPr="007108BD">
        <w:rPr>
          <w:rFonts w:ascii="QCF_P429" w:hAnsi="QCF_P429" w:cs="QCF_P429"/>
          <w:color w:val="0000A5"/>
          <w:sz w:val="32"/>
          <w:szCs w:val="32"/>
          <w:rtl/>
        </w:rPr>
        <w:t>ﮙ</w:t>
      </w:r>
      <w:r w:rsidRPr="007108BD">
        <w:rPr>
          <w:rFonts w:ascii="QCF_P429" w:hAnsi="QCF_P429" w:cs="QCF_P429"/>
          <w:color w:val="000000"/>
          <w:sz w:val="32"/>
          <w:szCs w:val="32"/>
          <w:rtl/>
        </w:rPr>
        <w:t xml:space="preserve">  ﮚ  ﮛ</w:t>
      </w:r>
      <w:r w:rsidRPr="007108BD">
        <w:rPr>
          <w:rFonts w:ascii="QCF_P429" w:hAnsi="QCF_P429" w:cs="QCF_P429"/>
          <w:color w:val="0000A5"/>
          <w:sz w:val="32"/>
          <w:szCs w:val="32"/>
          <w:rtl/>
        </w:rPr>
        <w:t>ﮜ</w:t>
      </w:r>
      <w:r w:rsidRPr="007108BD">
        <w:rPr>
          <w:rFonts w:ascii="QCF_P429" w:hAnsi="QCF_P429" w:cs="QCF_P429"/>
          <w:color w:val="000000"/>
          <w:sz w:val="32"/>
          <w:szCs w:val="32"/>
          <w:rtl/>
        </w:rPr>
        <w:t xml:space="preserve">  </w:t>
      </w:r>
      <w:r w:rsidRPr="007108BD">
        <w:rPr>
          <w:rFonts w:ascii="QCF_BSML" w:hAnsi="QCF_BSML" w:cs="QCF_BSML"/>
          <w:color w:val="000000"/>
          <w:sz w:val="32"/>
          <w:szCs w:val="32"/>
          <w:rtl/>
        </w:rPr>
        <w:t>ﭼ</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6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لقد اقتضت الفترة التي كانت في أواخر عهد (طالوت) إلى ايجاد ملك له مزايا خاصّة أكثر من تلك التي عند (طالوت)، وذلك أن (داود) عليه السلام أصلح للقيادة في فترة الاستقرار النسبي، وتكوين دولة </w:t>
      </w:r>
      <w:r w:rsidRPr="007108BD">
        <w:rPr>
          <w:rFonts w:ascii="Tahoma" w:hAnsi="Tahoma" w:cs="Traditional Arabic" w:hint="cs"/>
          <w:spacing w:val="2"/>
          <w:kern w:val="24"/>
          <w:position w:val="2"/>
          <w:szCs w:val="36"/>
          <w:rtl/>
          <w:lang w:eastAsia="ar-SA"/>
        </w:rPr>
        <w:lastRenderedPageBreak/>
        <w:t>حديثة تبحث عن النموّ والتقدّم من بين الحضارات المجاورة. يقول (موسكاتي) عن سبب نجاح (طالوت): "ويمكن أن يقال عنه أنه كان مهيئاً بطبيعته للنجاح في ظروف عصر القضاة، وللفشل في أحوال عصر الملوك. فقد كان شخصية محاربة متهورة طاغية. حظّها من الروح الدبلوماسية قليل. وهذا هو السر في مصيره المحزن [يقصد استشهاده]. فقد وفّق توفيقاً رائعاً في توحيد جميع القبائل تقريباً تحت زعامته ضد الفلسطينيين، وقادها إلى النصر، فكوفىء على ذلك بالملكيّة، ولكن عجزه عن السيطرة على الفئات المتعارضة داخل مملكته منعه من توطيد انتصاراته أو سلطته، وأدى إلى سقوطه"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6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u w:val="double"/>
          <w:rtl/>
          <w:lang w:eastAsia="ar-SA"/>
        </w:rPr>
        <w:t>رابعاً</w:t>
      </w:r>
      <w:r w:rsidRPr="007108BD">
        <w:rPr>
          <w:rFonts w:ascii="Tahoma" w:hAnsi="Tahoma" w:cs="Traditional Arabic" w:hint="cs"/>
          <w:spacing w:val="2"/>
          <w:kern w:val="24"/>
          <w:position w:val="2"/>
          <w:szCs w:val="36"/>
          <w:u w:val="double"/>
          <w:rtl/>
          <w:lang w:eastAsia="ar-SA"/>
        </w:rPr>
        <w:t>:</w:t>
      </w:r>
      <w:r w:rsidRPr="007108BD">
        <w:rPr>
          <w:rFonts w:ascii="Tahoma" w:hAnsi="Tahoma" w:cs="Traditional Arabic" w:hint="cs"/>
          <w:spacing w:val="2"/>
          <w:kern w:val="24"/>
          <w:position w:val="2"/>
          <w:szCs w:val="36"/>
          <w:rtl/>
          <w:lang w:eastAsia="ar-SA"/>
        </w:rPr>
        <w:t xml:space="preserve"> جالوت: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بمقابل الشخصيات القيادية للخير، رسم لنا القرآن شخصية قائد الشرّ والباطل، وأتى باسمه صريحاً أيضاً كرمز للشر و القيادة الفاسدة القائمة على الاستبداد والطغيان، لا على الشورى واحترام الشعوب. </w:t>
      </w:r>
    </w:p>
    <w:p w:rsidR="007108BD" w:rsidRPr="007108BD" w:rsidRDefault="007108BD" w:rsidP="007108BD">
      <w:pPr>
        <w:spacing w:before="120"/>
        <w:ind w:firstLine="284"/>
        <w:jc w:val="lowKashida"/>
        <w:rPr>
          <w:rFonts w:ascii="Tahoma" w:hAnsi="Tahoma" w:cs="Traditional Arabic"/>
          <w:spacing w:val="2"/>
          <w:kern w:val="24"/>
          <w:position w:val="2"/>
          <w:szCs w:val="36"/>
          <w:u w:val="single"/>
          <w:rtl/>
          <w:lang w:eastAsia="ar-SA"/>
        </w:rPr>
      </w:pPr>
      <w:r w:rsidRPr="007108BD">
        <w:rPr>
          <w:rFonts w:ascii="Tahoma" w:hAnsi="Tahoma" w:cs="Traditional Arabic" w:hint="cs"/>
          <w:spacing w:val="2"/>
          <w:kern w:val="24"/>
          <w:position w:val="2"/>
          <w:szCs w:val="36"/>
          <w:rtl/>
          <w:lang w:eastAsia="ar-SA"/>
        </w:rPr>
        <w:t>والاستبداد: "صفة للحكومة المطلقة العنان التي تتصرف في شئون الرعية كما تشاء، بلا خشية حساب ولاعقاب"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6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والمستبدّ هو: "الذي يتحكم في شؤون الناس بإرادته لا بإرادتهم، ويحاكمهم بهواه لا بشريعتهم، ويعلم في نفسه أنه الغاصب المتعدّي، فيضع كعب رجله على أفواه الملايين من الناس يسدّها عن النطق بالحق والتداعي لمطالبته"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7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وإذا ما دقّقنا في الآيات، استطعنا أن نستنبط منها ملامح شخصية (جالوت) وشخصيّته التعسّفية في قيادة شعبه، وذلك بملاحظة التالي:-</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أ/ جالوت برز بنفسه لقتال (داود)، ولم يفوّض أحداً للمبارزة، بينما (طالوت) قد فوّض (داود): وفي هذا يتّضح لنا عدم ثقة الطاغية (جالوت) بجنوده، وأن إدارته تعتمد على إنجاز كل شيء بنفسه، وبقية الأتباع همل وغوغاء.</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ب/ ابتدأ الله بذكر (جالوت) قبل ذكر (جنوده) مرتين في القصّة: ((قالوا لا طاقة لنا اليوم بجالوت وجنوده))، ((ولما برزوا لجالوت وجنوده))، مما يدل على أن حكمه كان حكم الفرد المطلق، وكان شخصية مرعبة تحكم بالتخويف، وما شعبه إلا أداة لنيل مآربه وتحقيق رغباته الشخصية فقط، وحرب بني </w:t>
      </w:r>
      <w:r w:rsidRPr="007108BD">
        <w:rPr>
          <w:rFonts w:ascii="Tahoma" w:hAnsi="Tahoma" w:cs="Traditional Arabic" w:hint="cs"/>
          <w:spacing w:val="2"/>
          <w:kern w:val="24"/>
          <w:position w:val="2"/>
          <w:szCs w:val="36"/>
          <w:rtl/>
          <w:lang w:eastAsia="ar-SA"/>
        </w:rPr>
        <w:lastRenderedPageBreak/>
        <w:t>إسرائيل لم تكن قضيّة شعبه وإنما كانت قضيّته، وإذا ما حقق الانتصار فالانتصار ينسب إليه لا إلى المستعبدين من شعبه.</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-ويدلّ ذلك أيضاً على أن جنود بني إسرائيل كانوا يخشون من شخص (جالوت) بذاته أكثر من خشيتهم من جنوده. </w:t>
      </w:r>
    </w:p>
    <w:p w:rsidR="007108BD" w:rsidRPr="007108BD" w:rsidRDefault="007108BD" w:rsidP="007108BD">
      <w:pPr>
        <w:spacing w:before="120"/>
        <w:ind w:firstLine="284"/>
        <w:jc w:val="lowKashida"/>
        <w:rPr>
          <w:rFonts w:ascii="Tahoma" w:hAnsi="Tahoma" w:cs="Traditional Arabic"/>
          <w:spacing w:val="2"/>
          <w:kern w:val="24"/>
          <w:position w:val="2"/>
          <w:szCs w:val="36"/>
          <w:u w:val="single"/>
          <w:rtl/>
          <w:lang w:eastAsia="ar-SA"/>
        </w:rPr>
      </w:pPr>
      <w:r w:rsidRPr="007108BD">
        <w:rPr>
          <w:rFonts w:ascii="Tahoma" w:hAnsi="Tahoma" w:cs="Traditional Arabic" w:hint="cs"/>
          <w:spacing w:val="2"/>
          <w:kern w:val="24"/>
          <w:position w:val="2"/>
          <w:szCs w:val="36"/>
          <w:rtl/>
          <w:lang w:eastAsia="ar-SA"/>
        </w:rPr>
        <w:t>جـــ/ جاء الضمير في (جنود) جالوت منسوباً إليه في كلا المرتين ((جالوت وجنوده))، بينما مع (طالوت) لم ينسبهم إلى شخصه وقال: ((فلما فصل طالوت بالجنود)): مما يدلّ على أن جنود طالوت حاربوا من أجل الله وفي سبيل الله؛ بينما جنود جالوت حاربوا من أجل شخصه فقط، فحقيقة المعركة كانت ضد (جالوت)، والأتباع مجرد غوغاء لا يقدّمون ولا يؤخّرون، وقد جعل منهم جالوت "جنداً طائعين له يسيرون مع رغبته في السلطان والقهر والغلب بالحق وبالباطل، وكذلك الشأن دائماً في أهل الباطل يجتمعون على رجل ويسيرون وراءه، فليست لهم إرادة غير إراته، ولا روح جماعية تجعل لهم كياناً قائماً بذاته، مظهره قائدهم، بل يكون الطاغية هو المسلط عليهم، يملي إرادته على أحدهم، ولا إرادة لأحد وراء إرادته، فإذا قتل ذلك الطاغية، أو قُضي على سلطانه تفرّق الجمع، وذهبت الوحدة الرابطة، وعملت السيوف في أقفيتهم"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7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د/ مقتل (جالوت) كان سبباً مباشراً في الهزيمة، مما يدلّ على عدم وجود تراتبيّة مؤسسيّة، وأن الدولة التي كانت تقاتلهم لم تكن دولة حضاريّة تحمل قيم الدفاع عن أفكار وقيم أساسية، وإنما كانوا مجرّد جنود "جمعهم جالوت تحت إمرته، وفرض عليهم إرادته بحكم القهر، أو بالاستهواء، أو التبعية الشخصية...حتى إذا قُتل تفرّق الجمع وولى الأدبار. ولا يكون الأمر كذلك إذا كانت الجماعة تحسّ بالوحدة الجامعة التي تربط آحادها، وقائدها مظهر توحد الإرادة وجمع الكلمة، وليس موجد هذه الوحدة لتسخّر لإرادته؛ فإنه في هذه الحال إذا ذهب القائد، قام مقامه من يماثله أو على الأقل يقاربه، لأن الجماعة لها إرادة موحّدة، وليست خاضعة لإرادة مسلطة وهي الموجدة لقائدها، وليس قائدها هو الموجد لإرادته، والإرادة التي أقامته تقيم غيره مقامه إذا خلا مكانه"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7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وهكذا أراد الله أن يكسر أسطورة الرعب على يد فتى صغير، ليعلم الناس جميعاً أن الأمور لا تجري بظواهرها، وإنما تجري بحقائقها، وحقائق الأمور وأسرارها لا يعلمها إلا مدبّرها سبحانه. وليس على البشر </w:t>
      </w:r>
      <w:r w:rsidRPr="007108BD">
        <w:rPr>
          <w:rFonts w:ascii="Tahoma" w:hAnsi="Tahoma" w:cs="Traditional Arabic" w:hint="cs"/>
          <w:spacing w:val="2"/>
          <w:kern w:val="24"/>
          <w:position w:val="2"/>
          <w:szCs w:val="36"/>
          <w:rtl/>
          <w:lang w:eastAsia="ar-SA"/>
        </w:rPr>
        <w:lastRenderedPageBreak/>
        <w:t>سوى أن يفعلوا ما أمروا به، وسيجري الله على أيديهم ما يتعجبون منه؛ ليرى الناس جميعاً أن الجبابرة الذين يرهبونهم ضعاف في دركات الضعف، يغلبهم الفتية الصغار حين يشاءُ هلاكهم على أيديهم.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وكل ذلك يجري وفق سنن الله في المدافعة والمغالبة، فليست قوة الباطل على ظاهرها؛ بل تضمحل إذا عزم أهل الحق وقاموا عليه ونهضوا به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7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bidi w:val="0"/>
        <w:rPr>
          <w:rFonts w:ascii="Tahoma" w:hAnsi="Tahoma" w:cs="Traditional Arabic"/>
          <w:spacing w:val="2"/>
          <w:kern w:val="24"/>
          <w:position w:val="2"/>
          <w:szCs w:val="36"/>
          <w:rtl/>
          <w:lang w:eastAsia="ar-SA"/>
        </w:rPr>
      </w:pPr>
      <w:r w:rsidRPr="007108BD">
        <w:rPr>
          <w:rFonts w:ascii="Tahoma" w:hAnsi="Tahoma" w:cs="Traditional Arabic"/>
          <w:spacing w:val="2"/>
          <w:kern w:val="24"/>
          <w:position w:val="2"/>
          <w:szCs w:val="36"/>
          <w:rtl/>
          <w:lang w:eastAsia="ar-SA"/>
        </w:rPr>
        <w:br w:type="page"/>
      </w:r>
    </w:p>
    <w:p w:rsidR="007108BD" w:rsidRPr="007108BD" w:rsidRDefault="007108BD" w:rsidP="007108BD">
      <w:pPr>
        <w:spacing w:before="120"/>
        <w:ind w:firstLine="284"/>
        <w:jc w:val="lowKashida"/>
        <w:rPr>
          <w:rFonts w:ascii="Tahoma" w:hAnsi="Tahoma" w:cs="Traditional Arabic"/>
          <w:b/>
          <w:bCs/>
          <w:spacing w:val="2"/>
          <w:kern w:val="24"/>
          <w:position w:val="2"/>
          <w:szCs w:val="36"/>
          <w:rtl/>
          <w:lang w:eastAsia="ar-SA"/>
        </w:rPr>
      </w:pPr>
      <w:r w:rsidRPr="007108BD">
        <w:rPr>
          <w:rFonts w:ascii="Tahoma" w:hAnsi="Tahoma" w:cs="Traditional Arabic" w:hint="cs"/>
          <w:b/>
          <w:bCs/>
          <w:spacing w:val="2"/>
          <w:kern w:val="24"/>
          <w:position w:val="2"/>
          <w:szCs w:val="36"/>
          <w:rtl/>
          <w:lang w:eastAsia="ar-SA"/>
        </w:rPr>
        <w:lastRenderedPageBreak/>
        <w:t xml:space="preserve">المطلب الثالث: انتقال السلطة من (طالوت) إلى (داود)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صوّر لنا (سفر صموئيل) صراعاً مريراً وطويلاً دام بين القائد (طالوت) وبين خليفته (داود) عليه السلام، وزعم يهود أنّ الغيرة دبّت في قلب طالوت، والحسد أكل فؤاده منذ قتل (دواد) لجالوت، وكانت تلك هي البداية: (وكان عند مجيئهم حين رجع داود من قتل الفلسطيني [يعني جالوت] أن النساء خرجت من جميع مدن إسرائيل بالغناء والرقص، للقاء شاول الملك بدفوف وبفرح وبمثلثات. فأجابت النساء اللاعبات وقلن: ضرب شاول ألوفه، وداود رِبْواته [أي عشرات الألوف]. فاحتمى شاول جداً وساء هذا الكلام في عينيه، وقال: أعطين داود ربوات وأما أنا فأعطينني الألوف. وبعد فقط تبقى له المملكة. فكأن شاول يعاين داود من ذلك اليوم فصاعداً. وكان في الغد أن الروح الرديء من قِبل الله اقتحم شاول وجُنّ في وسط البيت. وكان داود يضرب بيده كما في يومٍ فيوم، وكان الرمح بيد شاول. فأشرع شاول الرمح وقال: أضرب داود حتى إلى الحائط. فتحوّل داود من أمامه مرّتين. وكان شاول يخاف داود لأن الربّ كان معه، وقد فارق شاول. فأبعده شاول عنه، وجعله له رئيس ألف، فكان يخرج ويدخل أمام الشّعب. وكان داود مفلحاً في جميع طرقه والرب معه. فلما رأى شاول أنه مفلح جداً فزع منه. وكان جميع إسرائيل ويهوذا يحبّون داود لأنه كان يخرج ويدخل أمامهم)</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7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ويمضي النصّ التوراتي المحرّف ليطيل الحديث حول تآمر (طالوت) على حياة داود عليه السلام، مما اضطر داود إلى الفرار إلى كهنة اليهود أولاً ثم إلى أعدائهم ثانياً، والاختباء في الصحارى والمغارات. وطالوت لا يكلّ ولا يملّ في مطارته والبحث عنه، وحاول قتله أكثر من مرّتين، ولكن الله حفظ (داود)، وداود مع كل ذلك يظل وفياً للملك طالوت، ولايتعرض له بأذى. وفي مقابل موقف (طالوت) يأتي ابنه (يوناثان) الذي كان يتسم بالحبّ العميق لدواد عليه السلام، وبالتضحية من أجله في أصعب المواقف، وكان يسرّ إلى داود بنوايا أبيه</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7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إلى آخر ما هنالك من التشويه المتعمّد لسيرة الملك البطل (طالوت)، فيا ويح من كتب هذه السطور، وملأها بالاتهامات الباطلة، والتي لا يخرج القارىء منها إلا بسيرة سيئة لرجل عظيم:</w:t>
      </w:r>
    </w:p>
    <w:p w:rsidR="007108BD" w:rsidRPr="007108BD" w:rsidRDefault="007108BD" w:rsidP="00AF2FBF">
      <w:pPr>
        <w:ind w:firstLine="284"/>
        <w:jc w:val="lowKashida"/>
        <w:rPr>
          <w:rFonts w:ascii="Tahoma" w:hAnsi="Tahoma" w:cs="Traditional Arabic"/>
          <w:spacing w:val="2"/>
          <w:kern w:val="24"/>
          <w:position w:val="2"/>
          <w:szCs w:val="36"/>
          <w:rtl/>
          <w:lang w:eastAsia="ar-SA"/>
        </w:rPr>
      </w:pPr>
      <w:r w:rsidRPr="007108BD">
        <w:rPr>
          <w:rFonts w:ascii="Verdana" w:hAnsi="Verdana" w:cs="DecoType Thuluth" w:hint="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فتارة يتهمّونه بمحاولة قتل الأنبياء كداود عليه السلام.</w:t>
      </w:r>
    </w:p>
    <w:p w:rsidR="007108BD" w:rsidRPr="007108BD" w:rsidRDefault="007108BD" w:rsidP="00AF2FBF">
      <w:pPr>
        <w:ind w:firstLine="284"/>
        <w:jc w:val="lowKashida"/>
        <w:rPr>
          <w:rFonts w:ascii="Tahoma" w:hAnsi="Tahoma" w:cs="Traditional Arabic"/>
          <w:spacing w:val="2"/>
          <w:kern w:val="24"/>
          <w:position w:val="2"/>
          <w:szCs w:val="36"/>
          <w:rtl/>
          <w:lang w:eastAsia="ar-SA"/>
        </w:rPr>
      </w:pPr>
      <w:r w:rsidRPr="007108BD">
        <w:rPr>
          <w:rFonts w:ascii="Verdana" w:hAnsi="Verdana" w:cs="DecoType Thuluth" w:hint="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وتارة تلفّق له جريمة قتل العلماء والأولياء.</w:t>
      </w:r>
    </w:p>
    <w:p w:rsidR="007108BD" w:rsidRPr="007108BD" w:rsidRDefault="007108BD" w:rsidP="00AF2FBF">
      <w:pPr>
        <w:ind w:firstLine="284"/>
        <w:jc w:val="lowKashida"/>
        <w:rPr>
          <w:rFonts w:ascii="Tahoma" w:hAnsi="Tahoma" w:cs="Traditional Arabic"/>
          <w:spacing w:val="2"/>
          <w:kern w:val="24"/>
          <w:position w:val="2"/>
          <w:szCs w:val="36"/>
          <w:rtl/>
          <w:lang w:eastAsia="ar-SA"/>
        </w:rPr>
      </w:pPr>
      <w:r w:rsidRPr="007108BD">
        <w:rPr>
          <w:rFonts w:ascii="Verdana" w:hAnsi="Verdana" w:cs="DecoType Thuluth" w:hint="cs"/>
          <w:spacing w:val="2"/>
          <w:kern w:val="24"/>
          <w:position w:val="2"/>
          <w:sz w:val="28"/>
          <w:szCs w:val="28"/>
          <w:rtl/>
          <w:lang w:eastAsia="ar-SA"/>
        </w:rPr>
        <w:lastRenderedPageBreak/>
        <w:t>*</w:t>
      </w:r>
      <w:r w:rsidRPr="007108BD">
        <w:rPr>
          <w:rFonts w:ascii="Tahoma" w:hAnsi="Tahoma" w:cs="Traditional Arabic" w:hint="cs"/>
          <w:spacing w:val="2"/>
          <w:kern w:val="24"/>
          <w:position w:val="2"/>
          <w:szCs w:val="36"/>
          <w:rtl/>
          <w:lang w:eastAsia="ar-SA"/>
        </w:rPr>
        <w:t xml:space="preserve"> وتارة يُرمى بالتمّرد على النبي (صمويل) عليه السلام. </w:t>
      </w:r>
    </w:p>
    <w:p w:rsidR="007108BD" w:rsidRPr="007108BD" w:rsidRDefault="007108BD" w:rsidP="00AF2FBF">
      <w:pPr>
        <w:ind w:firstLine="284"/>
        <w:jc w:val="lowKashida"/>
        <w:rPr>
          <w:rFonts w:ascii="Tahoma" w:hAnsi="Tahoma" w:cs="Traditional Arabic"/>
          <w:spacing w:val="2"/>
          <w:kern w:val="24"/>
          <w:position w:val="2"/>
          <w:szCs w:val="36"/>
          <w:rtl/>
          <w:lang w:eastAsia="ar-SA"/>
        </w:rPr>
      </w:pPr>
      <w:r w:rsidRPr="007108BD">
        <w:rPr>
          <w:rFonts w:ascii="Verdana" w:hAnsi="Verdana" w:cs="DecoType Thuluth" w:hint="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وتارة أخرى بضرْب من الجنون والمسّ الشيطاني والصرع.</w:t>
      </w:r>
    </w:p>
    <w:p w:rsidR="007108BD" w:rsidRPr="007108BD" w:rsidRDefault="007108BD" w:rsidP="00AF2FBF">
      <w:pPr>
        <w:ind w:firstLine="284"/>
        <w:jc w:val="lowKashida"/>
        <w:rPr>
          <w:rFonts w:ascii="Tahoma" w:hAnsi="Tahoma" w:cs="Traditional Arabic"/>
          <w:spacing w:val="2"/>
          <w:kern w:val="24"/>
          <w:position w:val="2"/>
          <w:szCs w:val="36"/>
          <w:rtl/>
          <w:lang w:eastAsia="ar-SA"/>
        </w:rPr>
      </w:pPr>
      <w:r w:rsidRPr="007108BD">
        <w:rPr>
          <w:rFonts w:ascii="Verdana" w:hAnsi="Verdana" w:cs="DecoType Thuluth" w:hint="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ثم خاتمة الأثافي الانتحار وقتل نفسه.</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فيا لله العجب، ماذا يريد هؤلاء الكتبة من تدنيس أوّل ملك عليهم؟ فيطمسون معاركه وأمجاده لتختزل في أسطر قليلة، ويظهرون حقدهم عليه في عشرات الصفحات التي سوّدوها كذباً وزوراً.</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وإذا ما اتخذ المؤرخ أيّاً كانت عقيدته، هذا السفر الفاسد للحكم على (طالوت) فإنه سيخرج بلاشك ببضاعة مزجاة فاسدة؛ وهذا ما جعل كثيراً من المؤرخين يقعون في عرض (طالوت) بالسوء، ويتهمونه بكل نعتصه، حتى قال (أبكاريوس) عن طالوت: "كان في أوّل أمره سالكاً طريق الحكمة والاستقامة، ممتازاً بمكارم الأخلاق والتقوى، لكنه أخيراً تجبّر وتكبّر، اذا اتخذ لنفسه وظيفة الكهنوت المحصورة في الكهنة فقط فقط وعصى الله".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7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وهذا ما سيقوله كل من اعتمد على نصّ التوارة المحرّف.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ولكننا نستنكر من بعض المؤرخين المسلمين الذين وقعوا في (طالوت) بالذّم، وكتاب الله الكريم بين أيديهم، لم يلقوا له بالاً، يقول أحدهم: "وبالرغم من أن أسفار التوراة عظمت شأنه، وجعلت منه رجلاً مقداماً إلا أنه لم يكن كذلك ... بل كان يداهم المخافر الفلسطينية ليلاً مع رجاله، ويلوذون نهاراً إلى المغاور في الجبال المجاورة، لقد عمد كتّاب الأسفار إلى تسميته ملكاً على اليهود، وهذا زعم باطل؛ لأنه لم يكن إلا رئيس عصابة من رجال الليل، تمّردت على السلطات الفلسطينية، واعتصمت بالجبال، وكانت تقوم بشن غارات ليلية على مراكز الفلسطينيين لمباغتتها، وسلب محتوياتها من المال والسلاح"</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7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هذه الهجمة الشرسة على (طالوت) جعلت (ليوتاكسل) يتعجّب بقوله: "ولكن السؤال الذي يلحّ علينا هو:لماذا حظي شاول بلعنة التوراة خلافاً لأبطالها الآخرين كلهم؟ إننا إذا حاكمنا الأمر محاكمة عقلية بشرية، فإن شاول بلعنة التوراة خلافاً لأبطالها الآخرين كلهم؟ إننا إذا حاكمنا الأمر محاكمة عقلية بشرية، فإن شاول لا يترك انطباعاً سيئاً: ثورات جنونه ضدّ داود كانت نتيجة لعمل (الروح الرديء)... فشاول لم يكن إنساناً شريراً بطبعه، وهو عدوّ لدود للعنف عندما يكون متحرراً من (الروح الرديء). أضف إلى هذا أنه لم يخُن أبناء جلدته، كما فعل داود عندما وضع نفسه ومرتزقته في خدمة الفلسطينيين، </w:t>
      </w:r>
      <w:r w:rsidRPr="007108BD">
        <w:rPr>
          <w:rFonts w:ascii="Tahoma" w:hAnsi="Tahoma" w:cs="Traditional Arabic" w:hint="cs"/>
          <w:spacing w:val="2"/>
          <w:kern w:val="24"/>
          <w:position w:val="2"/>
          <w:szCs w:val="36"/>
          <w:rtl/>
          <w:lang w:eastAsia="ar-SA"/>
        </w:rPr>
        <w:lastRenderedPageBreak/>
        <w:t>أعداء اسرائيل التاريخيين [هذه القصة بحسب نص التوراة]. بيد أن الكنسيّين يقولون لنا: إنه لاعمل للعقل البشري هنا، فليكن الأمر هكذا إذاً !!"</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7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ولكننا بالرجوع إلى حقيقة كَتَبة هذا السفر سينقضي عندنا العجب، وسنعلم أسباب حقدهم على (طالوت)، وسيتبين لنا التالي: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أ/ قضية النَّسب:</w:t>
      </w:r>
      <w:r w:rsidRPr="007108BD">
        <w:rPr>
          <w:rFonts w:ascii="Tahoma" w:hAnsi="Tahoma" w:cs="Traditional Arabic" w:hint="cs"/>
          <w:spacing w:val="2"/>
          <w:kern w:val="24"/>
          <w:position w:val="2"/>
          <w:szCs w:val="36"/>
          <w:rtl/>
          <w:lang w:eastAsia="ar-SA"/>
        </w:rPr>
        <w:t xml:space="preserve"> لم يستطع بنو إسرائيل اجتثاث تحقيرهم لطالوت من قلوبهم بشكل تام منذ أن عيّن ملكاً عليهم، ولكن هذه القضية خمدت ولم يعُد  يناقشها أحد أثناء ملكه، خشيةً وخوفاً من  محاكمتهم. ولكنها غُرست في الأجيال التالية التي رفعت عقيرتها بشعار الجاهلية من جديد. </w:t>
      </w:r>
    </w:p>
    <w:p w:rsidR="007108BD" w:rsidRPr="007108BD" w:rsidRDefault="007108BD" w:rsidP="007108BD">
      <w:pPr>
        <w:spacing w:before="120"/>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يقول (فراس السوّاح): "جاء شاول الملك الأول من قبيلة بنيامين التي تنتمي أصلاً إلى القبائل الشمالية... وبما أن المنظور الآيديولوجي لأسفار التوراة يعكس المواقف الفكرية لكهنة يهوذا المشرفين على عملية التحرير في الفترات المتأخرة، فقد كان لا بد من إظهار شاول في صورة الملك المسيء، وإظهار داود، الذي جاء من بيت لحم في منطقة يهوذا بصورة الملك الجيّد. وليس علوّ داود على شاول وقيام الرب بانتزاع المملكة منه وإعطائها إلى داود إلا تبريراً آيديولوجياً لاستئثار يهوذا بالملك إبّان فترة المملكة الموحدة، من دون قبائل إسرائيل العشرة الشمالية"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7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وقد نبّه (موسكاتي) إلا أن أحداث (سفر صموئيل) كتبت من وجهة نظر دينية، وأن الذين صنفوه هم بعض رجال طبقة الكهّان من قبيلة (يهوذا)، الذين أرادوا أن يرسموا صورة متكاملة لمملكة يهوذا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8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Cs w:val="36"/>
          <w:rtl/>
          <w:lang w:eastAsia="ar-SA"/>
        </w:rPr>
        <w:t>ب/ التحيّز والتعاطف مع (داود) عليه السلام</w:t>
      </w:r>
      <w:r w:rsidRPr="007108BD">
        <w:rPr>
          <w:rFonts w:ascii="Tahoma" w:hAnsi="Tahoma" w:cs="Traditional Arabic" w:hint="cs"/>
          <w:spacing w:val="2"/>
          <w:kern w:val="24"/>
          <w:position w:val="2"/>
          <w:szCs w:val="36"/>
          <w:rtl/>
          <w:lang w:eastAsia="ar-SA"/>
        </w:rPr>
        <w:t>، في محاولةٍ منهم لإبرازه وتلميعه على حساب الانتقاص من شخصية طالوت</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8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وكما مرّ معنا فإن كاتب سفر صموئيل كان متحيّزاً لداود وأسرته، ومن هنا جاءت سيرة طالوت مشوّهة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8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xml:space="preserve">. وتعّرضت شخصية طالوت إلى التلاعب بأخبارها حتى قدّمت </w:t>
      </w:r>
      <w:r w:rsidRPr="007108BD">
        <w:rPr>
          <w:rFonts w:ascii="Tahoma" w:hAnsi="Tahoma" w:cs="Traditional Arabic" w:hint="cs"/>
          <w:spacing w:val="2"/>
          <w:kern w:val="24"/>
          <w:position w:val="2"/>
          <w:szCs w:val="36"/>
          <w:rtl/>
          <w:lang w:eastAsia="ar-SA"/>
        </w:rPr>
        <w:lastRenderedPageBreak/>
        <w:t>للناس بألوان متعددة، اختلفت تبعاً لدرجة التعاطف مع خطّ داود، ذلك التعاطف الذي استحوذ على الذين كتبوا أحداث حقبة طالوت في التوراة</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83"/>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-وربّما يكون هناك أسباب أخرى لهذا الحقد عليه، مثل: حزمه وشدّته على المتخاذلين من بني إسرائيل، فقد جاء في مرحلة احتاجت منه إلى ترتيب البيت الداخلي، وتصفية شوائب الشرك والوثنية التي كانت معشعشة في ديارهم.</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ونخلص من ذلك كلّه أن المقالة الطويلة في دعوى الصراع بين (طالوت) و (داود) أنها من زيف وخيال كتبة التوارة، إلا أنني لا أستطيع أن أجزم بنفي حدوث (أصل القصّة)، وهي محاولة طالوت قتل داود عليه السلام قبل أن يصبح نبياً، بدون الرتوش والأخبار الطويلة الساذجة التي وضعها كتبة التوراة.</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وعلى أسوأ الأحوال إن حدثَ ذلك من (طالوت)، فما هو إلاذنب من الذنوب قد تاب منه، ومعصية من المعاصي قد ندم عليها، وهو ما نبّه إليه بعض علماء الإسلام؛ حتى لا تقع أفواهنا بالسوء لمن مدحه وأثنى عليه رب العالمين، يقول (المباركفوري): "كانت نية طالوت تغييرت لدواد، وهمّ بقتّله، فلم يقدر عليه فتاب، وانخلع من المُلْك. وخرج مجاهداً هو ومن معه من ولده حتى ماتوا كلّهم شهداء"</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84"/>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وذكر نحواً من ذلك القاضي (أبو اليُمن)</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85"/>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وأضاف (ابن حجر) مسألة الرؤيا في توبته حيث قال : "فرأى يوشع أو شمويل في المنام فسأله عن توبته، فأمره أن ينخلع من الملك، ويقاتل في سبيل الله حتى يُقتل، فنزل عن الملك لداود، وذهب بأولاده، وهم ثلاثة وعشرون رجلاً فقاتلوا في سبيل الله حتى قُتلوا"</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86"/>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والذي اختاره (الدَّينوري) أن طالوت تنازل عن الملك برضاه، ولم يقع منه حسد ولا شئ من ذلك، حيث قال بعد حديثه عن المعركة ضد جالوت: "فاجتمع بنو إسرائيل عند ذلك على تمليك داود صلى الله عليه، وخلْع طالوت برضى منه"</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87"/>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lastRenderedPageBreak/>
        <w:t xml:space="preserve">وعلى كل حال فالذي أجزم به أن (طالوت) مات بطلاً وعاش مؤمناً، وأن (طالوت) نموذج قرآني للقائد الصالح، ويدعم قولي حُجج منها:-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1/ أن الله اصطفاه واختاره؛ ومعنى ذلك أنه كان أفضل بني إسرائيل في وقته بعد النبي صموئيل عليه السلام.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2/ أنه كان من العلماء، وهوما نصّ عليه القرآن، ومن المعلوم أن غاية العلم خشية الله وتقواه، وقد كان طالوت كذلك.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3/ أن الله ذكره بالاسم في سياق (المدح)، وماكان الله ليذرنا نحبّ رجلاً خلّد الله اسمه في القرآن وخاتمته خاتمة سوء.</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4/ أن (طالوت) عليه السلام جاء في القرآن بصورة رمزية للخير، مقابل الصورة الرمزية للشر (جالوت)، ولو كان طالوت طغا، لكان في هذا من العبرة ما يمكن أن يذكره القرآن، كقصة الذي انسلخ من آيات الله، وصار مثله كمثل الكلب.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5/ "عدم انسجام التركيبة الإخبارية في النص التوراتي دائماً وأبدأ في كل مايسوقه وما يتحدث عنه، فمثلاً هنا وعلى حدّ هذه الرواية؛ كيف يكون عبدان لله... أي أنهما الاثنان يلتقيان في الهدف والسلوك والاعتقاد عند الرب، ثم يكون في نفس الوقت كل منهما عدواً للآخر، يرضى الرب على أحدهما ويغضب على الآخر"</w:t>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spacing w:val="2"/>
          <w:kern w:val="24"/>
          <w:position w:val="2"/>
          <w:szCs w:val="36"/>
          <w:vertAlign w:val="superscript"/>
          <w:rtl/>
          <w:lang w:eastAsia="ar-SA"/>
        </w:rPr>
        <w:footnoteReference w:id="988"/>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 مع أن النصّ التوراتي مازال يؤكد على أن (طالوت) هو مسيح الرب حتى بعد وفاته!</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ولما جاء قاتلوا (طالوت) ليبشّر (داود) بقتله، (فقال له داود: كيف لم تخفِ أن تمّد يدك لتهلك مسيح الرب. ثم دعا داود واحداً من الغلمان وقال: تقدّم</w:t>
      </w:r>
      <w:r w:rsidRPr="007108BD">
        <w:rPr>
          <w:rFonts w:ascii="Tahoma" w:hAnsi="Tahoma" w:cs="Traditional Arabic"/>
          <w:spacing w:val="2"/>
          <w:kern w:val="24"/>
          <w:position w:val="2"/>
          <w:szCs w:val="36"/>
          <w:lang w:eastAsia="ar-SA"/>
        </w:rPr>
        <w:t> </w:t>
      </w:r>
      <w:r w:rsidRPr="007108BD">
        <w:rPr>
          <w:rFonts w:ascii="Tahoma" w:hAnsi="Tahoma" w:cs="Traditional Arabic" w:hint="cs"/>
          <w:spacing w:val="2"/>
          <w:kern w:val="24"/>
          <w:position w:val="2"/>
          <w:szCs w:val="36"/>
          <w:rtl/>
          <w:lang w:eastAsia="ar-SA"/>
        </w:rPr>
        <w:t>أ</w:t>
      </w:r>
      <w:r w:rsidRPr="007108BD">
        <w:rPr>
          <w:rFonts w:ascii="Tahoma" w:hAnsi="Tahoma" w:cs="Traditional Arabic"/>
          <w:spacing w:val="2"/>
          <w:kern w:val="24"/>
          <w:position w:val="2"/>
          <w:szCs w:val="36"/>
          <w:rtl/>
          <w:lang w:eastAsia="ar-SA"/>
        </w:rPr>
        <w:t>وقع به فضربه فمات. فقال له داود</w:t>
      </w:r>
      <w:r w:rsidRPr="007108BD">
        <w:rPr>
          <w:rFonts w:ascii="Tahoma" w:hAnsi="Tahoma" w:cs="Traditional Arabic" w:hint="cs"/>
          <w:spacing w:val="2"/>
          <w:kern w:val="24"/>
          <w:position w:val="2"/>
          <w:szCs w:val="36"/>
          <w:rtl/>
          <w:lang w:eastAsia="ar-SA"/>
        </w:rPr>
        <w:t>:</w:t>
      </w:r>
      <w:r w:rsidRPr="007108BD">
        <w:rPr>
          <w:rFonts w:ascii="Tahoma" w:hAnsi="Tahoma" w:cs="Traditional Arabic"/>
          <w:spacing w:val="2"/>
          <w:kern w:val="24"/>
          <w:position w:val="2"/>
          <w:szCs w:val="36"/>
          <w:rtl/>
          <w:lang w:eastAsia="ar-SA"/>
        </w:rPr>
        <w:t xml:space="preserve"> دمك على راسك</w:t>
      </w:r>
      <w:r w:rsidRPr="007108BD">
        <w:rPr>
          <w:rFonts w:ascii="Tahoma" w:hAnsi="Tahoma" w:cs="Traditional Arabic" w:hint="cs"/>
          <w:spacing w:val="2"/>
          <w:kern w:val="24"/>
          <w:position w:val="2"/>
          <w:szCs w:val="36"/>
          <w:rtl/>
          <w:lang w:eastAsia="ar-SA"/>
        </w:rPr>
        <w:t xml:space="preserve"> لأن فمك شهد عليك قائلاً: أنا قتلتُ مسيح الرب)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89"/>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6/ رثاء داود عليه السلام لطالوت، وهي مرثيّة تعدّ عند أهل الكتاب من أصحّ مزامير داود، بل من أشهرها، وهي ما تسمى بـ(نشيد القوس)، وهو رثاء صادق من قلب النبي داود عليه السلام للملك طالوت وابنه (يوناثان)، أمر (داود) بني إسرائيل أن يعلموها أجيالهم وأن يسجّلوها في التاريخ، وهذا </w:t>
      </w:r>
      <w:r w:rsidRPr="007108BD">
        <w:rPr>
          <w:rFonts w:ascii="Tahoma" w:hAnsi="Tahoma" w:cs="Traditional Arabic" w:hint="cs"/>
          <w:spacing w:val="2"/>
          <w:kern w:val="24"/>
          <w:position w:val="2"/>
          <w:szCs w:val="36"/>
          <w:rtl/>
          <w:lang w:eastAsia="ar-SA"/>
        </w:rPr>
        <w:lastRenderedPageBreak/>
        <w:t>نصّها: (وقال أن يتعلّم بنو يهوذا نشيد القوس، هوذا ذلك مكتوب في سفر ياشر: الظبي يا إسرائيل مقتول على شوامخك، كيف سقط الجبابرة. لا تخبروا في جت [هي المدينة التي منها جالوت] لا تبشّروا في اسواق أشقلون لئلا تفرح بنات الفلسطينيين، لئلا تشمت بنات الغُلف. يا جبال جلبوع لا يكن طلّ ولا مطر عليكنّ ولا حقول تقدمات، لأنه هناك طرح مجنّ الجبابرة، مجنّ شاول بلا مسح بالدهن. من دم القتلى من شحم الجبابرة، لم ترجع قوس يوناثان إلى الوراء وسيف شاول لم يرجع خائباً. شاول ويوناثان المحبوبان والحلوان في حياتهما، لم يفترقا في موتهما، أخفّ من النسور وأشد من الأسود. يابنات إسرائيل ابكين شاول الذي ألبسكن قرمزاً بالتنعّم، وجعل حلي الذهب على ملابسكن. كيف سقط الجبابرة في وسط الحرب، يوناثان على شوامخك مقتول. قد تضايقت عليك يا أخي يوناتان، كنت حلواً لي جداً، محبّتك لي أعجب من محبة النساء. كيف سقط الجبابرة وبادت آلات الحرب)</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90"/>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ومع زعم أهل الكتاب أن رثاءه لطالوت كان من قبيل صفاء قلب داود ومسامحته له، إلا أن ذلك يُشكل عليه اتهام داود عليه السلام بالكذب في مقالته ورثائه، فهل المسامحة تقتضي أن يكذب النبي داود في كلماته حين بيّن صدق جهاد طالوت وقوته وبأسه ضد أعداء الله، ومدى تفانيه في خدمة شعبه؛ أم سيكذب داود عليه السلام في صدق حبّه.</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b/>
          <w:bCs/>
          <w:spacing w:val="2"/>
          <w:kern w:val="24"/>
          <w:position w:val="2"/>
          <w:sz w:val="28"/>
          <w:szCs w:val="28"/>
          <w:rtl/>
          <w:lang w:eastAsia="ar-SA"/>
        </w:rPr>
        <w:t>#</w:t>
      </w:r>
      <w:r w:rsidRPr="007108BD">
        <w:rPr>
          <w:rFonts w:ascii="Tahoma" w:hAnsi="Tahoma" w:cs="Traditional Arabic" w:hint="cs"/>
          <w:spacing w:val="2"/>
          <w:kern w:val="24"/>
          <w:position w:val="2"/>
          <w:szCs w:val="36"/>
          <w:rtl/>
          <w:lang w:eastAsia="ar-SA"/>
        </w:rPr>
        <w:t xml:space="preserve"> لقد انتهت مرحلة طالوت حينما انتهت مهمّته، وحينما حقّق ما أراده الله منه في مرحلة احتاجت إلى المهارة العسكرية أكثر من السياسية، وإلى الدفاع والحماية اكثر من البناء والتعمير. </w:t>
      </w: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وأياً كانت تلك الظروف التي انسحب فيها طالوت من منصّة القيادة، فقد احتفظ له القرآن الكريم بصورة ايجابية مشرقة، وكان التغيير حتماً لازماً، وفق سنن الله في التغيير، وأن المرحلة الجديدة تتطلب صنّاعاً مختصين لطبيعتها</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91"/>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7108BD" w:rsidRPr="007108BD" w:rsidRDefault="007108BD" w:rsidP="0018060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 xml:space="preserve"> ومن خلال العرض القرآني، فقد جاء طالوت إلى بني إسرائيل فجأة وغادرهم فجأة؛ وكأنه لم يأت رضي الله عنه إلا ليخوض بهم المعركة وينتصر بهم على أعدائهم، وينهي بذلك فترة هزائمهم، ويفتح لهم طريق النصر والتمكين والسلطان، فيكون أول من يسير فيه.</w:t>
      </w:r>
      <w:r w:rsidR="0018060D">
        <w:rPr>
          <w:rFonts w:ascii="Tahoma" w:hAnsi="Tahoma" w:cs="Traditional Arabic" w:hint="cs"/>
          <w:spacing w:val="2"/>
          <w:kern w:val="24"/>
          <w:position w:val="2"/>
          <w:szCs w:val="36"/>
          <w:rtl/>
          <w:lang w:eastAsia="ar-SA"/>
        </w:rPr>
        <w:t xml:space="preserve"> </w:t>
      </w:r>
      <w:r w:rsidRPr="007108BD">
        <w:rPr>
          <w:rFonts w:ascii="Tahoma" w:hAnsi="Tahoma" w:cs="Traditional Arabic" w:hint="cs"/>
          <w:spacing w:val="2"/>
          <w:kern w:val="24"/>
          <w:position w:val="2"/>
          <w:szCs w:val="36"/>
          <w:rtl/>
          <w:lang w:eastAsia="ar-SA"/>
        </w:rPr>
        <w:t>وكأن</w:t>
      </w:r>
      <w:r w:rsidR="0018060D">
        <w:rPr>
          <w:rFonts w:ascii="Tahoma" w:hAnsi="Tahoma" w:cs="Traditional Arabic" w:hint="cs"/>
          <w:spacing w:val="2"/>
          <w:kern w:val="24"/>
          <w:position w:val="2"/>
          <w:szCs w:val="36"/>
          <w:rtl/>
          <w:lang w:eastAsia="ar-SA"/>
        </w:rPr>
        <w:t>ّ</w:t>
      </w:r>
      <w:r w:rsidRPr="007108BD">
        <w:rPr>
          <w:rFonts w:ascii="Tahoma" w:hAnsi="Tahoma" w:cs="Traditional Arabic" w:hint="cs"/>
          <w:spacing w:val="2"/>
          <w:kern w:val="24"/>
          <w:position w:val="2"/>
          <w:szCs w:val="36"/>
          <w:rtl/>
          <w:lang w:eastAsia="ar-SA"/>
        </w:rPr>
        <w:t xml:space="preserve"> حكم طالوت رضي الله عنه كان تمهيداً </w:t>
      </w:r>
      <w:r w:rsidRPr="007108BD">
        <w:rPr>
          <w:rFonts w:ascii="Tahoma" w:hAnsi="Tahoma" w:cs="Traditional Arabic" w:hint="cs"/>
          <w:spacing w:val="2"/>
          <w:kern w:val="24"/>
          <w:position w:val="2"/>
          <w:szCs w:val="36"/>
          <w:rtl/>
          <w:lang w:eastAsia="ar-SA"/>
        </w:rPr>
        <w:lastRenderedPageBreak/>
        <w:t>لحكم داود وسليمان عليهما السلام، ومقدمة للفترة الذهبيّة في تاريخ بني إسرائيل، التي تمثّل أعلى قمة وصل إليها بنو إسرائيل</w:t>
      </w:r>
      <w:r w:rsidRPr="007108BD">
        <w:rPr>
          <w:rFonts w:ascii="Tahoma" w:hAnsi="Tahoma" w:cs="Traditional Arabic"/>
          <w:spacing w:val="2"/>
          <w:kern w:val="24"/>
          <w:position w:val="2"/>
          <w:szCs w:val="36"/>
          <w:vertAlign w:val="superscript"/>
          <w:rtl/>
          <w:lang w:eastAsia="ar-SA"/>
        </w:rPr>
        <w:t xml:space="preserve"> (</w:t>
      </w:r>
      <w:r w:rsidRPr="007108BD">
        <w:rPr>
          <w:rFonts w:ascii="Tahoma" w:hAnsi="Tahoma" w:cs="Traditional Arabic"/>
          <w:spacing w:val="2"/>
          <w:kern w:val="24"/>
          <w:position w:val="2"/>
          <w:szCs w:val="36"/>
          <w:vertAlign w:val="superscript"/>
          <w:rtl/>
          <w:lang w:eastAsia="ar-SA"/>
        </w:rPr>
        <w:footnoteReference w:id="992"/>
      </w:r>
      <w:r w:rsidRPr="007108BD">
        <w:rPr>
          <w:rFonts w:ascii="Tahoma" w:hAnsi="Tahoma" w:cs="Traditional Arabic"/>
          <w:spacing w:val="2"/>
          <w:kern w:val="24"/>
          <w:position w:val="2"/>
          <w:szCs w:val="36"/>
          <w:vertAlign w:val="superscript"/>
          <w:rtl/>
          <w:lang w:eastAsia="ar-SA"/>
        </w:rPr>
        <w:t>)</w:t>
      </w:r>
      <w:r w:rsidRPr="007108BD">
        <w:rPr>
          <w:rFonts w:ascii="Tahoma" w:hAnsi="Tahoma" w:cs="Traditional Arabic" w:hint="cs"/>
          <w:spacing w:val="2"/>
          <w:kern w:val="24"/>
          <w:position w:val="2"/>
          <w:szCs w:val="36"/>
          <w:rtl/>
          <w:lang w:eastAsia="ar-SA"/>
        </w:rPr>
        <w:t>.</w:t>
      </w:r>
    </w:p>
    <w:p w:rsidR="009879D5" w:rsidRDefault="007108BD" w:rsidP="007108BD">
      <w:pPr>
        <w:spacing w:before="120"/>
        <w:ind w:firstLine="284"/>
        <w:jc w:val="lowKashida"/>
        <w:rPr>
          <w:rFonts w:ascii="Tahoma" w:hAnsi="Tahoma" w:cs="Traditional Arabic"/>
          <w:spacing w:val="2"/>
          <w:kern w:val="24"/>
          <w:position w:val="2"/>
          <w:szCs w:val="36"/>
          <w:rtl/>
          <w:lang w:eastAsia="ar-SA"/>
        </w:rPr>
      </w:pPr>
      <w:r w:rsidRPr="007108BD">
        <w:rPr>
          <w:rFonts w:ascii="Tahoma" w:hAnsi="Tahoma" w:cs="Traditional Arabic" w:hint="cs"/>
          <w:spacing w:val="2"/>
          <w:kern w:val="24"/>
          <w:position w:val="2"/>
          <w:szCs w:val="36"/>
          <w:rtl/>
          <w:lang w:eastAsia="ar-SA"/>
        </w:rPr>
        <w:t>كما أن العرض القرآني يعلّمنا أن لا نتعلّق بالأشخاص، فجميع القادة الصلحاء رفعوا راية الإسلام، وكلّ يسلم راية القيادة لمن خلفه في هدوء، بدون صخب إعلامي ولاضجيج. وكلّ منهم يعلم أن لكل قائد زمنه، ولكل بارع تخصّصه.. فمن (صموئيل) إلى (طالوت) إلى (داود)، كلٌّ في ركاب واحد.. تختفي الشخوص من الحدث، وتبقى الراية عزيزة مرفوعة.</w:t>
      </w:r>
    </w:p>
    <w:p w:rsidR="009879D5" w:rsidRDefault="009879D5">
      <w:pPr>
        <w:bidi w:val="0"/>
        <w:rPr>
          <w:rFonts w:ascii="Tahoma" w:hAnsi="Tahoma" w:cs="Traditional Arabic"/>
          <w:spacing w:val="2"/>
          <w:kern w:val="24"/>
          <w:position w:val="2"/>
          <w:szCs w:val="36"/>
          <w:rtl/>
          <w:lang w:eastAsia="ar-SA"/>
        </w:rPr>
      </w:pPr>
      <w:r>
        <w:rPr>
          <w:rFonts w:ascii="Tahoma" w:hAnsi="Tahoma" w:cs="Traditional Arabic"/>
          <w:spacing w:val="2"/>
          <w:kern w:val="24"/>
          <w:position w:val="2"/>
          <w:szCs w:val="36"/>
          <w:rtl/>
          <w:lang w:eastAsia="ar-SA"/>
        </w:rPr>
        <w:br w:type="page"/>
      </w:r>
    </w:p>
    <w:p w:rsidR="00C37484" w:rsidRDefault="004F2B18">
      <w:pPr>
        <w:bidi w:val="0"/>
        <w:rPr>
          <w:rFonts w:ascii="Tahoma" w:hAnsi="Tahoma" w:cs="Traditional Arabic"/>
          <w:b/>
          <w:bCs/>
          <w:spacing w:val="2"/>
          <w:kern w:val="24"/>
          <w:position w:val="2"/>
          <w:sz w:val="48"/>
          <w:szCs w:val="48"/>
          <w:rtl/>
          <w:lang w:eastAsia="ar-SA"/>
        </w:rPr>
      </w:pPr>
      <w:r>
        <w:rPr>
          <w:rFonts w:ascii="Tahoma" w:hAnsi="Tahoma" w:cs="Traditional Arabic"/>
          <w:b/>
          <w:bCs/>
          <w:noProof/>
          <w:spacing w:val="2"/>
          <w:kern w:val="24"/>
          <w:position w:val="2"/>
          <w:sz w:val="48"/>
          <w:szCs w:val="48"/>
          <w:rtl/>
        </w:rPr>
        <w:lastRenderedPageBreak/>
        <w:pict>
          <v:roundrect id="_x0000_s1066" style="position:absolute;margin-left:93.7pt;margin-top:161.65pt;width:332.9pt;height:307.7pt;z-index:251687936;mso-position-horizontal-relative:margin;mso-position-vertical-relative:margin" arcsize="4330f" strokeweight="6pt">
            <v:stroke r:id="rId12" o:title="" filltype="pattern"/>
            <v:shadow opacity=".5" offset="-6pt,-6pt"/>
            <v:textbox style="mso-next-textbox:#_x0000_s1066" inset="1.5mm,.3mm,1.5mm,.3mm">
              <w:txbxContent>
                <w:p w:rsidR="004F2B18" w:rsidRPr="0061639A" w:rsidRDefault="004F2B18" w:rsidP="0061639A">
                  <w:pPr>
                    <w:pStyle w:val="ListParagraph"/>
                    <w:widowControl w:val="0"/>
                    <w:ind w:left="1069"/>
                    <w:rPr>
                      <w:rFonts w:ascii="Traditional Arabic" w:hAnsi="Traditional Arabic" w:cs="Traditional Arabic"/>
                      <w:spacing w:val="2"/>
                      <w:kern w:val="24"/>
                      <w:position w:val="2"/>
                      <w:sz w:val="96"/>
                      <w:szCs w:val="96"/>
                      <w:rtl/>
                      <w:lang w:eastAsia="ar-SA"/>
                    </w:rPr>
                  </w:pPr>
                  <w:r>
                    <w:rPr>
                      <w:rFonts w:ascii="Traditional Arabic" w:hAnsi="Traditional Arabic" w:cs="Traditional Arabic" w:hint="cs"/>
                      <w:b/>
                      <w:bCs/>
                      <w:spacing w:val="2"/>
                      <w:kern w:val="24"/>
                      <w:position w:val="2"/>
                      <w:sz w:val="96"/>
                      <w:szCs w:val="96"/>
                      <w:rtl/>
                      <w:lang w:eastAsia="ar-SA"/>
                    </w:rPr>
                    <w:t xml:space="preserve">  </w:t>
                  </w:r>
                  <w:r w:rsidRPr="0061639A">
                    <w:rPr>
                      <w:rFonts w:ascii="Traditional Arabic" w:hAnsi="Traditional Arabic" w:cs="Traditional Arabic" w:hint="cs"/>
                      <w:b/>
                      <w:bCs/>
                      <w:spacing w:val="2"/>
                      <w:kern w:val="24"/>
                      <w:position w:val="2"/>
                      <w:sz w:val="96"/>
                      <w:szCs w:val="96"/>
                      <w:rtl/>
                      <w:lang w:eastAsia="ar-SA"/>
                    </w:rPr>
                    <w:t>الفصل الثاني</w:t>
                  </w:r>
                </w:p>
                <w:p w:rsidR="004F2B18" w:rsidRPr="0061639A" w:rsidRDefault="004F2B18" w:rsidP="0061639A">
                  <w:pPr>
                    <w:pStyle w:val="ListParagraph"/>
                    <w:widowControl w:val="0"/>
                    <w:ind w:left="1069"/>
                    <w:rPr>
                      <w:rFonts w:ascii="Traditional Arabic" w:hAnsi="Traditional Arabic" w:cs="Traditional Arabic"/>
                      <w:sz w:val="96"/>
                      <w:szCs w:val="96"/>
                      <w:rtl/>
                    </w:rPr>
                  </w:pPr>
                  <w:r>
                    <w:rPr>
                      <w:rFonts w:ascii="Traditional Arabic" w:hAnsi="Traditional Arabic" w:cs="Traditional Arabic" w:hint="cs"/>
                      <w:spacing w:val="2"/>
                      <w:kern w:val="24"/>
                      <w:position w:val="2"/>
                      <w:sz w:val="96"/>
                      <w:szCs w:val="96"/>
                      <w:rtl/>
                      <w:lang w:eastAsia="ar-SA"/>
                    </w:rPr>
                    <w:t xml:space="preserve">   </w:t>
                  </w:r>
                  <w:r w:rsidRPr="0061639A">
                    <w:rPr>
                      <w:rFonts w:ascii="Traditional Arabic" w:hAnsi="Traditional Arabic" w:cs="Traditional Arabic" w:hint="cs"/>
                      <w:spacing w:val="2"/>
                      <w:kern w:val="24"/>
                      <w:position w:val="2"/>
                      <w:sz w:val="96"/>
                      <w:szCs w:val="96"/>
                      <w:rtl/>
                      <w:lang w:eastAsia="ar-SA"/>
                    </w:rPr>
                    <w:t>صناعة القرار</w:t>
                  </w:r>
                </w:p>
                <w:p w:rsidR="004F2B18" w:rsidRPr="0061639A" w:rsidRDefault="004F2B18" w:rsidP="0061639A">
                  <w:pPr>
                    <w:pStyle w:val="ListParagraph"/>
                    <w:widowControl w:val="0"/>
                    <w:ind w:left="1069"/>
                    <w:rPr>
                      <w:rFonts w:ascii="Traditional Arabic" w:hAnsi="Traditional Arabic" w:cs="Traditional Arabic"/>
                      <w:b/>
                      <w:bCs/>
                      <w:spacing w:val="2"/>
                      <w:kern w:val="24"/>
                      <w:position w:val="2"/>
                      <w:sz w:val="52"/>
                      <w:szCs w:val="52"/>
                      <w:rtl/>
                      <w:lang w:eastAsia="ar-SA"/>
                    </w:rPr>
                  </w:pPr>
                  <w:r>
                    <w:rPr>
                      <w:rFonts w:ascii="Traditional Arabic" w:hAnsi="Traditional Arabic" w:cs="Traditional Arabic" w:hint="cs"/>
                      <w:b/>
                      <w:bCs/>
                      <w:sz w:val="52"/>
                      <w:szCs w:val="52"/>
                      <w:rtl/>
                    </w:rPr>
                    <w:t xml:space="preserve">    </w:t>
                  </w:r>
                  <w:r w:rsidRPr="0061639A">
                    <w:rPr>
                      <w:rFonts w:ascii="Traditional Arabic" w:hAnsi="Traditional Arabic" w:cs="Traditional Arabic" w:hint="cs"/>
                      <w:b/>
                      <w:bCs/>
                      <w:sz w:val="52"/>
                      <w:szCs w:val="52"/>
                      <w:rtl/>
                    </w:rPr>
                    <w:t>واشتمل على</w:t>
                  </w:r>
                  <w:r w:rsidRPr="0061639A">
                    <w:rPr>
                      <w:rFonts w:ascii="Traditional Arabic" w:hAnsi="Traditional Arabic" w:cs="Traditional Arabic" w:hint="cs"/>
                      <w:b/>
                      <w:bCs/>
                      <w:spacing w:val="2"/>
                      <w:kern w:val="24"/>
                      <w:position w:val="2"/>
                      <w:sz w:val="52"/>
                      <w:szCs w:val="52"/>
                      <w:rtl/>
                      <w:lang w:eastAsia="ar-SA"/>
                    </w:rPr>
                    <w:t xml:space="preserve"> مبحثين</w:t>
                  </w:r>
                </w:p>
                <w:p w:rsidR="004F2B18" w:rsidRPr="0061639A" w:rsidRDefault="004F2B18" w:rsidP="0061639A">
                  <w:pPr>
                    <w:rPr>
                      <w:sz w:val="52"/>
                      <w:szCs w:val="52"/>
                      <w:rtl/>
                    </w:rPr>
                  </w:pPr>
                  <w:r>
                    <w:rPr>
                      <w:rFonts w:ascii="Traditional Arabic" w:hAnsi="Traditional Arabic" w:cs="Traditional Arabic" w:hint="cs"/>
                      <w:b/>
                      <w:bCs/>
                      <w:spacing w:val="2"/>
                      <w:kern w:val="24"/>
                      <w:position w:val="2"/>
                      <w:sz w:val="52"/>
                      <w:szCs w:val="52"/>
                      <w:rtl/>
                      <w:lang w:eastAsia="ar-SA"/>
                    </w:rPr>
                    <w:t xml:space="preserve">   </w:t>
                  </w:r>
                  <w:r w:rsidRPr="0061639A">
                    <w:rPr>
                      <w:rFonts w:ascii="Traditional Arabic" w:hAnsi="Traditional Arabic" w:cs="Traditional Arabic" w:hint="cs"/>
                      <w:b/>
                      <w:bCs/>
                      <w:spacing w:val="2"/>
                      <w:kern w:val="24"/>
                      <w:position w:val="2"/>
                      <w:sz w:val="52"/>
                      <w:szCs w:val="52"/>
                      <w:rtl/>
                      <w:lang w:eastAsia="ar-SA"/>
                    </w:rPr>
                    <w:t>المبحث الأول</w:t>
                  </w:r>
                  <w:r w:rsidRPr="0061639A">
                    <w:rPr>
                      <w:rFonts w:cs="Traditional Arabic" w:hint="cs"/>
                      <w:b/>
                      <w:bCs/>
                      <w:color w:val="000000"/>
                      <w:sz w:val="52"/>
                      <w:szCs w:val="52"/>
                      <w:rtl/>
                      <w:lang w:eastAsia="ar-SA"/>
                    </w:rPr>
                    <w:t>:</w:t>
                  </w:r>
                  <w:r w:rsidRPr="0061639A">
                    <w:rPr>
                      <w:rFonts w:cs="Traditional Arabic" w:hint="cs"/>
                      <w:color w:val="000000"/>
                      <w:sz w:val="52"/>
                      <w:szCs w:val="52"/>
                      <w:rtl/>
                      <w:lang w:eastAsia="ar-SA"/>
                    </w:rPr>
                    <w:t xml:space="preserve"> القرارات في القصّة</w:t>
                  </w:r>
                </w:p>
                <w:p w:rsidR="004F2B18" w:rsidRPr="0061639A" w:rsidRDefault="004F2B18" w:rsidP="0061639A">
                  <w:pPr>
                    <w:rPr>
                      <w:sz w:val="52"/>
                      <w:szCs w:val="52"/>
                      <w:rtl/>
                    </w:rPr>
                  </w:pPr>
                  <w:r>
                    <w:rPr>
                      <w:rFonts w:ascii="Traditional Arabic" w:hAnsi="Traditional Arabic" w:cs="Traditional Arabic" w:hint="cs"/>
                      <w:b/>
                      <w:bCs/>
                      <w:spacing w:val="2"/>
                      <w:kern w:val="24"/>
                      <w:position w:val="2"/>
                      <w:sz w:val="52"/>
                      <w:szCs w:val="52"/>
                      <w:rtl/>
                      <w:lang w:eastAsia="ar-SA"/>
                    </w:rPr>
                    <w:t xml:space="preserve">   </w:t>
                  </w:r>
                  <w:r w:rsidRPr="0061639A">
                    <w:rPr>
                      <w:rFonts w:ascii="Traditional Arabic" w:hAnsi="Traditional Arabic" w:cs="Traditional Arabic" w:hint="cs"/>
                      <w:b/>
                      <w:bCs/>
                      <w:spacing w:val="2"/>
                      <w:kern w:val="24"/>
                      <w:position w:val="2"/>
                      <w:sz w:val="52"/>
                      <w:szCs w:val="52"/>
                      <w:rtl/>
                      <w:lang w:eastAsia="ar-SA"/>
                    </w:rPr>
                    <w:t>المبحث الثاني:</w:t>
                  </w:r>
                  <w:r w:rsidRPr="0061639A">
                    <w:rPr>
                      <w:rFonts w:cs="Traditional Arabic" w:hint="cs"/>
                      <w:color w:val="000000"/>
                      <w:sz w:val="52"/>
                      <w:szCs w:val="52"/>
                      <w:rtl/>
                      <w:lang w:eastAsia="ar-SA"/>
                    </w:rPr>
                    <w:t xml:space="preserve"> أدبيّات اتخاذ القرار</w:t>
                  </w:r>
                </w:p>
                <w:p w:rsidR="004F2B18" w:rsidRPr="00BE0FA6" w:rsidRDefault="004F2B18" w:rsidP="0061639A">
                  <w:pPr>
                    <w:rPr>
                      <w:sz w:val="52"/>
                      <w:szCs w:val="52"/>
                      <w:rtl/>
                    </w:rPr>
                  </w:pPr>
                </w:p>
              </w:txbxContent>
            </v:textbox>
            <w10:wrap anchorx="margin" anchory="margin"/>
          </v:roundrect>
        </w:pict>
      </w:r>
      <w:r w:rsidR="00C37484">
        <w:rPr>
          <w:rFonts w:ascii="Tahoma" w:hAnsi="Tahoma" w:cs="Traditional Arabic"/>
          <w:b/>
          <w:bCs/>
          <w:spacing w:val="2"/>
          <w:kern w:val="24"/>
          <w:position w:val="2"/>
          <w:sz w:val="48"/>
          <w:szCs w:val="48"/>
          <w:rtl/>
          <w:lang w:eastAsia="ar-SA"/>
        </w:rPr>
        <w:br w:type="page"/>
      </w:r>
    </w:p>
    <w:p w:rsidR="009879D5" w:rsidRPr="009879D5" w:rsidRDefault="009879D5" w:rsidP="009879D5">
      <w:pPr>
        <w:spacing w:before="120"/>
        <w:ind w:firstLine="284"/>
        <w:jc w:val="center"/>
        <w:rPr>
          <w:rFonts w:ascii="Tahoma" w:hAnsi="Tahoma" w:cs="Traditional Arabic"/>
          <w:b/>
          <w:bCs/>
          <w:spacing w:val="2"/>
          <w:kern w:val="24"/>
          <w:position w:val="2"/>
          <w:sz w:val="48"/>
          <w:szCs w:val="48"/>
          <w:rtl/>
          <w:lang w:eastAsia="ar-SA"/>
        </w:rPr>
      </w:pPr>
      <w:r w:rsidRPr="009879D5">
        <w:rPr>
          <w:rFonts w:ascii="Tahoma" w:hAnsi="Tahoma" w:cs="Traditional Arabic" w:hint="cs"/>
          <w:b/>
          <w:bCs/>
          <w:spacing w:val="2"/>
          <w:kern w:val="24"/>
          <w:position w:val="2"/>
          <w:sz w:val="48"/>
          <w:szCs w:val="48"/>
          <w:rtl/>
          <w:lang w:eastAsia="ar-SA"/>
        </w:rPr>
        <w:lastRenderedPageBreak/>
        <w:t>الفص</w:t>
      </w:r>
      <w:r w:rsidR="00AF2FBF">
        <w:rPr>
          <w:rFonts w:ascii="Tahoma" w:hAnsi="Tahoma" w:cs="Traditional Arabic" w:hint="cs"/>
          <w:b/>
          <w:bCs/>
          <w:spacing w:val="2"/>
          <w:kern w:val="24"/>
          <w:position w:val="2"/>
          <w:sz w:val="48"/>
          <w:szCs w:val="48"/>
          <w:rtl/>
          <w:lang w:eastAsia="ar-SA"/>
        </w:rPr>
        <w:t>ـــ</w:t>
      </w:r>
      <w:r w:rsidRPr="009879D5">
        <w:rPr>
          <w:rFonts w:ascii="Tahoma" w:hAnsi="Tahoma" w:cs="Traditional Arabic" w:hint="cs"/>
          <w:b/>
          <w:bCs/>
          <w:spacing w:val="2"/>
          <w:kern w:val="24"/>
          <w:position w:val="2"/>
          <w:sz w:val="48"/>
          <w:szCs w:val="48"/>
          <w:rtl/>
          <w:lang w:eastAsia="ar-SA"/>
        </w:rPr>
        <w:t>ل الث</w:t>
      </w:r>
      <w:r w:rsidR="00AF2FBF">
        <w:rPr>
          <w:rFonts w:ascii="Tahoma" w:hAnsi="Tahoma" w:cs="Traditional Arabic" w:hint="cs"/>
          <w:b/>
          <w:bCs/>
          <w:spacing w:val="2"/>
          <w:kern w:val="24"/>
          <w:position w:val="2"/>
          <w:sz w:val="48"/>
          <w:szCs w:val="48"/>
          <w:rtl/>
          <w:lang w:eastAsia="ar-SA"/>
        </w:rPr>
        <w:t>ــــــ</w:t>
      </w:r>
      <w:r w:rsidRPr="009879D5">
        <w:rPr>
          <w:rFonts w:ascii="Tahoma" w:hAnsi="Tahoma" w:cs="Traditional Arabic" w:hint="cs"/>
          <w:b/>
          <w:bCs/>
          <w:spacing w:val="2"/>
          <w:kern w:val="24"/>
          <w:position w:val="2"/>
          <w:sz w:val="48"/>
          <w:szCs w:val="48"/>
          <w:rtl/>
          <w:lang w:eastAsia="ar-SA"/>
        </w:rPr>
        <w:t>اني</w:t>
      </w:r>
    </w:p>
    <w:p w:rsidR="009879D5" w:rsidRPr="009879D5" w:rsidRDefault="009879D5" w:rsidP="009879D5">
      <w:pPr>
        <w:spacing w:before="120"/>
        <w:ind w:firstLine="284"/>
        <w:jc w:val="center"/>
        <w:rPr>
          <w:rFonts w:ascii="Tahoma" w:hAnsi="Tahoma" w:cs="Traditional Arabic"/>
          <w:b/>
          <w:bCs/>
          <w:spacing w:val="2"/>
          <w:kern w:val="24"/>
          <w:position w:val="2"/>
          <w:sz w:val="48"/>
          <w:szCs w:val="48"/>
          <w:rtl/>
          <w:lang w:eastAsia="ar-SA"/>
        </w:rPr>
      </w:pPr>
      <w:r w:rsidRPr="009879D5">
        <w:rPr>
          <w:rFonts w:ascii="Tahoma" w:hAnsi="Tahoma" w:cs="Traditional Arabic" w:hint="cs"/>
          <w:b/>
          <w:bCs/>
          <w:spacing w:val="2"/>
          <w:kern w:val="24"/>
          <w:position w:val="2"/>
          <w:sz w:val="48"/>
          <w:szCs w:val="48"/>
          <w:rtl/>
          <w:lang w:eastAsia="ar-SA"/>
        </w:rPr>
        <w:t>صن</w:t>
      </w:r>
      <w:r w:rsidR="00AF2FBF">
        <w:rPr>
          <w:rFonts w:ascii="Tahoma" w:hAnsi="Tahoma" w:cs="Traditional Arabic" w:hint="cs"/>
          <w:b/>
          <w:bCs/>
          <w:spacing w:val="2"/>
          <w:kern w:val="24"/>
          <w:position w:val="2"/>
          <w:sz w:val="48"/>
          <w:szCs w:val="48"/>
          <w:rtl/>
          <w:lang w:eastAsia="ar-SA"/>
        </w:rPr>
        <w:t>ـــ</w:t>
      </w:r>
      <w:r w:rsidRPr="009879D5">
        <w:rPr>
          <w:rFonts w:ascii="Tahoma" w:hAnsi="Tahoma" w:cs="Traditional Arabic" w:hint="cs"/>
          <w:b/>
          <w:bCs/>
          <w:spacing w:val="2"/>
          <w:kern w:val="24"/>
          <w:position w:val="2"/>
          <w:sz w:val="48"/>
          <w:szCs w:val="48"/>
          <w:rtl/>
          <w:lang w:eastAsia="ar-SA"/>
        </w:rPr>
        <w:t>اعة الق</w:t>
      </w:r>
      <w:r w:rsidR="00AF2FBF">
        <w:rPr>
          <w:rFonts w:ascii="Tahoma" w:hAnsi="Tahoma" w:cs="Traditional Arabic" w:hint="cs"/>
          <w:b/>
          <w:bCs/>
          <w:spacing w:val="2"/>
          <w:kern w:val="24"/>
          <w:position w:val="2"/>
          <w:sz w:val="48"/>
          <w:szCs w:val="48"/>
          <w:rtl/>
          <w:lang w:eastAsia="ar-SA"/>
        </w:rPr>
        <w:t>ــــ</w:t>
      </w:r>
      <w:r w:rsidRPr="009879D5">
        <w:rPr>
          <w:rFonts w:ascii="Tahoma" w:hAnsi="Tahoma" w:cs="Traditional Arabic" w:hint="cs"/>
          <w:b/>
          <w:bCs/>
          <w:spacing w:val="2"/>
          <w:kern w:val="24"/>
          <w:position w:val="2"/>
          <w:sz w:val="48"/>
          <w:szCs w:val="48"/>
          <w:rtl/>
          <w:lang w:eastAsia="ar-SA"/>
        </w:rPr>
        <w:t>رار</w:t>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rPr>
      </w:pPr>
      <w:r w:rsidRPr="009879D5">
        <w:rPr>
          <w:rFonts w:ascii="Tahoma" w:hAnsi="Tahoma" w:cs="Traditional Arabic" w:hint="cs"/>
          <w:b/>
          <w:bCs/>
          <w:spacing w:val="2"/>
          <w:kern w:val="24"/>
          <w:position w:val="2"/>
          <w:sz w:val="40"/>
          <w:szCs w:val="40"/>
          <w:rtl/>
          <w:lang w:eastAsia="ar-SA"/>
        </w:rPr>
        <w:t>المبحث الأول</w:t>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rPr>
      </w:pPr>
      <w:r w:rsidRPr="009879D5">
        <w:rPr>
          <w:rFonts w:ascii="Tahoma" w:hAnsi="Tahoma" w:cs="Traditional Arabic" w:hint="cs"/>
          <w:b/>
          <w:bCs/>
          <w:spacing w:val="2"/>
          <w:kern w:val="24"/>
          <w:position w:val="2"/>
          <w:sz w:val="40"/>
          <w:szCs w:val="40"/>
          <w:rtl/>
          <w:lang w:eastAsia="ar-SA"/>
        </w:rPr>
        <w:t xml:space="preserve"> القرارات في القصّة</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rtl/>
          <w:lang w:eastAsia="ar-SA"/>
        </w:rPr>
        <w:t>المطلب الأول: أنواع القرارات المتّخذة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إن اتخاذ القرارات هو العنصر الأساسي في القيادة والإدارة، وهو جوهر عمل القادة في كلّ الميادين، فالقرار هو نقطة البداية والانطلاق لما يأتي بعده من أعمال وإجراءات وتصرفات تستهدف تحقيق النتائج المرجوّة.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وعملية اتخاذ القرارات ليست بالمهمة اليسيرة لأنها في حقيقتها </w:t>
      </w:r>
      <w:r w:rsidR="00AF2FBF">
        <w:rPr>
          <w:rFonts w:ascii="Tahoma" w:hAnsi="Tahoma" w:cs="Traditional Arabic" w:hint="cs"/>
          <w:spacing w:val="2"/>
          <w:kern w:val="24"/>
          <w:position w:val="2"/>
          <w:szCs w:val="36"/>
          <w:rtl/>
          <w:lang w:eastAsia="ar-SA"/>
        </w:rPr>
        <w:t>عملية اختيار بين أفضل البدائل و</w:t>
      </w:r>
      <w:r w:rsidRPr="009879D5">
        <w:rPr>
          <w:rFonts w:ascii="Tahoma" w:hAnsi="Tahoma" w:cs="Traditional Arabic" w:hint="cs"/>
          <w:spacing w:val="2"/>
          <w:kern w:val="24"/>
          <w:position w:val="2"/>
          <w:szCs w:val="36"/>
          <w:rtl/>
          <w:lang w:eastAsia="ar-SA"/>
        </w:rPr>
        <w:t>السُبل لتحقيق الهدف، وهي في نفس الوقت اختبار لمدى كفاية القادة وقدرتهم على تحمّل المسؤلية والبتّ في الأمور.</w:t>
      </w:r>
    </w:p>
    <w:p w:rsidR="009879D5" w:rsidRPr="0018060D" w:rsidRDefault="009879D5" w:rsidP="0018060D">
      <w:pPr>
        <w:spacing w:before="120"/>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t>وتزيد أهمية عميلية اتخاذ القرارت وتعظم آثارها تبعاً لجسامة المهام وحساسيتها وضخامة أهدافها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3"/>
      </w:r>
      <w:r w:rsidRPr="009879D5">
        <w:rPr>
          <w:rFonts w:ascii="Tahoma" w:hAnsi="Tahoma" w:cs="Traditional Arabic"/>
          <w:spacing w:val="2"/>
          <w:kern w:val="24"/>
          <w:position w:val="2"/>
          <w:szCs w:val="36"/>
          <w:vertAlign w:val="superscript"/>
          <w:rtl/>
          <w:lang w:eastAsia="ar-SA"/>
        </w:rPr>
        <w:t>)</w:t>
      </w:r>
      <w:r w:rsidR="0018060D">
        <w:rPr>
          <w:rFonts w:ascii="Tahoma" w:hAnsi="Tahoma" w:cs="Traditional Arabic" w:hint="cs"/>
          <w:spacing w:val="2"/>
          <w:kern w:val="24"/>
          <w:position w:val="2"/>
          <w:szCs w:val="36"/>
          <w:rtl/>
          <w:lang w:eastAsia="ar-SA"/>
        </w:rPr>
        <w:t>،</w:t>
      </w:r>
      <w:r w:rsidR="0018060D">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ولأهمية اتخاذ القرارات بالنسبة للقائد "فقد أكّد كثير من كتّاب الإدارة، أن الإدارة بدقّتها ما هي إلا اتخاذ قرارات لدرجة أن كثيراً منهم عند تعريفهم للإدارة قالوا إن الإدارة هي اتخاذ القرارات، وأن التوفيق في اتخاذ القرارات هو نجاح الإدارة، وأن عدم التوفيق في اتخاذ القرارات هو فشلها"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وتنقسم القرارات في القصّة بحسب طبيعتها إلى قسمين: </w:t>
      </w:r>
    </w:p>
    <w:p w:rsidR="009879D5" w:rsidRPr="009879D5" w:rsidRDefault="009879D5" w:rsidP="00741A61">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أ/ </w:t>
      </w:r>
      <w:r w:rsidRPr="009879D5">
        <w:rPr>
          <w:rFonts w:ascii="Tahoma" w:hAnsi="Tahoma" w:cs="Traditional Arabic" w:hint="cs"/>
          <w:b/>
          <w:bCs/>
          <w:spacing w:val="2"/>
          <w:kern w:val="24"/>
          <w:position w:val="2"/>
          <w:szCs w:val="36"/>
          <w:u w:val="single"/>
          <w:rtl/>
          <w:lang w:eastAsia="ar-SA"/>
        </w:rPr>
        <w:t>قرارات استراتيجية:</w:t>
      </w:r>
      <w:r w:rsidRPr="009879D5">
        <w:rPr>
          <w:rFonts w:ascii="Tahoma" w:hAnsi="Tahoma" w:cs="Traditional Arabic" w:hint="cs"/>
          <w:spacing w:val="2"/>
          <w:kern w:val="24"/>
          <w:position w:val="2"/>
          <w:szCs w:val="36"/>
          <w:rtl/>
          <w:lang w:eastAsia="ar-SA"/>
        </w:rPr>
        <w:t xml:space="preserve"> وتعتمد على منهج التفكير المستقبلي للاختيار بين بدائل محتملة، لتحقيق أهداف رئيسية أو أهداف بعيدة المدى، أو قرارات مصيري</w:t>
      </w:r>
      <w:r w:rsidR="0018060D">
        <w:rPr>
          <w:rFonts w:ascii="Tahoma" w:hAnsi="Tahoma" w:cs="Traditional Arabic" w:hint="cs"/>
          <w:spacing w:val="2"/>
          <w:kern w:val="24"/>
          <w:position w:val="2"/>
          <w:szCs w:val="36"/>
          <w:rtl/>
          <w:lang w:eastAsia="ar-SA"/>
        </w:rPr>
        <w:t>ّ</w:t>
      </w:r>
      <w:r w:rsidRPr="009879D5">
        <w:rPr>
          <w:rFonts w:ascii="Tahoma" w:hAnsi="Tahoma" w:cs="Traditional Arabic" w:hint="cs"/>
          <w:spacing w:val="2"/>
          <w:kern w:val="24"/>
          <w:position w:val="2"/>
          <w:szCs w:val="36"/>
          <w:rtl/>
          <w:lang w:eastAsia="ar-SA"/>
        </w:rPr>
        <w:t>ة.</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lastRenderedPageBreak/>
        <w:t>وهذا النوع من القرارات له أهمية عظمى، إلا أنه من أصعب القرارات نظراً لما يحيط به من حالات مبنيّة في أغلب الأحيان على الظن والتوقعات، فيدخل فيه عنصر المخاطرة إلى حدّ كبير بإعتباره يخصّ المستقبل، وهو بلا شك من الأمور الغيبية التي لا مجال للقطع والحسم بشأنها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44DE7">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ومن هذه القرارات الاستراتيجّية: </w:t>
      </w:r>
    </w:p>
    <w:p w:rsidR="009879D5" w:rsidRPr="009879D5" w:rsidRDefault="009879D5" w:rsidP="00944DE7">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 قرار تعيين الملك: وهو القرار الذي اتخذه النبي (صمويل) عليه السلام، فكان فيصلاً لبداية عهد جديد هو (عهد الملوك)  في بني إسرائيل.</w:t>
      </w:r>
    </w:p>
    <w:p w:rsidR="009879D5" w:rsidRPr="009879D5" w:rsidRDefault="009879D5" w:rsidP="00944DE7">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2/ قرار بدء الجهاد و </w:t>
      </w:r>
      <w:r w:rsidR="00741A61">
        <w:rPr>
          <w:rFonts w:ascii="Tahoma" w:hAnsi="Tahoma" w:cs="Traditional Arabic" w:hint="cs"/>
          <w:spacing w:val="2"/>
          <w:kern w:val="24"/>
          <w:position w:val="2"/>
          <w:szCs w:val="36"/>
          <w:rtl/>
          <w:lang w:eastAsia="ar-SA"/>
        </w:rPr>
        <w:t>ا</w:t>
      </w:r>
      <w:r w:rsidRPr="009879D5">
        <w:rPr>
          <w:rFonts w:ascii="Tahoma" w:hAnsi="Tahoma" w:cs="Traditional Arabic" w:hint="cs"/>
          <w:spacing w:val="2"/>
          <w:kern w:val="24"/>
          <w:position w:val="2"/>
          <w:szCs w:val="36"/>
          <w:rtl/>
          <w:lang w:eastAsia="ar-SA"/>
        </w:rPr>
        <w:t>لقتال في سبيل الله: وهو القرار الذي اتخذه طالوت بمشاركة ومشاورة النبي عليه السلام، وكان مفتاحاً للنصر.</w:t>
      </w:r>
    </w:p>
    <w:p w:rsidR="009879D5" w:rsidRPr="009879D5" w:rsidRDefault="009879D5" w:rsidP="00944DE7">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3/ قرار التخلّي عن السلطة: وهو القرار الذي اتخذه (طالوت) بمشاركة النبي ومشاورته أيضاً.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ب/</w:t>
      </w:r>
      <w:r w:rsidRPr="009879D5">
        <w:rPr>
          <w:rFonts w:ascii="Tahoma" w:hAnsi="Tahoma" w:cs="Traditional Arabic" w:hint="cs"/>
          <w:b/>
          <w:bCs/>
          <w:spacing w:val="2"/>
          <w:kern w:val="24"/>
          <w:position w:val="2"/>
          <w:szCs w:val="36"/>
          <w:u w:val="single"/>
          <w:rtl/>
          <w:lang w:eastAsia="ar-SA"/>
        </w:rPr>
        <w:t>قرارات تكتيكيّة:</w:t>
      </w:r>
      <w:r w:rsidRPr="009879D5">
        <w:rPr>
          <w:rFonts w:ascii="Tahoma" w:hAnsi="Tahoma" w:cs="Traditional Arabic" w:hint="cs"/>
          <w:spacing w:val="2"/>
          <w:kern w:val="24"/>
          <w:position w:val="2"/>
          <w:szCs w:val="36"/>
          <w:rtl/>
          <w:lang w:eastAsia="ar-SA"/>
        </w:rPr>
        <w:t xml:space="preserve"> وهي القرارت المتعلقة بالأمور الفوريّة والقريبة المدى لحل مشكلة مؤقتة، أو حالة طارئة يغلب عليها طابع الإلحاح والعجلة، وتعتبر هذه القرارات أقلُ درجة من حيث الأهمية، وهي كذلك أقلُ من حيث احتمالية الخطأ، لأنها لا تتطلّب شدّة الفطنة والحدْس، كما في القرارات الاستراتيجية</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w:t>
      </w:r>
    </w:p>
    <w:p w:rsidR="009879D5" w:rsidRPr="009879D5" w:rsidRDefault="009879D5" w:rsidP="00741A61">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والقرارات التكتيكيّة كثيرة في القصّة منها:-</w:t>
      </w:r>
    </w:p>
    <w:p w:rsidR="009879D5" w:rsidRPr="009879D5" w:rsidRDefault="009879D5" w:rsidP="00741A61">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 قرار النبي عليه السلام الدخول في حوار ونقاش مع المعترضين على ملك طالوت.</w:t>
      </w:r>
    </w:p>
    <w:p w:rsidR="009879D5" w:rsidRPr="009879D5" w:rsidRDefault="009879D5" w:rsidP="00741A61">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 قرار طالوت الاستمرار بالقليل الذين بقوا معه للذهاب إلى المعركة.</w:t>
      </w:r>
    </w:p>
    <w:p w:rsidR="009879D5" w:rsidRPr="009879D5" w:rsidRDefault="009879D5" w:rsidP="00741A61">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3/ قرار استعباد الساقطين الذين شربوا من الماء وعدم إشراكهم في المعركة .</w:t>
      </w:r>
    </w:p>
    <w:p w:rsidR="009879D5" w:rsidRPr="009879D5" w:rsidRDefault="009879D5" w:rsidP="00741A61">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4/ قرار عدم الرد على المخذّلين، والسماح للمؤمنين الصادقين للردّ عليهم. </w:t>
      </w:r>
    </w:p>
    <w:p w:rsidR="009879D5" w:rsidRPr="009879D5" w:rsidRDefault="009879D5" w:rsidP="00741A61">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5/ قرار الإذن لداود عليه السلام بمبارزة (جالوت).</w:t>
      </w:r>
    </w:p>
    <w:p w:rsidR="009879D5" w:rsidRPr="009879D5" w:rsidRDefault="009879D5" w:rsidP="0018060D">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6/ قرار عدم السماح بالشرب من ماء النّهر: ويتبع هذا القرار حزمة من القرارات المكمّلة، وهي: </w:t>
      </w:r>
    </w:p>
    <w:p w:rsidR="00741A61" w:rsidRDefault="0018060D" w:rsidP="0018060D">
      <w:pPr>
        <w:ind w:firstLine="284"/>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w:t>
      </w:r>
      <w:r w:rsidR="009879D5" w:rsidRPr="009879D5">
        <w:rPr>
          <w:rFonts w:ascii="Tahoma" w:hAnsi="Tahoma" w:cs="Traditional Arabic" w:hint="cs"/>
          <w:spacing w:val="2"/>
          <w:kern w:val="24"/>
          <w:position w:val="2"/>
          <w:szCs w:val="36"/>
          <w:rtl/>
          <w:lang w:eastAsia="ar-SA"/>
        </w:rPr>
        <w:t>-قرار السماح بغرفة واحدة.</w:t>
      </w:r>
      <w:r w:rsidR="00741A61">
        <w:rPr>
          <w:rFonts w:ascii="Tahoma" w:hAnsi="Tahoma" w:cs="Traditional Arabic" w:hint="cs"/>
          <w:spacing w:val="2"/>
          <w:kern w:val="24"/>
          <w:position w:val="2"/>
          <w:szCs w:val="36"/>
          <w:rtl/>
          <w:lang w:eastAsia="ar-SA"/>
        </w:rPr>
        <w:t xml:space="preserve">      </w:t>
      </w:r>
      <w:r>
        <w:rPr>
          <w:rFonts w:ascii="Tahoma" w:hAnsi="Tahoma" w:cs="Traditional Arabic" w:hint="cs"/>
          <w:spacing w:val="2"/>
          <w:kern w:val="24"/>
          <w:position w:val="2"/>
          <w:szCs w:val="36"/>
          <w:rtl/>
          <w:lang w:eastAsia="ar-SA"/>
        </w:rPr>
        <w:t xml:space="preserve">  </w:t>
      </w:r>
      <w:r w:rsidR="009879D5" w:rsidRPr="009879D5">
        <w:rPr>
          <w:rFonts w:ascii="Tahoma" w:hAnsi="Tahoma" w:cs="Traditional Arabic" w:hint="cs"/>
          <w:spacing w:val="2"/>
          <w:kern w:val="24"/>
          <w:position w:val="2"/>
          <w:szCs w:val="36"/>
          <w:rtl/>
          <w:lang w:eastAsia="ar-SA"/>
        </w:rPr>
        <w:t>-قرار مكافأة وتقريب من لم يشرب أو شرب غَرْفة واحدة.</w:t>
      </w:r>
      <w:r w:rsidR="00741A61">
        <w:rPr>
          <w:rFonts w:ascii="Tahoma" w:hAnsi="Tahoma" w:cs="Traditional Arabic" w:hint="cs"/>
          <w:spacing w:val="2"/>
          <w:kern w:val="24"/>
          <w:position w:val="2"/>
          <w:szCs w:val="36"/>
          <w:rtl/>
          <w:lang w:eastAsia="ar-SA"/>
        </w:rPr>
        <w:t xml:space="preserve">   </w:t>
      </w:r>
    </w:p>
    <w:p w:rsidR="009879D5" w:rsidRPr="009879D5" w:rsidRDefault="0018060D" w:rsidP="0018060D">
      <w:pPr>
        <w:ind w:firstLine="284"/>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 xml:space="preserve">    </w:t>
      </w:r>
      <w:r w:rsidR="009879D5" w:rsidRPr="009879D5">
        <w:rPr>
          <w:rFonts w:ascii="Tahoma" w:hAnsi="Tahoma" w:cs="Traditional Arabic" w:hint="cs"/>
          <w:spacing w:val="2"/>
          <w:kern w:val="24"/>
          <w:position w:val="2"/>
          <w:szCs w:val="36"/>
          <w:rtl/>
          <w:lang w:eastAsia="ar-SA"/>
        </w:rPr>
        <w:t>-قرار معاقبة من شرب أكثر من غَرْفة.</w:t>
      </w:r>
    </w:p>
    <w:p w:rsidR="00944DE7" w:rsidRDefault="00944DE7">
      <w:pPr>
        <w:bidi w:val="0"/>
        <w:rPr>
          <w:rFonts w:ascii="Tahoma" w:hAnsi="Tahoma" w:cs="Traditional Arabic"/>
          <w:b/>
          <w:bCs/>
          <w:spacing w:val="2"/>
          <w:kern w:val="24"/>
          <w:position w:val="2"/>
          <w:szCs w:val="36"/>
          <w:rtl/>
          <w:lang w:eastAsia="ar-SA"/>
        </w:rPr>
      </w:pPr>
      <w:r>
        <w:rPr>
          <w:rFonts w:ascii="Tahoma" w:hAnsi="Tahoma" w:cs="Traditional Arabic"/>
          <w:b/>
          <w:bCs/>
          <w:spacing w:val="2"/>
          <w:kern w:val="24"/>
          <w:position w:val="2"/>
          <w:szCs w:val="36"/>
          <w:rtl/>
          <w:lang w:eastAsia="ar-SA"/>
        </w:rPr>
        <w:br w:type="page"/>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rtl/>
          <w:lang w:eastAsia="ar-SA"/>
        </w:rPr>
        <w:lastRenderedPageBreak/>
        <w:t>المطلب الثاني: أنماط القيادة المؤثّرة في اتخاذ القرارات</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هناك ثلاثة أنماط شائعة الاستعمال لدى علماء الإدارة، وكل نمطٍ من هذه الأنماط له أسلوبه الخاص في صناعة القرار، هذه الأنماط هي كالتالي:-</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rtl/>
          <w:lang w:eastAsia="ar-SA"/>
        </w:rPr>
        <w:t>أ/ القيادة الاستبدادّية: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ويطلق عليها القيادة الأتوقراطية (</w:t>
      </w:r>
      <w:r w:rsidRPr="009879D5">
        <w:rPr>
          <w:spacing w:val="2"/>
          <w:kern w:val="24"/>
          <w:position w:val="2"/>
          <w:sz w:val="28"/>
          <w:szCs w:val="28"/>
          <w:lang w:eastAsia="ar-SA"/>
        </w:rPr>
        <w:t>Autocratie</w:t>
      </w:r>
      <w:r w:rsidRPr="009879D5">
        <w:rPr>
          <w:rFonts w:ascii="Tahoma" w:hAnsi="Tahoma" w:cs="Traditional Arabic" w:hint="cs"/>
          <w:spacing w:val="2"/>
          <w:kern w:val="24"/>
          <w:position w:val="2"/>
          <w:szCs w:val="36"/>
          <w:rtl/>
          <w:lang w:eastAsia="ar-SA"/>
        </w:rPr>
        <w:t>)، وهي قيادة تسلّطية، وتدور حول محور واحد وهو إخضاع كل الأمور في التنظيم لسلطة القائد، فيحتكر سلطة اتخاذ القرار ويحدّد المشكلات ويضع لها الحلول بمفرده، ويبلّغ المرؤوسين الأوامر وعليهم السمع والطاعة دون فرصة للمناقشة، ويستخدم أسلوب التخويف والتهديد؛ وبالتالي فإن الأفراد يعملون وينفذون خوفاً من الجزاء والعقاب، وليس حبّاً في العمل.</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t>هذا الأسلوب يؤدي إلى الإقلال من فرص التعاون بين القادة والمرؤوسين، ونتيجته النهائية هو الإحباط الذي يصيب الأفراد</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r w:rsidRPr="009879D5">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ويتسبّب أيضاً في فتح هوّة بين القائد ومرؤوسيه، لأنها تولد سوء الفهم، مما يثير الخلاف والعداء أحياناً، صراحة أو ضمناً، كما أنه يقضي تماماً على الإبداع والابتكار وروح المبادرة لدى الأفراد</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711985" w:rsidRDefault="009879D5" w:rsidP="0071198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وجالوت في قصّتنا يمثّل نموذجاً صارخاً لهذا النمط القيادي الاستبدادي، الذي لا يبالي بالآخرين في اتخاذ القرارات.</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rtl/>
          <w:lang w:eastAsia="ar-SA"/>
        </w:rPr>
        <w:t>ب/ القيادة الحرّة: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وهو نمط يقتضي عدم التدخّل (</w:t>
      </w:r>
      <w:r w:rsidRPr="009879D5">
        <w:rPr>
          <w:spacing w:val="2"/>
          <w:kern w:val="24"/>
          <w:position w:val="2"/>
          <w:sz w:val="28"/>
          <w:szCs w:val="28"/>
          <w:lang w:eastAsia="ar-SA"/>
        </w:rPr>
        <w:t>Laissez Faire</w:t>
      </w:r>
      <w:r w:rsidRPr="009879D5">
        <w:rPr>
          <w:rFonts w:ascii="Tahoma" w:hAnsi="Tahoma" w:cs="Traditional Arabic" w:hint="cs"/>
          <w:spacing w:val="2"/>
          <w:kern w:val="24"/>
          <w:position w:val="2"/>
          <w:szCs w:val="36"/>
          <w:rtl/>
          <w:lang w:eastAsia="ar-SA"/>
        </w:rPr>
        <w:t>) ويطلق عليها أيضاً القيادة المنطلقة، أو القيادة الفوضويّة، حيث تكون الجماعة متحررة من سلطة القائد.</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وتقوم هذه القيادة على إعطاء الفرد كامل الحرية في أن يفعل ماشاء، وفيها يتنازل القائد لمرؤسيه عن سلطة اتخاذ القرارات، ويصبح القائد في حكم المستشار، ويهتم بالتوجيه العام لمرؤوسيه من خلال تعليمات غير محددة وملاحظات عامّة؛ وبذلك تتجاهل الجماعة وجود القائد تماماً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99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711985" w:rsidRDefault="009879D5" w:rsidP="0071198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ولاشك أن هذا النمط له آثار سلبية كثيرة منها: تفكّك الجماعة، وفقدان التعاون، والافتقار إلى الضبط، وزيادة الأنانيّة والروح الفردّية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0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rtl/>
          <w:lang w:eastAsia="ar-SA"/>
        </w:rPr>
        <w:t xml:space="preserve">جـــ/ القيادة المشاركة: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وتسمى أيضاً القيادة الشورويّة، أو القيادة الديمقراطية (</w:t>
      </w:r>
      <w:r w:rsidRPr="009879D5">
        <w:rPr>
          <w:spacing w:val="2"/>
          <w:kern w:val="24"/>
          <w:position w:val="2"/>
          <w:sz w:val="28"/>
          <w:szCs w:val="28"/>
          <w:lang w:eastAsia="ar-SA"/>
        </w:rPr>
        <w:t>Democratic</w:t>
      </w:r>
      <w:r w:rsidRPr="009879D5">
        <w:rPr>
          <w:rFonts w:ascii="Tahoma" w:hAnsi="Tahoma" w:cs="Traditional Arabic" w:hint="cs"/>
          <w:spacing w:val="2"/>
          <w:kern w:val="24"/>
          <w:position w:val="2"/>
          <w:szCs w:val="36"/>
          <w:rtl/>
          <w:lang w:eastAsia="ar-SA"/>
        </w:rPr>
        <w:t>) وهي تستند إلى ركائز ثلاث هي: العلاقات الانسانية، والمشاركة، وتفويض السلطة. فالقائد المشارك هو الذي يتفاعل مع أفراد الجماعة ويشركهم في اتخاذ القرارات وبعض المهام الإدارية، ويفوّض كثيراً من سلطاته إلى مرؤوسيه، ويباشر مهام عمله من خلال الجماعة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0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وهذه القيادة تقوم على الثقة في المرؤوسين، والاستفادة من آرائهم وأفكارهم، وإتاحة الفرصة لمبادراتهم، وتوفير جوّ من الانفتاح مع العاملين. كما أنها تؤدي إلى رفع المعنويات للعاملين، وتحقّق التآلف والاندماج بين الأفراد، ويتفهّم القائد مشاعر مرؤوسيه، ويتعرف على مشكلاتهم</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0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والقائد المشارك لا يتمسّك في الغالب بالسلطة، وإنما يتفاعل مع مرؤوسيه من خلال إجراء اللقاءات والحوارات والمناقشات. كما أن القائد المشارك يبتعد عن أسلوب العقاب إلا في أضيق الحدود، ويتيح الفرصة للمرؤسين للتقدم إلى مراكز أعلى، عن طريق زرع الثقة في نفوسهم وأن بإمكانهم القيام بالأعمال الموكلة إليهم، وهذا سيؤدي بهم إلى الاستغلال الأمثل لمواهبهم وقدراتهم.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كما أن هذا الأسلوب القيادي يزيد من شعور الانتماء لدى الفرد، الذي يشعر باهتمام القيادة به وحرصها على تحقيق حاجاته الانسانية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0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ومن خلال هذا العرض للقيادة المشاركة يتضّح لنا جلياً أن (طالوت) كانت أسلوبه القيادي يجنح كثيراً إلى هذا النّمط، فقد كان يمتلك قدرات إدارية رفيعة الطراز، تنمّ عن خبرة واسعة فيما يصلح للنّاس وما يحقّق الهدف، ونستطيع أن نلمح ذلك من خلال التالي:-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 تفويضه في الإجابة عن المخذّلين للذين يظنون أنهم ملاقوا ربّهم.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2/ ثقته في أنهم سيدافعون ويجيبون بالإجابة السديدة.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3/ تفويض لداود عليه السلام بالمبارزة لقائد جيش الكفر (جالوت)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4/ ثقته في (داود) عليه السلام، وأنه على مستوى المسؤلية.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5/ مباشرة عمله في قيادة الجيش والخروج معهم.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6/ الزام نفسه بالقرار في المنع من الماء.</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7/ الاستفادة من رأي الصالحين وأخذ أفكارهم حول السنن التاريخية وأحوال الأمم السابقة ((كم من فئة قليلة غلبت فئة كثيرة بإذن الله والله مع الصابرين)).</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8/ الاستفادة من مواهبهم وخبراتهم بأصول الأدعية حال القتال ((قالوا ربنا أفرغ علينا...))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9/ الاستفادة من موهبة داود القتالية.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10/ اتاح الفرصة لداود بمبادرته التي تقدم بها للمبارزة لرأس الكفر.</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11/ أوجد جوّاً من الانفتاح، فقد اعترض المخذّلون علناً وبلا مواربة، وعبّروا عن عدم طاقتهم لقتال جيش جالوت. </w:t>
      </w:r>
    </w:p>
    <w:p w:rsidR="009879D5" w:rsidRPr="009879D5" w:rsidRDefault="009879D5" w:rsidP="0071198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12/ ابتعد طالوت عن أسلوب العقاب الرادع للمخ</w:t>
      </w:r>
      <w:r w:rsidR="00711985">
        <w:rPr>
          <w:rFonts w:ascii="Tahoma" w:hAnsi="Tahoma" w:cs="Traditional Arabic" w:hint="cs"/>
          <w:spacing w:val="2"/>
          <w:kern w:val="24"/>
          <w:position w:val="2"/>
          <w:szCs w:val="36"/>
          <w:rtl/>
          <w:lang w:eastAsia="ar-SA"/>
        </w:rPr>
        <w:t>ذّلين، والشاربين</w:t>
      </w:r>
      <w:r w:rsidRPr="009879D5">
        <w:rPr>
          <w:rFonts w:ascii="Tahoma" w:hAnsi="Tahoma" w:cs="Traditional Arabic" w:hint="cs"/>
          <w:spacing w:val="2"/>
          <w:kern w:val="24"/>
          <w:position w:val="2"/>
          <w:szCs w:val="36"/>
          <w:rtl/>
          <w:lang w:eastAsia="ar-SA"/>
        </w:rPr>
        <w:t xml:space="preserve"> فوق غرفة، واكتفى </w:t>
      </w:r>
      <w:r w:rsidR="00711985">
        <w:rPr>
          <w:rFonts w:ascii="Tahoma" w:hAnsi="Tahoma" w:cs="Traditional Arabic" w:hint="cs"/>
          <w:spacing w:val="2"/>
          <w:kern w:val="24"/>
          <w:position w:val="2"/>
          <w:szCs w:val="36"/>
          <w:rtl/>
          <w:lang w:eastAsia="ar-SA"/>
        </w:rPr>
        <w:t>ب</w:t>
      </w:r>
      <w:r w:rsidRPr="009879D5">
        <w:rPr>
          <w:rFonts w:ascii="Tahoma" w:hAnsi="Tahoma" w:cs="Traditional Arabic" w:hint="cs"/>
          <w:spacing w:val="2"/>
          <w:kern w:val="24"/>
          <w:position w:val="2"/>
          <w:szCs w:val="36"/>
          <w:rtl/>
          <w:lang w:eastAsia="ar-SA"/>
        </w:rPr>
        <w:t xml:space="preserve">عودتهم.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13/ لم يتمسّك طالوت بالسلطة بل لما حان وقت تركها تنازل عنها لداود عليه السلام.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14/ أتاح الفرصة لداود أن يتقدم إلى مراكز أعلى حتى وصل إلى درجة الملك.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15/ لم ينس طالوت حاجتهم الانسانية إلى الماء فسمح لهم بغَرفة ولم يمنعهم البتّة.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16/ كان حريصاً على مصلحة الجماعة لا على مصلحته الشخصية، ويتضح ذلك من دعائهم للجميع بالثبات والنصر، ولم يقولوا: انصر طالوت، وثبّت طالوت.</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17/ عاش جميع الأفراد من أجل الهدف، ولما انتصروا كان النصر لهم جميعاً لا لطالوت فقط ((فهزموهم )) ولم يقل: فهزمهم طالوت.</w:t>
      </w:r>
    </w:p>
    <w:p w:rsidR="009879D5" w:rsidRPr="009879D5" w:rsidRDefault="009879D5" w:rsidP="00711985">
      <w:pPr>
        <w:spacing w:before="120"/>
        <w:ind w:firstLine="284"/>
        <w:jc w:val="lowKashida"/>
        <w:rPr>
          <w:rFonts w:ascii="Tahoma" w:hAnsi="Tahoma" w:cs="Traditional Arabic"/>
          <w:spacing w:val="2"/>
          <w:kern w:val="24"/>
          <w:position w:val="2"/>
          <w:szCs w:val="36"/>
          <w:lang w:eastAsia="ar-SA"/>
        </w:rPr>
      </w:pPr>
      <w:r w:rsidRPr="009879D5">
        <w:rPr>
          <w:rFonts w:ascii="Tahoma" w:hAnsi="Tahoma" w:cs="Traditional Arabic" w:hint="cs"/>
          <w:spacing w:val="2"/>
          <w:kern w:val="24"/>
          <w:position w:val="2"/>
          <w:szCs w:val="36"/>
          <w:rtl/>
          <w:lang w:eastAsia="ar-SA"/>
        </w:rPr>
        <w:t xml:space="preserve">18/ كذلك كان النبي (صموئيل) عليه السلام لما اتخذ قرار تعيين الملك، فقد ناقشهم وحاورهم، ليصلوا إلى حدّ الاقتناع بالقرار. </w:t>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rPr>
      </w:pPr>
      <w:r w:rsidRPr="009879D5">
        <w:rPr>
          <w:rFonts w:ascii="Tahoma" w:hAnsi="Tahoma" w:cs="Traditional Arabic" w:hint="cs"/>
          <w:b/>
          <w:bCs/>
          <w:spacing w:val="2"/>
          <w:kern w:val="24"/>
          <w:position w:val="2"/>
          <w:sz w:val="40"/>
          <w:szCs w:val="40"/>
          <w:rtl/>
          <w:lang w:eastAsia="ar-SA"/>
        </w:rPr>
        <w:lastRenderedPageBreak/>
        <w:t>المبحث الثاني</w:t>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rPr>
      </w:pPr>
      <w:r w:rsidRPr="009879D5">
        <w:rPr>
          <w:rFonts w:ascii="Tahoma" w:hAnsi="Tahoma" w:cs="Traditional Arabic" w:hint="cs"/>
          <w:b/>
          <w:bCs/>
          <w:spacing w:val="2"/>
          <w:kern w:val="24"/>
          <w:position w:val="2"/>
          <w:sz w:val="40"/>
          <w:szCs w:val="40"/>
          <w:rtl/>
          <w:lang w:eastAsia="ar-SA"/>
        </w:rPr>
        <w:t>أدبيّات انخاذ القرار</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اتخاذ القرار هو جوهر العملية القياديّة، وهو يمثل الحل الأمثل الذي يتم اختياره على أساس أنه أفضل الحلول من بين الحلول المطروحة لمشكلة ما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0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ويمكن تعريفه بأنه: اختيار بين أكثر من بديل للوصول لنتيجة معيّنة كما يجب أن يؤديه، وكما يجب أن لا يؤديه في موقف معيّن ودقت معيّن</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0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r w:rsidRPr="009879D5">
        <w:rPr>
          <w:rFonts w:ascii="Tahoma" w:hAnsi="Tahoma" w:cs="Traditional Arabic" w:hint="cs"/>
          <w:spacing w:val="2"/>
          <w:kern w:val="24"/>
          <w:position w:val="2"/>
          <w:szCs w:val="36"/>
          <w:vertAlign w:val="superscript"/>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ولما لأهمية اتخاذ القرار من دور كبير في القيادة، فإن بإمكاننا أن نستنبط من قرارات قصة (طالوت) عدداً من الأدبيّات التي ينبغي لكل قائد مراعاتها حين اتخاذ أيّ قرار، ومن تلك الأدبيّات:-</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أولاً:</w:t>
      </w:r>
      <w:r w:rsidRPr="009879D5">
        <w:rPr>
          <w:rFonts w:ascii="Tahoma" w:hAnsi="Tahoma" w:cs="Traditional Arabic" w:hint="cs"/>
          <w:b/>
          <w:bCs/>
          <w:spacing w:val="2"/>
          <w:kern w:val="24"/>
          <w:position w:val="2"/>
          <w:szCs w:val="36"/>
          <w:rtl/>
          <w:lang w:eastAsia="ar-SA"/>
        </w:rPr>
        <w:t xml:space="preserve"> وضوح الهدف:</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ينطلق القائد في رسم أهدافه من العقلانية الشديدة في فهم واقعه، ويحسن تفسيره التفسير الصحيح، فالقائد يرى الواقع كما هو، وليس كما يتمنّى أن يراه حين يتخّذ القرار.</w:t>
      </w:r>
    </w:p>
    <w:p w:rsidR="009879D5" w:rsidRPr="009879D5" w:rsidRDefault="009879D5" w:rsidP="0018060D">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وليس مقبولاً من القائد أن يشرد في الحلم الذي يتمناه، ويجنح بخياله إلى عالم الأمنيات، ثم يتخذ القرار على هذا الأساس</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0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وهذا ما جعل نبي الله (صموئيل) عليه السلام يتردّد في قرار إيجاب القتال والجهاد في سبيل الله على المجتمع الإسرائيلي الواهن المثُقل بالأمراض ((أرأيتم إن كتب عليكم القتال أن لا تقاتلوا)).</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فالقائد لا يرسم الهدف كما يهوى ويحبّ، ثم يصارع في معركة خيالية، إذ سرعان ما يسقط القائد الحالم وتسقط أهدافه الخيالية في وادٍ سحيق.</w:t>
      </w:r>
    </w:p>
    <w:p w:rsidR="009879D5" w:rsidRPr="009879D5" w:rsidRDefault="009879D5" w:rsidP="0018060D">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ولذلك فكلّ قرار ينبغي أن يمرّ بالمراحل الآتية: </w:t>
      </w:r>
    </w:p>
    <w:p w:rsidR="009879D5" w:rsidRPr="009879D5" w:rsidRDefault="009879D5" w:rsidP="0018060D">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 تقييم الموقف أولاً بموضوعية وشجاعة.</w:t>
      </w:r>
    </w:p>
    <w:p w:rsidR="009879D5" w:rsidRPr="009879D5" w:rsidRDefault="009879D5" w:rsidP="0018060D">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 ثم التشخيص السليم لمشاكله.</w:t>
      </w:r>
    </w:p>
    <w:p w:rsidR="009879D5" w:rsidRPr="009879D5" w:rsidRDefault="009879D5" w:rsidP="0018060D">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3/ ثم معرفة العلاج المناسب .</w:t>
      </w:r>
    </w:p>
    <w:p w:rsidR="009879D5" w:rsidRPr="009879D5" w:rsidRDefault="009879D5" w:rsidP="0018060D">
      <w:pPr>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4/ ثم اتخاذ القرار الحاسم بعد إعداد إمكانيات تنفيذه بقدر الاستطاعة .</w:t>
      </w:r>
    </w:p>
    <w:p w:rsidR="009879D5" w:rsidRPr="009879D5" w:rsidRDefault="00741A61" w:rsidP="009879D5">
      <w:pPr>
        <w:spacing w:before="120"/>
        <w:ind w:firstLine="284"/>
        <w:jc w:val="lowKashida"/>
        <w:rPr>
          <w:rFonts w:ascii="Tahoma" w:hAnsi="Tahoma" w:cs="Traditional Arabic"/>
          <w:spacing w:val="2"/>
          <w:kern w:val="24"/>
          <w:position w:val="2"/>
          <w:szCs w:val="36"/>
          <w:rtl/>
          <w:lang w:eastAsia="ar-SA"/>
        </w:rPr>
      </w:pPr>
      <w:r>
        <w:rPr>
          <w:rFonts w:ascii="Tahoma" w:hAnsi="Tahoma" w:cs="Traditional Arabic" w:hint="cs"/>
          <w:spacing w:val="2"/>
          <w:kern w:val="24"/>
          <w:position w:val="2"/>
          <w:szCs w:val="36"/>
          <w:rtl/>
          <w:lang w:eastAsia="ar-SA"/>
        </w:rPr>
        <w:t>وب</w:t>
      </w:r>
      <w:r w:rsidR="009879D5" w:rsidRPr="009879D5">
        <w:rPr>
          <w:rFonts w:ascii="Tahoma" w:hAnsi="Tahoma" w:cs="Traditional Arabic" w:hint="cs"/>
          <w:spacing w:val="2"/>
          <w:kern w:val="24"/>
          <w:position w:val="2"/>
          <w:szCs w:val="36"/>
          <w:rtl/>
          <w:lang w:eastAsia="ar-SA"/>
        </w:rPr>
        <w:t>رغم ماكان فيه بنو إسرائيل من ضعف وتشتت على كل المستويات، إلا أن القرار الذي اتخذه النبي كان عقلانياً وصحيحاً، ولم يكن خبط عشواء، بل كان توفيقاً من الله ثم عن دراسة موضوعية سليمة وحكيمة. وربمّا كشف الله لنبيّه شيئاً من الغيب في وجود بذور النصر لدى الجيل الجديد من أمة بني إسرائيل. كما أن جميع لقرارات الأخرى في القصّة كانت واضحة الهدف وملائمة للواقع الإسرائيلي آنذاك.</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ومما ينّبه له هنا أن اتخاذ القرارات الحاسمة ينبغي أن لا يكون له علاقة من قريب أو بعيد بالحالة الوضعية للانسان من حيث استعداده النفسي لقبول هذا القرار، ولا يصحّ أن نربط بين القرار السليم والظروف لنفسية والمادية لأصحب القرار، ويترتّب على ذلك أن لا نقول: إن بني إسرائيل ضعفاء، فلا داعي للقتال في سبيل الله!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فيكون الواجب هو البحث في كيفية تنفيذه والإعداد له، لا أن نبحث عن بديل آخر له حسب أهوائنا، لنهرب من مواجهة واقع ضعفنا، والوهن الذي أصابنا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0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ونلاحظ في القصّة أيضاً أن (النبي) لم يتشتت في الأهداف؛ بل حدّد أهدافه بدقّة، ولم تشغله المؤثرات الخارجية وصخب أصوات بني إسرائيل عن إبعاد بصره عن الهدف.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فالهدف الاستراتيجي لدى النبي هو القتال في سبيل الله ضد أعداء الدين، واستنقاذ الديار والأبناء، فوضع عينه على النقطة المركزية في القرار الذي سيتّخذه، بينما كانت المشكلة الأولى عند عامّة بني إسرائيل هي اختيار القائد الملك والاختلاف حول شخصه، أما موضوع القتال وحيثيات تنفيذه فلم ينل من الأهمية مثلما نال أمر اختيار القائد.</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أما النبي عليه السلام فقد ناقش موضوع القتال أولاً، فقدّم بذلك أصل موضوع القرار على فروعه، إذ لاحظ بفراسته أن أكثرهم غير جادّين، ويقودهم الحماس الكلامي الفارغ، فأحبّ أن يدرس بموضوعية مدى جدّيتهم، ووجود ثلّة ناصرة ولو قليلة، وحينما وجد هذه الفئة القليلة اتخذ القرار بتعيين الملك وبدء الجهاد في سبيل الله.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يقول (سون تزو): "من يقصر نظره على ماهو واضح جلي ينتصر بصعوبة، ومن يتخطى ببصره حدود المعتاد ينتصر بكل سهولة، وبالتالي تجلب انتصاراته له السمعة الطيبة نتيجة حكمته الواسعة"</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0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ومن المهم أيضاً توضيح تلك الأهداف للجنود؛ لأن ذلك يسهم في بناء الشخصية القيادية للجندي، ويعطيهم الثقة، والإقدام على القتال</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0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ثانياً:</w:t>
      </w:r>
      <w:r w:rsidRPr="009879D5">
        <w:rPr>
          <w:rFonts w:ascii="Tahoma" w:hAnsi="Tahoma" w:cs="Traditional Arabic" w:hint="cs"/>
          <w:b/>
          <w:bCs/>
          <w:spacing w:val="2"/>
          <w:kern w:val="24"/>
          <w:position w:val="2"/>
          <w:szCs w:val="36"/>
          <w:rtl/>
          <w:lang w:eastAsia="ar-SA"/>
        </w:rPr>
        <w:t xml:space="preserve"> مناقشة القرار واستماع الآراء: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ينبغي للقائد الحصيف عند اتخاذ القرار إذا رأى من يخالفه في الرأي، فإنه يلجأ إلى الحوار والمناقشة، واستماع الآراء المعارضة، حتى ولو كان هذا الرأي الجديد لا يغيّر النتيجة.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وهذا ما عمله النبي (صموئيل) عليه السلام، حينما اتخذ قرار تعيين الملك، ومع أن مناقشتهم لن تغيّر في النتيجة، لأن هذا التعيين إلهي، إلا أنه مع ذلك ناقشهم وحاورهم في القرار، واستمع لرأيهم في أنه كيف يصبح ملكاً علينا وهو لا يملك المال الكافي ولا الجاه العريض، وردّ عليهم بكلّ هدوء وثبات وعمق في الطرح، محاولاً إقناعهم بالملك الجديد (طالوت)؛ لأن تجاهل مثل هؤلاء- خصوصاً الملأ- سوف يفصم عرى الجماعة، مع أن أعظم مقاصد الملكيّة هو جمع كلمتهم ووحدة صفّهم.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ومناقشة القرار تربِّي الأتباع أيضاً على المشاركة وتحمّل تبعة ومسؤلية القرا، فلا ينقلب القائد متسلطاً يقود مجموعة من التابعين بلا عقول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ولولا أن الله اصطفى (طالوت) وعيَّنه وأن أمة بني إسرائيل فوّضت نبيها لاختيار الملك، وإلا لكان النبي عليه السلام استشارهم أيضاً في تعيينه قبل اتخاذ القرار.</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وممّا ألمحت الآيات بالاستنباط، أن طالوت عليه السلام لم يتخذ قرار الاستمرار بالعدد القليل لمواجهة العدد الكبير من جيش جالوت إلا بعد أن استشار أهل العلم والإيمان، وهذا يُفهم حينما قال المخذّلون: ((لاطاقة لنا اليوم بجالوت وجنوده))، فكأنَّ طالوت صمت ولم يُجِب، وكان ينتظر رأي القلة المؤمنة </w:t>
      </w:r>
      <w:r w:rsidRPr="009879D5">
        <w:rPr>
          <w:rFonts w:ascii="Tahoma" w:hAnsi="Tahoma" w:cs="Traditional Arabic" w:hint="cs"/>
          <w:spacing w:val="2"/>
          <w:kern w:val="24"/>
          <w:position w:val="2"/>
          <w:szCs w:val="36"/>
          <w:rtl/>
          <w:lang w:eastAsia="ar-SA"/>
        </w:rPr>
        <w:lastRenderedPageBreak/>
        <w:t xml:space="preserve">الصابرة الذين رأوا الاستمرار في الجهاد بقولهم ((كم من فئة قليلة غلبت فئة كثيرة بإذن الله والله مع الصابرين))، وحينما سمع طالوت رأيهم حسم قراره بمواصلة المسير. </w:t>
      </w:r>
    </w:p>
    <w:p w:rsidR="009879D5" w:rsidRPr="009879D5" w:rsidRDefault="009879D5" w:rsidP="0070285B">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قال </w:t>
      </w:r>
      <w:r w:rsidRPr="0070285B">
        <w:rPr>
          <w:rFonts w:ascii="Tahoma" w:hAnsi="Tahoma" w:cs="Traditional Arabic" w:hint="cs"/>
          <w:b/>
          <w:bCs/>
          <w:spacing w:val="2"/>
          <w:kern w:val="24"/>
          <w:position w:val="2"/>
          <w:szCs w:val="36"/>
          <w:rtl/>
          <w:lang w:eastAsia="ar-SA"/>
        </w:rPr>
        <w:t>ابن جماعة</w:t>
      </w:r>
      <w:r w:rsidRPr="009879D5">
        <w:rPr>
          <w:rFonts w:ascii="Tahoma" w:hAnsi="Tahoma" w:cs="Traditional Arabic" w:hint="cs"/>
          <w:spacing w:val="2"/>
          <w:kern w:val="24"/>
          <w:position w:val="2"/>
          <w:szCs w:val="36"/>
          <w:rtl/>
          <w:lang w:eastAsia="ar-SA"/>
        </w:rPr>
        <w:t xml:space="preserve"> عن القائد: "يستحبّ أن يشاور أهل التجارب والرأي فيما أعضل، ويرجع إلى ذوي الحزم والعلم فيما أشكل، ويأخذ ماعندهم، فإن ذلك أقرّب إلى الحزم والظفر، وأبعد عن الخطأ والحظر. قال الله لنبيه صلى الله عليه وسلم: </w:t>
      </w:r>
      <w:r w:rsidRPr="009879D5">
        <w:rPr>
          <w:rFonts w:ascii="QCF_BSML" w:hAnsi="QCF_BSML" w:cs="QCF_BSML"/>
          <w:color w:val="000000"/>
          <w:sz w:val="34"/>
          <w:szCs w:val="34"/>
          <w:rtl/>
        </w:rPr>
        <w:t xml:space="preserve">ﭽ </w:t>
      </w:r>
      <w:r w:rsidRPr="009879D5">
        <w:rPr>
          <w:rFonts w:ascii="QCF_P071" w:hAnsi="QCF_P071" w:cs="QCF_P071"/>
          <w:color w:val="000000"/>
          <w:sz w:val="34"/>
          <w:szCs w:val="34"/>
          <w:rtl/>
        </w:rPr>
        <w:t>ﭭ  ﭮ  ﭯ</w:t>
      </w:r>
      <w:r w:rsidRPr="009879D5">
        <w:rPr>
          <w:rFonts w:ascii="QCF_P071" w:hAnsi="QCF_P071" w:cs="QCF_P071"/>
          <w:color w:val="0000A5"/>
          <w:sz w:val="34"/>
          <w:szCs w:val="34"/>
          <w:rtl/>
        </w:rPr>
        <w:t>ﭰ</w:t>
      </w:r>
      <w:r w:rsidRPr="009879D5">
        <w:rPr>
          <w:rFonts w:ascii="QCF_P071" w:hAnsi="QCF_P071" w:cs="QCF_P071"/>
          <w:color w:val="000000"/>
          <w:sz w:val="34"/>
          <w:szCs w:val="34"/>
          <w:rtl/>
        </w:rPr>
        <w:t xml:space="preserve">    </w:t>
      </w:r>
      <w:r w:rsidRPr="009879D5">
        <w:rPr>
          <w:rFonts w:ascii="QCF_BSML" w:hAnsi="QCF_BSML" w:cs="QCF_BSML"/>
          <w:color w:val="000000"/>
          <w:sz w:val="34"/>
          <w:szCs w:val="34"/>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1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وقيل: من كثرت مشاورته، حُمِدت إمارته. ولأن في المشهورة تطييب للقلوب، واجتماع الكلمة، وظهور الحُكم، وربّ رأي صحيح لا يبديه صاحبه قببل أن يُسأل عنه، ولا سيما مع الملوك والعظماء، لما في النفوس من مهابتهم وتعظيمهم، ولأن الأدب معهم يقتضي ذلك، فإذا بسطوا بساط المشاورة انشرح الصدر لإظهار الرأي. والحكماء يعدّون المشورة من أساس المملكة وقواعد السلطنة"</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1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وإن من أخطر الأمور على الأتباع أن يعتقدوا أن القيادة تعرف كلّ شيء، وما على الأفراد سوى الانصياع؛ ولا شكّ أن هذا يضيّع العقول ويعطّل القدرات ويجفّف منابع التفكير لدى شرائح كبيرة، لو أعملت عقولها لربما أنتجت خيراً من قيادتها، فالقيادات مهما بلغت هي بحاجة آراء وأفكار الأتباع للخروج بقرار رشيد</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1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ثالثاً:</w:t>
      </w:r>
      <w:r w:rsidRPr="009879D5">
        <w:rPr>
          <w:rFonts w:ascii="Tahoma" w:hAnsi="Tahoma" w:cs="Traditional Arabic" w:hint="cs"/>
          <w:b/>
          <w:bCs/>
          <w:spacing w:val="2"/>
          <w:kern w:val="24"/>
          <w:position w:val="2"/>
          <w:szCs w:val="36"/>
          <w:rtl/>
          <w:lang w:eastAsia="ar-SA"/>
        </w:rPr>
        <w:t xml:space="preserve"> بيان سبب القرار وملابساته، واستخدام الإقناع بالبراهين: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بعض القرارت التي قد تشكل على عامة الأفراد تحتاج إلى مزيد بيان بذكر أسباب القرار وتوضيح ملابساته، وكما نلاحظ فالنبي عليه السلام لما أشكل على بني إسرائيل اختيار (طالوت)، جاء التفصيل سابغاً من النبي عليه السلام بذكر أسباب اختياره واصطفائه بما لا مزيد لسائل بطرح الاستفهام بـ (لماذا؟) مرة أخرى.</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وجاء بالأسباب مرتّبة ترتيباً منطقياً "بادئاً بذكر الأهم فالأهم؛ لقول نبيهم في جوابه: ((إن الله اصطفاه عليكم...))، فبدأ بذكر مالا جدال فيه- وهو اصطفاه الله عليهم-؛ ثم ذكر بقية المؤهلات: وهي أن الله زاده بسطة في العلم، وتدبير الأمة والحروب وغير ذلك، وأن الله زاده بسطة في الجسم: ويشمل القوة والطول...؛ وأن الله عز وجل هو الذي يؤتي ملكه من يشاء وفعله هذا لا بدّ وأن يكون مقروناً بالحكمة: فلولا أن الحكمة تقتضي أن يكون طالوت هو الملك ما أعطاه الله عز وجل الملك، وأن الله واسع عليم: فهو ذو الفضل الذي يمدّه إلى من يشاء من عباده، فله أن يتفضّل على من يشاء، الله أعلم حيث يجعل رسالته، والله أعلم حيث يجعل ولايته"</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1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ومن أجل الوصول إلى الإقناع الفكري السليم بالقرار، وحتى يكون لدى الفرد قناعة حقيقية من داخل نفسه، فإنه ينبغي أن نسلك مسلك النبي عليه السلام الذي ناقش وأقنع بالحكمة والموعظة الحسنة، والجدال بالتي هي أحسن</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1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رابعاً:</w:t>
      </w:r>
      <w:r w:rsidRPr="009879D5">
        <w:rPr>
          <w:rFonts w:ascii="Tahoma" w:hAnsi="Tahoma" w:cs="Traditional Arabic" w:hint="cs"/>
          <w:b/>
          <w:bCs/>
          <w:spacing w:val="2"/>
          <w:kern w:val="24"/>
          <w:position w:val="2"/>
          <w:szCs w:val="36"/>
          <w:rtl/>
          <w:lang w:eastAsia="ar-SA"/>
        </w:rPr>
        <w:t xml:space="preserve"> المبادرة في اتخاذ القرار: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المبادرة صفة قيادية تجعل من المبادر شخصاً قادراً على اتخاذ القرارت المناسبة إزاء أي صعوبة تعترضه دون انتظار أحد يقوده. والقائد الذي يملك زمام المبادرة في قراره يصبح شخصاً مسؤولاً عن صنع الأحداث في الحياة، وهو في الحقيقة يملك أعظم أداة تغيير في العالم، والله سبحانه وتعالى ما خلقنا إلا لنكون فاعلين، لا أن نكون عرضة لأفعال الآخرين.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وهذا ما ظهر في واقع (طالوت)، في أكثر من قرار، حيث بادر إلى اتخاذ القرار بدون الرجوع إلى النبي عليه السلام في قرار (منع الشرب من ماء النهر إلا غرفة) وفي قرار (الاستمرار بالجيش القليل)، وغيرها من القرارات التي تنمّ عن قوّة شخصيّته القيادية، ويقارن (سون تزو) بين قوة الشخصية واتخاذ القرار فيقول: "يمكن تشبيه القوة بشدّ القوس من أجل إطلاق السهم، وتشبيه القرار بلحظة ترك القوس لينطلق في اتجاهه الذي حددته له"</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1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خامساً:</w:t>
      </w:r>
      <w:r w:rsidRPr="009879D5">
        <w:rPr>
          <w:rFonts w:ascii="Tahoma" w:hAnsi="Tahoma" w:cs="Traditional Arabic" w:hint="cs"/>
          <w:b/>
          <w:bCs/>
          <w:spacing w:val="2"/>
          <w:kern w:val="24"/>
          <w:position w:val="2"/>
          <w:szCs w:val="36"/>
          <w:rtl/>
          <w:lang w:eastAsia="ar-SA"/>
        </w:rPr>
        <w:t xml:space="preserve"> تكليف الأفراد بما يُستطاع:</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ينبغي للقائد أن يراعي أفراده حين اتخاذ القرار، فلا يبالغ بذكر قرارات تعجز النفس البشرية بإطاقتها، وقد قيل: إذا أردت أن تُطاع فَأْمر بما يُستطاع.</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وطالوت هنا لما نهى عن شرب ماء النّهر، وضع في نفس القرار السماح بغرفة واحدة فقط، و "الغَرفة بالفتح الفعل، وهو الاغتراف مرة واحدة"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1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وليس من الحكمة أن يمنعهم نهائياً من هذه الغَرفْة الواحدة، وهم في أبلغ العطش وأقساه، كما أنهم في الطريق إلى معركة شديد، ولذلك" رخّص لهم في الغرفة؛ ليرتفع عنهم أذى العطش بعض الارتفاع، وليكسروا نزاع النفس في هذه الحال، وفيه أن الغَرْفة تكفّ سَوْرة العطش عند الصابرين على شظف العيش، الدافعين أنفسهم عن الرفاهية"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1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t>يقول (العزّ بن عبد السلام): "على من تولى أمر المسلمين في جهاد أو غيره ألا يكلّفهم مالا يطيقون، ولا ما تشتد مشقّته عليهم"</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1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سادساً:</w:t>
      </w:r>
      <w:r w:rsidRPr="009879D5">
        <w:rPr>
          <w:rFonts w:ascii="Tahoma" w:hAnsi="Tahoma" w:cs="Traditional Arabic" w:hint="cs"/>
          <w:b/>
          <w:bCs/>
          <w:spacing w:val="2"/>
          <w:kern w:val="24"/>
          <w:position w:val="2"/>
          <w:szCs w:val="36"/>
          <w:rtl/>
          <w:lang w:eastAsia="ar-SA"/>
        </w:rPr>
        <w:t xml:space="preserve"> القرار بين الأمر والتنفيذ:</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t>تُحسب كلمات القائد في نظر متبوعيه بميزان عظيم، ووقعها على سمع الأفراد يحظى باهتمام بالغ، خصوصاً إذا كان في مرتبة رفيعة في القيادة، مثل الملك (طالوت). فعليه أن يحافظ بقدر الإمكان على كلامه الذي يتحوّل إلى قرارات ربّما تسعد أو تشقى بها الأمة، وعليه أن يترك الثرثرة الزائدة "ليسلم من هذر الاسترسال، ويأمن من معرّة الطيش؛ فإن الملك مرموق الألحاظ، محفوظ الألفاظ، تشيع زلاته، وتنشر هفواته، وبحسب ذلك تكون محاسنه أنشر، وفضائله أشهر"</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1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70285B">
      <w:pPr>
        <w:spacing w:before="120"/>
        <w:ind w:firstLine="284"/>
        <w:jc w:val="lowKashida"/>
        <w:rPr>
          <w:rFonts w:ascii="Arial" w:hAnsi="Arial" w:cs="Arial"/>
          <w:color w:val="000000"/>
          <w:sz w:val="36"/>
          <w:szCs w:val="36"/>
          <w:rtl/>
        </w:rPr>
      </w:pPr>
      <w:r w:rsidRPr="009879D5">
        <w:rPr>
          <w:rFonts w:ascii="Tahoma" w:hAnsi="Tahoma" w:cs="Traditional Arabic" w:hint="cs"/>
          <w:spacing w:val="2"/>
          <w:kern w:val="24"/>
          <w:position w:val="2"/>
          <w:szCs w:val="36"/>
          <w:rtl/>
          <w:lang w:eastAsia="ar-SA"/>
        </w:rPr>
        <w:lastRenderedPageBreak/>
        <w:t>وإذا ما</w:t>
      </w:r>
      <w:r w:rsidR="0070285B">
        <w:rPr>
          <w:rFonts w:ascii="Tahoma" w:hAnsi="Tahoma" w:cs="Traditional Arabic" w:hint="cs"/>
          <w:spacing w:val="2"/>
          <w:kern w:val="24"/>
          <w:position w:val="2"/>
          <w:szCs w:val="36"/>
          <w:rtl/>
          <w:lang w:eastAsia="ar-SA"/>
        </w:rPr>
        <w:t xml:space="preserve"> </w:t>
      </w:r>
      <w:r w:rsidRPr="009879D5">
        <w:rPr>
          <w:rFonts w:ascii="Tahoma" w:hAnsi="Tahoma" w:cs="Traditional Arabic" w:hint="cs"/>
          <w:spacing w:val="2"/>
          <w:kern w:val="24"/>
          <w:position w:val="2"/>
          <w:szCs w:val="36"/>
          <w:rtl/>
          <w:lang w:eastAsia="ar-SA"/>
        </w:rPr>
        <w:t xml:space="preserve">نطق القائد بقرار فعليه أن يحسن استخدام ألفاظه، ثم هو بعد ذلك يحزم في القرار ويتابع في التنفيذ متوكلاً على الله، ومعتمداً على تسديد الله وتوفيقه </w:t>
      </w:r>
      <w:r w:rsidRPr="009879D5">
        <w:rPr>
          <w:rFonts w:ascii="QCF_BSML" w:hAnsi="QCF_BSML" w:cs="QCF_BSML"/>
          <w:color w:val="000000"/>
          <w:sz w:val="34"/>
          <w:szCs w:val="34"/>
          <w:rtl/>
        </w:rPr>
        <w:t>ﭽ</w:t>
      </w:r>
      <w:r w:rsidRPr="009879D5">
        <w:rPr>
          <w:rFonts w:ascii="QCF_P071" w:hAnsi="QCF_P071" w:cs="QCF_P071"/>
          <w:color w:val="000000"/>
          <w:sz w:val="34"/>
          <w:szCs w:val="34"/>
          <w:rtl/>
        </w:rPr>
        <w:t xml:space="preserve">  ﭱ  ﭲ   ﭳ  ﭴ  </w:t>
      </w:r>
      <w:r w:rsidRPr="009879D5">
        <w:rPr>
          <w:rFonts w:ascii="QCF_BSML" w:hAnsi="QCF_BSML" w:cs="QCF_BSML"/>
          <w:color w:val="000000"/>
          <w:sz w:val="34"/>
          <w:szCs w:val="34"/>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0"/>
      </w:r>
      <w:r w:rsidRPr="009879D5">
        <w:rPr>
          <w:rFonts w:ascii="Tahoma" w:hAnsi="Tahoma" w:cs="Traditional Arabic"/>
          <w:spacing w:val="2"/>
          <w:kern w:val="24"/>
          <w:position w:val="2"/>
          <w:szCs w:val="36"/>
          <w:vertAlign w:val="superscript"/>
          <w:rtl/>
          <w:lang w:eastAsia="ar-SA"/>
        </w:rPr>
        <w:t>)</w:t>
      </w:r>
      <w:r w:rsidR="0070285B">
        <w:rPr>
          <w:rFonts w:ascii="Tahoma" w:hAnsi="Tahoma" w:cs="Traditional Arabic" w:hint="cs"/>
          <w:spacing w:val="2"/>
          <w:kern w:val="24"/>
          <w:position w:val="2"/>
          <w:szCs w:val="36"/>
          <w:rtl/>
          <w:lang w:eastAsia="ar-SA"/>
        </w:rPr>
        <w:t xml:space="preserve">، </w:t>
      </w:r>
      <w:r w:rsidRPr="009879D5">
        <w:rPr>
          <w:rFonts w:ascii="Tahoma" w:hAnsi="Tahoma" w:cs="Traditional Arabic" w:hint="cs"/>
          <w:spacing w:val="2"/>
          <w:kern w:val="24"/>
          <w:position w:val="2"/>
          <w:szCs w:val="36"/>
          <w:rtl/>
          <w:lang w:eastAsia="ar-SA"/>
        </w:rPr>
        <w:t>فيبُتّ في القرار بحزم من غير تردد ولا تحيّر ولا تراجع، ما</w:t>
      </w:r>
      <w:r w:rsidR="0070285B">
        <w:rPr>
          <w:rFonts w:ascii="Tahoma" w:hAnsi="Tahoma" w:cs="Traditional Arabic" w:hint="cs"/>
          <w:spacing w:val="2"/>
          <w:kern w:val="24"/>
          <w:position w:val="2"/>
          <w:szCs w:val="36"/>
          <w:rtl/>
          <w:lang w:eastAsia="ar-SA"/>
        </w:rPr>
        <w:t xml:space="preserve"> </w:t>
      </w:r>
      <w:r w:rsidRPr="009879D5">
        <w:rPr>
          <w:rFonts w:ascii="Tahoma" w:hAnsi="Tahoma" w:cs="Traditional Arabic" w:hint="cs"/>
          <w:spacing w:val="2"/>
          <w:kern w:val="24"/>
          <w:position w:val="2"/>
          <w:szCs w:val="36"/>
          <w:rtl/>
          <w:lang w:eastAsia="ar-SA"/>
        </w:rPr>
        <w:t>دام أنه اتخذ القرار بعد دراسته، وظنه الغالب أنه هو الأصلح.</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وأخطر الأمور على القائد التردّد بعد اتخاذ القرار، لأن التذبذب يولد الإثارة والانزعاج لدى التابعين والمنفّذين، كما يزي</w:t>
      </w:r>
      <w:r w:rsidR="0070285B">
        <w:rPr>
          <w:rFonts w:ascii="Tahoma" w:hAnsi="Tahoma" w:cs="Traditional Arabic" w:hint="cs"/>
          <w:spacing w:val="2"/>
          <w:kern w:val="24"/>
          <w:position w:val="2"/>
          <w:szCs w:val="36"/>
          <w:rtl/>
          <w:lang w:eastAsia="ar-SA"/>
        </w:rPr>
        <w:t>د من خسارة المادة والزمن، ويخلّ</w:t>
      </w:r>
      <w:r w:rsidRPr="009879D5">
        <w:rPr>
          <w:rFonts w:ascii="Tahoma" w:hAnsi="Tahoma" w:cs="Traditional Arabic" w:hint="cs"/>
          <w:spacing w:val="2"/>
          <w:kern w:val="24"/>
          <w:position w:val="2"/>
          <w:szCs w:val="36"/>
          <w:rtl/>
          <w:lang w:eastAsia="ar-SA"/>
        </w:rPr>
        <w:t>ف مضاعفات جديدة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w:t>
      </w:r>
    </w:p>
    <w:p w:rsidR="009879D5" w:rsidRPr="009879D5" w:rsidRDefault="009879D5" w:rsidP="0070285B">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ومع أن بني إسرائيل قد تخاذل أغلبهم ولم ينفّذوا قرار الذهاب للقتال في سبيل: ((فلما كتب عليهم القتال تولّوا إلا قليلاً منهم والله عليم بالظالمين)) إلا أن ذلك لا يعني فساد القرار، وهناك فرق بين اتخاذ القرار السليم، وموقف الأتباع من تنفيذه، فبنو إسرائيل لم ينفّذ أغلبهم القرار لفساد أشخاصهم؛ ولذلك وصفهم الله في الآية ((بالظالمين))، فقد ظلموا أنفسهم بعدم تنفيذهم للقرار الذي كان لهم فيه خير وعزّة.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كما أن أغلبهم أيضاً رفض قرار منع الشرب من ماء النهر، وولغوا فيه إلى أن انتفخت بطونهم، ولا يعني ذلك أيضاً فساد هذا القرار. فإحجام غالبية بني إسرائيل في تنفيذ القرار لم يصرف طالوت عن الاستمرار في القرار، وبالجانب المقابل لم يتوقف المطيعون عن تنفيذه لمجرد أنّ الغالبية نكصت وكعَّت.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قال (ابن الأزرق): "يجب على الحازم استفراغ  الوسع، وإعمال الاجتهاد في أسباب الفائدة والخلاص، فإن غلبت الأقدار كان بذلك معذوراً، وكان قلبه مستريحاً، وغير عجيب أن يغلب الله سبحانه مخلوقاته، وأن يتصرّف كما يجب في مصنوعاته، وليس نفوذ الأقدار مما يقود العاقل إلى تضييع الحزم، وذلك من خلائق الجهّال"</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سابعاً:</w:t>
      </w:r>
      <w:r w:rsidRPr="009879D5">
        <w:rPr>
          <w:rFonts w:ascii="Tahoma" w:hAnsi="Tahoma" w:cs="Traditional Arabic" w:hint="cs"/>
          <w:b/>
          <w:bCs/>
          <w:spacing w:val="2"/>
          <w:kern w:val="24"/>
          <w:position w:val="2"/>
          <w:szCs w:val="36"/>
          <w:rtl/>
          <w:lang w:eastAsia="ar-SA"/>
        </w:rPr>
        <w:t xml:space="preserve"> القدوة والمشاركة في تنفيذ القرار:</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عندما يجد المنفذون قائدهم بينهم، يشاركهم في مهامهم، ويقف معهم إن اقتضى الأمر في مقدّمة الصفوف؛ فلا شك أن ذلك مما يجعل هؤلاء الأفراد مندفعين لأداء وتنفيذ القرار بحماس وفعالية، وبروح معنوية عالية.</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lastRenderedPageBreak/>
        <w:t>قال (الماوردي): "لايحسن بالملك أن يأمر بالمعروف إلابدأ بفعله، ولا ينهى عن منكر إلا بدأ بتركه، ولا يلُم أحد فيما لا يلوم عليه نفسه، ولا يستقبح منه مالا يستقبحه من نفسه، ولا يأمرهم بالبّ</w:t>
      </w:r>
      <w:r w:rsidRPr="009879D5">
        <w:rPr>
          <w:rFonts w:ascii="Tahoma" w:hAnsi="Tahoma" w:cs="Traditional Arabic" w:hint="cs"/>
          <w:spacing w:val="2"/>
          <w:kern w:val="24"/>
          <w:position w:val="2"/>
          <w:szCs w:val="36"/>
          <w:rtl/>
          <w:lang w:eastAsia="ar-SA" w:bidi="ar-SY"/>
        </w:rPr>
        <w:t xml:space="preserve">ر بما لايأمر به </w:t>
      </w:r>
      <w:r w:rsidRPr="009879D5">
        <w:rPr>
          <w:rFonts w:ascii="Tahoma" w:hAnsi="Tahoma" w:cs="Traditional Arabic" w:hint="cs"/>
          <w:spacing w:val="2"/>
          <w:kern w:val="24"/>
          <w:position w:val="2"/>
          <w:szCs w:val="36"/>
          <w:rtl/>
          <w:lang w:eastAsia="ar-SA"/>
        </w:rPr>
        <w:t>نفسه؛ فإن الناس على شاكلة ملوكهم يجرون، وبأخلاقهم يستنّون، لأنهم أعلام متبوعة، ومناهج مشروعة"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فالقدوة الحسنة إذاً هي المثال الواقعي لإمكانية تنفيذ القرار، فإذا كان البعض يظنون أن التنفيذ صعب أو مستحيل، فأعظم ردّ عليهم تنفيذ قائدهم أمام أبصارهم، دافعاً كل شبهة من هذا القبيل. وسيظلّ تاثير هذه القدوة مؤثراً في قلوب ونفوس الأتباع، إلى أن يترسّخ في نفوسهم أن ذلك عادة ممكنة، والقدرة على تنفيذه أسهل مما يتصوّر المهوّلون.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ونجد (طالوت) ههنا كان أول الممتنعين من الشرب من ماء النهر، كما أنه لما قرّر الاستمرار بالذهاب إلى المواجهة، كان في مقدّمة الصفوف، وهو ما جاء به التعبير القرآني: ((فلما جاوزه هو والذين آمنوا معه))، وانظر اللفظ ((جاوزه هو )) فبدأ به قبل جيشه لأنه هو المبتدئ بالمجاوزة، ولم يقل: فلما جاوزوه.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spacing w:val="2"/>
          <w:kern w:val="24"/>
          <w:position w:val="2"/>
          <w:szCs w:val="36"/>
          <w:rtl/>
          <w:lang w:eastAsia="ar-SA"/>
        </w:rPr>
        <w:br w:type="page"/>
      </w:r>
    </w:p>
    <w:p w:rsidR="0061639A" w:rsidRDefault="004F2B18">
      <w:pPr>
        <w:bidi w:val="0"/>
        <w:rPr>
          <w:rFonts w:ascii="Tahoma" w:hAnsi="Tahoma" w:cs="Traditional Arabic"/>
          <w:b/>
          <w:bCs/>
          <w:spacing w:val="2"/>
          <w:kern w:val="24"/>
          <w:position w:val="2"/>
          <w:sz w:val="48"/>
          <w:szCs w:val="48"/>
          <w:lang w:eastAsia="ar-SA"/>
        </w:rPr>
      </w:pPr>
      <w:r>
        <w:rPr>
          <w:rFonts w:ascii="Tahoma" w:hAnsi="Tahoma" w:cs="Traditional Arabic"/>
          <w:b/>
          <w:bCs/>
          <w:noProof/>
          <w:spacing w:val="2"/>
          <w:kern w:val="24"/>
          <w:position w:val="2"/>
          <w:sz w:val="48"/>
          <w:szCs w:val="48"/>
        </w:rPr>
        <w:lastRenderedPageBreak/>
        <w:pict>
          <v:roundrect id="_x0000_s1067" style="position:absolute;margin-left:82.85pt;margin-top:173.65pt;width:345.6pt;height:307.7pt;z-index:251688960;mso-position-horizontal-relative:margin;mso-position-vertical-relative:margin" arcsize="4330f" strokeweight="6pt">
            <v:stroke r:id="rId12" o:title="" filltype="pattern"/>
            <v:shadow opacity=".5" offset="-6pt,-6pt"/>
            <v:textbox style="mso-next-textbox:#_x0000_s1067" inset="1.5mm,.3mm,1.5mm,.3mm">
              <w:txbxContent>
                <w:p w:rsidR="004F2B18" w:rsidRPr="0061639A" w:rsidRDefault="004F2B18" w:rsidP="0061639A">
                  <w:pPr>
                    <w:pStyle w:val="ListParagraph"/>
                    <w:widowControl w:val="0"/>
                    <w:ind w:left="1069"/>
                    <w:rPr>
                      <w:sz w:val="52"/>
                      <w:szCs w:val="52"/>
                      <w:rtl/>
                    </w:rPr>
                  </w:pPr>
                  <w:r>
                    <w:rPr>
                      <w:rFonts w:ascii="Traditional Arabic" w:hAnsi="Traditional Arabic" w:cs="Traditional Arabic" w:hint="cs"/>
                      <w:b/>
                      <w:bCs/>
                      <w:spacing w:val="2"/>
                      <w:kern w:val="24"/>
                      <w:position w:val="2"/>
                      <w:sz w:val="96"/>
                      <w:szCs w:val="96"/>
                      <w:rtl/>
                      <w:lang w:eastAsia="ar-SA"/>
                    </w:rPr>
                    <w:t xml:space="preserve">  </w:t>
                  </w:r>
                </w:p>
                <w:p w:rsidR="004F2B18" w:rsidRPr="0061639A" w:rsidRDefault="004F2B18" w:rsidP="0061639A">
                  <w:pPr>
                    <w:pStyle w:val="ListParagraph"/>
                    <w:widowControl w:val="0"/>
                    <w:ind w:left="1069"/>
                    <w:rPr>
                      <w:rFonts w:ascii="Traditional Arabic" w:hAnsi="Traditional Arabic" w:cs="Traditional Arabic"/>
                      <w:b/>
                      <w:bCs/>
                      <w:spacing w:val="2"/>
                      <w:kern w:val="24"/>
                      <w:position w:val="2"/>
                      <w:sz w:val="96"/>
                      <w:szCs w:val="96"/>
                      <w:rtl/>
                      <w:lang w:eastAsia="ar-SA"/>
                    </w:rPr>
                  </w:pPr>
                  <w:r>
                    <w:rPr>
                      <w:rFonts w:ascii="Traditional Arabic" w:hAnsi="Traditional Arabic" w:cs="Traditional Arabic" w:hint="cs"/>
                      <w:b/>
                      <w:bCs/>
                      <w:spacing w:val="2"/>
                      <w:kern w:val="24"/>
                      <w:position w:val="2"/>
                      <w:sz w:val="96"/>
                      <w:szCs w:val="96"/>
                      <w:rtl/>
                      <w:lang w:eastAsia="ar-SA"/>
                    </w:rPr>
                    <w:t xml:space="preserve">  </w:t>
                  </w:r>
                  <w:r w:rsidRPr="0061639A">
                    <w:rPr>
                      <w:rFonts w:ascii="Traditional Arabic" w:hAnsi="Traditional Arabic" w:cs="Traditional Arabic" w:hint="cs"/>
                      <w:b/>
                      <w:bCs/>
                      <w:spacing w:val="2"/>
                      <w:kern w:val="24"/>
                      <w:position w:val="2"/>
                      <w:sz w:val="96"/>
                      <w:szCs w:val="96"/>
                      <w:rtl/>
                      <w:lang w:eastAsia="ar-SA"/>
                    </w:rPr>
                    <w:t>الفصل الثالث</w:t>
                  </w:r>
                </w:p>
                <w:p w:rsidR="004F2B18" w:rsidRPr="0061639A" w:rsidRDefault="004F2B18" w:rsidP="0061639A">
                  <w:pPr>
                    <w:widowControl w:val="0"/>
                    <w:rPr>
                      <w:rFonts w:ascii="Traditional Arabic" w:hAnsi="Traditional Arabic" w:cs="Traditional Arabic"/>
                      <w:sz w:val="72"/>
                      <w:szCs w:val="72"/>
                      <w:rtl/>
                    </w:rPr>
                  </w:pPr>
                  <w:r>
                    <w:rPr>
                      <w:rFonts w:ascii="Traditional Arabic" w:hAnsi="Traditional Arabic" w:cs="Traditional Arabic" w:hint="cs"/>
                      <w:spacing w:val="2"/>
                      <w:kern w:val="24"/>
                      <w:position w:val="2"/>
                      <w:sz w:val="72"/>
                      <w:szCs w:val="72"/>
                      <w:rtl/>
                      <w:lang w:eastAsia="ar-SA"/>
                    </w:rPr>
                    <w:t xml:space="preserve"> </w:t>
                  </w:r>
                  <w:r w:rsidRPr="0061639A">
                    <w:rPr>
                      <w:rFonts w:ascii="Traditional Arabic" w:hAnsi="Traditional Arabic" w:cs="Traditional Arabic" w:hint="cs"/>
                      <w:spacing w:val="2"/>
                      <w:kern w:val="24"/>
                      <w:position w:val="2"/>
                      <w:sz w:val="72"/>
                      <w:szCs w:val="72"/>
                      <w:rtl/>
                      <w:lang w:eastAsia="ar-SA"/>
                    </w:rPr>
                    <w:t>قواعد تربويّة في التعامل مع الأفراد</w:t>
                  </w:r>
                </w:p>
                <w:p w:rsidR="004F2B18" w:rsidRPr="0061639A" w:rsidRDefault="004F2B18" w:rsidP="0061639A">
                  <w:pPr>
                    <w:pStyle w:val="ListParagraph"/>
                    <w:widowControl w:val="0"/>
                    <w:ind w:left="1069"/>
                    <w:rPr>
                      <w:rFonts w:cs="Traditional Arabic"/>
                      <w:b/>
                      <w:bCs/>
                      <w:color w:val="000000"/>
                      <w:sz w:val="52"/>
                      <w:szCs w:val="52"/>
                      <w:rtl/>
                      <w:lang w:eastAsia="ar-SA"/>
                    </w:rPr>
                  </w:pPr>
                  <w:r>
                    <w:rPr>
                      <w:rFonts w:ascii="Traditional Arabic" w:hAnsi="Traditional Arabic" w:cs="Traditional Arabic" w:hint="cs"/>
                      <w:b/>
                      <w:bCs/>
                      <w:sz w:val="52"/>
                      <w:szCs w:val="52"/>
                      <w:rtl/>
                    </w:rPr>
                    <w:t xml:space="preserve">   </w:t>
                  </w:r>
                  <w:r w:rsidRPr="0061639A">
                    <w:rPr>
                      <w:rFonts w:ascii="Traditional Arabic" w:hAnsi="Traditional Arabic" w:cs="Traditional Arabic" w:hint="cs"/>
                      <w:b/>
                      <w:bCs/>
                      <w:sz w:val="52"/>
                      <w:szCs w:val="52"/>
                      <w:rtl/>
                    </w:rPr>
                    <w:t>واشتمل على مبحثين</w:t>
                  </w:r>
                </w:p>
                <w:p w:rsidR="004F2B18" w:rsidRPr="0061639A" w:rsidRDefault="004F2B18" w:rsidP="0061639A">
                  <w:pPr>
                    <w:rPr>
                      <w:sz w:val="48"/>
                      <w:szCs w:val="48"/>
                      <w:rtl/>
                    </w:rPr>
                  </w:pPr>
                  <w:r w:rsidRPr="0061639A">
                    <w:rPr>
                      <w:rFonts w:ascii="Traditional Arabic" w:hAnsi="Traditional Arabic" w:cs="Traditional Arabic" w:hint="cs"/>
                      <w:b/>
                      <w:bCs/>
                      <w:spacing w:val="2"/>
                      <w:kern w:val="24"/>
                      <w:position w:val="2"/>
                      <w:sz w:val="48"/>
                      <w:szCs w:val="48"/>
                      <w:rtl/>
                      <w:lang w:eastAsia="ar-SA"/>
                    </w:rPr>
                    <w:t xml:space="preserve">المبحث الأول: </w:t>
                  </w:r>
                  <w:r w:rsidRPr="0061639A">
                    <w:rPr>
                      <w:rFonts w:cs="Traditional Arabic" w:hint="cs"/>
                      <w:color w:val="000000"/>
                      <w:sz w:val="48"/>
                      <w:szCs w:val="48"/>
                      <w:rtl/>
                      <w:lang w:eastAsia="ar-SA"/>
                    </w:rPr>
                    <w:t>مرتكزات في علاقة القائد بالأفراد</w:t>
                  </w:r>
                </w:p>
                <w:p w:rsidR="004F2B18" w:rsidRPr="00BE0FA6" w:rsidRDefault="004F2B18" w:rsidP="0061639A">
                  <w:pPr>
                    <w:rPr>
                      <w:sz w:val="52"/>
                      <w:szCs w:val="52"/>
                      <w:rtl/>
                    </w:rPr>
                  </w:pPr>
                  <w:r w:rsidRPr="0061639A">
                    <w:rPr>
                      <w:rFonts w:ascii="Traditional Arabic" w:hAnsi="Traditional Arabic" w:cs="Traditional Arabic" w:hint="cs"/>
                      <w:b/>
                      <w:bCs/>
                      <w:spacing w:val="2"/>
                      <w:kern w:val="24"/>
                      <w:position w:val="2"/>
                      <w:sz w:val="48"/>
                      <w:szCs w:val="48"/>
                      <w:rtl/>
                      <w:lang w:eastAsia="ar-SA"/>
                    </w:rPr>
                    <w:t xml:space="preserve">المبحث الثاني: </w:t>
                  </w:r>
                  <w:r w:rsidRPr="0061639A">
                    <w:rPr>
                      <w:rFonts w:cs="Traditional Arabic" w:hint="cs"/>
                      <w:color w:val="000000"/>
                      <w:sz w:val="48"/>
                      <w:szCs w:val="48"/>
                      <w:rtl/>
                      <w:lang w:eastAsia="ar-SA"/>
                    </w:rPr>
                    <w:t>مهارات في تنمية الموارد البشريّة</w:t>
                  </w:r>
                </w:p>
              </w:txbxContent>
            </v:textbox>
            <w10:wrap anchorx="margin" anchory="margin"/>
          </v:roundrect>
        </w:pict>
      </w:r>
      <w:r w:rsidR="0061639A">
        <w:rPr>
          <w:rFonts w:ascii="Tahoma" w:hAnsi="Tahoma" w:cs="Traditional Arabic"/>
          <w:b/>
          <w:bCs/>
          <w:spacing w:val="2"/>
          <w:kern w:val="24"/>
          <w:position w:val="2"/>
          <w:sz w:val="48"/>
          <w:szCs w:val="48"/>
          <w:rtl/>
          <w:lang w:eastAsia="ar-SA"/>
        </w:rPr>
        <w:br w:type="page"/>
      </w:r>
    </w:p>
    <w:p w:rsidR="009879D5" w:rsidRPr="009879D5" w:rsidRDefault="009879D5" w:rsidP="009879D5">
      <w:pPr>
        <w:spacing w:before="120"/>
        <w:ind w:firstLine="284"/>
        <w:jc w:val="center"/>
        <w:rPr>
          <w:rFonts w:ascii="Tahoma" w:hAnsi="Tahoma" w:cs="Traditional Arabic"/>
          <w:b/>
          <w:bCs/>
          <w:spacing w:val="2"/>
          <w:kern w:val="24"/>
          <w:position w:val="2"/>
          <w:sz w:val="48"/>
          <w:szCs w:val="48"/>
          <w:rtl/>
          <w:lang w:eastAsia="ar-SA"/>
        </w:rPr>
      </w:pPr>
      <w:r w:rsidRPr="009879D5">
        <w:rPr>
          <w:rFonts w:ascii="Tahoma" w:hAnsi="Tahoma" w:cs="Traditional Arabic" w:hint="cs"/>
          <w:b/>
          <w:bCs/>
          <w:spacing w:val="2"/>
          <w:kern w:val="24"/>
          <w:position w:val="2"/>
          <w:sz w:val="48"/>
          <w:szCs w:val="48"/>
          <w:rtl/>
          <w:lang w:eastAsia="ar-SA"/>
        </w:rPr>
        <w:lastRenderedPageBreak/>
        <w:t>الفصل الثالث</w:t>
      </w:r>
    </w:p>
    <w:p w:rsidR="009879D5" w:rsidRPr="009879D5" w:rsidRDefault="009879D5" w:rsidP="009879D5">
      <w:pPr>
        <w:spacing w:before="120"/>
        <w:ind w:firstLine="284"/>
        <w:jc w:val="center"/>
        <w:rPr>
          <w:rFonts w:ascii="Tahoma" w:hAnsi="Tahoma" w:cs="Traditional Arabic"/>
          <w:b/>
          <w:bCs/>
          <w:spacing w:val="2"/>
          <w:kern w:val="24"/>
          <w:position w:val="2"/>
          <w:sz w:val="48"/>
          <w:szCs w:val="48"/>
          <w:rtl/>
          <w:lang w:eastAsia="ar-SA"/>
        </w:rPr>
      </w:pPr>
      <w:r w:rsidRPr="009879D5">
        <w:rPr>
          <w:rFonts w:ascii="Tahoma" w:hAnsi="Tahoma" w:cs="Traditional Arabic" w:hint="cs"/>
          <w:b/>
          <w:bCs/>
          <w:spacing w:val="2"/>
          <w:kern w:val="24"/>
          <w:position w:val="2"/>
          <w:sz w:val="48"/>
          <w:szCs w:val="48"/>
          <w:rtl/>
          <w:lang w:eastAsia="ar-SA"/>
        </w:rPr>
        <w:t>قواعد تربويّة في التعامل مع الأفراد</w:t>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rPr>
      </w:pPr>
      <w:r w:rsidRPr="009879D5">
        <w:rPr>
          <w:rFonts w:ascii="Tahoma" w:hAnsi="Tahoma" w:cs="Traditional Arabic" w:hint="cs"/>
          <w:b/>
          <w:bCs/>
          <w:spacing w:val="2"/>
          <w:kern w:val="24"/>
          <w:position w:val="2"/>
          <w:sz w:val="40"/>
          <w:szCs w:val="40"/>
          <w:rtl/>
          <w:lang w:eastAsia="ar-SA"/>
        </w:rPr>
        <w:t>المبحث الأول</w:t>
      </w:r>
    </w:p>
    <w:p w:rsidR="009879D5" w:rsidRPr="009879D5" w:rsidRDefault="009879D5" w:rsidP="009879D5">
      <w:pPr>
        <w:spacing w:before="120"/>
        <w:ind w:firstLine="284"/>
        <w:jc w:val="center"/>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 w:val="40"/>
          <w:szCs w:val="40"/>
          <w:rtl/>
          <w:lang w:eastAsia="ar-SA"/>
        </w:rPr>
        <w:t>مرتكزات في علاقة القائد بالأفراد</w:t>
      </w:r>
    </w:p>
    <w:p w:rsidR="009879D5" w:rsidRPr="009879D5" w:rsidRDefault="009879D5" w:rsidP="00BF5FDC">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rPr>
        <w:t>عظمة القيا</w:t>
      </w:r>
      <w:r w:rsidR="00EB6B2B">
        <w:rPr>
          <w:rFonts w:ascii="Tahoma" w:hAnsi="Tahoma" w:cs="Traditional Arabic" w:hint="cs"/>
          <w:spacing w:val="2"/>
          <w:kern w:val="24"/>
          <w:position w:val="2"/>
          <w:szCs w:val="36"/>
          <w:rtl/>
          <w:lang w:eastAsia="ar-SA"/>
        </w:rPr>
        <w:t>د</w:t>
      </w:r>
      <w:r w:rsidRPr="009879D5">
        <w:rPr>
          <w:rFonts w:ascii="Tahoma" w:hAnsi="Tahoma" w:cs="Traditional Arabic" w:hint="cs"/>
          <w:spacing w:val="2"/>
          <w:kern w:val="24"/>
          <w:position w:val="2"/>
          <w:szCs w:val="36"/>
          <w:rtl/>
          <w:lang w:eastAsia="ar-SA"/>
        </w:rPr>
        <w:t xml:space="preserve">ة لدى (طالوت) ليست ناشئة من تحقيق للنصر </w:t>
      </w:r>
      <w:r w:rsidRPr="009879D5">
        <w:rPr>
          <w:rFonts w:ascii="Tahoma" w:hAnsi="Tahoma" w:cs="Traditional Arabic" w:hint="cs"/>
          <w:spacing w:val="2"/>
          <w:kern w:val="24"/>
          <w:position w:val="2"/>
          <w:szCs w:val="36"/>
          <w:rtl/>
          <w:lang w:eastAsia="ar-SA" w:bidi="ar-SY"/>
        </w:rPr>
        <w:t>في معركته ضد (جالوت) ولا غيرها من المعارك، وإنما العظمة ظهرت في سرّ قيادته لأتباعه من بني إسرائيل، وكيف استطاع أن ي</w:t>
      </w:r>
      <w:r w:rsidR="00BF5FDC">
        <w:rPr>
          <w:rFonts w:ascii="Tahoma" w:hAnsi="Tahoma" w:cs="Traditional Arabic" w:hint="cs"/>
          <w:spacing w:val="2"/>
          <w:kern w:val="24"/>
          <w:position w:val="2"/>
          <w:szCs w:val="36"/>
          <w:rtl/>
          <w:lang w:eastAsia="ar-SA" w:bidi="ar-SY"/>
        </w:rPr>
        <w:t xml:space="preserve">رفع </w:t>
      </w:r>
      <w:r w:rsidRPr="009879D5">
        <w:rPr>
          <w:rFonts w:ascii="Tahoma" w:hAnsi="Tahoma" w:cs="Traditional Arabic" w:hint="cs"/>
          <w:spacing w:val="2"/>
          <w:kern w:val="24"/>
          <w:position w:val="2"/>
          <w:szCs w:val="36"/>
          <w:rtl/>
          <w:lang w:eastAsia="ar-SA" w:bidi="ar-SY"/>
        </w:rPr>
        <w:t>أمَّة قد نخر فيها الفساد والوَهَن وضرب أطنابه.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ومن خلال الآيات نستطيع أن نستلهم بعض هذه الركائز التي تعامل بها طالوت مع أتباعه، وكان بذلك ممتلكاً لزمام الملك والقيادة، ومن أهم تلك المرتكزات:</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bidi="ar-SY"/>
        </w:rPr>
        <w:t>أولاً:</w:t>
      </w:r>
      <w:r w:rsidRPr="009879D5">
        <w:rPr>
          <w:rFonts w:ascii="Tahoma" w:hAnsi="Tahoma" w:cs="Traditional Arabic" w:hint="cs"/>
          <w:b/>
          <w:bCs/>
          <w:spacing w:val="2"/>
          <w:kern w:val="24"/>
          <w:position w:val="2"/>
          <w:szCs w:val="36"/>
          <w:rtl/>
          <w:lang w:eastAsia="ar-SA"/>
        </w:rPr>
        <w:t xml:space="preserve">  روح الفريق والجماعة: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جلائل الأعمال الكبرى لا تتحقّق إلا عن طريق العمل الجماعي المنظّم المتعاون، بخلاف العمل الفردي، فإنه لا يثمر في الغالب إلا أعمالاً تتناسب مع مستوى طاقات الأفراد شدة وضعفاً، والنزعة الانفرادية تنمو معها الرغبة القبيحة بتهديم أعمال الآخرين، حرصاً على الانفراد بمجد التقدير بين الناس، فتتبدّد الأعمال، وتضيع الثمرات.</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أما حينما تحل روح الجماعة والفريق الواحد فإن ذلك يضاعف مقادير القوة، بخلاف القوى الانفرادية المتناثرة، التي يصيبها عادة الوهن والتخاذل</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2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والقيادة بالنسبة للجماعة كالرأس للجسد، وبها يرتبط نجاح العمل وفشله، وفي طريقة تعاملها و</w:t>
      </w:r>
      <w:r w:rsidRPr="009879D5">
        <w:rPr>
          <w:rFonts w:ascii="Tahoma" w:hAnsi="Tahoma" w:cs="Traditional Arabic" w:hint="cs"/>
          <w:spacing w:val="2"/>
          <w:kern w:val="24"/>
          <w:position w:val="2"/>
          <w:szCs w:val="36"/>
          <w:rtl/>
          <w:lang w:eastAsia="ar-SA"/>
        </w:rPr>
        <w:br/>
        <w:t>إدارتها يتوقف الجزء الأكبر من تحقيق الفوز.</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وإذا كان هذا التلاحم بين القيادة والأفراد مطلوب على العموم، فإنه في زمن المعارك والحروب يصبح من الأهمية بمكان، وهي أوجب عندما تصاب أمة كأمة بني إسرائيل بالشّلل الذي يفقدها القدرة على مواجهة الشعوب الأخرى التي تستغل عامل الانفرادية والضعف للإجهاز عليها.</w:t>
      </w:r>
    </w:p>
    <w:p w:rsidR="009879D5" w:rsidRPr="009879D5" w:rsidRDefault="009879D5" w:rsidP="009879D5">
      <w:pPr>
        <w:spacing w:before="120"/>
        <w:ind w:firstLine="284"/>
        <w:jc w:val="lowKashida"/>
        <w:rPr>
          <w:rFonts w:ascii="Arial" w:hAnsi="Arial" w:cs="Arial"/>
          <w:color w:val="000000"/>
          <w:sz w:val="34"/>
          <w:szCs w:val="34"/>
          <w:rtl/>
        </w:rPr>
      </w:pPr>
      <w:r w:rsidRPr="009879D5">
        <w:rPr>
          <w:rFonts w:ascii="Tahoma" w:hAnsi="Tahoma" w:cs="Traditional Arabic" w:hint="cs"/>
          <w:spacing w:val="2"/>
          <w:kern w:val="24"/>
          <w:position w:val="2"/>
          <w:szCs w:val="36"/>
          <w:rtl/>
          <w:lang w:eastAsia="ar-SA"/>
        </w:rPr>
        <w:lastRenderedPageBreak/>
        <w:t xml:space="preserve">يقول (الطبري) في تفسير قول الله سبحانه: </w:t>
      </w:r>
      <w:r w:rsidRPr="009879D5">
        <w:rPr>
          <w:rFonts w:ascii="QCF_BSML" w:hAnsi="QCF_BSML" w:cs="QCF_BSML"/>
          <w:color w:val="000000"/>
          <w:sz w:val="32"/>
          <w:szCs w:val="32"/>
          <w:rtl/>
        </w:rPr>
        <w:t xml:space="preserve">ﭽ </w:t>
      </w:r>
      <w:r w:rsidRPr="009879D5">
        <w:rPr>
          <w:rFonts w:ascii="QCF_P192" w:hAnsi="QCF_P192" w:cs="QCF_P192"/>
          <w:color w:val="000000"/>
          <w:sz w:val="32"/>
          <w:szCs w:val="32"/>
          <w:rtl/>
        </w:rPr>
        <w:t>ﯡ  ﯢ  ﯣ        ﯤ    ﯥ  ﯦ</w:t>
      </w:r>
      <w:r w:rsidRPr="009879D5">
        <w:rPr>
          <w:rFonts w:ascii="QCF_P192" w:hAnsi="QCF_P192" w:cs="QCF_P192"/>
          <w:color w:val="0000A5"/>
          <w:sz w:val="32"/>
          <w:szCs w:val="32"/>
          <w:rtl/>
        </w:rPr>
        <w:t>ﯧ</w:t>
      </w:r>
      <w:r w:rsidRPr="009879D5">
        <w:rPr>
          <w:rFonts w:ascii="QCF_P192" w:hAnsi="QCF_P192" w:cs="QCF_P192"/>
          <w:color w:val="000000"/>
          <w:sz w:val="32"/>
          <w:szCs w:val="32"/>
          <w:rtl/>
        </w:rPr>
        <w:t xml:space="preserve">  ﯨ  ﯩ  ﯪ  ﯫ  ﯬ  </w:t>
      </w:r>
      <w:r w:rsidRPr="009879D5">
        <w:rPr>
          <w:rFonts w:ascii="QCF_BSML" w:hAnsi="QCF_BSML" w:cs="QCF_BSML"/>
          <w:color w:val="000000"/>
          <w:sz w:val="32"/>
          <w:szCs w:val="32"/>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5"/>
      </w:r>
      <w:r w:rsidRPr="009879D5">
        <w:rPr>
          <w:rFonts w:ascii="Tahoma" w:hAnsi="Tahoma" w:cs="Traditional Arabic"/>
          <w:spacing w:val="2"/>
          <w:kern w:val="24"/>
          <w:position w:val="2"/>
          <w:szCs w:val="36"/>
          <w:vertAlign w:val="superscript"/>
          <w:rtl/>
          <w:lang w:eastAsia="ar-SA"/>
        </w:rPr>
        <w:t>)</w:t>
      </w:r>
      <w:r w:rsidRPr="009879D5">
        <w:rPr>
          <w:rFonts w:ascii="Arial" w:hAnsi="Arial" w:cs="Arial" w:hint="cs"/>
          <w:color w:val="000000"/>
          <w:sz w:val="34"/>
          <w:szCs w:val="34"/>
          <w:rtl/>
        </w:rPr>
        <w:t xml:space="preserve">: </w:t>
      </w:r>
      <w:r w:rsidRPr="009879D5">
        <w:rPr>
          <w:rFonts w:ascii="Tahoma" w:hAnsi="Tahoma" w:cs="Traditional Arabic" w:hint="cs"/>
          <w:spacing w:val="2"/>
          <w:kern w:val="24"/>
          <w:position w:val="2"/>
          <w:szCs w:val="36"/>
          <w:rtl/>
          <w:lang w:eastAsia="ar-SA"/>
        </w:rPr>
        <w:t>"يقول جلّ ثناوه: وقاتلوا المشركين بالله أيها المؤمنون جميعاً، غير مختلفين، مؤتلفين غير متفرّقين، كما يقاتلكم المشركون جميعاً، مجتمعين غير متفرقين"</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6"/>
      </w:r>
      <w:r w:rsidRPr="009879D5">
        <w:rPr>
          <w:rFonts w:ascii="Tahoma" w:hAnsi="Tahoma" w:cs="Traditional Arabic"/>
          <w:spacing w:val="2"/>
          <w:kern w:val="24"/>
          <w:position w:val="2"/>
          <w:szCs w:val="36"/>
          <w:vertAlign w:val="superscript"/>
          <w:rtl/>
          <w:lang w:eastAsia="ar-SA"/>
        </w:rPr>
        <w:t>)</w:t>
      </w:r>
      <w:r w:rsidRPr="009879D5">
        <w:rPr>
          <w:rFonts w:ascii="Arial" w:hAnsi="Arial" w:cs="Arial" w:hint="cs"/>
          <w:color w:val="000000"/>
          <w:sz w:val="34"/>
          <w:szCs w:val="34"/>
          <w:rtl/>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وهذا الاتّحاد والعمل بروح الجماعة قد نبّه الله إلى أهميته أيضاً في قوله </w:t>
      </w:r>
      <w:r w:rsidRPr="009879D5">
        <w:rPr>
          <w:rFonts w:ascii="Tahoma" w:hAnsi="Tahoma" w:cs="Traditional Arabic" w:hint="cs"/>
          <w:spacing w:val="2"/>
          <w:kern w:val="24"/>
          <w:position w:val="2"/>
          <w:sz w:val="36"/>
          <w:szCs w:val="36"/>
          <w:rtl/>
          <w:lang w:eastAsia="ar-SA"/>
        </w:rPr>
        <w:t>سبحانه</w:t>
      </w:r>
      <w:r w:rsidRPr="009879D5">
        <w:rPr>
          <w:rFonts w:ascii="QCF_BSML" w:hAnsi="QCF_BSML" w:cs="QCF_BSML"/>
          <w:color w:val="000000"/>
          <w:sz w:val="34"/>
          <w:szCs w:val="34"/>
          <w:rtl/>
        </w:rPr>
        <w:t xml:space="preserve"> </w:t>
      </w:r>
      <w:r w:rsidRPr="009879D5">
        <w:rPr>
          <w:rFonts w:ascii="QCF_BSML" w:hAnsi="QCF_BSML" w:cs="QCF_BSML"/>
          <w:color w:val="000000"/>
          <w:sz w:val="32"/>
          <w:szCs w:val="32"/>
          <w:rtl/>
        </w:rPr>
        <w:t xml:space="preserve">ﭽ </w:t>
      </w:r>
      <w:r w:rsidRPr="009879D5">
        <w:rPr>
          <w:rFonts w:ascii="QCF_P182" w:hAnsi="QCF_P182" w:cs="QCF_P182"/>
          <w:color w:val="000000"/>
          <w:sz w:val="32"/>
          <w:szCs w:val="32"/>
          <w:rtl/>
        </w:rPr>
        <w:t xml:space="preserve">ﯩ  ﯪ  ﯫ  ﯬ    ﯭ  ﯮ   ﯯ  ﯰ  ﯱ  ﯲ  ﯳ  ﯴ  ﯵ   </w:t>
      </w:r>
      <w:r w:rsidRPr="009879D5">
        <w:rPr>
          <w:rFonts w:ascii="QCF_P183" w:hAnsi="QCF_P183" w:cs="QCF_P183"/>
          <w:color w:val="000000"/>
          <w:sz w:val="32"/>
          <w:szCs w:val="32"/>
          <w:rtl/>
        </w:rPr>
        <w:t>ﭑ  ﭒ  ﭓ  ﭔ  ﭕ  ﭖ  ﭗ  ﭘ</w:t>
      </w:r>
      <w:r w:rsidRPr="009879D5">
        <w:rPr>
          <w:rFonts w:ascii="QCF_P183" w:hAnsi="QCF_P183" w:cs="QCF_P183"/>
          <w:color w:val="0000A5"/>
          <w:sz w:val="32"/>
          <w:szCs w:val="32"/>
          <w:rtl/>
        </w:rPr>
        <w:t>ﭙ</w:t>
      </w:r>
      <w:r w:rsidRPr="009879D5">
        <w:rPr>
          <w:rFonts w:ascii="QCF_P183" w:hAnsi="QCF_P183" w:cs="QCF_P183"/>
          <w:color w:val="000000"/>
          <w:sz w:val="32"/>
          <w:szCs w:val="32"/>
          <w:rtl/>
        </w:rPr>
        <w:t xml:space="preserve">   ﭚ</w:t>
      </w:r>
      <w:r w:rsidRPr="009879D5">
        <w:rPr>
          <w:rFonts w:ascii="QCF_P183" w:hAnsi="QCF_P183" w:cs="QCF_P183"/>
          <w:color w:val="0000A5"/>
          <w:sz w:val="32"/>
          <w:szCs w:val="32"/>
          <w:rtl/>
        </w:rPr>
        <w:t>ﭛ</w:t>
      </w:r>
      <w:r w:rsidRPr="009879D5">
        <w:rPr>
          <w:rFonts w:ascii="QCF_P183" w:hAnsi="QCF_P183" w:cs="QCF_P183"/>
          <w:color w:val="000000"/>
          <w:sz w:val="32"/>
          <w:szCs w:val="32"/>
          <w:rtl/>
        </w:rPr>
        <w:t xml:space="preserve">  ﭜ     ﭝ  ﭞ  ﭟ  ﭠ  </w:t>
      </w:r>
      <w:r w:rsidRPr="009879D5">
        <w:rPr>
          <w:rFonts w:ascii="QCF_BSML" w:hAnsi="QCF_BSML" w:cs="QCF_BSML"/>
          <w:color w:val="000000"/>
          <w:sz w:val="32"/>
          <w:szCs w:val="32"/>
          <w:rtl/>
        </w:rPr>
        <w:t>ﭼ</w:t>
      </w:r>
      <w:r w:rsidRPr="009879D5">
        <w:rPr>
          <w:rFonts w:ascii="Arial" w:hAnsi="Arial" w:cs="Arial" w:hint="cs"/>
          <w:color w:val="000000"/>
          <w:sz w:val="18"/>
          <w:szCs w:val="18"/>
          <w:rtl/>
        </w:rPr>
        <w:t xml:space="preserve">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2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 وفي هذه الآية تحذير من التنازع المؤدي إلى: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 الفشل: وهو الجبن في الحرب</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2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r w:rsidRPr="009879D5">
        <w:rPr>
          <w:rFonts w:ascii="Tahoma" w:hAnsi="Tahoma" w:cs="Traditional Arabic" w:hint="cs"/>
          <w:spacing w:val="2"/>
          <w:kern w:val="24"/>
          <w:position w:val="2"/>
          <w:szCs w:val="36"/>
          <w:vertAlign w:val="superscript"/>
          <w:rtl/>
          <w:lang w:eastAsia="ar-SA"/>
        </w:rPr>
        <w:t xml:space="preserve"> </w:t>
      </w:r>
      <w:r w:rsidRPr="009879D5">
        <w:rPr>
          <w:rFonts w:ascii="Tahoma" w:hAnsi="Tahoma" w:cs="Traditional Arabic" w:hint="cs"/>
          <w:spacing w:val="2"/>
          <w:kern w:val="24"/>
          <w:position w:val="2"/>
          <w:szCs w:val="36"/>
          <w:rtl/>
          <w:lang w:eastAsia="ar-SA"/>
        </w:rPr>
        <w:t>وبالكاد تخلّص بنو إسرائيل من هذه الخصلة الذميمة بعد اتحادهم وعملهم بروح الفريق الواحد.</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 ذهاب الريح: والريح هو القوة والنصر، وقيل الريح بمعنى (الدولة)، شبهّت في نفوذ أمرها بالريح في هبوبها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2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ولولا أن (طالوت) أقام دولته على الروح الجماعيّة لدالت دولته وزالت.</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ومن خلال الآيات نستنبط ما يدل على ذلك:</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أ/ في قوله سبحانه ((فهزموهم بإذن الله)): نجد الآية نسبت الأمر للجميع، فهم بجماعتهم هزموهم، ولم تنسبه إلى (طالوت) فقط، ولا إلى (داود) عليه السلام مع أنّه هو قاتل (جالوت)، مع أن قتله قد يكون أحد أهم أسباب هزيمة جيش جالوت، لكن "لا دلالة في الظاهر على أن انهزام العسكر كان قبل قتل جالوت أو بعده، لأن الواو لا تفيد الترتيب"</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ب/ في قوله سبحانه على لسان طالوت: ((فإنه منّي))، ((فليس منّي)): فجعل أكبر مكافأة للطائعين أنّه معهم، وهم جزء منه ومن عمله، وكلهم في فريق واحد، وبالمقابل فإنه الجنود المتمرّدين على أوامر </w:t>
      </w:r>
      <w:r w:rsidRPr="009879D5">
        <w:rPr>
          <w:rFonts w:ascii="Tahoma" w:hAnsi="Tahoma" w:cs="Traditional Arabic" w:hint="cs"/>
          <w:spacing w:val="2"/>
          <w:kern w:val="24"/>
          <w:position w:val="2"/>
          <w:szCs w:val="36"/>
          <w:rtl/>
          <w:lang w:eastAsia="ar-SA"/>
        </w:rPr>
        <w:lastRenderedPageBreak/>
        <w:t>القيادة لا مكان لهم بين صفوف الجماعة، قال (أبو السعود) في تفسيرها: "ليس بمتّصل بي ومتّحد معي، من قولهم: فلان منّي، كانه بعضه لكمال اختلاطهما"</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3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جـ/ في قوله سبحانه: ((قالوا ربنا أفرغ...)): نجد أن الجميع شارك في الدعاء ولم يكن الدّاعي طالوت فقط، بل كان ضمن مجموعهم، وكلّهم رفعوا أكفّهم وساهموا في الدعاء لرب الأرض والسماء.</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د/ وفي آخر القصة نجد لفتة قرآنية لمحمد صلى الله عليه وسلم بقوله سبحانه: ((وإنّك لمن المرسلين)): وفي ذلك إشارة إلى عدم تفرّد النبي صلى الله عليه و سلم بالمعرفة والدعوة، وإنما هو يسير في ركب جماعة الأنبياء وفريق المرسلين، وكلّهم يحملون نفس الهم، ومتوجّهون لذات الهدف. </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ثانياً:</w:t>
      </w:r>
      <w:r w:rsidRPr="009879D5">
        <w:rPr>
          <w:rFonts w:ascii="Tahoma" w:hAnsi="Tahoma" w:cs="Traditional Arabic" w:hint="cs"/>
          <w:b/>
          <w:bCs/>
          <w:spacing w:val="2"/>
          <w:kern w:val="24"/>
          <w:position w:val="2"/>
          <w:szCs w:val="36"/>
          <w:rtl/>
          <w:lang w:eastAsia="ar-SA"/>
        </w:rPr>
        <w:t xml:space="preserve"> الاصطفاء والانتقاء: </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rtl/>
          <w:lang w:eastAsia="ar-SA"/>
        </w:rPr>
      </w:pPr>
      <w:r w:rsidRPr="009879D5">
        <w:rPr>
          <w:rFonts w:ascii="Tahoma" w:hAnsi="Tahoma" w:cs="Traditional Arabic" w:hint="cs"/>
          <w:spacing w:val="2"/>
          <w:kern w:val="24"/>
          <w:position w:val="2"/>
          <w:szCs w:val="36"/>
          <w:rtl/>
          <w:lang w:eastAsia="ar-SA"/>
        </w:rPr>
        <w:t>تحتاج كل حركة تغييرية إلى ثلاث شرائح مختلفة، حيث تعبّر كل شريحة عن طبيعة المرحلة التي تمرّ بها الأمة، وهذه الشرائح الثلاث هي: شريحة البدء وشريحة التغيير وشريحة البناء</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وقد كان دور طالوت القائد وهو من (مرحلة البدء) البحث الدؤوب عن الشريحة القادرة على إحداث التغيير، وهو ما وجده في (داود) وفي القلّة المؤمنة الثابتة المؤمنة بالهدف والفكرة، وهي التي تعطي قوة وتمكيناً للدولة. ثم يأتي بعد ذلك دور شريحة البناء، وهي تضمّ كل الطاقات في المجتمع، وتمارس دورها في ظلّ دولة ممكّنة ومستقرّة.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وأكبر معضلة عند الحركات النهضوية في الأمم هي الوصول إلى شريحة التغيير واصطفاءها، وحضانتها حتى تقوم على قدميها، لتنقل الفكرة من مجرد مشروع وحركة إلى دولة تحمل المشروع وتذود عنه.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ولذلك فقد كان المطلوب من القائد طالوت أن يختار ذوي المواهب العالية، ومن كان فيه قدرات ومميزات القيادة المجتمع، وهذا ما فعله فأولاهم من العناية ما يأخذ بأيديهم إلى المستوى اللائق بهم، ودرّبهم على تحملّ مسؤلياتهم؛ لأن القائد الواحد يربّى قادة، والصف يربي صفوفاً، كلما ذهب قائد حلّ قائد آخر محلّه، وكلما ذهب صف تقدم إلى مكانه الصف الذي يليه.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bidi="ar-SY"/>
        </w:rPr>
        <w:lastRenderedPageBreak/>
        <w:t>وليس كل الناس مهيئين للاصطفاء والاختيار، بل هم كما قال صلى الله عليه وسلم {إنما الناس كالإبل المائة، لا تكاد تجد فيها راحلة}</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فطبائع الناس تختلف في استعدادها النفسي والفطري للقيادة، وهم في ذلك على ثلاثة أقسام:</w:t>
      </w:r>
    </w:p>
    <w:p w:rsidR="009879D5" w:rsidRPr="009879D5" w:rsidRDefault="009879D5" w:rsidP="009879D5">
      <w:pPr>
        <w:spacing w:before="120"/>
        <w:ind w:firstLine="284"/>
        <w:jc w:val="lowKashida"/>
        <w:rPr>
          <w:rFonts w:ascii="Tahoma" w:hAnsi="Tahoma" w:cs="Traditional Arabic"/>
          <w:spacing w:val="2"/>
          <w:kern w:val="24"/>
          <w:position w:val="2"/>
          <w:szCs w:val="36"/>
          <w:vertAlign w:val="superscript"/>
          <w:lang w:eastAsia="ar-SA"/>
        </w:rPr>
      </w:pPr>
      <w:r w:rsidRPr="009879D5">
        <w:rPr>
          <w:rFonts w:ascii="Tahoma" w:hAnsi="Tahoma" w:cs="Traditional Arabic" w:hint="cs"/>
          <w:spacing w:val="2"/>
          <w:kern w:val="24"/>
          <w:position w:val="2"/>
          <w:szCs w:val="36"/>
          <w:rtl/>
          <w:lang w:eastAsia="ar-SA"/>
        </w:rPr>
        <w:t>1/قسم يقود ولا يُقاد.     2/قسم يُقاد ولا يقود.    3/ قسم يُقاد ممن فوقه، وهو يقود من دونه</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bidi="ar-SY"/>
        </w:rPr>
        <w:t>والقائد البارع هو الذي يحسن اختيار الرجال المناسبين من بين الشرائح، ويحسن الاستفادة من مواهبهم</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3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ومن خلال الآيات نستطيع أن نميّز ثلاث طرائق في الاصطفاء، وهي كالتالي:-</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أ/ الاصطفاء من قبل الله بدون تدخل بشري: وهذا مثل اصطفاء الله لطالوت، وهو ما نصّ الله عليه بقوله: ((إن الله اصطفاه عليكم)).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ب/ الاصطفاء بالفراسة: وهو مثل اصطفاء طالوت بفراسته لداود عليه السلام.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جــ/ الاصطفاء بعد إجراء الاختبارات: وهو كاصطفاء طالوت للثلة المؤمنة بعد اختبارات المعركة، وهم الذين مرّوا أوّلاً باختبار الخروج للجهاد ثم اختبار النهر ثم اختبار لقاء العدو ومواجهته، وهم في كل ذلك صامدون ثابتون بعد أن تساقط المتساقطون، فكانوا قلّة من قلّة من قلّة، ولو شئنا لقلنا: صَفْوةُ صفوةِ الصَفْوة، حتى غدا عددهم ثلاثمائة و بضعة عشر من بين عشرات الألوف من الغثاء، ولكن ميّزهم عن هذا الكم صفة قوة العقيدة والإيمان، وهو مصداق قول الله في :((يظنون أنهم ملاقوا الله))،فقد بلغوا الغاية في قوة اعتقادهم ويقينهم بلقاء الله، كما أن النبي صلى الله عليه وسلم وصف كل واحد منهم بأنه (مؤمن)، فقد جاء في الصحيح من حديث البراء بن عازب رضي الله عنه قال: (كنّا نتحدّث أن </w:t>
      </w:r>
      <w:r w:rsidRPr="009879D5">
        <w:rPr>
          <w:rFonts w:ascii="Tahoma" w:hAnsi="Tahoma" w:cs="Traditional Arabic" w:hint="cs"/>
          <w:spacing w:val="2"/>
          <w:kern w:val="24"/>
          <w:position w:val="2"/>
          <w:szCs w:val="36"/>
          <w:rtl/>
          <w:lang w:eastAsia="ar-SA"/>
        </w:rPr>
        <w:lastRenderedPageBreak/>
        <w:t xml:space="preserve">أصحاب محمد الذين كانوا يوم بدر ثلاثمائة وبضعة عشر على عدة أصحاب طالوت الذين جاوزوا معه النهر، وما </w:t>
      </w:r>
      <w:r w:rsidRPr="009879D5">
        <w:rPr>
          <w:rFonts w:ascii="Tahoma" w:hAnsi="Tahoma" w:cs="Traditional Arabic" w:hint="cs"/>
          <w:spacing w:val="2"/>
          <w:kern w:val="24"/>
          <w:position w:val="2"/>
          <w:szCs w:val="36"/>
          <w:u w:val="single"/>
          <w:rtl/>
          <w:lang w:eastAsia="ar-SA"/>
        </w:rPr>
        <w:t>جازه إلا مؤمن</w:t>
      </w:r>
      <w:r w:rsidRPr="009879D5">
        <w:rPr>
          <w:rFonts w:ascii="Tahoma" w:hAnsi="Tahoma" w:cs="Traditional Arabic" w:hint="cs"/>
          <w:spacing w:val="2"/>
          <w:kern w:val="24"/>
          <w:position w:val="2"/>
          <w:szCs w:val="36"/>
          <w:rtl/>
          <w:lang w:eastAsia="ar-SA"/>
        </w:rPr>
        <w:t xml:space="preserve"> )</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لقد مرّ هؤلاء بجميع مصافي الاختبار، ونجحوا فيها، وأثبتوا أنهم على قدر عظم المهمّة، وارتفعوا الدرج الشاق حتى انتهوا إلى مرتبة الاصطفاء والاختيار</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وقد أشار (سفر صموئيل الأول) أيضاً إلى هذا الاصطفاء حيث جاء فيه: (وإذا رأى شاول رجلاً جبّاراً أو ذا بأس ضمّه إلى نفسه)</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وسنّة الله في هذه الفئة المصطفاه أن تكون قلّة: ((فلما كتب عليهم القتال تولوا إلا قليلاً منهم))، فلما أراد الله إحياء هذه الأّمة بعد موتها نفح روح الشجاعة والإيمان في خيارها وهم الأقلّون</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3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ثالثاً:</w:t>
      </w:r>
      <w:r w:rsidRPr="009879D5">
        <w:rPr>
          <w:rFonts w:ascii="Tahoma" w:hAnsi="Tahoma" w:cs="Traditional Arabic" w:hint="cs"/>
          <w:b/>
          <w:bCs/>
          <w:spacing w:val="2"/>
          <w:kern w:val="24"/>
          <w:position w:val="2"/>
          <w:szCs w:val="36"/>
          <w:rtl/>
          <w:lang w:eastAsia="ar-SA"/>
        </w:rPr>
        <w:t xml:space="preserve"> تقريب العلماء: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لم يكن القائد (طالوت) وهو من أهل العلم أن يجهل أهمية تقريب العلماء، فالعلم رحم بين أهله، ولذلك كان أهل العلم هم الصفوة الذين ثبتوا لما وقر في قلوبهم من معرفة الله والعلم به والعلم يجزاء الله في اليوم الآخر: ((الذين يظنون أنهم ملاقوا الله)).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فكان حريّاً بطالوت أن يقربهم إليه، ويسمع مشورتهم إذا ما أشاروا عليه، فإن المملكة غالباً ما تدور بين نصائح العلماء ودعوات الصلحاء، وأخلق بملك يدور بين هاتين الخاصيتين أن تقوم عُمُده، ويطول أمدُه، فواجب على القائد أن لا يقطع أمراً دونهم، ولا يفصل حكماً إلا بمشاورتهم، فهذه طريقة إقامة العدل والسياسة الإسلامية الجامعة لوجوه المصلحة</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كما أن القائد حين يماشي العلماء أمام أفراده، فإنما هو في الحقيقة يدعو أفراده إلى العلم والانتساب إليه، حتى يصلوا إلى حظوتهم. وهو أيضاً يفخر بقرنائه من أهل العلم ويُنسب إليهم</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وبالمقابل فالعلماء لهم دور كبير يحملون أمانته تجاه قادتهم، من أداء واجب النصيحة، والاحتساب عليهم</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ولم يكن (طالوت) بدْعاً من طريق العلماء، بل كان الفيصل في اختياره وتفضيله على بني إسرائيل بسبب بسطة العلم في صدره؛ ولذلك عرف قيمة العلماء ودورهم في صناعة الأمم، فقدّمهم وقرّبهم ورفع مكافتهم.</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رابعاً:</w:t>
      </w:r>
      <w:r w:rsidRPr="009879D5">
        <w:rPr>
          <w:rFonts w:ascii="Tahoma" w:hAnsi="Tahoma" w:cs="Traditional Arabic" w:hint="cs"/>
          <w:b/>
          <w:bCs/>
          <w:spacing w:val="2"/>
          <w:kern w:val="24"/>
          <w:position w:val="2"/>
          <w:szCs w:val="36"/>
          <w:rtl/>
          <w:lang w:eastAsia="ar-SA"/>
        </w:rPr>
        <w:t xml:space="preserve"> إبعاد المخذلين والمرجفين: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في الامتحان الأخير لبني إسرائيل قبل الدخول في المعركة، والذي كان أشدّ الامتحانات عليهم ألا وهو امتحان (المواجهة)، تخاذلت فئة كبيرة منهم في ذلك الامتحان عليهم ألا وهو امتحان (المواجهة)، تخاذلت فئة كبيرة منهم في ذلك الامتحان وسقطت، بل وزادت على ذلك أن خذّلت، حتى قالوا: ((لاطاقة لنا اليوم بجالوت وجنوده)).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فاستبعدهم طالوت كما استبعد من قبلهم الساقطين في اختبار (النهر)، وقد جاء في رواية (السدّي) أن سبب شربهم من النهر إنما كان هَيْبة من جالوت</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وإنما أرادوا بذلك أن يوجدوا لهم المبرّر للرجوع وترك القتال. ومثل هؤلاء لا يصلحون أبداً للدخول في الميدان، فكان استبعاد طالوت لهم هو عين الحكمة، وقد قال الله في مثل هؤلاء: </w:t>
      </w:r>
      <w:r w:rsidRPr="009879D5">
        <w:rPr>
          <w:rFonts w:ascii="QCF_BSML" w:hAnsi="QCF_BSML" w:cs="QCF_BSML"/>
          <w:color w:val="000000"/>
          <w:sz w:val="32"/>
          <w:szCs w:val="32"/>
          <w:rtl/>
        </w:rPr>
        <w:t xml:space="preserve">ﭽ </w:t>
      </w:r>
      <w:r w:rsidRPr="009879D5">
        <w:rPr>
          <w:rFonts w:ascii="QCF_P194" w:hAnsi="QCF_P194" w:cs="QCF_P194"/>
          <w:color w:val="000000"/>
          <w:sz w:val="32"/>
          <w:szCs w:val="32"/>
          <w:rtl/>
        </w:rPr>
        <w:t>ﯚ  ﯛ  ﯜ     ﯝ  ﯞ  ﯟ  ﯠ  ﯡ  ﯢ  ﯣ    ﯤ  ﯥ  ﯦ  ﯧ</w:t>
      </w:r>
      <w:r w:rsidRPr="009879D5">
        <w:rPr>
          <w:rFonts w:ascii="QCF_P194" w:hAnsi="QCF_P194" w:cs="QCF_P194"/>
          <w:color w:val="0000A5"/>
          <w:sz w:val="32"/>
          <w:szCs w:val="32"/>
          <w:rtl/>
        </w:rPr>
        <w:t>ﯨ</w:t>
      </w:r>
      <w:r w:rsidRPr="009879D5">
        <w:rPr>
          <w:rFonts w:ascii="QCF_P194" w:hAnsi="QCF_P194" w:cs="QCF_P194"/>
          <w:color w:val="000000"/>
          <w:sz w:val="32"/>
          <w:szCs w:val="32"/>
          <w:rtl/>
        </w:rPr>
        <w:t xml:space="preserve">  ﯩ  ﯪ  ﯫ    </w:t>
      </w:r>
      <w:r w:rsidRPr="009879D5">
        <w:rPr>
          <w:rFonts w:ascii="QCF_BSML" w:hAnsi="QCF_BSML" w:cs="QCF_BSML"/>
          <w:color w:val="000000"/>
          <w:sz w:val="32"/>
          <w:szCs w:val="32"/>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4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ولذلك كان من المهم للقائد أن يتصفّح جنده قبل السير باتجاه العدو، فيخرج منهم من كان به تخذيل للمجاهدين، وإرجاف بالمسلمين</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وقد فرّق (ابن جماعة) بين المخذل والمرجف بقوله: "المخذل: من يخوّف الناس بكثرة العدو أوضعف المسلمين، ونحو ذلك. والمرجف: من يحكي ما يضعف به قلوب المسلمين من قتل كبير فيهم، أو كسر </w:t>
      </w:r>
      <w:r w:rsidRPr="009879D5">
        <w:rPr>
          <w:rFonts w:ascii="Tahoma" w:hAnsi="Tahoma" w:cs="Traditional Arabic" w:hint="cs"/>
          <w:spacing w:val="2"/>
          <w:kern w:val="24"/>
          <w:position w:val="2"/>
          <w:szCs w:val="36"/>
          <w:rtl/>
          <w:lang w:eastAsia="ar-SA"/>
        </w:rPr>
        <w:lastRenderedPageBreak/>
        <w:t>سرّية منهم، أو هزيمة بعضهم أو مجيئ مدد للعدو"</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وكلاهما يؤدي نفس الهدف في الفتّ من عضد وقوة المسلمين، وإنما (المخّذل) يستخدم الأسلوب المباشر، كما هي مقالة من قالوا: ((لا طاقة لنا اليوم...))، و(المرجف) يستخدم الأسلوب غير المباشر.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فهذا حال هذه الطائفة من الجند عند خروجها للقتال في سبيل الله، لا يزيدون الجيش إلا توهيناً وتفريقاً، رغم أن الجند في حاجة إلى من يقوّي عزائهم، ويشد من أزرهم؛ ومن أجل هذا كان من حقّ القائد أن يستبعد مثل هذه العناصر الضارة، ويطهّر الجيش منها.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والقائد هو الذي يوازن بين الضرر الناجم عن وجود أشخاص مثلهم في الجيش، وبين المصلحة المترتّبة على بقائهم فيه، وبناء على ذلك يتخّذ قراره بتسريحهم من هذا الجيش أو الاحتفاظ بهم فيه؛ كل ذلك يُبنى على المصلحة الراجحة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4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خامساً:</w:t>
      </w:r>
      <w:r w:rsidRPr="009879D5">
        <w:rPr>
          <w:rFonts w:ascii="Tahoma" w:hAnsi="Tahoma" w:cs="Traditional Arabic" w:hint="cs"/>
          <w:b/>
          <w:bCs/>
          <w:spacing w:val="2"/>
          <w:kern w:val="24"/>
          <w:position w:val="2"/>
          <w:szCs w:val="36"/>
          <w:rtl/>
          <w:lang w:eastAsia="ar-SA"/>
        </w:rPr>
        <w:t xml:space="preserve"> عدم تحديد العقوبة: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كان أقسى ما تلفّظ به طالوت لمعاقبة من شرب من النهر أن قال: ((فمن شرب منه </w:t>
      </w:r>
      <w:r w:rsidRPr="009879D5">
        <w:rPr>
          <w:rFonts w:ascii="Tahoma" w:hAnsi="Tahoma" w:cs="Traditional Arabic" w:hint="cs"/>
          <w:spacing w:val="2"/>
          <w:kern w:val="24"/>
          <w:position w:val="2"/>
          <w:szCs w:val="36"/>
          <w:u w:val="single"/>
          <w:rtl/>
          <w:lang w:eastAsia="ar-SA"/>
        </w:rPr>
        <w:t>فليس مني</w:t>
      </w:r>
      <w:r w:rsidRPr="009879D5">
        <w:rPr>
          <w:rFonts w:ascii="Tahoma" w:hAnsi="Tahoma" w:cs="Traditional Arabic" w:hint="cs"/>
          <w:spacing w:val="2"/>
          <w:kern w:val="24"/>
          <w:position w:val="2"/>
          <w:szCs w:val="36"/>
          <w:rtl/>
          <w:lang w:eastAsia="ar-SA"/>
        </w:rPr>
        <w:t>))، وكان ذلك بحدّ ذاته عقوبة، ولكنها لم تكن على وجه التحديد، بل تُرك قرار تحديد العقوبة مفتوحاً؛ وقد كان لذلك أسباب منها:-</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1/ أن طالوت يريد منهم الجهاد بدافع ذاتي منهم، لا خوفاً من عقوبته لهم وبطشه بهم.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2/ أنه إذا كثُر المخالفون </w:t>
      </w:r>
      <w:r w:rsidRPr="009879D5">
        <w:rPr>
          <w:rFonts w:ascii="Tahoma" w:hAnsi="Tahoma" w:cs="Traditional Arabic"/>
          <w:spacing w:val="2"/>
          <w:kern w:val="24"/>
          <w:position w:val="2"/>
          <w:szCs w:val="36"/>
          <w:rtl/>
          <w:lang w:eastAsia="ar-SA"/>
        </w:rPr>
        <w:t>–</w:t>
      </w:r>
      <w:r w:rsidRPr="009879D5">
        <w:rPr>
          <w:rFonts w:ascii="Tahoma" w:hAnsi="Tahoma" w:cs="Traditional Arabic" w:hint="cs"/>
          <w:spacing w:val="2"/>
          <w:kern w:val="24"/>
          <w:position w:val="2"/>
          <w:szCs w:val="36"/>
          <w:rtl/>
          <w:lang w:eastAsia="ar-SA"/>
        </w:rPr>
        <w:t>وهو ماحدث- وكانت العقوبة شديدة، فربمّا أدى ذلك إلى انقلابهم على تمليك طالوت، وأقلّ ما يقال أن ينتشر بين الجيش بوادر الانقسام حتى من الطائعين .</w:t>
      </w:r>
    </w:p>
    <w:p w:rsidR="009879D5" w:rsidRPr="009879D5" w:rsidRDefault="009879D5" w:rsidP="00EB6B2B">
      <w:pPr>
        <w:spacing w:before="120"/>
        <w:ind w:firstLine="284"/>
        <w:jc w:val="lowKashida"/>
        <w:rPr>
          <w:rFonts w:ascii="Tahoma" w:hAnsi="Tahoma" w:cs="Traditional Arabic"/>
          <w:spacing w:val="2"/>
          <w:kern w:val="24"/>
          <w:position w:val="2"/>
          <w:szCs w:val="36"/>
          <w:lang w:eastAsia="ar-SA"/>
        </w:rPr>
      </w:pPr>
      <w:r w:rsidRPr="009879D5">
        <w:rPr>
          <w:rFonts w:ascii="Tahoma" w:hAnsi="Tahoma" w:cs="Traditional Arabic" w:hint="cs"/>
          <w:spacing w:val="2"/>
          <w:kern w:val="24"/>
          <w:position w:val="2"/>
          <w:szCs w:val="36"/>
          <w:rtl/>
          <w:lang w:eastAsia="ar-SA"/>
        </w:rPr>
        <w:t>3/ أن طالوت كان في بداية ملكه، وكان بحاجة إلى غضّ الطرف عن بعض المخالفات حتى يتمكّن حكمه.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وعلى كل حال فإنه ينبغي أن "لا يعرف منه في المسيئ شيمة مألوفة لا في عفو ولا عقوبة؛ لأن المسيئ</w:t>
      </w:r>
      <w:r w:rsidRPr="009879D5">
        <w:rPr>
          <w:rFonts w:ascii="Tahoma" w:hAnsi="Tahoma" w:cs="Traditional Arabic" w:hint="cs"/>
          <w:spacing w:val="2"/>
          <w:kern w:val="24"/>
          <w:position w:val="2"/>
          <w:szCs w:val="36"/>
          <w:rtl/>
          <w:lang w:eastAsia="ar-SA" w:bidi="ar-SY"/>
        </w:rPr>
        <w:t xml:space="preserve"> إذا عرف منه العفو اجترأ، وإن عرف منه العقوبة قنط، وإن لم يعرف منه واحداً منها كان على رجاء عفوه وخوف من عقوبته؛ فكان ذلك أبلغ في تأديبه ومصلحته"</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48"/>
      </w:r>
      <w:r w:rsidRPr="009879D5">
        <w:rPr>
          <w:rFonts w:ascii="Tahoma" w:hAnsi="Tahoma" w:cs="Traditional Arabic"/>
          <w:spacing w:val="2"/>
          <w:kern w:val="24"/>
          <w:position w:val="2"/>
          <w:szCs w:val="36"/>
          <w:vertAlign w:val="superscript"/>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وقد أخطأ المؤرخ (البكري) حينما زعم أن طالوت قتل كل من شرب من النهر عن آخرهم</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4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ومع أنه لم يعتمد على نص يدعم قوله، فهو فوق ذلك مخالف لسياسة العقوبات والتأديب؛ إذ أن العقوبة إنما تكون بقدر الاستحقاق والجُرمْ بدون سرف</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5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b/>
          <w:bCs/>
          <w:spacing w:val="2"/>
          <w:kern w:val="24"/>
          <w:position w:val="2"/>
          <w:szCs w:val="36"/>
          <w:u w:val="double"/>
          <w:rtl/>
          <w:lang w:eastAsia="ar-SA"/>
        </w:rPr>
      </w:pP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bidi="ar-SY"/>
        </w:rPr>
      </w:pPr>
      <w:r w:rsidRPr="009879D5">
        <w:rPr>
          <w:rFonts w:ascii="Tahoma" w:hAnsi="Tahoma" w:cs="Traditional Arabic" w:hint="cs"/>
          <w:b/>
          <w:bCs/>
          <w:spacing w:val="2"/>
          <w:kern w:val="24"/>
          <w:position w:val="2"/>
          <w:szCs w:val="36"/>
          <w:u w:val="double"/>
          <w:rtl/>
          <w:lang w:eastAsia="ar-SA"/>
        </w:rPr>
        <w:t>سادساً:</w:t>
      </w:r>
      <w:r w:rsidRPr="009879D5">
        <w:rPr>
          <w:rFonts w:ascii="Tahoma" w:hAnsi="Tahoma" w:cs="Traditional Arabic" w:hint="cs"/>
          <w:b/>
          <w:bCs/>
          <w:spacing w:val="2"/>
          <w:kern w:val="24"/>
          <w:position w:val="2"/>
          <w:szCs w:val="36"/>
          <w:rtl/>
          <w:lang w:eastAsia="ar-SA" w:bidi="ar-SY"/>
        </w:rPr>
        <w:t xml:space="preserve">  الشفافية في التعامل وتقبّل المقترحات:</w:t>
      </w:r>
    </w:p>
    <w:p w:rsidR="009879D5" w:rsidRPr="009879D5" w:rsidRDefault="009879D5" w:rsidP="009879D5">
      <w:pPr>
        <w:spacing w:before="120"/>
        <w:ind w:firstLine="284"/>
        <w:jc w:val="lowKashida"/>
        <w:rPr>
          <w:rFonts w:ascii="Tahoma" w:hAnsi="Tahoma" w:cs="Traditional Arabic"/>
          <w:spacing w:val="2"/>
          <w:kern w:val="24"/>
          <w:position w:val="2"/>
          <w:szCs w:val="36"/>
          <w:lang w:eastAsia="ar-SA" w:bidi="ar-SY"/>
        </w:rPr>
      </w:pPr>
      <w:r w:rsidRPr="009879D5">
        <w:rPr>
          <w:rFonts w:ascii="Tahoma" w:hAnsi="Tahoma" w:cs="Traditional Arabic" w:hint="cs"/>
          <w:spacing w:val="2"/>
          <w:kern w:val="24"/>
          <w:position w:val="2"/>
          <w:szCs w:val="36"/>
          <w:rtl/>
          <w:lang w:eastAsia="ar-SA" w:bidi="ar-SY"/>
        </w:rPr>
        <w:t>لما عرضت على النبي عليه السلام فكرة إقامة عليهم، وكانت فكرة جديدة، تعامل مع هذا المقترح بكلّ شفافية، وبلا استخفاف أو احتقار، وأيضاً بلا حماسة وموافقة عفويّة دون نقاش وتمحيص، وقد تقبّل النبي عليه السلام الفكرة كمبدأ، وبدأ يسأل عن الدافع لهذه الفكرة، قبل أن يسأل عن كيفية تنفيذها، وهو منهج أصيل في التعامل مع أي فكرة جديدة، وهي أن نبدأ بالسؤال بـ(لماذا؟) قبل (كيف؟)، فنعرف بذلك الأسباب والدوافع أولاً، ثم ننتقل إلى مناقشة الفكرة و نتائجها.</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وبكلّ شفافية أيضاً بيّن لهم النبي عاقبة قولهم حتى يكونوا على بصيرة من أمرهم: ((قال هل عسيتم إن كتب عليكم القتال ألا تقاتلوا))، ولذلك فإن على القائد أن يوضّح لأتباعه نتائج القرارات، وأن يجعلها بيّنة أمام أعينهم وأنظارهم</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5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وحتى لما استجاب النبي عليه السلام لمقترحهم، وعيّن (طالوت) واعترضوا على ذلك، لم يقمع الآراء ويكبت الأفكار، ولم يبدأ حملة تخوين وعدم ثقة، ولا طالبهم برفع شعارات الطاعة والولاء بدون مناقشة؛ بل ناقشهم وأوضح لهم بكلّ سبيل، في جوّ يسوده الشفافية في التعامل والنقاش.</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spacing w:val="2"/>
          <w:kern w:val="24"/>
          <w:position w:val="2"/>
          <w:szCs w:val="36"/>
          <w:rtl/>
          <w:lang w:eastAsia="ar-SA"/>
        </w:rPr>
        <w:lastRenderedPageBreak/>
        <w:br w:type="page"/>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bidi="ar-SY"/>
        </w:rPr>
      </w:pPr>
      <w:r w:rsidRPr="009879D5">
        <w:rPr>
          <w:rFonts w:ascii="Tahoma" w:hAnsi="Tahoma" w:cs="Traditional Arabic" w:hint="cs"/>
          <w:b/>
          <w:bCs/>
          <w:spacing w:val="2"/>
          <w:kern w:val="24"/>
          <w:position w:val="2"/>
          <w:sz w:val="40"/>
          <w:szCs w:val="40"/>
          <w:rtl/>
          <w:lang w:eastAsia="ar-SA" w:bidi="ar-SY"/>
        </w:rPr>
        <w:lastRenderedPageBreak/>
        <w:t>المبحث الثاني</w:t>
      </w:r>
    </w:p>
    <w:p w:rsidR="009879D5" w:rsidRPr="009879D5" w:rsidRDefault="009879D5" w:rsidP="009879D5">
      <w:pPr>
        <w:spacing w:before="120"/>
        <w:ind w:firstLine="284"/>
        <w:jc w:val="center"/>
        <w:rPr>
          <w:rFonts w:ascii="Tahoma" w:hAnsi="Tahoma" w:cs="Traditional Arabic"/>
          <w:b/>
          <w:bCs/>
          <w:spacing w:val="2"/>
          <w:kern w:val="24"/>
          <w:position w:val="2"/>
          <w:sz w:val="40"/>
          <w:szCs w:val="40"/>
          <w:rtl/>
          <w:lang w:eastAsia="ar-SA" w:bidi="ar-SY"/>
        </w:rPr>
      </w:pPr>
      <w:r w:rsidRPr="009879D5">
        <w:rPr>
          <w:rFonts w:ascii="Tahoma" w:hAnsi="Tahoma" w:cs="Traditional Arabic" w:hint="cs"/>
          <w:b/>
          <w:bCs/>
          <w:spacing w:val="2"/>
          <w:kern w:val="24"/>
          <w:position w:val="2"/>
          <w:sz w:val="40"/>
          <w:szCs w:val="40"/>
          <w:rtl/>
          <w:lang w:eastAsia="ar-SA" w:bidi="ar-SY"/>
        </w:rPr>
        <w:t>مهارات في تنمية الموارد البشريّة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 xml:space="preserve">على الرغم من أن مفهوم (التنمية البشرية) من المفاهيم الحديثة، التي شاعت في العقود الأخيرة، ولكن أساس فكرة التنمية البشربة ليست حادثة على الانسان، بل تمتدّ بامتداد الوجود الانساني منذ خلق آدم عليه السلام. وما بعث الأنبياء والمرسلين، وقيامهم بعملية التعليم والتزكية: </w:t>
      </w:r>
      <w:r w:rsidRPr="009879D5">
        <w:rPr>
          <w:rFonts w:ascii="QCF_BSML" w:hAnsi="QCF_BSML" w:cs="QCF_BSML"/>
          <w:color w:val="000000"/>
          <w:sz w:val="32"/>
          <w:szCs w:val="32"/>
          <w:rtl/>
        </w:rPr>
        <w:t>ﭽ</w:t>
      </w:r>
      <w:r w:rsidRPr="009879D5">
        <w:rPr>
          <w:rFonts w:ascii="QCF_P553" w:hAnsi="QCF_P553" w:cs="QCF_P553"/>
          <w:color w:val="000000"/>
          <w:sz w:val="32"/>
          <w:szCs w:val="32"/>
          <w:rtl/>
        </w:rPr>
        <w:t xml:space="preserve">ﭞ  ﭟ  ﭠ  ﭡ  ﭢ  ﭣ  ﭤ  ﭥ     ﭦ  ﭧ  ﭨ  ﭩ  ﭪ  ﭫ  </w:t>
      </w:r>
      <w:r w:rsidRPr="009879D5">
        <w:rPr>
          <w:rFonts w:ascii="QCF_BSML" w:hAnsi="QCF_BSML" w:cs="QCF_BSML"/>
          <w:color w:val="000000"/>
          <w:sz w:val="32"/>
          <w:szCs w:val="32"/>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52"/>
      </w:r>
      <w:r w:rsidRPr="009879D5">
        <w:rPr>
          <w:rFonts w:ascii="Tahoma" w:hAnsi="Tahoma" w:cs="Traditional Arabic"/>
          <w:spacing w:val="2"/>
          <w:kern w:val="24"/>
          <w:position w:val="2"/>
          <w:szCs w:val="36"/>
          <w:vertAlign w:val="superscript"/>
          <w:rtl/>
          <w:lang w:eastAsia="ar-SA"/>
        </w:rPr>
        <w:t>)</w:t>
      </w:r>
      <w:r w:rsidRPr="009879D5">
        <w:rPr>
          <w:rFonts w:ascii="Arial" w:hAnsi="Arial" w:cs="Arial" w:hint="cs"/>
          <w:color w:val="000000"/>
          <w:sz w:val="18"/>
          <w:szCs w:val="18"/>
          <w:rtl/>
        </w:rPr>
        <w:t xml:space="preserve"> </w:t>
      </w:r>
      <w:r w:rsidRPr="009879D5">
        <w:rPr>
          <w:rFonts w:ascii="Tahoma" w:hAnsi="Tahoma" w:cs="Traditional Arabic" w:hint="cs"/>
          <w:spacing w:val="2"/>
          <w:kern w:val="24"/>
          <w:position w:val="2"/>
          <w:szCs w:val="36"/>
          <w:rtl/>
          <w:lang w:eastAsia="ar-SA" w:bidi="ar-SY"/>
        </w:rPr>
        <w:t>إلا جزء من التنمية البشرية للإنسان.</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ومع أن التعاريف تكاثرت في الإحاطة بمفهوم (تنمية المواردالبشرية)، إلا أن من أفضلها: "هي عملية واسعة وشاملة ومستمرة ومتعدّدة الجوانب لتغيير حياة الانسان وتطويرها إلى الأفضل "</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5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كما أن (التنمية البشرية) بمجملها هي جزء من التربية بمفهومها العام، وقد مارس (طالوت) بعض تلك المهارات التربويّة في إدارة الموارد البشرية، والتي نستطيع أن نلاحظها من خلال التالي:</w:t>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t>أولاً:</w:t>
      </w:r>
      <w:r w:rsidRPr="009879D5">
        <w:rPr>
          <w:rFonts w:ascii="Tahoma" w:hAnsi="Tahoma" w:cs="Traditional Arabic" w:hint="cs"/>
          <w:b/>
          <w:bCs/>
          <w:spacing w:val="2"/>
          <w:kern w:val="24"/>
          <w:position w:val="2"/>
          <w:szCs w:val="36"/>
          <w:rtl/>
          <w:lang w:eastAsia="ar-SA"/>
        </w:rPr>
        <w:t xml:space="preserve"> الإعداد التربوي قبل التكليف بالمهام الصعبة: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إن الإعداد التربوي للفرد قبل دخوله المواجهة أو تكليفه بالمهام الصعبة أمر مهم جداً، لأن ذلك سينعكس على حالة الجماعة وقوّتها أثناء تأديتها للمهام.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وكلما كان الأفراد على درجة عالية من الإعداد التربوي كانوا قادرين على مواجهة الصعوبات التي تعترض طريقتهم، ويرسخ في نفوسهم الإيمان العميق بالهدف، فتصير نفوسهم لا تكلّ ولا تملّ ولا تلين، حتى يحقّقوا غايتهم ومرادهم.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ونلحظ هذا الإعداد من خلال القصّة في مواطن كثيرة وبأساليب متعدّدة ومتنوّعة، ومن أهم الأساليب التربوية التي وردت بها الآيات:-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w:t>
      </w:r>
      <w:r w:rsidRPr="009879D5">
        <w:rPr>
          <w:rFonts w:ascii="Tahoma" w:hAnsi="Tahoma" w:cs="Traditional Arabic" w:hint="cs"/>
          <w:b/>
          <w:bCs/>
          <w:spacing w:val="2"/>
          <w:kern w:val="24"/>
          <w:position w:val="2"/>
          <w:szCs w:val="36"/>
          <w:rtl/>
          <w:lang w:eastAsia="ar-SA"/>
        </w:rPr>
        <w:t xml:space="preserve"> التربية بالحوار:</w:t>
      </w:r>
      <w:r w:rsidRPr="009879D5">
        <w:rPr>
          <w:rFonts w:ascii="Tahoma" w:hAnsi="Tahoma" w:cs="Traditional Arabic" w:hint="cs"/>
          <w:spacing w:val="2"/>
          <w:kern w:val="24"/>
          <w:position w:val="2"/>
          <w:szCs w:val="36"/>
          <w:rtl/>
          <w:lang w:eastAsia="ar-SA"/>
        </w:rPr>
        <w:t xml:space="preserve"> وهو ما أخذ حيزاً كبيراً في نقاش نبي الله عليه السلام مع بني إسرائيل، وكان في حوار معهم يختبر جدّيتهم في القتال والجهاد في سبيل الله، ثم هو يذكّرهم بوجوب طاعة الله والامتثال </w:t>
      </w:r>
      <w:r w:rsidRPr="009879D5">
        <w:rPr>
          <w:rFonts w:ascii="Tahoma" w:hAnsi="Tahoma" w:cs="Traditional Arabic" w:hint="cs"/>
          <w:spacing w:val="2"/>
          <w:kern w:val="24"/>
          <w:position w:val="2"/>
          <w:szCs w:val="36"/>
          <w:rtl/>
          <w:lang w:eastAsia="ar-SA"/>
        </w:rPr>
        <w:lastRenderedPageBreak/>
        <w:t>لأمره، ويناقشهم أيضاً في إسقاط المقاييس الدنيوية في اختيار القادة والملوك، وتقييمهم للأفراد بشكل عام.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w:t>
      </w:r>
      <w:r w:rsidRPr="009879D5">
        <w:rPr>
          <w:rFonts w:ascii="Tahoma" w:hAnsi="Tahoma" w:cs="Traditional Arabic" w:hint="cs"/>
          <w:b/>
          <w:bCs/>
          <w:spacing w:val="2"/>
          <w:kern w:val="24"/>
          <w:position w:val="2"/>
          <w:szCs w:val="36"/>
          <w:rtl/>
          <w:lang w:eastAsia="ar-SA"/>
        </w:rPr>
        <w:t xml:space="preserve">التربية بالأحداث: </w:t>
      </w:r>
      <w:r w:rsidRPr="009879D5">
        <w:rPr>
          <w:rFonts w:ascii="Tahoma" w:hAnsi="Tahoma" w:cs="Traditional Arabic" w:hint="cs"/>
          <w:spacing w:val="2"/>
          <w:kern w:val="24"/>
          <w:position w:val="2"/>
          <w:szCs w:val="36"/>
          <w:rtl/>
          <w:lang w:eastAsia="ar-SA"/>
        </w:rPr>
        <w:t>فقد سنحت للنبي عليه السلام وطالوت فرصة وجود أحداث عظام نزلت على بني إسرائيل وألحقت بهم الهزائم والسبي والطرد: ((ومالنا أن لا نقاتل في سبيل الله وقد أخرجنا من ديارنا وأبنائنا))، فاهتبل القائد الفرصة، وقد أصبحت نفوسهم مهيأة لتقبّل الجهاد في سبيل الله، وعرّفهم بأنه لا منقذ لهم سوى بالعودة إلى الله وإقامة علم الجهاد تحت راية ملك عظيم.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3/</w:t>
      </w:r>
      <w:r w:rsidRPr="009879D5">
        <w:rPr>
          <w:rFonts w:ascii="Tahoma" w:hAnsi="Tahoma" w:cs="Traditional Arabic" w:hint="cs"/>
          <w:b/>
          <w:bCs/>
          <w:spacing w:val="2"/>
          <w:kern w:val="24"/>
          <w:position w:val="2"/>
          <w:szCs w:val="36"/>
          <w:rtl/>
          <w:lang w:eastAsia="ar-SA"/>
        </w:rPr>
        <w:t xml:space="preserve"> التربية بالقصّة:</w:t>
      </w:r>
      <w:r w:rsidRPr="009879D5">
        <w:rPr>
          <w:rFonts w:ascii="Tahoma" w:hAnsi="Tahoma" w:cs="Traditional Arabic" w:hint="cs"/>
          <w:spacing w:val="2"/>
          <w:kern w:val="24"/>
          <w:position w:val="2"/>
          <w:szCs w:val="36"/>
          <w:rtl/>
          <w:lang w:eastAsia="ar-SA"/>
        </w:rPr>
        <w:t xml:space="preserve"> وهو الدور الذي مارسه المؤمنون الصالحون في تذكيرهم لقومهم من المتساقطين، فأخبروهم بقصص السابقين، وفتحوا لهم أبواب التاريخ: ((كم من فئة قليلة غلبت فئة كثيرة بإذن الله))، وتشير عبارة (كمْ مِن) التي تفيد التكثير إلى أنهم لم يسردوا لهم قصة أو قصّتين، وإنما العديد من تلك القصص، لعلّهم يتحفّزون أو يعقلون.</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4/ </w:t>
      </w:r>
      <w:r w:rsidRPr="009879D5">
        <w:rPr>
          <w:rFonts w:ascii="Tahoma" w:hAnsi="Tahoma" w:cs="Traditional Arabic" w:hint="cs"/>
          <w:b/>
          <w:bCs/>
          <w:spacing w:val="2"/>
          <w:kern w:val="24"/>
          <w:position w:val="2"/>
          <w:szCs w:val="36"/>
          <w:rtl/>
          <w:lang w:eastAsia="ar-SA"/>
        </w:rPr>
        <w:t>التربية بالعودة إلى كتاب الله:</w:t>
      </w:r>
      <w:r w:rsidRPr="009879D5">
        <w:rPr>
          <w:rFonts w:ascii="Tahoma" w:hAnsi="Tahoma" w:cs="Traditional Arabic" w:hint="cs"/>
          <w:spacing w:val="2"/>
          <w:kern w:val="24"/>
          <w:position w:val="2"/>
          <w:szCs w:val="36"/>
          <w:rtl/>
          <w:lang w:eastAsia="ar-SA"/>
        </w:rPr>
        <w:t xml:space="preserve"> وهو  مانفهمه من سبب عودة التابوت وهو يحمل في داخله (ميراث الأنبياء)، من الكتب التي نزلت من ربّ السماء: ((وبقية مما ترك آل موسى وآل هارون))، إذ أن المقصّود ليس التبرك بذات الصندوق، وإنما العمل بما في داخله من التوراة والوصايا الربانية.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5/</w:t>
      </w:r>
      <w:r w:rsidR="001873EC">
        <w:rPr>
          <w:rFonts w:ascii="Tahoma" w:hAnsi="Tahoma" w:cs="Traditional Arabic" w:hint="cs"/>
          <w:spacing w:val="2"/>
          <w:kern w:val="24"/>
          <w:position w:val="2"/>
          <w:szCs w:val="36"/>
          <w:rtl/>
          <w:lang w:eastAsia="ar-SA"/>
        </w:rPr>
        <w:t xml:space="preserve"> </w:t>
      </w:r>
      <w:r w:rsidRPr="009879D5">
        <w:rPr>
          <w:rFonts w:ascii="Tahoma" w:hAnsi="Tahoma" w:cs="Traditional Arabic" w:hint="cs"/>
          <w:b/>
          <w:bCs/>
          <w:spacing w:val="2"/>
          <w:kern w:val="24"/>
          <w:position w:val="2"/>
          <w:szCs w:val="36"/>
          <w:rtl/>
          <w:lang w:eastAsia="ar-SA"/>
        </w:rPr>
        <w:t xml:space="preserve">التربية بالترعيب والترهيب:  </w:t>
      </w:r>
      <w:r w:rsidRPr="009879D5">
        <w:rPr>
          <w:rFonts w:ascii="Tahoma" w:hAnsi="Tahoma" w:cs="Traditional Arabic" w:hint="cs"/>
          <w:spacing w:val="2"/>
          <w:kern w:val="24"/>
          <w:position w:val="2"/>
          <w:szCs w:val="36"/>
          <w:rtl/>
          <w:lang w:eastAsia="ar-SA"/>
        </w:rPr>
        <w:t>وهو ما جاء صريحاً على لسان طالوت، حينما كافأ من لم يشرب من النهر إلا غرفة بقوله: ((فإنه مني))، وعاقب من شرب منه أكثر من غرفة بقوله: ((فليس منّي))، وهكذا ربّاهم على الترغيب للمحسن والترهيب للمسيء.</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6/ </w:t>
      </w:r>
      <w:r w:rsidRPr="009879D5">
        <w:rPr>
          <w:rFonts w:ascii="Tahoma" w:hAnsi="Tahoma" w:cs="Traditional Arabic" w:hint="cs"/>
          <w:b/>
          <w:bCs/>
          <w:spacing w:val="2"/>
          <w:kern w:val="24"/>
          <w:position w:val="2"/>
          <w:szCs w:val="36"/>
          <w:rtl/>
          <w:lang w:eastAsia="ar-SA"/>
        </w:rPr>
        <w:t xml:space="preserve">التربية بالمنع من الملّذات: </w:t>
      </w:r>
      <w:r w:rsidRPr="009879D5">
        <w:rPr>
          <w:rFonts w:ascii="Tahoma" w:hAnsi="Tahoma" w:cs="Traditional Arabic" w:hint="cs"/>
          <w:spacing w:val="2"/>
          <w:kern w:val="24"/>
          <w:position w:val="2"/>
          <w:szCs w:val="36"/>
          <w:rtl/>
          <w:lang w:eastAsia="ar-SA"/>
        </w:rPr>
        <w:t>فليس كل ما رغب فيه الإنسان أخذه وناله، وهو ما قام به القائد طالوت حينما منعهم من الشرب من ماء النهر إلا غرفة، فأعطاهم كفايتهم، ومنعهم من الترف والسرَّف.</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7/ </w:t>
      </w:r>
      <w:r w:rsidRPr="009879D5">
        <w:rPr>
          <w:rFonts w:ascii="Tahoma" w:hAnsi="Tahoma" w:cs="Traditional Arabic" w:hint="cs"/>
          <w:b/>
          <w:bCs/>
          <w:spacing w:val="2"/>
          <w:kern w:val="24"/>
          <w:position w:val="2"/>
          <w:szCs w:val="36"/>
          <w:rtl/>
          <w:lang w:eastAsia="ar-SA"/>
        </w:rPr>
        <w:t>التربية بالإبعاد عن المفسدات:</w:t>
      </w:r>
      <w:r w:rsidRPr="009879D5">
        <w:rPr>
          <w:rFonts w:ascii="Tahoma" w:hAnsi="Tahoma" w:cs="Traditional Arabic" w:hint="cs"/>
          <w:spacing w:val="2"/>
          <w:kern w:val="24"/>
          <w:position w:val="2"/>
          <w:szCs w:val="36"/>
          <w:rtl/>
          <w:lang w:eastAsia="ar-SA"/>
        </w:rPr>
        <w:t xml:space="preserve"> فإن الانسان إذا خرج وابتعد عن البيئة الفاسدة والمثيرة لشهواته، كان ذلك أدعى إلى صلاحه، وهو ماعمله طالوت حينما ابتعد بهم عن الدّيار والأبناء والزوجات: ((فلما فَصَل طالوت بالجنود))، ولفظ (الفَصْل) هو ضدّ (الوصل)، ولم يقل الله: فلما خرج أو ذهب، وهو ما يشعرك أن طالوت فعلاً قصد إبعادهم عما يثير فسادهم.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8/ </w:t>
      </w:r>
      <w:r w:rsidRPr="009879D5">
        <w:rPr>
          <w:rFonts w:ascii="Tahoma" w:hAnsi="Tahoma" w:cs="Traditional Arabic" w:hint="cs"/>
          <w:b/>
          <w:bCs/>
          <w:spacing w:val="2"/>
          <w:kern w:val="24"/>
          <w:position w:val="2"/>
          <w:szCs w:val="36"/>
          <w:rtl/>
          <w:lang w:eastAsia="ar-SA"/>
        </w:rPr>
        <w:t>التربية بالاعتبار:</w:t>
      </w:r>
      <w:r w:rsidRPr="009879D5">
        <w:rPr>
          <w:rFonts w:ascii="Tahoma" w:hAnsi="Tahoma" w:cs="Traditional Arabic" w:hint="cs"/>
          <w:spacing w:val="2"/>
          <w:kern w:val="24"/>
          <w:position w:val="2"/>
          <w:szCs w:val="36"/>
          <w:rtl/>
          <w:lang w:eastAsia="ar-SA"/>
        </w:rPr>
        <w:t xml:space="preserve"> فقد جاءتهم آية عظيمة وعبرة أيّما عبرة، ألا وهي تابوتٌ فيه ميراث أنبيائهم، يخرج من قَعْر بلاد أعدائهم، لتطير به الملائكة بين السماء والأرض، ويوضع بين أيديهم عياناً بياناً: ((إن </w:t>
      </w:r>
      <w:r w:rsidRPr="009879D5">
        <w:rPr>
          <w:rFonts w:ascii="Tahoma" w:hAnsi="Tahoma" w:cs="Traditional Arabic" w:hint="cs"/>
          <w:spacing w:val="2"/>
          <w:kern w:val="24"/>
          <w:position w:val="2"/>
          <w:szCs w:val="36"/>
          <w:rtl/>
          <w:lang w:eastAsia="ar-SA"/>
        </w:rPr>
        <w:lastRenderedPageBreak/>
        <w:t>آية ملكه أن يأتيكم التابوت فيه سكينة من ربكم وبقية مما ترك آل موسى وآل هارون تحمل الملائكة إن في ذلك لآية لكم إن كنتم مؤمنين)).</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rPr>
        <w:t xml:space="preserve">9/ </w:t>
      </w:r>
      <w:r w:rsidRPr="009879D5">
        <w:rPr>
          <w:rFonts w:ascii="Tahoma" w:hAnsi="Tahoma" w:cs="Traditional Arabic" w:hint="cs"/>
          <w:b/>
          <w:bCs/>
          <w:spacing w:val="2"/>
          <w:kern w:val="24"/>
          <w:position w:val="2"/>
          <w:szCs w:val="36"/>
          <w:rtl/>
          <w:lang w:eastAsia="ar-SA"/>
        </w:rPr>
        <w:t>التربية بالجوء إلى الله:</w:t>
      </w:r>
      <w:r w:rsidRPr="009879D5">
        <w:rPr>
          <w:rFonts w:ascii="Tahoma" w:hAnsi="Tahoma" w:cs="Traditional Arabic" w:hint="cs"/>
          <w:spacing w:val="2"/>
          <w:kern w:val="24"/>
          <w:position w:val="2"/>
          <w:szCs w:val="36"/>
          <w:rtl/>
          <w:lang w:eastAsia="ar-SA"/>
        </w:rPr>
        <w:t xml:space="preserve"> وهو ما شهدناه من توجّههم جميعاً برفع أكفّهم إلى الله بالدعاء: ((قالوا ربنا أفرغ علينا صبراً وثب</w:t>
      </w:r>
      <w:r w:rsidRPr="009879D5">
        <w:rPr>
          <w:rFonts w:ascii="Tahoma" w:hAnsi="Tahoma" w:cs="Traditional Arabic" w:hint="cs"/>
          <w:spacing w:val="2"/>
          <w:kern w:val="24"/>
          <w:position w:val="2"/>
          <w:szCs w:val="36"/>
          <w:rtl/>
          <w:lang w:eastAsia="ar-SA" w:bidi="ar-SY"/>
        </w:rPr>
        <w:t xml:space="preserve">ت أقدامنا وانصرنا على القوم الكافرين))، وفي الدعاء ذاته من المعاني التربويّة الكثير، من طلب الصبر والثبات من الله، وتحقيق نتيجة الانتصار بإذن الله.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b/>
          <w:bCs/>
          <w:spacing w:val="2"/>
          <w:kern w:val="24"/>
          <w:position w:val="2"/>
          <w:sz w:val="28"/>
          <w:szCs w:val="28"/>
          <w:rtl/>
          <w:lang w:eastAsia="ar-SA" w:bidi="ar-SY"/>
        </w:rPr>
        <w:t>#</w:t>
      </w:r>
      <w:r w:rsidRPr="009879D5">
        <w:rPr>
          <w:rFonts w:ascii="Tahoma" w:hAnsi="Tahoma" w:cs="Traditional Arabic" w:hint="cs"/>
          <w:b/>
          <w:bCs/>
          <w:spacing w:val="2"/>
          <w:kern w:val="24"/>
          <w:position w:val="2"/>
          <w:szCs w:val="36"/>
          <w:rtl/>
          <w:lang w:eastAsia="ar-SA" w:bidi="ar-SY"/>
        </w:rPr>
        <w:t xml:space="preserve"> </w:t>
      </w:r>
      <w:r w:rsidRPr="009879D5">
        <w:rPr>
          <w:rFonts w:ascii="Tahoma" w:hAnsi="Tahoma" w:cs="Traditional Arabic" w:hint="cs"/>
          <w:spacing w:val="2"/>
          <w:kern w:val="24"/>
          <w:position w:val="2"/>
          <w:szCs w:val="36"/>
          <w:rtl/>
          <w:lang w:eastAsia="ar-SA" w:bidi="ar-SY"/>
        </w:rPr>
        <w:t xml:space="preserve">كل هذه الأساليب التربوية الواردة في القصّة تفيدنا أن التغيير الداخلي للانسان هو الذي يحدّد قيمته ومسئوليته تجاه الأحداث: </w:t>
      </w:r>
      <w:r w:rsidRPr="009879D5">
        <w:rPr>
          <w:rFonts w:ascii="QCF_BSML" w:hAnsi="QCF_BSML" w:cs="QCF_BSML"/>
          <w:color w:val="000000"/>
          <w:sz w:val="32"/>
          <w:szCs w:val="32"/>
          <w:rtl/>
        </w:rPr>
        <w:t>ﭽ</w:t>
      </w:r>
      <w:r w:rsidRPr="009879D5">
        <w:rPr>
          <w:rFonts w:ascii="QCF_P250" w:hAnsi="QCF_P250" w:cs="QCF_P250"/>
          <w:color w:val="000000"/>
          <w:sz w:val="32"/>
          <w:szCs w:val="32"/>
          <w:rtl/>
        </w:rPr>
        <w:t xml:space="preserve">  ﮬ    ﮭ  ﮮ   ﮯ  ﮰ  ﮱ      ﯓ  ﯔ  ﯕ  ﯖ</w:t>
      </w:r>
      <w:r w:rsidRPr="009879D5">
        <w:rPr>
          <w:rFonts w:ascii="QCF_P250" w:hAnsi="QCF_P250" w:cs="QCF_P250"/>
          <w:color w:val="0000A5"/>
          <w:sz w:val="32"/>
          <w:szCs w:val="32"/>
          <w:rtl/>
        </w:rPr>
        <w:t>ﯗ</w:t>
      </w:r>
      <w:r w:rsidRPr="009879D5">
        <w:rPr>
          <w:rFonts w:ascii="QCF_P250" w:hAnsi="QCF_P250" w:cs="QCF_P250"/>
          <w:color w:val="000000"/>
          <w:sz w:val="32"/>
          <w:szCs w:val="32"/>
          <w:rtl/>
        </w:rPr>
        <w:t xml:space="preserve">   </w:t>
      </w:r>
      <w:r w:rsidRPr="009879D5">
        <w:rPr>
          <w:rFonts w:ascii="QCF_BSML" w:hAnsi="QCF_BSML" w:cs="QCF_BSML"/>
          <w:color w:val="000000"/>
          <w:sz w:val="32"/>
          <w:szCs w:val="32"/>
          <w:rtl/>
        </w:rPr>
        <w:t>ﭼ</w:t>
      </w:r>
      <w:r w:rsidRPr="009879D5">
        <w:rPr>
          <w:rFonts w:ascii="Arial" w:hAnsi="Arial" w:cs="Arial"/>
          <w:color w:val="000000"/>
          <w:sz w:val="18"/>
          <w:szCs w:val="18"/>
          <w:rtl/>
        </w:rPr>
        <w:t xml:space="preserve">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5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وبقدر ما نغيّر في منظومتنا النفسية الداخلية؛ بقدر ما ستكون حضارتنا قائمة بالقيم الفاضلة، ومرتبطة بنداوة السماء.</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spacing w:val="2"/>
          <w:kern w:val="24"/>
          <w:position w:val="2"/>
          <w:szCs w:val="36"/>
          <w:rtl/>
          <w:lang w:eastAsia="ar-SA"/>
        </w:rPr>
        <w:br w:type="page"/>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bidi="ar-SY"/>
        </w:rPr>
      </w:pPr>
      <w:r w:rsidRPr="009879D5">
        <w:rPr>
          <w:rFonts w:ascii="Tahoma" w:hAnsi="Tahoma" w:cs="Traditional Arabic" w:hint="cs"/>
          <w:b/>
          <w:bCs/>
          <w:spacing w:val="2"/>
          <w:kern w:val="24"/>
          <w:position w:val="2"/>
          <w:szCs w:val="36"/>
          <w:u w:val="double"/>
          <w:rtl/>
          <w:lang w:eastAsia="ar-SA" w:bidi="ar-SY"/>
        </w:rPr>
        <w:lastRenderedPageBreak/>
        <w:t>ثانياً:</w:t>
      </w:r>
      <w:r w:rsidRPr="009879D5">
        <w:rPr>
          <w:rFonts w:ascii="Tahoma" w:hAnsi="Tahoma" w:cs="Traditional Arabic" w:hint="cs"/>
          <w:b/>
          <w:bCs/>
          <w:spacing w:val="2"/>
          <w:kern w:val="24"/>
          <w:position w:val="2"/>
          <w:szCs w:val="36"/>
          <w:rtl/>
          <w:lang w:eastAsia="ar-SA" w:bidi="ar-SY"/>
        </w:rPr>
        <w:t xml:space="preserve"> وضع الاختبارات القياسيّة للتدريب:</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وكان من الأمور الهامّة التي رأى (طالوت) باجتهاده أن يقيمها، اختبار (النّهر): ((قال إن الله مبتليكم بنهر))، وقد نسب هذا الاختبار إلى الله سبحانه وتعالى، مع أنّ الصحيح أن ذلك كان باجتهاد منه لمصلحة رآها في ذلك، وذلك لأمرين:-</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1/ أن الله أوجب طاعة القائد وولّي أمر المسلمين فيما يأمرهم به، فكأن طاعة الأمير من طاعة الله.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 أن المجتهد يصحّ له أن يقول فيما يظهر له باجتهاده أنه دين الله.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وقد سمّاه طالوت (ابتلاء) لتقريب المعنى لعقولهم، وحتى يعطوا الاختبار مزيداً من الاهتمام</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5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وقد كان هذا الاختبار اختباراً شاقاً بالنسبة لبني إسرائيل الذين اعتادوا على أن يحصلوا على كل شيء بسهولة، لأن الله سبحانه </w:t>
      </w:r>
      <w:r w:rsidRPr="009879D5">
        <w:rPr>
          <w:rFonts w:ascii="Tahoma" w:hAnsi="Tahoma" w:cs="Traditional Arabic"/>
          <w:spacing w:val="2"/>
          <w:kern w:val="24"/>
          <w:position w:val="2"/>
          <w:szCs w:val="36"/>
          <w:rtl/>
          <w:lang w:eastAsia="ar-SA"/>
        </w:rPr>
        <w:t>–</w:t>
      </w:r>
      <w:r w:rsidRPr="009879D5">
        <w:rPr>
          <w:rFonts w:ascii="Tahoma" w:hAnsi="Tahoma" w:cs="Traditional Arabic" w:hint="cs"/>
          <w:spacing w:val="2"/>
          <w:kern w:val="24"/>
          <w:position w:val="2"/>
          <w:szCs w:val="36"/>
          <w:rtl/>
          <w:lang w:eastAsia="ar-SA"/>
        </w:rPr>
        <w:t xml:space="preserve">في اعتقادهم- يعينهم على كلّ أمور حياتهم، فهم </w:t>
      </w:r>
      <w:r w:rsidRPr="009879D5">
        <w:rPr>
          <w:rFonts w:ascii="Tahoma" w:hAnsi="Tahoma" w:cs="Traditional Arabic"/>
          <w:spacing w:val="2"/>
          <w:kern w:val="24"/>
          <w:position w:val="2"/>
          <w:szCs w:val="36"/>
          <w:rtl/>
          <w:lang w:eastAsia="ar-SA"/>
        </w:rPr>
        <w:t>–</w:t>
      </w:r>
      <w:r w:rsidRPr="009879D5">
        <w:rPr>
          <w:rFonts w:ascii="Tahoma" w:hAnsi="Tahoma" w:cs="Traditional Arabic" w:hint="cs"/>
          <w:spacing w:val="2"/>
          <w:kern w:val="24"/>
          <w:position w:val="2"/>
          <w:szCs w:val="36"/>
          <w:rtl/>
          <w:lang w:eastAsia="ar-SA"/>
        </w:rPr>
        <w:t>كما زعموا- أبناء الله وأحباؤه.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ولقد كان بنوا إسرائيل في شدة العطش وكانوا يترقبون وجود ماء في الطريق الطويل، فلمّا وصلوا إليه وكان الماء أمام أبصارهم وبين أيديهم، وهدير ماء النهر يصكّ ويملأ أسماعهم؛ بل وذاقوا عذوبته لما سُمح لهم بأخذ غَرفْة منه، وربما لامس أبدانهم أيضاً؛ إذ أنهم لم يُمنعوا من الاغتسال منه وفيه، فأحسّت أجسادهم نداوته و طراوته، وغمرت أنوفهم رائحة الحياة التي في قطراته. وفوق كل ذلك كانوا في وقت حرّ وقيظ شديدين</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5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"وهذا أشدّ في التكليف مما ابتلى به أهل أيْلة من ترك الصيد يوم السبت، مع إمكان ذلك فيه، وكثرة مايرد إليهم فيه من الحيتان"</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5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ولم يضع طالوت هذا الاختبار من أجل استفزاز جنوده، أو تحدّيهم، أو لشهوة في نفسه لاستعبادهم وإذلالهم </w:t>
      </w:r>
      <w:r w:rsidRPr="009879D5">
        <w:rPr>
          <w:rFonts w:ascii="Tahoma" w:hAnsi="Tahoma" w:cs="Traditional Arabic"/>
          <w:spacing w:val="2"/>
          <w:kern w:val="24"/>
          <w:position w:val="2"/>
          <w:szCs w:val="36"/>
          <w:rtl/>
          <w:lang w:eastAsia="ar-SA"/>
        </w:rPr>
        <w:t>–</w:t>
      </w:r>
      <w:r w:rsidRPr="009879D5">
        <w:rPr>
          <w:rFonts w:ascii="Tahoma" w:hAnsi="Tahoma" w:cs="Traditional Arabic" w:hint="cs"/>
          <w:spacing w:val="2"/>
          <w:kern w:val="24"/>
          <w:position w:val="2"/>
          <w:szCs w:val="36"/>
          <w:rtl/>
          <w:lang w:eastAsia="ar-SA"/>
        </w:rPr>
        <w:t xml:space="preserve">كما يفعل الطواغيت-، ولكن كان ذلك لمصالح وأسباب عظيمة، لا يدركها إلا من سَبَر أغوار هذا القرار، ونظر إلى نتائجه وتداعياته، ولعلّ أهم تلك الأسباب:-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b/>
          <w:bCs/>
          <w:spacing w:val="2"/>
          <w:kern w:val="24"/>
          <w:position w:val="2"/>
          <w:szCs w:val="36"/>
          <w:rtl/>
          <w:lang w:eastAsia="ar-SA"/>
        </w:rPr>
        <w:lastRenderedPageBreak/>
        <w:t>أ/</w:t>
      </w:r>
      <w:r w:rsidRPr="009879D5">
        <w:rPr>
          <w:rFonts w:ascii="Tahoma" w:hAnsi="Tahoma" w:cs="Traditional Arabic" w:hint="cs"/>
          <w:spacing w:val="2"/>
          <w:kern w:val="24"/>
          <w:position w:val="2"/>
          <w:szCs w:val="36"/>
          <w:rtl/>
          <w:lang w:eastAsia="ar-SA"/>
        </w:rPr>
        <w:t xml:space="preserve"> أن من لم يستطع تجاوز هذا الاختبار فلن يستطيع تجاوز ما بعده، والذي هو أكبر منه ألا وهو الإبتلاء بالمواجهة الحقيقيّة؛ إذ أن "فتنة اللقاء يبحر الجيش وما فيه من أعظم الخطر المزلزل للقلوب"</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5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vertAlign w:val="superscript"/>
          <w:rtl/>
          <w:lang w:eastAsia="ar-SA"/>
        </w:rPr>
        <w:t xml:space="preserve"> .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rPr>
        <w:t>وكان في عدم صبرهم عن الماء ساعة واحدة أكبر دليل على عدم صبرهم على القتال الذي سيتطاول وقته</w:t>
      </w:r>
      <w:r w:rsidRPr="009879D5">
        <w:rPr>
          <w:rFonts w:ascii="Tahoma" w:hAnsi="Tahoma" w:cs="Traditional Arabic" w:hint="cs"/>
          <w:spacing w:val="2"/>
          <w:kern w:val="24"/>
          <w:position w:val="2"/>
          <w:szCs w:val="36"/>
          <w:rtl/>
          <w:lang w:eastAsia="ar-SA" w:bidi="ar-SY"/>
        </w:rPr>
        <w:t>، وتحصل به مشقة أشدّ وأكبر</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5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 فإخراج مثل هؤلاء الناكلين قبل المواجهة أهون من تراجعهم أمام العدو، فيفتّ ذلك في عضد الجيش وقت بدء المعركة، وأما الذين ذهبوا وجاوزوا الامتحان فقد انطلقوا وهم يعملون مقدار قوّتهم وعددهم، فأخذوا ذلك في حسبانهم.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b/>
          <w:bCs/>
          <w:spacing w:val="2"/>
          <w:kern w:val="24"/>
          <w:position w:val="2"/>
          <w:szCs w:val="36"/>
          <w:rtl/>
          <w:lang w:eastAsia="ar-SA" w:bidi="ar-SY"/>
        </w:rPr>
        <w:t>ب/</w:t>
      </w:r>
      <w:r w:rsidRPr="009879D5">
        <w:rPr>
          <w:rFonts w:ascii="Tahoma" w:hAnsi="Tahoma" w:cs="Traditional Arabic" w:hint="cs"/>
          <w:spacing w:val="2"/>
          <w:kern w:val="24"/>
          <w:position w:val="2"/>
          <w:szCs w:val="36"/>
          <w:rtl/>
          <w:lang w:eastAsia="ar-SA" w:bidi="ar-SY"/>
        </w:rPr>
        <w:t xml:space="preserve"> من أجل معرفة مقدار الثقة بقائدهم الملك طالوت، ومدى استجابتهم له، فمن أطاعه هنا كان حرياً به أن يطيعه في الميدان، ومن عصاه فهو بالعصيان في سائر الشدائد أحرى</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6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 xml:space="preserve">. خصوصاً وأن بني إسرئيل قد بدا منهم كره لملك طالوت عليهم في أول الأمر، ثم أذعنوا من بعد، وكان إذعانهم ورضاهم بطالوت مما لا يُعلم إلا بواسطة الاختبار؛ فاختار طالوت من بين الجند المطيع الذين يرجى منه الصبر في القتال، والثبات في معامع النزال. ونفى من الجند من ظهر عصيانه، وخشي في الوغى خذلانه.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وذلك أن من أهم أسباب الظفر الثقة بالقائد، وأخطر القيادات هي قيادة من ولي على قوم وهم له كارهون، أو كان فيهم من يكرهه.</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6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b/>
          <w:bCs/>
          <w:spacing w:val="2"/>
          <w:kern w:val="24"/>
          <w:position w:val="2"/>
          <w:szCs w:val="36"/>
          <w:rtl/>
          <w:lang w:eastAsia="ar-SA" w:bidi="ar-SY"/>
        </w:rPr>
        <w:t>جـ/</w:t>
      </w:r>
      <w:r w:rsidRPr="009879D5">
        <w:rPr>
          <w:rFonts w:ascii="Tahoma" w:hAnsi="Tahoma" w:cs="Traditional Arabic" w:hint="cs"/>
          <w:spacing w:val="2"/>
          <w:kern w:val="24"/>
          <w:position w:val="2"/>
          <w:szCs w:val="36"/>
          <w:rtl/>
          <w:lang w:eastAsia="ar-SA" w:bidi="ar-SY"/>
        </w:rPr>
        <w:t xml:space="preserve"> الانسان إذا عطش جداً ينبغي له من الناحية الصحية أن لا يشرب كثيراً من الماء في هجمة واحدة، فإن ذلك قد يؤدي إلى هلكته، أو على أقل تقدير يضعفه عن القتال ويوهن جسده</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6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 وقد ثبت طبيّاً أن ذلك يؤدي إلى مغص حاد ناتج من تقلص في العضلات وجدار المعدة، وفي ذلك اعجاز قرآني علمي ظاهر. وإذا أراد المحارب أن يبقي على نشاطه شرب قليلاً من الماء، فإذا شرب كثيراً بعد التعب، انحلّت عراه ومال إلى الراحة، وأثقله الماء</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6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b/>
          <w:bCs/>
          <w:spacing w:val="2"/>
          <w:kern w:val="24"/>
          <w:position w:val="2"/>
          <w:szCs w:val="36"/>
          <w:rtl/>
          <w:lang w:eastAsia="ar-SA" w:bidi="ar-SY"/>
        </w:rPr>
        <w:lastRenderedPageBreak/>
        <w:t>د/</w:t>
      </w:r>
      <w:r w:rsidRPr="009879D5">
        <w:rPr>
          <w:rFonts w:ascii="Tahoma" w:hAnsi="Tahoma" w:cs="Traditional Arabic" w:hint="cs"/>
          <w:spacing w:val="2"/>
          <w:kern w:val="24"/>
          <w:position w:val="2"/>
          <w:szCs w:val="36"/>
          <w:rtl/>
          <w:lang w:eastAsia="ar-SA" w:bidi="ar-SY"/>
        </w:rPr>
        <w:t xml:space="preserve"> في هذا الاختبار ترويض على الانضباط، وكبح شهوات النفس، فعندما نترك العنان لرغباتنا وشهواتنا وننغمس فيها تضعف قوانا الجسدية والعقلية، كما تضعف علاقاتنا الاجتماعية، فأجسادنا عبارة عن مجموعة متكاملة من الأنظمة، إذا شكت قصوراً في أي ناحية تداعى لهذا القصور سائر الأنظمة.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وهذا هو السبب وراء الأهمية الكبرى التي تتمتع بها عادة: (اشحذ المنشار)</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6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 حيث تصبح مبادئ الاعتدال والاستقامة وضبط النفس مبادئ أصلية ترتكز عليها حياة الفرد. والمرء بين أمرين لا ثالث لهما، إما أن يسيطر على رغباته وشهواته، أو أن يتركها فتسيطر عليه</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6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bidi="ar-SY"/>
        </w:rPr>
        <w:t xml:space="preserve">وتلك هي القوة التي اعتمد عليها (طالوت) في جيشه، ألا وهي قوة الإرادة واليقين في نصرة الدين، ومخاطرتهم بأنفسهم، وعزيمتهم على هزيمة انكسار نفوسهم، وبمثل هؤلاء الرجال كان النصر، فإنه وإن تراجع تسعة أفراد من بين عشرة، فقد أخرج (طالوت) واحداً بألف من بين هؤلاء العشرة، </w:t>
      </w:r>
      <w:r w:rsidRPr="009879D5">
        <w:rPr>
          <w:rFonts w:ascii="QCF_BSML" w:hAnsi="QCF_BSML" w:cs="QCF_BSML"/>
          <w:color w:val="000000"/>
          <w:sz w:val="32"/>
          <w:szCs w:val="32"/>
          <w:rtl/>
        </w:rPr>
        <w:t>ﭽ</w:t>
      </w:r>
      <w:r w:rsidRPr="009879D5">
        <w:rPr>
          <w:rFonts w:ascii="QCF_P185" w:hAnsi="QCF_P185" w:cs="QCF_P185"/>
          <w:color w:val="000000"/>
          <w:sz w:val="32"/>
          <w:szCs w:val="32"/>
          <w:rtl/>
        </w:rPr>
        <w:t xml:space="preserve">   ﮆ   ﮇ  ﮈ  ﮉ  ﮊ   ﮋ  ﮌ</w:t>
      </w:r>
      <w:r w:rsidRPr="009879D5">
        <w:rPr>
          <w:rFonts w:ascii="QCF_P185" w:hAnsi="QCF_P185" w:cs="QCF_P185"/>
          <w:color w:val="0000A5"/>
          <w:sz w:val="32"/>
          <w:szCs w:val="32"/>
          <w:rtl/>
        </w:rPr>
        <w:t>ﮍ</w:t>
      </w:r>
      <w:r w:rsidRPr="009879D5">
        <w:rPr>
          <w:rFonts w:ascii="QCF_P185" w:hAnsi="QCF_P185" w:cs="QCF_P185"/>
          <w:color w:val="000000"/>
          <w:sz w:val="32"/>
          <w:szCs w:val="32"/>
          <w:rtl/>
        </w:rPr>
        <w:t xml:space="preserve">  ﮎ  ﮏ  ﮐ  ﮑ  ﮒ  ﮓ  ﮔ    ﮕ  ﮖ </w:t>
      </w:r>
      <w:r w:rsidRPr="009879D5">
        <w:rPr>
          <w:rFonts w:ascii="QCF_BSML" w:hAnsi="QCF_BSML" w:cs="QCF_BSML"/>
          <w:color w:val="000000"/>
          <w:sz w:val="32"/>
          <w:szCs w:val="32"/>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6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r w:rsidRPr="009879D5">
        <w:rPr>
          <w:rFonts w:ascii="QCF_BSML" w:hAnsi="QCF_BSML" w:cs="QCF_BSML" w:hint="cs"/>
          <w:color w:val="000000"/>
          <w:sz w:val="32"/>
          <w:szCs w:val="32"/>
          <w:rtl/>
        </w:rPr>
        <w:t xml:space="preserve"> </w:t>
      </w:r>
      <w:r w:rsidRPr="009879D5">
        <w:rPr>
          <w:rFonts w:ascii="QCF_BSML" w:hAnsi="QCF_BSML" w:cs="QCF_BSML"/>
          <w:color w:val="000000"/>
          <w:sz w:val="32"/>
          <w:szCs w:val="32"/>
          <w:rtl/>
        </w:rPr>
        <w:t xml:space="preserve">ﭽ </w:t>
      </w:r>
      <w:r w:rsidRPr="009879D5">
        <w:rPr>
          <w:rFonts w:ascii="QCF_P251" w:hAnsi="QCF_P251" w:cs="QCF_P251"/>
          <w:color w:val="000000"/>
          <w:sz w:val="32"/>
          <w:szCs w:val="32"/>
          <w:rtl/>
        </w:rPr>
        <w:t>ﯭ  ﯮ  ﯯ  ﯰ</w:t>
      </w:r>
      <w:r w:rsidRPr="009879D5">
        <w:rPr>
          <w:rFonts w:ascii="QCF_P251" w:hAnsi="QCF_P251" w:cs="QCF_P251"/>
          <w:color w:val="0000A5"/>
          <w:sz w:val="32"/>
          <w:szCs w:val="32"/>
          <w:rtl/>
        </w:rPr>
        <w:t>ﯱ</w:t>
      </w:r>
      <w:r w:rsidRPr="009879D5">
        <w:rPr>
          <w:rFonts w:ascii="QCF_P251" w:hAnsi="QCF_P251" w:cs="QCF_P251"/>
          <w:color w:val="000000"/>
          <w:sz w:val="32"/>
          <w:szCs w:val="32"/>
          <w:rtl/>
        </w:rPr>
        <w:t xml:space="preserve">  ﯲ  ﯳ   ﯴ  ﯵ  ﯶ  ﯷ  ﯸ </w:t>
      </w:r>
      <w:r w:rsidRPr="009879D5">
        <w:rPr>
          <w:rFonts w:ascii="QCF_BSML" w:hAnsi="QCF_BSML" w:cs="QCF_BSML"/>
          <w:color w:val="000000"/>
          <w:sz w:val="32"/>
          <w:szCs w:val="32"/>
          <w:rtl/>
        </w:rPr>
        <w:t>ﭼ</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6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b/>
          <w:bCs/>
          <w:spacing w:val="2"/>
          <w:kern w:val="24"/>
          <w:position w:val="2"/>
          <w:szCs w:val="36"/>
          <w:rtl/>
          <w:lang w:eastAsia="ar-SA"/>
        </w:rPr>
        <w:t>ه/</w:t>
      </w:r>
      <w:r w:rsidRPr="009879D5">
        <w:rPr>
          <w:rFonts w:ascii="Tahoma" w:hAnsi="Tahoma" w:cs="Traditional Arabic" w:hint="cs"/>
          <w:spacing w:val="2"/>
          <w:kern w:val="24"/>
          <w:position w:val="2"/>
          <w:szCs w:val="36"/>
          <w:rtl/>
          <w:lang w:eastAsia="ar-SA"/>
        </w:rPr>
        <w:t xml:space="preserve"> ظروف الحرب قد تقتضي انقطاع سابلة الطعام والماء، من جراء حصار، أو طول لبث، فإذا لم يكن الجندي قادراً على تحمل الجوع والعطش يوماً أو أياماً عند الضرورة فإنه حتماً سيستسلم للأعداء ويرضخ لإرادتهم. أما إذا كان الجندي قادراً على تحمل ذلك حتى تنجلي الغمة، فإنه يقاوم الأعداء ويصاولهم ويحبط محاولاتهم في هزمه واستسلامه</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6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وبهذا الاختبار أيضاً "علم طالوت من له نية في القتال ومن ليس له نية"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6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ووضع الجندي في مثل (ظروف الحرب)، هي ما تسمى اليوم بـ (المناورات العسكرية)، وذلك من أجل تدريب الجنود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7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b/>
          <w:bCs/>
          <w:spacing w:val="2"/>
          <w:kern w:val="24"/>
          <w:position w:val="2"/>
          <w:szCs w:val="36"/>
          <w:rtl/>
          <w:lang w:eastAsia="ar-SA"/>
        </w:rPr>
        <w:lastRenderedPageBreak/>
        <w:t>و/</w:t>
      </w:r>
      <w:r w:rsidRPr="009879D5">
        <w:rPr>
          <w:rFonts w:ascii="Tahoma" w:hAnsi="Tahoma" w:cs="Traditional Arabic" w:hint="cs"/>
          <w:spacing w:val="2"/>
          <w:kern w:val="24"/>
          <w:position w:val="2"/>
          <w:szCs w:val="36"/>
          <w:rtl/>
          <w:lang w:eastAsia="ar-SA"/>
        </w:rPr>
        <w:t xml:space="preserve"> كان في ذلك رفع لمعنويات من أطاعوه ونجحوا في الامتحان، ومن المعلوم أن النجاح في الامتحان له مردود نفسي على الفرد، خصوصاً في وقت الأزمات.</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فهؤلاء الثابتين الذين لم يزيدوا على غرفة قويت قلوبهم، وصحّ إيمانهم، وبارك الله فيما اغترفوه حتى كفتهم، وأما الذين خالفوا وشربوا فقد انهارت معنوياتهم، وجبنوا عن لقاء العدو، ولم يشهدوا النصر</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7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بل أنه قد روي عن ابن عباس رضي الله عنهما أنهم حتى مع شربهم من النهر لم يرتووا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7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وربمّا ذلك محمول على ما ذكرناه من الضرر الصحّي لمن استعجل شرب الماء وهو في عطش شديد، ويدل عل</w:t>
      </w:r>
      <w:r w:rsidRPr="009879D5">
        <w:rPr>
          <w:rFonts w:ascii="Tahoma" w:hAnsi="Tahoma" w:cs="Traditional Arabic" w:hint="cs"/>
          <w:spacing w:val="2"/>
          <w:kern w:val="24"/>
          <w:position w:val="2"/>
          <w:szCs w:val="36"/>
          <w:rtl/>
          <w:lang w:eastAsia="ar-SA" w:bidi="ar-SY"/>
        </w:rPr>
        <w:t>ى ذلك التعبير بالفاء في قوله سبحانه (فشربوا) التي تدلّ على " بيان سرعة السقوط وإجابة داعي الهوى"</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7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b/>
          <w:bCs/>
          <w:spacing w:val="2"/>
          <w:kern w:val="24"/>
          <w:position w:val="2"/>
          <w:sz w:val="28"/>
          <w:szCs w:val="28"/>
          <w:rtl/>
          <w:lang w:eastAsia="ar-SA"/>
        </w:rPr>
        <w:t>#</w:t>
      </w:r>
      <w:r w:rsidRPr="009879D5">
        <w:rPr>
          <w:rFonts w:ascii="Tahoma" w:hAnsi="Tahoma" w:cs="Traditional Arabic" w:hint="cs"/>
          <w:spacing w:val="2"/>
          <w:kern w:val="24"/>
          <w:position w:val="2"/>
          <w:szCs w:val="36"/>
          <w:rtl/>
          <w:lang w:eastAsia="ar-SA"/>
        </w:rPr>
        <w:t xml:space="preserve"> وقد ساق (سفر القضاة) هذا الحدث، واختبار النهر على أنه لجدعون، وهو من الأخطاء الفادحة، التي ردّ عليها الكتاب الذي لا يأتيه الباطل من يديه ولا من خلفه (القرآن الكريم)، فهذا الحدث كان مما لا شكّ فيه لــ (طالوت)، ولا يمكن أن يتكرر الحدث بنفس الطريقة وبنفس العدد في عهد متقارب، يقول النص التوراتي: (والآن ناد في آذان الشّعب قائلاً: من كان خائفاً ومرتعداً فليرجع وينصرف من جبل جلعاد. فرجع من الشعب اثنان وعشرون ألفاً، وبقي عشرة آلاف. وقال الرب لجدعون: لم يزل الشعب كثيراً. انزل بهم إلى الماء فأنقيهم لك هناك، ويكون أن الذي أقول لك عنه: هذا يذهب منك، فهو يذهب معك، فهو يذهب معك. وكل من أقول  لك عنه: هذا لا يذهب معك فهو لا يذهب فنزل بالشعب إلى الماء. وقال الرب لجدعون: كلّ من يلغ بلسانه من الماء كما يلغ الكلب فأوقعه وحده. وكذا كل من جثا على ركبتيه للشرب. وكان عدد الذين ولغوا بيدهم إلى فمهم ثلاث مئة رجل. وأما  باقي الشعب جميعاً فجثوا على ركبهم لشرب الماء)</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7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وعلى كل حال فليس اعتمادنا على هذا النصّ لنشرحه أو نبرّره، وقد قال الأستاذ (محمد عبده) تعليقاً على هذا النصّ: "وقد علمت أن القوم خلطوا في تاريخهم، وأن أكثره لا يعرفه كاتبوه، ومنه سفر صموئيل الذي فيه قصة (طالوت)... وكما فات مؤرخي بني إسرائيل تحرير الوقائع والحوادث بالتدقيق فاتهم ما فيها </w:t>
      </w:r>
      <w:r w:rsidRPr="009879D5">
        <w:rPr>
          <w:rFonts w:ascii="Tahoma" w:hAnsi="Tahoma" w:cs="Traditional Arabic" w:hint="cs"/>
          <w:spacing w:val="2"/>
          <w:kern w:val="24"/>
          <w:position w:val="2"/>
          <w:szCs w:val="36"/>
          <w:rtl/>
          <w:lang w:eastAsia="ar-SA"/>
        </w:rPr>
        <w:lastRenderedPageBreak/>
        <w:t>من العبر والحكم، فأين ما نقلناه في تفسير هذه القصة عنهم مما تجده في عبارة القرآن من صنوف العبرة؟ فالحق ما قاله الله في مسألة النهر وغيرها، ولا يعتبر ما خالفه من أقوال سائر الكتب معارضاً له فيحتاج إلى التوفيق أو الجواب"</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7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ونكتشف أيضاً من خلال النص القرآني تلك المعادلة الاختباريّة الربانية، ألا وهي معادلة النصر فيمن حقّقها، وقد مرّت بأربع مراحل:-</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1/ اختبار النية والصدق والإخلاص: ((قال هل عسيتم إن كتب عليكم القتال ألا تقاتلوا)).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 اختبار التسليم لأمر الله و حكمه: ((قالوا أنى يكون له الملك علينا)).</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3/ اختبار الانضباط والطاعة العملية: ((إن الله مبتليكم بنهر)).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4/ اختبار الثقة بوعد الله: ((قالوا لا طاقة لنا اليوم بجالوت وجنوده)).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فهذه معادلة  مركّبة من أربعة أركان:</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الصدق والإخلاص+ التسليم+ الانضباط والطاعة + الثقة= النصر بإذن الله </w:t>
      </w:r>
    </w:p>
    <w:p w:rsidR="009879D5" w:rsidRPr="009879D5" w:rsidRDefault="009879D5" w:rsidP="009879D5">
      <w:pPr>
        <w:spacing w:before="120"/>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فمن تحققت فيه وصبر عليها وثبتت أقدامه فيها كان حقاً على الله أن ينصره، ((ربنا أفرغ علينا صبراً وثبّت أقدامنا وانصرنا على القوم الكافرين فهزموهم بإذن الله)).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bidi w:val="0"/>
        <w:rPr>
          <w:rFonts w:ascii="Tahoma" w:hAnsi="Tahoma" w:cs="Traditional Arabic"/>
          <w:b/>
          <w:bCs/>
          <w:spacing w:val="2"/>
          <w:kern w:val="24"/>
          <w:position w:val="2"/>
          <w:szCs w:val="36"/>
          <w:rtl/>
          <w:lang w:eastAsia="ar-SA"/>
        </w:rPr>
      </w:pPr>
      <w:r w:rsidRPr="009879D5">
        <w:rPr>
          <w:rFonts w:ascii="Tahoma" w:hAnsi="Tahoma" w:cs="Traditional Arabic"/>
          <w:b/>
          <w:bCs/>
          <w:spacing w:val="2"/>
          <w:kern w:val="24"/>
          <w:position w:val="2"/>
          <w:szCs w:val="36"/>
          <w:rtl/>
          <w:lang w:eastAsia="ar-SA"/>
        </w:rPr>
        <w:br w:type="page"/>
      </w:r>
    </w:p>
    <w:p w:rsidR="009879D5" w:rsidRPr="009879D5" w:rsidRDefault="009879D5" w:rsidP="009879D5">
      <w:pPr>
        <w:spacing w:before="120"/>
        <w:ind w:firstLine="284"/>
        <w:jc w:val="lowKashida"/>
        <w:rPr>
          <w:rFonts w:ascii="Tahoma" w:hAnsi="Tahoma" w:cs="Traditional Arabic"/>
          <w:b/>
          <w:bCs/>
          <w:spacing w:val="2"/>
          <w:kern w:val="24"/>
          <w:position w:val="2"/>
          <w:szCs w:val="36"/>
          <w:lang w:eastAsia="ar-SA"/>
        </w:rPr>
      </w:pPr>
      <w:r w:rsidRPr="009879D5">
        <w:rPr>
          <w:rFonts w:ascii="Tahoma" w:hAnsi="Tahoma" w:cs="Traditional Arabic" w:hint="cs"/>
          <w:b/>
          <w:bCs/>
          <w:spacing w:val="2"/>
          <w:kern w:val="24"/>
          <w:position w:val="2"/>
          <w:szCs w:val="36"/>
          <w:u w:val="double"/>
          <w:rtl/>
          <w:lang w:eastAsia="ar-SA"/>
        </w:rPr>
        <w:lastRenderedPageBreak/>
        <w:t>ثالثاً:</w:t>
      </w:r>
      <w:r w:rsidRPr="009879D5">
        <w:rPr>
          <w:rFonts w:ascii="Tahoma" w:hAnsi="Tahoma" w:cs="Traditional Arabic" w:hint="cs"/>
          <w:b/>
          <w:bCs/>
          <w:spacing w:val="2"/>
          <w:kern w:val="24"/>
          <w:position w:val="2"/>
          <w:szCs w:val="36"/>
          <w:rtl/>
          <w:lang w:eastAsia="ar-SA"/>
        </w:rPr>
        <w:t xml:space="preserve"> تنمية الدافعيّة، والتركيز على (المحفّز):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 xml:space="preserve"> الحافز الذاتي هو القوة الداخلية في الانسان، المحرك لعواطفه، والموجهة لإرادته، والدافعة له حتى يمارس سلوكاً معيناً داخليناً أو خارجياً</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7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bidi="ar-SY"/>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 xml:space="preserve"> ولا بّد للقيادة أن تجمع أفراد حول فكرة محفّزة، يكون جوهرها قضية محورية تمس حياتهم مباشرة، وتؤسس خطابها على البواعث الداخلية النفسية الدفينة، هذه الفكرة المحفزة في قصتنا تتمثل في (قضية استعادة أرضهم وفكّ أسراهم)، وهي التي وردت من أول الأحداث: ((ومالنا أولا نقاتل في سبيل الله وقد أخرجنا من ديارنا وأبنائنا)).</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bidi="ar-SY"/>
        </w:rPr>
      </w:pPr>
      <w:r w:rsidRPr="009879D5">
        <w:rPr>
          <w:rFonts w:ascii="Tahoma" w:hAnsi="Tahoma" w:cs="Traditional Arabic" w:hint="cs"/>
          <w:spacing w:val="2"/>
          <w:kern w:val="24"/>
          <w:position w:val="2"/>
          <w:szCs w:val="36"/>
          <w:rtl/>
          <w:lang w:eastAsia="ar-SA" w:bidi="ar-SY"/>
        </w:rPr>
        <w:t>وأصبحت هذه الفكرة المحفزة هي القضية التي تم التركيز عليها لاستقطاب بني إسرائيل ورفع علم الجهاد، من خلال طرح هذه القضية المحسوسة الملموسة. وهي تقع في المجال الذي يرى فيه الفرد الإسرائيلي العادي دوره فيه واضحاً، وحاجته إليه ماسّة، وهذا ما جعل بني إسرائيل يلتفّون حول هذه الفكرة وينصرونها، ويبذلون في سبيلها أرواحهم.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bidi="ar-SY"/>
        </w:rPr>
        <w:t xml:space="preserve">وذلك أن قضية الإخراج من الديار ليست بالقضية الهيّنة في وجدانهم، ولا يمكن أن تنطفي جذوتها بسهولة من عقولهم، وهي </w:t>
      </w:r>
      <w:r w:rsidRPr="009879D5">
        <w:rPr>
          <w:rFonts w:ascii="Tahoma" w:hAnsi="Tahoma" w:cs="Traditional Arabic" w:hint="cs"/>
          <w:spacing w:val="2"/>
          <w:kern w:val="24"/>
          <w:position w:val="2"/>
          <w:szCs w:val="36"/>
          <w:rtl/>
          <w:lang w:eastAsia="ar-SA"/>
        </w:rPr>
        <w:t xml:space="preserve">ذات القضية التي أذن الله فيها ببدء الجهاد والقتال في ديننا: </w:t>
      </w:r>
      <w:r w:rsidRPr="009879D5">
        <w:rPr>
          <w:rFonts w:ascii="QCF_BSML" w:hAnsi="QCF_BSML" w:cs="QCF_BSML"/>
          <w:color w:val="000000"/>
          <w:sz w:val="32"/>
          <w:szCs w:val="32"/>
          <w:rtl/>
        </w:rPr>
        <w:t xml:space="preserve">ﭽ </w:t>
      </w:r>
      <w:r w:rsidRPr="009879D5">
        <w:rPr>
          <w:rFonts w:ascii="QCF_P337" w:hAnsi="QCF_P337" w:cs="QCF_P337"/>
          <w:color w:val="000000"/>
          <w:sz w:val="32"/>
          <w:szCs w:val="32"/>
          <w:rtl/>
        </w:rPr>
        <w:t>ﭑ  ﭒ  ﭓ  ﭔ  ﭕ</w:t>
      </w:r>
      <w:r w:rsidRPr="009879D5">
        <w:rPr>
          <w:rFonts w:ascii="QCF_P337" w:hAnsi="QCF_P337" w:cs="QCF_P337"/>
          <w:color w:val="0000A5"/>
          <w:sz w:val="32"/>
          <w:szCs w:val="32"/>
          <w:rtl/>
        </w:rPr>
        <w:t>ﭖ</w:t>
      </w:r>
      <w:r w:rsidRPr="009879D5">
        <w:rPr>
          <w:rFonts w:ascii="QCF_P337" w:hAnsi="QCF_P337" w:cs="QCF_P337"/>
          <w:color w:val="000000"/>
          <w:sz w:val="32"/>
          <w:szCs w:val="32"/>
          <w:rtl/>
        </w:rPr>
        <w:t xml:space="preserve">  ﭗ  ﭘ  ﭙ  ﭚ   ﭛ  ﭜ  ﭝ  ﭞ  ﭟ  ﭠ  ﭡ       ﭢ  ﭣ       ﭤ   ﭥ  ﭦ  ﭧ</w:t>
      </w:r>
      <w:r w:rsidRPr="009879D5">
        <w:rPr>
          <w:rFonts w:ascii="QCF_P337" w:hAnsi="QCF_P337" w:cs="QCF_P337"/>
          <w:color w:val="0000A5"/>
          <w:sz w:val="32"/>
          <w:szCs w:val="32"/>
          <w:rtl/>
        </w:rPr>
        <w:t>ﭨ</w:t>
      </w:r>
      <w:r w:rsidRPr="009879D5">
        <w:rPr>
          <w:rFonts w:ascii="QCF_P337" w:hAnsi="QCF_P337" w:cs="QCF_P337"/>
          <w:color w:val="000000"/>
          <w:sz w:val="32"/>
          <w:szCs w:val="32"/>
          <w:rtl/>
        </w:rPr>
        <w:t xml:space="preserve">    </w:t>
      </w:r>
      <w:r w:rsidRPr="009879D5">
        <w:rPr>
          <w:rFonts w:ascii="QCF_BSML" w:hAnsi="QCF_BSML" w:cs="QCF_BSML"/>
          <w:color w:val="000000"/>
          <w:sz w:val="32"/>
          <w:szCs w:val="32"/>
          <w:rtl/>
        </w:rPr>
        <w:t>ﭼ</w:t>
      </w:r>
      <w:r w:rsidRPr="009879D5">
        <w:rPr>
          <w:rFonts w:ascii="Arial" w:hAnsi="Arial" w:cs="Arial"/>
          <w:color w:val="000000"/>
          <w:sz w:val="18"/>
          <w:szCs w:val="18"/>
          <w:rtl/>
        </w:rPr>
        <w:t xml:space="preserve">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7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ومن المهم جداً أن يبقى هذا الحافز مستقراً في النفوس، وأن يذكرهم القائد به ويؤكد عليه، لأنه إذا ما غاب هذا الحافز عن الأذهان فإنهم يتفلّتون وينفضون ويسأمون</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7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1873EC" w:rsidRDefault="009879D5" w:rsidP="009879D5">
      <w:pPr>
        <w:bidi w:val="0"/>
        <w:rPr>
          <w:rFonts w:ascii="Tahoma" w:hAnsi="Tahoma" w:cs="Traditional Arabic"/>
          <w:spacing w:val="2"/>
          <w:kern w:val="24"/>
          <w:position w:val="2"/>
          <w:szCs w:val="36"/>
          <w:rtl/>
          <w:lang w:eastAsia="ar-SA"/>
        </w:rPr>
      </w:pPr>
      <w:r w:rsidRPr="001873EC">
        <w:rPr>
          <w:rFonts w:ascii="Tahoma" w:hAnsi="Tahoma" w:cs="Traditional Arabic"/>
          <w:spacing w:val="2"/>
          <w:kern w:val="24"/>
          <w:position w:val="2"/>
          <w:szCs w:val="36"/>
          <w:rtl/>
          <w:lang w:eastAsia="ar-SA"/>
        </w:rPr>
        <w:br w:type="page"/>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lastRenderedPageBreak/>
        <w:t>رابعاً:</w:t>
      </w:r>
      <w:r w:rsidRPr="009879D5">
        <w:rPr>
          <w:rFonts w:ascii="Tahoma" w:hAnsi="Tahoma" w:cs="Traditional Arabic" w:hint="cs"/>
          <w:b/>
          <w:bCs/>
          <w:spacing w:val="2"/>
          <w:kern w:val="24"/>
          <w:position w:val="2"/>
          <w:szCs w:val="36"/>
          <w:rtl/>
          <w:lang w:eastAsia="ar-SA"/>
        </w:rPr>
        <w:t xml:space="preserve"> رفع المعنويات: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توالت على بني إسرائيل الكوارث التي أصابتهم بإحباطات نفسيّة متتابعة، وهم بالكاد وافقوا على الملك الجديد (طالوت)، ومع أن النبي عليه السلام حاول جاهداً اقناعهم ببعض الحقائق وتصحيح الأفكار، "ولكن طبيعة إسرائيل </w:t>
      </w:r>
      <w:r w:rsidRPr="009879D5">
        <w:rPr>
          <w:rFonts w:ascii="Tahoma" w:hAnsi="Tahoma" w:cs="Traditional Arabic"/>
          <w:spacing w:val="2"/>
          <w:kern w:val="24"/>
          <w:position w:val="2"/>
          <w:szCs w:val="36"/>
          <w:rtl/>
          <w:lang w:eastAsia="ar-SA"/>
        </w:rPr>
        <w:t>–</w:t>
      </w:r>
      <w:r w:rsidRPr="009879D5">
        <w:rPr>
          <w:rFonts w:ascii="Tahoma" w:hAnsi="Tahoma" w:cs="Traditional Arabic" w:hint="cs"/>
          <w:spacing w:val="2"/>
          <w:kern w:val="24"/>
          <w:position w:val="2"/>
          <w:szCs w:val="36"/>
          <w:rtl/>
          <w:lang w:eastAsia="ar-SA"/>
        </w:rPr>
        <w:t>ونبيها يعرفها- لا تصلح لها هذه الحقائق العالية وحدها، وهم مقبلون على معركة. ولابدّ لهم من خارقة تهزّ قلوبهم، وتردّها إلى الثقة واليقين"</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7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فجاءت إليهم هذه الآية العجيبة (التابوت) لترفع من معنوياتهم: ((إن آية ملكه أن يأتيكم التابوت فيه سكينة من ربكم))، قال ابن عباس رضي الله عنهما: (جاءت الملائكة بالتابوت تحمله بين السماء والأرض وهم ينظرون إليه حتى وضعته عند طالوت)</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8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فالمعجزة هنا التي رفعت المعنويات هي حمل الملائكة للتابوت من بين أيدي أعدائهم الذين نهبوه، ورؤيتهم للملائكة عياناً وهم يطرحون التابوت بين أيديهم، ثم يفتحون التابوت فيجدون بداخله آثار أنبيائهم، وبقايا من دينهم.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وقد أخطأت التوراة المحرّفة التي نسبت مجئ التابوت بواسطة (عِجْلين) ربطا بالتابوت وجاءا به إليهم في قصة طويلة</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8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وهذا ناشىء من الفكرة الوثنية في تقديس (العِجْل) عند اليهود، وإن تعجب من شيء فإنك تعجب من هؤلاء اليهود الذين يبّدلون الملائكة المكرّمين بمقدساتهم الحيوانية، ويحّرفوا الطريقة الغير مألوفة إلى الطريقة المألوفة لديهم.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 وبهذا التابوت حصلت (السكينة) وارتفعت المعنويات، قال ابن عطية: "والصحيح أن التابوت كانت فيه أشياء فاضلة من بقايا الأنبياء و آثارهم، فكانت النفوس تسكن إلى ذلك وتأنس به وتقوى"</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8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وذلك لأنهم لما رأوا التابوت وهو طائر في السماء تحمله ملائكة الرحمن سكنت قلوبهم وهدأت وزال عنهم الخوف</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8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وحصل اليقين لهم بأن الله ناصرهم</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8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 xml:space="preserve"> وكان ذلك من أكبر الحوافز لهم على المسارعة في الجهاد</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8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قال عكرمة: (لما رأى بنو إسرائيل التابوت سارعوا إلى طاعته، والخروج معه)</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8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وكان في إتيان الملائكة بالتابوت إشعار بأن الملائكة سيشاركون معهم في مقاتلة المشركين، وأن الله سيمدّهم بجند من ملائكته يعينونهم ويشدّون من أزرهم ويثّبتونهم. وقد كان بنو إسرائيل بحاجة كبيرة إلى هذه الدَّفعة المعنوية الكبيرة، خصوصاً وأن كثيراً منهم قد سيطر عليه وباء الجبن المتأزم، والمتأصل في النفسية اليهودية، والذي يتولد معه انهيار كامل للمعنويات، وكان هذا الرعب كافياً لإلحاق الهزيمة بهم.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وإلى جانب  رفع المعنويات لبني إسرائيل، جاء بالمقابل انهيار المعنويات للأعداء بقتل طاغيتهم (جالوت)، فقد انهارت معنويات جيشه إلى أبعد الحدود بعد هلاكه، وحاقت بهم الهزيمة: ((فهزموهم بإذن الله وقتل داود جالوت)).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إن الهدف الحيوي من الحرب، هو تحطيم الطاقات المادية والمعنوية للعدو، وحتى يكون النصر كاملاً ويؤدي لاستسلام العدوا لا بدّ من تحطيم معنوياته، وهي ما تسمى بـ (الحرب النفسية) التي تستهدف الطاقات المعنوية بالدرجة الأولى وقبل كل شيء</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8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وإن أهم هدف تسعى إليه الحرب النفسية قديماً وحديثاً هو زرع الخوف في نفوس من توجه إليهم، لأن انفعال الخوف نفسياً متعلّق بغريزة حب الحياة وكراهية الموت؛ والذي يترتب عليه الهرب في المعارك</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8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يقول (سون تزو): "القتال والانتصار في جميع المعارك ليس هو قمة المهارة، التفوق الأعظم هو كسر مقاومة العدو دون أي قتال"</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8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إن أكثر القادة والمفكرين، عسكريين كانوا أم سياسيين، يعتبرون أن الحرب النفسية أصبحت جزءاً كبيراً لا يستغني عنه في الحروبه العسكرية أو السياسية، فهي سلاح فعال وشديد التأثير</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1873EC" w:rsidRPr="001873EC" w:rsidRDefault="001873EC">
      <w:pPr>
        <w:bidi w:val="0"/>
        <w:rPr>
          <w:rFonts w:ascii="Tahoma" w:hAnsi="Tahoma" w:cs="Traditional Arabic"/>
          <w:b/>
          <w:bCs/>
          <w:spacing w:val="2"/>
          <w:kern w:val="24"/>
          <w:position w:val="2"/>
          <w:szCs w:val="36"/>
          <w:rtl/>
          <w:lang w:eastAsia="ar-SA"/>
        </w:rPr>
      </w:pPr>
      <w:r w:rsidRPr="001873EC">
        <w:rPr>
          <w:rFonts w:ascii="Tahoma" w:hAnsi="Tahoma" w:cs="Traditional Arabic"/>
          <w:b/>
          <w:bCs/>
          <w:spacing w:val="2"/>
          <w:kern w:val="24"/>
          <w:position w:val="2"/>
          <w:szCs w:val="36"/>
          <w:rtl/>
          <w:lang w:eastAsia="ar-SA"/>
        </w:rPr>
        <w:br w:type="page"/>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lastRenderedPageBreak/>
        <w:t>خامساً:</w:t>
      </w:r>
      <w:r w:rsidRPr="009879D5">
        <w:rPr>
          <w:rFonts w:ascii="Tahoma" w:hAnsi="Tahoma" w:cs="Traditional Arabic" w:hint="cs"/>
          <w:b/>
          <w:bCs/>
          <w:spacing w:val="2"/>
          <w:kern w:val="24"/>
          <w:position w:val="2"/>
          <w:szCs w:val="36"/>
          <w:rtl/>
          <w:lang w:eastAsia="ar-SA"/>
        </w:rPr>
        <w:t xml:space="preserve"> تنمية تحمّل المسئولية لدى الأفراد: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شعور المرء بالمسؤلية وتحمله لها تجاه نفسه وقومه ودينه من القيم الجوهرية في المجتمعات الحضارية، وحاجة الفرد إلى هذا الشعور المتنامي يساهم بشكل فعّال في دفعة إلى العمل والبحث عن حلول.</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وقد كان بنو إسرائيل قبل مجيء طالوت دائماً ما يبحثون عن كبش فداء يحمّلونه أخطاءهم وعيوبهم، وإذا ماحدثت لهم كارثة نسبوا مسئولياتها لأنبيائهم وصالحيهم وقادتهم، دون أدنى شعور بتحمّل تلك المسئولية، وهم الذين قالوا من قبل لموسى عليه السلام: </w:t>
      </w:r>
      <w:r w:rsidRPr="009879D5">
        <w:rPr>
          <w:rFonts w:ascii="QCF_BSML" w:hAnsi="QCF_BSML" w:cs="QCF_BSML"/>
          <w:color w:val="000000"/>
          <w:sz w:val="32"/>
          <w:szCs w:val="32"/>
          <w:rtl/>
        </w:rPr>
        <w:t>ﭽ</w:t>
      </w:r>
      <w:r w:rsidRPr="009879D5">
        <w:rPr>
          <w:rFonts w:ascii="QCF_P112" w:hAnsi="QCF_P112" w:cs="QCF_P112"/>
          <w:color w:val="000000"/>
          <w:sz w:val="32"/>
          <w:szCs w:val="32"/>
          <w:rtl/>
        </w:rPr>
        <w:t xml:space="preserve"> ﭛ   ﭜ  ﭝ  ﭞ  ﭟ   ﭠ  ﭡ</w:t>
      </w:r>
      <w:r w:rsidRPr="009879D5">
        <w:rPr>
          <w:rFonts w:ascii="QCF_BSML" w:hAnsi="QCF_BSML" w:cs="QCF_BSML"/>
          <w:color w:val="000000"/>
          <w:sz w:val="32"/>
          <w:szCs w:val="32"/>
          <w:rtl/>
        </w:rPr>
        <w:t>ﭼ</w:t>
      </w:r>
      <w:r w:rsidRPr="009879D5">
        <w:rPr>
          <w:rFonts w:ascii="Arial" w:hAnsi="Arial" w:cs="Arial"/>
          <w:color w:val="9DAB0C"/>
          <w:sz w:val="27"/>
          <w:szCs w:val="27"/>
          <w:rtl/>
        </w:rPr>
        <w:t xml:space="preserve">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أما في عهد (طالوت) فقد بدأ لديهم الاحساس بهذا الشعور، فبدؤا أولاً بالمطالبة بالملك، وطلبوا أيضاً أن يذهبوا للجهاد في سبيل الله، فدل ذلك على تحمّلهم لهذه المسؤلية، وليس ذلك مقتصراً على خاصة بني إسرائيل من (الملأ)؛ بل إنه "متى عظم الشعور في نفوس خواص الأمة بوجوب حفظ استقلالها، ودفع خيم الأعداء عنها، فإنه لا يلبث أن يسرى إلى عامتها، فيظن الناقص أن عنده من النعر والحمية للأمة ماعند الكامل"</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وقد علّل (الكواكبي) سبب فقدان هذا الشعور بقوله: " مبني قاعدة كون الأمة التي لا يشعر أكثرها بآلام الاستبداد ولا تستحق الحرية هو: أن الأمة إذا ضربت عليها الذلة والمسكنة وتوالت على ذلك القرون والبطون، تصير تلك الأمة سافلة الطباع... حتى إنها تصير كالبهائم، أو دون البهائم، لا تسأل عن الحرية، ولا تلمس العدالة، ولا تعرف للاستقلال قيمة، أو للنظام مزية، ولا ترى لها في الحياة وظييفة غير التابعية للغالب عليها... ولهذا قرر الحكماء أن الحرية التي تنفع الأمة هي التي تحصل عليها بعد الاستعداد لقبولها"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3"/>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w:t>
      </w:r>
    </w:p>
    <w:p w:rsidR="009879D5" w:rsidRPr="009879D5" w:rsidRDefault="009879D5" w:rsidP="009879D5">
      <w:pPr>
        <w:bidi w:val="0"/>
        <w:rPr>
          <w:rFonts w:ascii="Tahoma" w:hAnsi="Tahoma" w:cs="Traditional Arabic"/>
          <w:spacing w:val="2"/>
          <w:kern w:val="24"/>
          <w:position w:val="2"/>
          <w:szCs w:val="36"/>
          <w:rtl/>
          <w:lang w:eastAsia="ar-SA"/>
        </w:rPr>
      </w:pPr>
      <w:r w:rsidRPr="009879D5">
        <w:rPr>
          <w:rFonts w:ascii="Tahoma" w:hAnsi="Tahoma" w:cs="Traditional Arabic"/>
          <w:spacing w:val="2"/>
          <w:kern w:val="24"/>
          <w:position w:val="2"/>
          <w:szCs w:val="36"/>
          <w:rtl/>
          <w:lang w:eastAsia="ar-SA"/>
        </w:rPr>
        <w:br w:type="page"/>
      </w:r>
    </w:p>
    <w:p w:rsidR="009879D5" w:rsidRPr="009879D5" w:rsidRDefault="009879D5" w:rsidP="009879D5">
      <w:pPr>
        <w:spacing w:before="120"/>
        <w:ind w:firstLine="284"/>
        <w:jc w:val="lowKashida"/>
        <w:rPr>
          <w:rFonts w:ascii="Tahoma" w:hAnsi="Tahoma" w:cs="Traditional Arabic"/>
          <w:b/>
          <w:bCs/>
          <w:spacing w:val="2"/>
          <w:kern w:val="24"/>
          <w:position w:val="2"/>
          <w:szCs w:val="36"/>
          <w:rtl/>
          <w:lang w:eastAsia="ar-SA"/>
        </w:rPr>
      </w:pPr>
      <w:r w:rsidRPr="009879D5">
        <w:rPr>
          <w:rFonts w:ascii="Tahoma" w:hAnsi="Tahoma" w:cs="Traditional Arabic" w:hint="cs"/>
          <w:b/>
          <w:bCs/>
          <w:spacing w:val="2"/>
          <w:kern w:val="24"/>
          <w:position w:val="2"/>
          <w:szCs w:val="36"/>
          <w:u w:val="double"/>
          <w:rtl/>
          <w:lang w:eastAsia="ar-SA"/>
        </w:rPr>
        <w:lastRenderedPageBreak/>
        <w:t>سادساً:</w:t>
      </w:r>
      <w:r w:rsidRPr="009879D5">
        <w:rPr>
          <w:rFonts w:ascii="Tahoma" w:hAnsi="Tahoma" w:cs="Traditional Arabic" w:hint="cs"/>
          <w:b/>
          <w:bCs/>
          <w:spacing w:val="2"/>
          <w:kern w:val="24"/>
          <w:position w:val="2"/>
          <w:szCs w:val="36"/>
          <w:rtl/>
          <w:lang w:eastAsia="ar-SA"/>
        </w:rPr>
        <w:t xml:space="preserve"> توزيع المهام ووضع الشخص المناسب في المكان المناسب: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إن القائد الذي يتعامل مع جميع الأفراد كأنهم أصحاب مهمة واحدة، وهو صاحب المهمة المركزية وجميع المهام والتكاليف والصلاحيات بيده، إنما هو في حقيقة الأمر يقود قطيعاً خاملاً لا فريقاً عاملاً.</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فما جودة القيادة ودقّتها إلا بمعرفة فنون التفويض وتوزيع المهام على الأفراد ووضع الشخص المناسب في المكان الذي يناسبه، وما على القائد سوى الاشراف والرقابة، والتدخّل في الحالات التي تقتضي منه ذلك في أقلّ الحالات.</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ونحن نلاحظ من خلال الآيات هذا الملحظ المهم من خلال ثلاثة أحداث في القصة هي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أ/ اختيار (طالوت) من قبل النبي وتكليفه بالقيادة، وإعطاؤه الصلاحيات الكاملة مع وجود النبي عليه السلام، كلّ ذلك مما يؤكد لنا أهمية هذا الأمر، وهذا أيضاً من وضع الرجل المناسب في المكان المناسب، خصوصاً وأن هذا الاختيار في موقع (القيادة)، وهو من المواقع الحساسة والمناصب الوظيفية الهامة، التي ينبغي التأكّد جيداً من مناسبة من نضعه فيها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ب/ تحريك الآخرين وإعطاؤهم الصوت، وتكليفهم بالدفاع عن حقيقة مفهوم النصر، وهو ما سمح به طالوت للثابتين المؤمنين الذين قالوا: ((كم من فئة قليلة غلبت فئة كثيرة بإذن الله)).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جـــ/ اختيار (داود) وتكليفه بمهمة مجالدة ومبارزة الطاغية (جالوت)، فإن القيادة الرشيدة تختار النوابغ وتكلفهم بقيادة مهام قتالية محدّدة، وكان (داود) أنسب شخصية توفرت فيها سمات التكليف لهذه المهمة الصعبة.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ويحدّد (الماوردي) أركان التكليف ووضع الرجل المناسب في المكان المناسب بثلاثة أمور يجب اعتبارها في كل من أوكلت إليه المهام: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1/ الصفات والسمات، وما طُبع عليه من خُلُق.</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2/ الكفاءة، وأن تتكامل فيه المميزات والعلوم والخبرة والآلة فيما يخدم به مهمته.</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3/ الهمّة والإرادة والرغبة من الفرد المكلّف فيما خصّص به من مهام.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 xml:space="preserve"> ثم قال تعقيباً: "فلا يعطى أحدهم منزلة لا يستحقّها لنقص أو خلل، ولا يستكفيه أمر ولايته، ولا ينهض بها، لعجز أو فشل، فإنهم آلات الملك، فإذا اختلّت كان تأثيرها مختلاً وفعلها معتلاً"</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4"/>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فالواجب على القائد أن يعيّن من أفراده ممن هم تحت قيادته أصلح من يقدر عليه في كل موضع ومهمّة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5"/>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كما أن مبدأ وضع الرجل المناسب في المكان المناسب قائم على أساس المواءمة بين متطلبات العمل وبين قدرات الفرد الذي سوف يشغل هذا العمل، فإن قيام الفرد بالعمل الذي يناسب استعداداته وقدراته وميوله، يجعلنا نستفيد من إمكانية أفضل استغلال، مما يرفع من مستوى الآداء ومن مستوى الكفاءة في تحقيق الأهداف </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6"/>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ولذلك فالمطلوب من القائد أن يتعرّف جيداً على الرجال الذين يرأسهم، وأن يكون شعاره الدائم هو أن يضع كل شخص في مكانه المناسب، </w:t>
      </w:r>
      <w:r w:rsidRPr="009879D5">
        <w:rPr>
          <w:spacing w:val="2"/>
          <w:kern w:val="24"/>
          <w:position w:val="2"/>
          <w:szCs w:val="36"/>
          <w:lang w:eastAsia="ar-SA"/>
        </w:rPr>
        <w:t>The right man in the right plase</w:t>
      </w:r>
      <w:r w:rsidRPr="009879D5">
        <w:rPr>
          <w:rFonts w:ascii="Tahoma" w:hAnsi="Tahoma" w:cs="Traditional Arabic" w:hint="cs"/>
          <w:spacing w:val="2"/>
          <w:kern w:val="24"/>
          <w:position w:val="2"/>
          <w:szCs w:val="36"/>
          <w:rtl/>
          <w:lang w:eastAsia="ar-SA"/>
        </w:rPr>
        <w:t>، فالشخص الذي يجد نفسه أمام جهد أو عمل قد تجاوزه، يظهر بغير سوية ومضطرب، أما الذي يعمل في المكان المناسب له يبدو دائماً أمام الناس ذكياً وحسن التدبير</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7"/>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وهذا الأمر الذي أحسن فيه (طالوت) جداً باستفادته من الإمكانات والمواهب ومعرفة الرجال، بل ومعرفة أيضاً صغار السن مثل (داود) عليه السلام، والاستفادة من موهبته القتالية وتنميتها، وهذا هو المحك الواضح للفرق بين الزعيم والطاغية، فالزعيم يبحث عن القوى والطاقات في الجماعة فينميها، ويفرح كلما وقع على طاقة نافعة فسيتعين بها ويدفعها إلى الأمام، بينما الطاغية لا يطيق إلا نفسه، فكلما وجد طاقة بارزة سعى إلى التخلّص منها وإزاحتها</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098"/>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إن (طالوت) بهذا الفعل جعل من جميع الأفراد صناعاً للنصر، وهو بذلك أيضاً هيّأ رجالاً أمثال (داود) للقيادة، وكذلك تكون تربية القادة للقادة، لا تربية القادة للأتباع والأصفار الذين يعيشون طيلة دهرهم (في مكانك راوِح).</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-كما أن القائد في كلّ ما يكلّفهم به لا يربطهم بشخصه، وإنما يربطهم بالقيم والمبادئ، وقد كان هذا واضحاً منذ البداية وقت مجيء التابوت، والذي يحمل في طيّاته ((بقّية مما ترك آل موسى وآل هاون))، فربطهم القائد طالوت بتلك القيم السامية والمبادئ الخالدة التي جاءت بها شريعة الأنبياء عليهم السلام.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وإن من كمال إعطاء التكاليف حقّها أن يفرّغ القائد من كلّفهم التفريغ التام للمهمة التي أوكلوا بها، فلا ينصرف همّهم ولا ينشغل بالهم إلا بإنجاز ما كلّفوا به حتى تتحقّق أفضل النتائج، وقد روي عن عكرمة قوله: (قال لهم طالوت: لا يخرج معي من بنى بناءً لم يفرغ منه، ولا من تزوج امرأة لم يدخل بها، ولا صاحب زرع لم يحصده، ولا صاحب تجارة لم يرحل بها، ولا من له أو عليه دين، ولا كبير ولا عليل)</w:t>
      </w:r>
      <w:r w:rsidRPr="009879D5">
        <w:rPr>
          <w:rFonts w:ascii="Tahoma" w:hAnsi="Tahoma" w:cs="Traditional Arabic"/>
          <w:spacing w:val="2"/>
          <w:kern w:val="24"/>
          <w:position w:val="2"/>
          <w:szCs w:val="36"/>
          <w:vertAlign w:val="superscript"/>
          <w:rtl/>
          <w:lang w:eastAsia="ar-SA"/>
        </w:rPr>
        <w:t xml:space="preserve"> (</w:t>
      </w:r>
      <w:r w:rsidRPr="009879D5">
        <w:rPr>
          <w:rFonts w:ascii="Tahoma" w:hAnsi="Tahoma" w:cs="Traditional Arabic"/>
          <w:spacing w:val="2"/>
          <w:kern w:val="24"/>
          <w:position w:val="2"/>
          <w:szCs w:val="36"/>
          <w:vertAlign w:val="superscript"/>
          <w:rtl/>
          <w:lang w:eastAsia="ar-SA"/>
        </w:rPr>
        <w:footnoteReference w:id="1099"/>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وقريب من هذا الكلام قاله (يوشع بن نون) عليه السلام أيضاً لقومه فقد جاء من حديث أبي هريرة رضي الله عنه قال: قال رسول الله صلى الله عليه وسلم: {غزا نبي من الأنبياء، فقال لقومه: لا يتبعني رجل مَلَك بضع امرأة وهو يريد أن يبني بها ولمـّا يَبْن بها، ولا أحد بنى بيوتاً ولم يرفع سقوفها، ولا آخر اشترى غنماً أو خَلِفات وهو ينتظر ولادها}</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100"/>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ولعلّ طالوت أخذ ذلك من سياسة (يوشع بن نون) عليه السلام في تفريغ المجاهدين في سبيل الله، وبإمكاننا أن نستوحي ذلك أيضاً من لفظة (فَصَل) في قول الله سبحانه: ((فلما فصل طالوت بالجنود))، إذ أنّها تقتضي الابتعاد عن المشغلات والمثيرات، والبُعد عن ملهيات الدنيا والتفرّغ للجهاد في سبيل الله، قال ابن جماعة: "ينبغي لأهل الجيش ألا يشتغلوا بما يشغل قلوبهم من تجارة أو زراعة أو بناء رباع للمباهاة، لأن ذلك كله ليشغل عن صدق النية في الجهاد، ويصدّ عن المصابرة عند اللقاء، ويفتر العزم عن طلب الشهادة"</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101"/>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وبمثل ذلك قال (الشيرزي)</w:t>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spacing w:val="2"/>
          <w:kern w:val="24"/>
          <w:position w:val="2"/>
          <w:szCs w:val="36"/>
          <w:vertAlign w:val="superscript"/>
          <w:rtl/>
          <w:lang w:eastAsia="ar-SA"/>
        </w:rPr>
        <w:footnoteReference w:id="1102"/>
      </w:r>
      <w:r w:rsidRPr="009879D5">
        <w:rPr>
          <w:rFonts w:ascii="Tahoma" w:hAnsi="Tahoma" w:cs="Traditional Arabic"/>
          <w:spacing w:val="2"/>
          <w:kern w:val="24"/>
          <w:position w:val="2"/>
          <w:szCs w:val="36"/>
          <w:vertAlign w:val="superscript"/>
          <w:rtl/>
          <w:lang w:eastAsia="ar-SA"/>
        </w:rPr>
        <w:t>)</w:t>
      </w:r>
      <w:r w:rsidRPr="009879D5">
        <w:rPr>
          <w:rFonts w:ascii="Tahoma" w:hAnsi="Tahoma" w:cs="Traditional Arabic" w:hint="cs"/>
          <w:spacing w:val="2"/>
          <w:kern w:val="24"/>
          <w:position w:val="2"/>
          <w:szCs w:val="36"/>
          <w:rtl/>
          <w:lang w:eastAsia="ar-SA"/>
        </w:rPr>
        <w:t xml:space="preserve"> .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فموضوع (التفرّغ) لإنجاز المهام هو من الأمور التي ينبغي مراعاتها وقت أداء المشاريع الكبرى.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lastRenderedPageBreak/>
        <w:t xml:space="preserve">- وأمر آخر ينبغي أن يلتفت إليه القائد،وهو أن (التكليف بالمهام) هو إشغال للأتباع بالعمل والبناء، فتذهب جهودهم وتنصرف أذهانهم في إتمام ما كلّفوا به على أحسن وجه، أما إذا تركوا هملاً بلا مهام وتكاليف تناط بهم فإنهم سرعان ما ينقلبون على القيادة، ويعيشون في (فراغ الجدل) الذي تهلك به الأمم.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ولذلك نجد في الآيات سرعة التعقيب بـ (الفاء): ((فلما فَصل))، والتي جاءت بعد مجيء التابوت، فأغلق باب النقاشات والجدل، وانطلق طالوت بمن معه موكلاً لهم مهمّات العمل، والأمة عادة لا تقنع بعد العمل إلا بعمل أقوى منه، حتى تستّمر في عملّية البناء. </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p>
    <w:p w:rsidR="009879D5" w:rsidRPr="009879D5" w:rsidRDefault="009879D5" w:rsidP="009879D5">
      <w:pPr>
        <w:spacing w:before="120"/>
        <w:ind w:firstLine="284"/>
        <w:jc w:val="center"/>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 w:val="32"/>
          <w:szCs w:val="32"/>
          <w:lang w:eastAsia="ar-SA"/>
        </w:rPr>
        <w:sym w:font="AGA Arabesque" w:char="F069"/>
      </w:r>
      <w:r w:rsidRPr="009879D5">
        <w:rPr>
          <w:rFonts w:ascii="Tahoma" w:hAnsi="Tahoma" w:cs="Traditional Arabic" w:hint="cs"/>
          <w:spacing w:val="2"/>
          <w:kern w:val="24"/>
          <w:position w:val="2"/>
          <w:sz w:val="32"/>
          <w:szCs w:val="32"/>
          <w:lang w:eastAsia="ar-SA"/>
        </w:rPr>
        <w:sym w:font="AGA Arabesque" w:char="F06F"/>
      </w:r>
      <w:r w:rsidRPr="009879D5">
        <w:rPr>
          <w:rFonts w:ascii="Tahoma" w:hAnsi="Tahoma" w:cs="Traditional Arabic" w:hint="cs"/>
          <w:spacing w:val="2"/>
          <w:kern w:val="24"/>
          <w:position w:val="2"/>
          <w:sz w:val="32"/>
          <w:szCs w:val="32"/>
          <w:lang w:eastAsia="ar-SA"/>
        </w:rPr>
        <w:sym w:font="AGA Arabesque" w:char="F06F"/>
      </w:r>
      <w:r w:rsidRPr="009879D5">
        <w:rPr>
          <w:rFonts w:ascii="Tahoma" w:hAnsi="Tahoma" w:cs="Traditional Arabic" w:hint="cs"/>
          <w:spacing w:val="2"/>
          <w:kern w:val="24"/>
          <w:position w:val="2"/>
          <w:sz w:val="32"/>
          <w:szCs w:val="32"/>
          <w:lang w:eastAsia="ar-SA"/>
        </w:rPr>
        <w:sym w:font="AGA Arabesque" w:char="F06F"/>
      </w:r>
      <w:r w:rsidRPr="009879D5">
        <w:rPr>
          <w:rFonts w:ascii="Tahoma" w:hAnsi="Tahoma" w:cs="Traditional Arabic" w:hint="cs"/>
          <w:spacing w:val="2"/>
          <w:kern w:val="24"/>
          <w:position w:val="2"/>
          <w:sz w:val="32"/>
          <w:szCs w:val="32"/>
          <w:lang w:eastAsia="ar-SA"/>
        </w:rPr>
        <w:sym w:font="AGA Arabesque" w:char="F06F"/>
      </w:r>
      <w:r w:rsidRPr="009879D5">
        <w:rPr>
          <w:rFonts w:ascii="Tahoma" w:hAnsi="Tahoma" w:cs="Traditional Arabic" w:hint="cs"/>
          <w:spacing w:val="2"/>
          <w:kern w:val="24"/>
          <w:position w:val="2"/>
          <w:sz w:val="32"/>
          <w:szCs w:val="32"/>
          <w:lang w:eastAsia="ar-SA"/>
        </w:rPr>
        <w:sym w:font="AGA Arabesque" w:char="F06F"/>
      </w:r>
      <w:r w:rsidRPr="009879D5">
        <w:rPr>
          <w:rFonts w:ascii="Tahoma" w:hAnsi="Tahoma" w:cs="Traditional Arabic" w:hint="cs"/>
          <w:spacing w:val="2"/>
          <w:kern w:val="24"/>
          <w:position w:val="2"/>
          <w:sz w:val="32"/>
          <w:szCs w:val="32"/>
          <w:lang w:eastAsia="ar-SA"/>
        </w:rPr>
        <w:sym w:font="AGA Arabesque" w:char="F070"/>
      </w:r>
    </w:p>
    <w:p w:rsidR="009879D5" w:rsidRPr="009879D5" w:rsidRDefault="009879D5" w:rsidP="009879D5">
      <w:pPr>
        <w:bidi w:val="0"/>
        <w:rPr>
          <w:rFonts w:ascii="Tahoma" w:hAnsi="Tahoma" w:cs="Traditional Arabic"/>
          <w:spacing w:val="2"/>
          <w:kern w:val="24"/>
          <w:position w:val="2"/>
          <w:szCs w:val="36"/>
          <w:rtl/>
          <w:lang w:eastAsia="ar-SA"/>
        </w:rPr>
      </w:pPr>
      <w:r w:rsidRPr="009879D5">
        <w:rPr>
          <w:rFonts w:ascii="Tahoma" w:hAnsi="Tahoma" w:cs="Traditional Arabic"/>
          <w:spacing w:val="2"/>
          <w:kern w:val="24"/>
          <w:position w:val="2"/>
          <w:szCs w:val="36"/>
          <w:rtl/>
          <w:lang w:eastAsia="ar-SA"/>
        </w:rPr>
        <w:br w:type="page"/>
      </w:r>
    </w:p>
    <w:p w:rsidR="009879D5" w:rsidRPr="009879D5" w:rsidRDefault="009879D5" w:rsidP="009879D5">
      <w:pPr>
        <w:spacing w:before="120"/>
        <w:ind w:firstLine="284"/>
        <w:jc w:val="center"/>
        <w:rPr>
          <w:rFonts w:ascii="Arabic Typesetting" w:hAnsi="Arabic Typesetting" w:cs="Arabic Typesetting"/>
          <w:sz w:val="84"/>
          <w:szCs w:val="84"/>
          <w:rtl/>
          <w:lang w:eastAsia="ar-SA"/>
        </w:rPr>
      </w:pPr>
      <w:r w:rsidRPr="009879D5">
        <w:rPr>
          <w:rFonts w:ascii="Arabic Typesetting" w:hAnsi="Arabic Typesetting" w:cs="Arabic Typesetting" w:hint="cs"/>
          <w:sz w:val="84"/>
          <w:szCs w:val="84"/>
          <w:rtl/>
          <w:lang w:eastAsia="ar-SA"/>
        </w:rPr>
        <w:lastRenderedPageBreak/>
        <w:t>الخاتمة</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بعد هذا التطواف في ثنايا هذا البحث، والتنقل بين أفياء ثمراته وفوائده، آن لنا الإسترواح بذكر أهم النتائج التي توصل إليها الباحث، وشذرا</w:t>
      </w:r>
      <w:r w:rsidRPr="009879D5">
        <w:rPr>
          <w:rFonts w:ascii="Tahoma" w:hAnsi="Tahoma" w:cs="Traditional Arabic" w:hint="cs"/>
          <w:spacing w:val="2"/>
          <w:kern w:val="24"/>
          <w:position w:val="2"/>
          <w:szCs w:val="36"/>
          <w:u w:val="words"/>
          <w:rtl/>
          <w:lang w:eastAsia="ar-SA"/>
        </w:rPr>
        <w:t xml:space="preserve">ً </w:t>
      </w:r>
      <w:r w:rsidRPr="009879D5">
        <w:rPr>
          <w:rFonts w:ascii="Tahoma" w:hAnsi="Tahoma" w:cs="Traditional Arabic" w:hint="cs"/>
          <w:spacing w:val="2"/>
          <w:kern w:val="24"/>
          <w:position w:val="2"/>
          <w:szCs w:val="36"/>
          <w:rtl/>
          <w:lang w:eastAsia="ar-SA"/>
        </w:rPr>
        <w:t>من التوصيات للعاملين أفراداً وقادة من أمة الإسلام.</w:t>
      </w:r>
    </w:p>
    <w:p w:rsidR="009879D5" w:rsidRPr="009879D5" w:rsidRDefault="009879D5" w:rsidP="009879D5">
      <w:pPr>
        <w:spacing w:before="120"/>
        <w:ind w:firstLine="284"/>
        <w:jc w:val="lowKashida"/>
        <w:rPr>
          <w:rFonts w:ascii="Tahoma" w:hAnsi="Tahoma" w:cs="Traditional Arabic"/>
          <w:spacing w:val="2"/>
          <w:kern w:val="24"/>
          <w:position w:val="2"/>
          <w:szCs w:val="36"/>
          <w:rtl/>
          <w:lang w:eastAsia="ar-SA"/>
        </w:rPr>
      </w:pPr>
      <w:r w:rsidRPr="009879D5">
        <w:rPr>
          <w:rFonts w:ascii="Tahoma" w:hAnsi="Tahoma" w:cs="Traditional Arabic" w:hint="cs"/>
          <w:spacing w:val="2"/>
          <w:kern w:val="24"/>
          <w:position w:val="2"/>
          <w:szCs w:val="36"/>
          <w:rtl/>
          <w:lang w:eastAsia="ar-SA"/>
        </w:rPr>
        <w:t xml:space="preserve">-وقد كان من أهم تلك </w:t>
      </w:r>
      <w:r w:rsidRPr="009879D5">
        <w:rPr>
          <w:rFonts w:ascii="Tahoma" w:hAnsi="Tahoma" w:cs="Traditional Arabic" w:hint="cs"/>
          <w:b/>
          <w:bCs/>
          <w:spacing w:val="2"/>
          <w:kern w:val="24"/>
          <w:position w:val="2"/>
          <w:szCs w:val="36"/>
          <w:rtl/>
          <w:lang w:eastAsia="ar-SA"/>
        </w:rPr>
        <w:t>النتائج</w:t>
      </w:r>
      <w:r w:rsidRPr="009879D5">
        <w:rPr>
          <w:rFonts w:ascii="Tahoma" w:hAnsi="Tahoma" w:cs="Traditional Arabic" w:hint="cs"/>
          <w:spacing w:val="2"/>
          <w:kern w:val="24"/>
          <w:position w:val="2"/>
          <w:szCs w:val="36"/>
          <w:rtl/>
          <w:lang w:eastAsia="ar-SA"/>
        </w:rPr>
        <w:t xml:space="preserve"> في البحث:-</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أن استخراج الدروس من القصة القرآنية وأخذ العبر منها بطريقة المنهج الاستنباطي هو أحد أنماط التفسير الموضوعي.</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ركز القرآن الكريم على المعايير الاعتبارية في حديثه عن بني إسرائيل، والتي كان الهدف منها تربية الأمة المحمدية.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أن محور سورة البقرة هو (المدافعة)، وكذلك سورة آل عمرآن مكملة لها، وتأتي (قصة طالوت) في سياق موضوع (المدافعة).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حديث التوراة عن قصة طالوت في (سفر صموئيل) مليئ بالثغرات الخطيرة، والتشويه المتعم</w:t>
      </w:r>
      <w:r w:rsidRPr="009879D5">
        <w:rPr>
          <w:rFonts w:ascii="Traditional Arabic" w:eastAsia="Calibri" w:hAnsi="Traditional Arabic" w:cs="Traditional Arabic" w:hint="cs"/>
          <w:sz w:val="36"/>
          <w:szCs w:val="36"/>
          <w:rtl/>
        </w:rPr>
        <w:t>ّ</w:t>
      </w:r>
      <w:r w:rsidRPr="009879D5">
        <w:rPr>
          <w:rFonts w:ascii="Traditional Arabic" w:eastAsia="Calibri" w:hAnsi="Traditional Arabic" w:cs="Traditional Arabic"/>
          <w:sz w:val="36"/>
          <w:szCs w:val="36"/>
          <w:rtl/>
        </w:rPr>
        <w:t>د لسيرة هذا الملك القائد.</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rPr>
        <w:t xml:space="preserve">كان من أكبر العوامل التي أدت إلى الذل والمهانة لبني إسرائيل عقيدتهم السيئة في الله وعبادتهم غير الله، وإغراقهم في المعاصي، وغفلتهم عن أسباب التمكين. </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rPr>
        <w:t>بلغ بنو إسرائيل قمة الانحطاط الحضاري</w:t>
      </w:r>
      <w:r w:rsidRPr="009879D5">
        <w:rPr>
          <w:rFonts w:ascii="Traditional Arabic" w:eastAsia="Calibri" w:hAnsi="Traditional Arabic" w:cs="Traditional Arabic"/>
          <w:sz w:val="36"/>
          <w:szCs w:val="36"/>
          <w:rtl/>
          <w:lang w:bidi="ar-SY"/>
        </w:rPr>
        <w:t xml:space="preserve"> قبل مجئ طالو</w:t>
      </w:r>
      <w:r w:rsidRPr="009879D5">
        <w:rPr>
          <w:rFonts w:ascii="Traditional Arabic" w:eastAsia="Calibri" w:hAnsi="Traditional Arabic" w:cs="Traditional Arabic" w:hint="cs"/>
          <w:sz w:val="36"/>
          <w:szCs w:val="36"/>
          <w:rtl/>
          <w:lang w:bidi="ar-SY"/>
        </w:rPr>
        <w:t>ت</w:t>
      </w:r>
      <w:r w:rsidRPr="009879D5">
        <w:rPr>
          <w:rFonts w:ascii="Traditional Arabic" w:eastAsia="Calibri" w:hAnsi="Traditional Arabic" w:cs="Traditional Arabic"/>
          <w:sz w:val="36"/>
          <w:szCs w:val="36"/>
          <w:rtl/>
          <w:lang w:bidi="ar-SY"/>
        </w:rPr>
        <w:t>، وتمزقوا شر</w:t>
      </w:r>
      <w:r w:rsidRPr="009879D5">
        <w:rPr>
          <w:rFonts w:ascii="Traditional Arabic" w:eastAsia="Calibri" w:hAnsi="Traditional Arabic" w:cs="Traditional Arabic" w:hint="cs"/>
          <w:sz w:val="36"/>
          <w:szCs w:val="36"/>
          <w:rtl/>
          <w:lang w:bidi="ar-SY"/>
        </w:rPr>
        <w:t>ّ</w:t>
      </w:r>
      <w:r w:rsidRPr="009879D5">
        <w:rPr>
          <w:rFonts w:ascii="Traditional Arabic" w:eastAsia="Calibri" w:hAnsi="Traditional Arabic" w:cs="Traditional Arabic"/>
          <w:sz w:val="36"/>
          <w:szCs w:val="36"/>
          <w:rtl/>
          <w:lang w:bidi="ar-SY"/>
        </w:rPr>
        <w:t xml:space="preserve"> ممز</w:t>
      </w:r>
      <w:r w:rsidRPr="009879D5">
        <w:rPr>
          <w:rFonts w:ascii="Traditional Arabic" w:eastAsia="Calibri" w:hAnsi="Traditional Arabic" w:cs="Traditional Arabic" w:hint="cs"/>
          <w:sz w:val="36"/>
          <w:szCs w:val="36"/>
          <w:rtl/>
          <w:lang w:bidi="ar-SY"/>
        </w:rPr>
        <w:t>ّ</w:t>
      </w:r>
      <w:r w:rsidRPr="009879D5">
        <w:rPr>
          <w:rFonts w:ascii="Traditional Arabic" w:eastAsia="Calibri" w:hAnsi="Traditional Arabic" w:cs="Traditional Arabic"/>
          <w:sz w:val="36"/>
          <w:szCs w:val="36"/>
          <w:rtl/>
          <w:lang w:bidi="ar-SY"/>
        </w:rPr>
        <w:t>ق، وتكالبت عليهم الأمم المجاورة، وتوالت عليهم الهزائم العسكرية، ولم يكن لهم سوى نفوذ بدائي محدود.</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lang w:bidi="ar-SY"/>
        </w:rPr>
        <w:t>بنو إسرائيل كانوا في حاجة ماسة لإ</w:t>
      </w:r>
      <w:r w:rsidRPr="009879D5">
        <w:rPr>
          <w:rFonts w:ascii="Traditional Arabic" w:eastAsia="Calibri" w:hAnsi="Traditional Arabic" w:cs="Traditional Arabic" w:hint="cs"/>
          <w:sz w:val="36"/>
          <w:szCs w:val="36"/>
          <w:rtl/>
          <w:lang w:bidi="ar-SY"/>
        </w:rPr>
        <w:t>ي</w:t>
      </w:r>
      <w:r w:rsidRPr="009879D5">
        <w:rPr>
          <w:rFonts w:ascii="Traditional Arabic" w:eastAsia="Calibri" w:hAnsi="Traditional Arabic" w:cs="Traditional Arabic"/>
          <w:sz w:val="36"/>
          <w:szCs w:val="36"/>
          <w:rtl/>
          <w:lang w:bidi="ar-SY"/>
        </w:rPr>
        <w:t>جاد (قيادة) توحدهم وتدفع عدوهم، فاختار الله لهم (طالوت) لأسباب ذاتية وأخرى إلهية.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lang w:bidi="ar-SY"/>
        </w:rPr>
        <w:t>ينبغي للقائد أن يمتلك المؤهلات الفكرية، وأن يكون له إلمام معرفي بالمنصب الذي هو فيه، سواءً كان في الجوانب العسكرية أو السياسية أو</w:t>
      </w:r>
      <w:r w:rsidRPr="009879D5">
        <w:rPr>
          <w:rFonts w:ascii="Traditional Arabic" w:eastAsia="Calibri" w:hAnsi="Traditional Arabic" w:cs="Traditional Arabic" w:hint="cs"/>
          <w:sz w:val="36"/>
          <w:szCs w:val="36"/>
          <w:rtl/>
          <w:lang w:bidi="ar-SY"/>
        </w:rPr>
        <w:t xml:space="preserve"> </w:t>
      </w:r>
      <w:r w:rsidRPr="009879D5">
        <w:rPr>
          <w:rFonts w:ascii="Traditional Arabic" w:eastAsia="Calibri" w:hAnsi="Traditional Arabic" w:cs="Traditional Arabic"/>
          <w:sz w:val="36"/>
          <w:szCs w:val="36"/>
          <w:rtl/>
          <w:lang w:bidi="ar-SY"/>
        </w:rPr>
        <w:t>الإدارية.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lang w:bidi="ar-SY"/>
        </w:rPr>
        <w:t>لابد للقائد أن تتوافر فيه القدرات النفسية العالية، والاستعداد البدني المتكامل والأخلاق الرفيعة في التعامل في الأفراد.</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lang w:bidi="ar-SY"/>
        </w:rPr>
        <w:lastRenderedPageBreak/>
        <w:t>من أكثر الأخطاء شيوعاً قديماً وحديثاً هو الإلتفات في (انتخاب القيادات) إلى معيار المال والجاه، وتقديم الأوصاف الخارجية للشخص على الأوصاف الذاتية، وكذلك من أخطاء النموذج الديمقراطي فتح باب الإنتخاب لدهماء الناس ومن ليس لهم معرفة ولا دراية.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lang w:bidi="ar-SY"/>
        </w:rPr>
        <w:t>سلك النبي (صمويل) عليه السلام مسارات تربوية لتأهي</w:t>
      </w:r>
      <w:r w:rsidRPr="009879D5">
        <w:rPr>
          <w:rFonts w:ascii="Traditional Arabic" w:eastAsia="Calibri" w:hAnsi="Traditional Arabic" w:cs="Traditional Arabic" w:hint="cs"/>
          <w:sz w:val="36"/>
          <w:szCs w:val="36"/>
          <w:rtl/>
          <w:lang w:bidi="ar-SY"/>
        </w:rPr>
        <w:t>ل</w:t>
      </w:r>
      <w:r w:rsidRPr="009879D5">
        <w:rPr>
          <w:rFonts w:ascii="Traditional Arabic" w:eastAsia="Calibri" w:hAnsi="Traditional Arabic" w:cs="Traditional Arabic"/>
          <w:sz w:val="36"/>
          <w:szCs w:val="36"/>
          <w:rtl/>
          <w:lang w:bidi="ar-SY"/>
        </w:rPr>
        <w:t xml:space="preserve"> بني إسرائيل للنظام الملكي الجديد، وراع</w:t>
      </w:r>
      <w:r w:rsidRPr="009879D5">
        <w:rPr>
          <w:rFonts w:ascii="Traditional Arabic" w:eastAsia="Calibri" w:hAnsi="Traditional Arabic" w:cs="Traditional Arabic" w:hint="cs"/>
          <w:sz w:val="36"/>
          <w:szCs w:val="36"/>
          <w:rtl/>
          <w:lang w:bidi="ar-SY"/>
        </w:rPr>
        <w:t>ى</w:t>
      </w:r>
      <w:r w:rsidRPr="009879D5">
        <w:rPr>
          <w:rFonts w:ascii="Traditional Arabic" w:eastAsia="Calibri" w:hAnsi="Traditional Arabic" w:cs="Traditional Arabic"/>
          <w:sz w:val="36"/>
          <w:szCs w:val="36"/>
          <w:rtl/>
          <w:lang w:bidi="ar-SY"/>
        </w:rPr>
        <w:t xml:space="preserve"> المرحلية في التغي</w:t>
      </w:r>
      <w:r w:rsidRPr="009879D5">
        <w:rPr>
          <w:rFonts w:ascii="Traditional Arabic" w:eastAsia="Calibri" w:hAnsi="Traditional Arabic" w:cs="Traditional Arabic" w:hint="cs"/>
          <w:sz w:val="36"/>
          <w:szCs w:val="36"/>
          <w:rtl/>
          <w:lang w:bidi="ar-SY"/>
        </w:rPr>
        <w:t>ي</w:t>
      </w:r>
      <w:r w:rsidRPr="009879D5">
        <w:rPr>
          <w:rFonts w:ascii="Traditional Arabic" w:eastAsia="Calibri" w:hAnsi="Traditional Arabic" w:cs="Traditional Arabic"/>
          <w:sz w:val="36"/>
          <w:szCs w:val="36"/>
          <w:rtl/>
          <w:lang w:bidi="ar-SY"/>
        </w:rPr>
        <w:t>ر.</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lang w:bidi="ar-SY"/>
        </w:rPr>
      </w:pPr>
      <w:r w:rsidRPr="009879D5">
        <w:rPr>
          <w:rFonts w:ascii="Traditional Arabic" w:eastAsia="Calibri" w:hAnsi="Traditional Arabic" w:cs="Traditional Arabic"/>
          <w:sz w:val="36"/>
          <w:szCs w:val="36"/>
          <w:rtl/>
          <w:lang w:bidi="ar-SY"/>
        </w:rPr>
        <w:t>كانت الصلاحيات المتكاملة بين النبي عليه السلام وبين طالوت نموذجاً واضحاً لعدم التعارض بين الدين والسياسة، وأن السياسة جزء من الدين.</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lang w:bidi="ar-SY"/>
        </w:rPr>
        <w:t>مؤشرات النجاح القيادي لطالوت كثيرة، والتي تجعله بحق من أعظم قواد التاريخ، وقد استطاع أن يرفع بني إسرائيل من حضيض الأمم إلى تكوين دولة عزيزةٍ آمنة.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lang w:bidi="ar-SY"/>
        </w:rPr>
        <w:t>لم يفتتح طالوت مدينة القدس لأنه لم يكن لها أهمية دينية عند بني إسرائيل، كما</w:t>
      </w:r>
      <w:r w:rsidRPr="009879D5">
        <w:rPr>
          <w:rFonts w:ascii="Traditional Arabic" w:eastAsia="Calibri" w:hAnsi="Traditional Arabic" w:cs="Traditional Arabic"/>
          <w:sz w:val="36"/>
          <w:szCs w:val="36"/>
          <w:rtl/>
        </w:rPr>
        <w:t xml:space="preserve"> أن أهلها كان فيهم الإسلام من قديم الزمان.</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الفروق القيادية بين النبي صمويل عليه السلام وطالوت وداود عليه السلام هي التي ساهمت في نجاح كل واحد منهم في مرحلته الزمنية المناسبة لمواصفاته.</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انتقال السلطة من طالوت إلى داود عليه السلام كان بطريقة طبيعية وفق مقتضيات المرحلة الجديدة، ودعوى الصراع الطويل بينهما مزيفة ومشبوهة.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القرارات المتخذة في القصة جاءت متنوعة، وقد رسمت لكل القادة قواعد إدارية وأدبيات تربوية في اتخاذ القرارت.</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وضعت آيات القصة لنا منهجاً تربوياً يحكم على علاقة القائد بالأفراد، وينبغي لمن أراد النجاح من القادة أن يحتذي بها .</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t>الإعداد التربوي للأفراد قبل التكليف بالمهام والوظائف من الأمور الهامة التي تساهم في قناعة الأفراد بتحقيق الأهداف، وقد بينت لنا أحداث القصة عدة وسائل تربوية مستخدمة.</w:t>
      </w:r>
    </w:p>
    <w:p w:rsidR="009879D5" w:rsidRPr="009879D5" w:rsidRDefault="009879D5" w:rsidP="004B2813">
      <w:pPr>
        <w:numPr>
          <w:ilvl w:val="0"/>
          <w:numId w:val="55"/>
        </w:numPr>
        <w:spacing w:before="120" w:after="200" w:line="276" w:lineRule="auto"/>
        <w:contextualSpacing/>
        <w:jc w:val="lowKashida"/>
        <w:rPr>
          <w:rFonts w:ascii="Traditional Arabic" w:eastAsia="Calibri" w:hAnsi="Traditional Arabic" w:cs="Traditional Arabic"/>
          <w:sz w:val="36"/>
          <w:szCs w:val="36"/>
        </w:rPr>
      </w:pPr>
      <w:r w:rsidRPr="009879D5">
        <w:rPr>
          <w:rFonts w:ascii="Traditional Arabic" w:eastAsia="Calibri" w:hAnsi="Traditional Arabic" w:cs="Traditional Arabic"/>
          <w:sz w:val="36"/>
          <w:szCs w:val="36"/>
          <w:rtl/>
        </w:rPr>
        <w:lastRenderedPageBreak/>
        <w:t>على القائد المربي أن يضع التدريبات القياسية للأفراد، وأن ينمي فيهم الدافعية وتحمل المسؤولية، وأن يكون حريصاً على توزيع المهام والصلاحيات وفق قاعدة (وضع الرجل المناسب في المكان المناسب) .</w:t>
      </w:r>
    </w:p>
    <w:p w:rsidR="009879D5" w:rsidRPr="009879D5" w:rsidRDefault="009879D5" w:rsidP="009879D5">
      <w:pPr>
        <w:spacing w:before="120"/>
        <w:ind w:left="141"/>
        <w:jc w:val="lowKashida"/>
        <w:rPr>
          <w:rFonts w:ascii="Traditional Arabic" w:hAnsi="Traditional Arabic" w:cs="Traditional Arabic"/>
          <w:spacing w:val="2"/>
          <w:kern w:val="24"/>
          <w:position w:val="2"/>
          <w:sz w:val="36"/>
          <w:szCs w:val="36"/>
          <w:rtl/>
          <w:lang w:eastAsia="ar-SA"/>
        </w:rPr>
      </w:pPr>
    </w:p>
    <w:p w:rsidR="009879D5" w:rsidRPr="009879D5" w:rsidRDefault="009879D5" w:rsidP="009879D5">
      <w:pPr>
        <w:spacing w:before="120"/>
        <w:ind w:left="141"/>
        <w:jc w:val="lowKashida"/>
        <w:rPr>
          <w:rFonts w:ascii="Traditional Arabic" w:hAnsi="Traditional Arabic" w:cs="Traditional Arabic"/>
          <w:spacing w:val="2"/>
          <w:kern w:val="24"/>
          <w:position w:val="2"/>
          <w:sz w:val="36"/>
          <w:szCs w:val="36"/>
          <w:rtl/>
          <w:lang w:eastAsia="ar-SA"/>
        </w:rPr>
      </w:pPr>
      <w:r w:rsidRPr="009879D5">
        <w:rPr>
          <w:rFonts w:ascii="Traditional Arabic" w:hAnsi="Traditional Arabic" w:cs="Traditional Arabic" w:hint="cs"/>
          <w:spacing w:val="2"/>
          <w:kern w:val="24"/>
          <w:position w:val="2"/>
          <w:sz w:val="36"/>
          <w:szCs w:val="36"/>
          <w:rtl/>
          <w:lang w:eastAsia="ar-SA"/>
        </w:rPr>
        <w:t xml:space="preserve">-أما </w:t>
      </w:r>
      <w:r w:rsidRPr="009879D5">
        <w:rPr>
          <w:rFonts w:ascii="Traditional Arabic" w:hAnsi="Traditional Arabic" w:cs="Traditional Arabic" w:hint="cs"/>
          <w:b/>
          <w:bCs/>
          <w:spacing w:val="2"/>
          <w:kern w:val="24"/>
          <w:position w:val="2"/>
          <w:sz w:val="36"/>
          <w:szCs w:val="36"/>
          <w:rtl/>
          <w:lang w:eastAsia="ar-SA"/>
        </w:rPr>
        <w:t>التوصيات</w:t>
      </w:r>
      <w:r w:rsidRPr="009879D5">
        <w:rPr>
          <w:rFonts w:ascii="Traditional Arabic" w:hAnsi="Traditional Arabic" w:cs="Traditional Arabic" w:hint="cs"/>
          <w:spacing w:val="2"/>
          <w:kern w:val="24"/>
          <w:position w:val="2"/>
          <w:sz w:val="36"/>
          <w:szCs w:val="36"/>
          <w:rtl/>
          <w:lang w:eastAsia="ar-SA"/>
        </w:rPr>
        <w:t xml:space="preserve"> التي وقعت في خاطري أثناء كتابة البحث، وتمنيت أن تظهر على أرض الواقع، فهي موجهة إلى ثلاث فئات:</w:t>
      </w:r>
    </w:p>
    <w:p w:rsidR="009879D5" w:rsidRPr="009879D5" w:rsidRDefault="009879D5" w:rsidP="009879D5">
      <w:pPr>
        <w:spacing w:before="120"/>
        <w:ind w:left="141"/>
        <w:jc w:val="lowKashida"/>
        <w:rPr>
          <w:rFonts w:ascii="Traditional Arabic" w:hAnsi="Traditional Arabic" w:cs="Traditional Arabic"/>
          <w:spacing w:val="2"/>
          <w:kern w:val="24"/>
          <w:position w:val="2"/>
          <w:sz w:val="36"/>
          <w:szCs w:val="36"/>
          <w:rtl/>
          <w:lang w:eastAsia="ar-SA"/>
        </w:rPr>
      </w:pPr>
      <w:r w:rsidRPr="009879D5">
        <w:rPr>
          <w:rFonts w:ascii="Traditional Arabic" w:hAnsi="Traditional Arabic" w:cs="Traditional Arabic" w:hint="cs"/>
          <w:b/>
          <w:bCs/>
          <w:spacing w:val="2"/>
          <w:kern w:val="24"/>
          <w:position w:val="2"/>
          <w:sz w:val="36"/>
          <w:szCs w:val="36"/>
          <w:rtl/>
          <w:lang w:eastAsia="ar-SA"/>
        </w:rPr>
        <w:t xml:space="preserve">أ/ إلى كل باحث في علوم القرآن: </w:t>
      </w:r>
      <w:r w:rsidRPr="009879D5">
        <w:rPr>
          <w:rFonts w:ascii="Traditional Arabic" w:hAnsi="Traditional Arabic" w:cs="Traditional Arabic" w:hint="cs"/>
          <w:spacing w:val="2"/>
          <w:kern w:val="24"/>
          <w:position w:val="2"/>
          <w:sz w:val="36"/>
          <w:szCs w:val="36"/>
          <w:rtl/>
          <w:lang w:eastAsia="ar-SA"/>
        </w:rPr>
        <w:t>ما زال هناك الكثير من المعين الذي لا ينضب في (كتاب الله)، ونحن بحاجة ماسة في وقتنا الحاضر أن نصرف جهودنا لاستخراج المناهج الربانية والقواعد القرآنية التي نستفيد منها في حياتنا العملية والسلوكية، بدلا من الإغراق في جزئيات لا طائل منها في واقعنا الحياتي، ولا تقدم للأمة سوى سطور معلومات على رفوف المكاتب.</w:t>
      </w:r>
    </w:p>
    <w:p w:rsidR="009879D5" w:rsidRPr="009879D5" w:rsidRDefault="009879D5" w:rsidP="009879D5">
      <w:pPr>
        <w:spacing w:before="120"/>
        <w:ind w:left="141"/>
        <w:jc w:val="lowKashida"/>
        <w:rPr>
          <w:rFonts w:ascii="Traditional Arabic" w:hAnsi="Traditional Arabic" w:cs="Traditional Arabic"/>
          <w:spacing w:val="2"/>
          <w:kern w:val="24"/>
          <w:position w:val="2"/>
          <w:sz w:val="36"/>
          <w:szCs w:val="36"/>
          <w:rtl/>
          <w:lang w:eastAsia="ar-SA"/>
        </w:rPr>
      </w:pPr>
      <w:r w:rsidRPr="009879D5">
        <w:rPr>
          <w:rFonts w:ascii="Traditional Arabic" w:hAnsi="Traditional Arabic" w:cs="Traditional Arabic" w:hint="cs"/>
          <w:spacing w:val="2"/>
          <w:kern w:val="24"/>
          <w:position w:val="2"/>
          <w:sz w:val="36"/>
          <w:szCs w:val="36"/>
          <w:rtl/>
          <w:lang w:eastAsia="ar-SA"/>
        </w:rPr>
        <w:t xml:space="preserve">   ومن دلف إلى أبواب (التفسير الموضوعي) سيجد الجواهر التي تبهر الأفهام وعلى سبيل المثال في باب القيادة والتربية: الجوانب القيادية والتربوية في قصة سليمان عليه السلام في القرآن... والدروس القيادية والتربوية في قصة ذي القرنين... إلخ . وكذلك موضوع: محور المدافعة في سورتي البقرة وآل عمرآن .</w:t>
      </w:r>
    </w:p>
    <w:p w:rsidR="009879D5" w:rsidRPr="009879D5" w:rsidRDefault="009879D5" w:rsidP="009879D5">
      <w:pPr>
        <w:spacing w:before="120"/>
        <w:ind w:left="141"/>
        <w:jc w:val="lowKashida"/>
        <w:rPr>
          <w:rFonts w:ascii="Traditional Arabic" w:hAnsi="Traditional Arabic" w:cs="Traditional Arabic"/>
          <w:spacing w:val="2"/>
          <w:kern w:val="24"/>
          <w:position w:val="2"/>
          <w:sz w:val="36"/>
          <w:szCs w:val="36"/>
          <w:rtl/>
          <w:lang w:eastAsia="ar-SA"/>
        </w:rPr>
      </w:pPr>
      <w:r w:rsidRPr="009879D5">
        <w:rPr>
          <w:rFonts w:ascii="Traditional Arabic" w:hAnsi="Traditional Arabic" w:cs="Traditional Arabic" w:hint="cs"/>
          <w:b/>
          <w:bCs/>
          <w:spacing w:val="2"/>
          <w:kern w:val="24"/>
          <w:position w:val="2"/>
          <w:sz w:val="36"/>
          <w:szCs w:val="36"/>
          <w:rtl/>
          <w:lang w:eastAsia="ar-SA"/>
        </w:rPr>
        <w:t>ب/</w:t>
      </w:r>
      <w:r w:rsidRPr="009879D5">
        <w:rPr>
          <w:rFonts w:ascii="Traditional Arabic" w:hAnsi="Traditional Arabic" w:cs="Traditional Arabic" w:hint="cs"/>
          <w:spacing w:val="2"/>
          <w:kern w:val="24"/>
          <w:position w:val="2"/>
          <w:sz w:val="36"/>
          <w:szCs w:val="36"/>
          <w:rtl/>
          <w:lang w:eastAsia="ar-SA"/>
        </w:rPr>
        <w:t xml:space="preserve"> </w:t>
      </w:r>
      <w:r w:rsidRPr="009879D5">
        <w:rPr>
          <w:rFonts w:ascii="Traditional Arabic" w:hAnsi="Traditional Arabic" w:cs="Traditional Arabic" w:hint="cs"/>
          <w:b/>
          <w:bCs/>
          <w:spacing w:val="2"/>
          <w:kern w:val="24"/>
          <w:position w:val="2"/>
          <w:sz w:val="36"/>
          <w:szCs w:val="36"/>
          <w:rtl/>
          <w:lang w:eastAsia="ar-SA"/>
        </w:rPr>
        <w:t>إلى قادة أمتنا الإسلامية بجميع مستوياتهم القيادية:</w:t>
      </w:r>
      <w:r w:rsidRPr="009879D5">
        <w:rPr>
          <w:rFonts w:ascii="Traditional Arabic" w:hAnsi="Traditional Arabic" w:cs="Traditional Arabic" w:hint="cs"/>
          <w:spacing w:val="2"/>
          <w:kern w:val="24"/>
          <w:position w:val="2"/>
          <w:sz w:val="36"/>
          <w:szCs w:val="36"/>
          <w:rtl/>
          <w:lang w:eastAsia="ar-SA"/>
        </w:rPr>
        <w:t xml:space="preserve"> علينا أن نستقي مُثُلنا القياديّة وأساليبنا التربوية من القرآن العظيم، ونستلهم أسس وقواعد القيادة الناجحة منه أيضاً، بدلاً من التأسّي بما قذفته لنا الحضارة الغربية الركيكة من ركام النظريات القيادية والتربوية. كما أن على كلّ قائد راشد أن يطبق المنهج القرآني في القيادة والتربية ليكون واقعاً عملياً في ممارسته مع الأفراد.</w:t>
      </w:r>
    </w:p>
    <w:p w:rsidR="009879D5" w:rsidRPr="009879D5" w:rsidRDefault="009879D5" w:rsidP="009879D5">
      <w:pPr>
        <w:spacing w:before="120"/>
        <w:ind w:left="141"/>
        <w:jc w:val="lowKashida"/>
        <w:rPr>
          <w:rFonts w:ascii="Traditional Arabic" w:hAnsi="Traditional Arabic" w:cs="Traditional Arabic"/>
          <w:spacing w:val="2"/>
          <w:kern w:val="24"/>
          <w:position w:val="2"/>
          <w:sz w:val="36"/>
          <w:szCs w:val="36"/>
          <w:rtl/>
          <w:lang w:eastAsia="ar-SA"/>
        </w:rPr>
      </w:pPr>
      <w:r w:rsidRPr="009879D5">
        <w:rPr>
          <w:rFonts w:ascii="Traditional Arabic" w:hAnsi="Traditional Arabic" w:cs="Traditional Arabic" w:hint="cs"/>
          <w:b/>
          <w:bCs/>
          <w:spacing w:val="2"/>
          <w:kern w:val="24"/>
          <w:position w:val="2"/>
          <w:sz w:val="36"/>
          <w:szCs w:val="36"/>
          <w:rtl/>
          <w:lang w:eastAsia="ar-SA"/>
        </w:rPr>
        <w:t>ج/ إلى آحاد الأمة وعامّتها:</w:t>
      </w:r>
      <w:r w:rsidRPr="009879D5">
        <w:rPr>
          <w:rFonts w:ascii="Traditional Arabic" w:hAnsi="Traditional Arabic" w:cs="Traditional Arabic" w:hint="cs"/>
          <w:spacing w:val="2"/>
          <w:kern w:val="24"/>
          <w:position w:val="2"/>
          <w:sz w:val="36"/>
          <w:szCs w:val="36"/>
          <w:rtl/>
          <w:lang w:eastAsia="ar-SA"/>
        </w:rPr>
        <w:t xml:space="preserve"> أن نربي النشىء القادم على الإقتداء بسيرة الأبطال والقادة العظام كـ(طالوت)، لنكوّن جيل النصر القادم الذي يحمل في فكره أجمل صورة وأجلاها لأبطال الإسلام، بدلاً من أبطال (الكرتون) والأفلام المدسوسة على ثقافتنا وحضارتنا. وعلى عاتقنا جميعاً نحمل مسؤلية تربية أبنائنا لنصنع منهم قادة نراهم في قادم الأيام على (أبواب القدس).</w:t>
      </w:r>
    </w:p>
    <w:p w:rsidR="009879D5" w:rsidRPr="009879D5" w:rsidRDefault="009879D5" w:rsidP="009879D5">
      <w:pPr>
        <w:bidi w:val="0"/>
        <w:rPr>
          <w:rFonts w:ascii="Traditional Arabic" w:hAnsi="Traditional Arabic" w:cs="Traditional Arabic"/>
          <w:spacing w:val="2"/>
          <w:kern w:val="24"/>
          <w:position w:val="2"/>
          <w:sz w:val="36"/>
          <w:szCs w:val="36"/>
          <w:lang w:eastAsia="ar-SA"/>
        </w:rPr>
      </w:pPr>
    </w:p>
    <w:p w:rsidR="007108BD" w:rsidRPr="009879D5" w:rsidRDefault="007108BD" w:rsidP="007108BD">
      <w:pPr>
        <w:spacing w:before="120"/>
        <w:ind w:firstLine="284"/>
        <w:jc w:val="lowKashida"/>
        <w:rPr>
          <w:rFonts w:ascii="Tahoma" w:hAnsi="Tahoma" w:cs="Traditional Arabic"/>
          <w:spacing w:val="2"/>
          <w:kern w:val="24"/>
          <w:position w:val="2"/>
          <w:szCs w:val="36"/>
          <w:rtl/>
          <w:lang w:eastAsia="ar-SA"/>
        </w:rPr>
      </w:pPr>
    </w:p>
    <w:p w:rsidR="007108BD" w:rsidRPr="007108BD" w:rsidRDefault="007108BD" w:rsidP="007108BD">
      <w:pPr>
        <w:spacing w:before="120"/>
        <w:ind w:firstLine="284"/>
        <w:jc w:val="lowKashida"/>
        <w:rPr>
          <w:rFonts w:ascii="Tahoma" w:hAnsi="Tahoma" w:cs="Traditional Arabic"/>
          <w:spacing w:val="2"/>
          <w:kern w:val="24"/>
          <w:position w:val="2"/>
          <w:szCs w:val="36"/>
          <w:rtl/>
          <w:lang w:eastAsia="ar-SA"/>
        </w:rPr>
      </w:pPr>
    </w:p>
    <w:p w:rsidR="007108BD" w:rsidRPr="007108BD" w:rsidRDefault="007108BD" w:rsidP="007108BD">
      <w:pPr>
        <w:jc w:val="lowKashida"/>
        <w:rPr>
          <w:rFonts w:ascii="Tahoma" w:hAnsi="Tahoma" w:cs="Traditional Arabic"/>
          <w:spacing w:val="2"/>
          <w:kern w:val="24"/>
          <w:position w:val="2"/>
          <w:szCs w:val="36"/>
          <w:rtl/>
          <w:lang w:eastAsia="ar-SA"/>
        </w:rPr>
      </w:pPr>
    </w:p>
    <w:p w:rsidR="007108BD" w:rsidRPr="007108BD" w:rsidRDefault="007108BD" w:rsidP="007108BD">
      <w:pPr>
        <w:jc w:val="lowKashida"/>
        <w:rPr>
          <w:rFonts w:ascii="Tahoma" w:hAnsi="Tahoma" w:cs="Traditional Arabic"/>
          <w:spacing w:val="2"/>
          <w:kern w:val="24"/>
          <w:position w:val="2"/>
          <w:szCs w:val="36"/>
          <w:lang w:eastAsia="ar-SA"/>
        </w:rPr>
      </w:pPr>
    </w:p>
    <w:p w:rsidR="009879D5" w:rsidRPr="009879D5" w:rsidRDefault="009879D5" w:rsidP="009879D5">
      <w:pPr>
        <w:widowControl w:val="0"/>
        <w:ind w:firstLine="454"/>
        <w:jc w:val="center"/>
        <w:rPr>
          <w:rFonts w:ascii="Arabic Typesetting" w:hAnsi="Arabic Typesetting" w:cs="Arabic Typesetting"/>
          <w:sz w:val="84"/>
          <w:szCs w:val="84"/>
          <w:rtl/>
          <w:lang w:eastAsia="ar-SA"/>
        </w:rPr>
      </w:pPr>
      <w:r w:rsidRPr="009879D5">
        <w:rPr>
          <w:rFonts w:ascii="Arabic Typesetting" w:hAnsi="Arabic Typesetting" w:cs="Arabic Typesetting"/>
          <w:sz w:val="84"/>
          <w:szCs w:val="84"/>
          <w:rtl/>
          <w:lang w:eastAsia="ar-SA"/>
        </w:rPr>
        <w:t>قائم</w:t>
      </w:r>
      <w:r w:rsidRPr="009879D5">
        <w:rPr>
          <w:rFonts w:ascii="Arabic Typesetting" w:hAnsi="Arabic Typesetting" w:cs="Arabic Typesetting" w:hint="cs"/>
          <w:sz w:val="84"/>
          <w:szCs w:val="84"/>
          <w:rtl/>
          <w:lang w:eastAsia="ar-SA"/>
        </w:rPr>
        <w:t>ـــــ</w:t>
      </w:r>
      <w:r w:rsidRPr="009879D5">
        <w:rPr>
          <w:rFonts w:ascii="Arabic Typesetting" w:hAnsi="Arabic Typesetting" w:cs="Arabic Typesetting"/>
          <w:sz w:val="84"/>
          <w:szCs w:val="84"/>
          <w:rtl/>
          <w:lang w:eastAsia="ar-SA"/>
        </w:rPr>
        <w:t>ة المراج</w:t>
      </w:r>
      <w:r w:rsidRPr="009879D5">
        <w:rPr>
          <w:rFonts w:ascii="Arabic Typesetting" w:hAnsi="Arabic Typesetting" w:cs="Arabic Typesetting" w:hint="cs"/>
          <w:sz w:val="84"/>
          <w:szCs w:val="84"/>
          <w:rtl/>
          <w:lang w:eastAsia="ar-SA"/>
        </w:rPr>
        <w:t>ــــ</w:t>
      </w:r>
      <w:r w:rsidRPr="009879D5">
        <w:rPr>
          <w:rFonts w:ascii="Arabic Typesetting" w:hAnsi="Arabic Typesetting" w:cs="Arabic Typesetting"/>
          <w:sz w:val="84"/>
          <w:szCs w:val="84"/>
          <w:rtl/>
          <w:lang w:eastAsia="ar-SA"/>
        </w:rPr>
        <w:t>ع</w:t>
      </w:r>
    </w:p>
    <w:p w:rsidR="009879D5" w:rsidRPr="009879D5" w:rsidRDefault="009879D5" w:rsidP="004B2813">
      <w:pPr>
        <w:widowControl w:val="0"/>
        <w:numPr>
          <w:ilvl w:val="0"/>
          <w:numId w:val="57"/>
        </w:numPr>
        <w:jc w:val="both"/>
        <w:rPr>
          <w:rFonts w:ascii="Arabic Typesetting" w:hAnsi="Arabic Typesetting" w:cs="Arabic Typesetting"/>
          <w:sz w:val="52"/>
          <w:szCs w:val="52"/>
          <w:rtl/>
          <w:lang w:eastAsia="ar-SA"/>
        </w:rPr>
      </w:pPr>
      <w:r w:rsidRPr="009879D5">
        <w:rPr>
          <w:rFonts w:ascii="Arabic Typesetting" w:hAnsi="Arabic Typesetting" w:cs="Arabic Typesetting" w:hint="cs"/>
          <w:sz w:val="52"/>
          <w:szCs w:val="52"/>
          <w:rtl/>
          <w:lang w:eastAsia="ar-SA"/>
        </w:rPr>
        <w:t>القرآن العظيم</w:t>
      </w:r>
    </w:p>
    <w:p w:rsidR="009879D5" w:rsidRPr="009879D5" w:rsidRDefault="009879D5" w:rsidP="004B2813">
      <w:pPr>
        <w:widowControl w:val="0"/>
        <w:numPr>
          <w:ilvl w:val="0"/>
          <w:numId w:val="56"/>
        </w:numPr>
        <w:jc w:val="both"/>
        <w:rPr>
          <w:rFonts w:cs="Traditional Arabic"/>
          <w:color w:val="000000"/>
          <w:sz w:val="36"/>
          <w:szCs w:val="36"/>
          <w:lang w:eastAsia="ar-SA"/>
        </w:rPr>
      </w:pPr>
      <w:r w:rsidRPr="009879D5">
        <w:rPr>
          <w:rFonts w:cs="Traditional Arabic" w:hint="cs"/>
          <w:color w:val="000000"/>
          <w:sz w:val="36"/>
          <w:szCs w:val="36"/>
          <w:rtl/>
          <w:lang w:eastAsia="ar-SA"/>
        </w:rPr>
        <w:t xml:space="preserve">أبكاريوس، يوحنّا افندي، 1885م، </w:t>
      </w:r>
      <w:r w:rsidRPr="009879D5">
        <w:rPr>
          <w:rFonts w:cs="Traditional Arabic" w:hint="cs"/>
          <w:b/>
          <w:bCs/>
          <w:color w:val="000000"/>
          <w:sz w:val="36"/>
          <w:szCs w:val="36"/>
          <w:rtl/>
          <w:lang w:eastAsia="ar-SA"/>
        </w:rPr>
        <w:t>قطف الزهور في تاريخ الدهور</w:t>
      </w:r>
      <w:r w:rsidRPr="009879D5">
        <w:rPr>
          <w:rFonts w:cs="Traditional Arabic" w:hint="cs"/>
          <w:color w:val="000000"/>
          <w:sz w:val="36"/>
          <w:szCs w:val="36"/>
          <w:rtl/>
          <w:lang w:eastAsia="ar-SA"/>
        </w:rPr>
        <w:t xml:space="preserve"> ، بيروت، ط2</w:t>
      </w:r>
    </w:p>
    <w:p w:rsidR="009879D5" w:rsidRPr="009879D5" w:rsidRDefault="009879D5" w:rsidP="004B2813">
      <w:pPr>
        <w:widowControl w:val="0"/>
        <w:numPr>
          <w:ilvl w:val="0"/>
          <w:numId w:val="56"/>
        </w:numPr>
        <w:jc w:val="both"/>
        <w:rPr>
          <w:rFonts w:cs="Traditional Arabic"/>
          <w:color w:val="000000"/>
          <w:sz w:val="36"/>
          <w:szCs w:val="36"/>
          <w:lang w:eastAsia="ar-SA"/>
        </w:rPr>
      </w:pPr>
      <w:r w:rsidRPr="009879D5">
        <w:rPr>
          <w:rFonts w:cs="Traditional Arabic" w:hint="cs"/>
          <w:color w:val="000000"/>
          <w:sz w:val="36"/>
          <w:szCs w:val="36"/>
          <w:rtl/>
          <w:lang w:eastAsia="ar-SA"/>
        </w:rPr>
        <w:t>ابن الأثير، أبو الحسن علي,</w:t>
      </w:r>
      <w:r w:rsidRPr="009879D5">
        <w:rPr>
          <w:rFonts w:cs="Traditional Arabic"/>
          <w:color w:val="000000"/>
          <w:sz w:val="36"/>
          <w:szCs w:val="36"/>
          <w:rtl/>
          <w:lang w:eastAsia="ar-SA"/>
        </w:rPr>
        <w:t xml:space="preserve"> 1399هـ - 1979م</w:t>
      </w:r>
      <w:r w:rsidRPr="009879D5">
        <w:rPr>
          <w:rFonts w:cs="Traditional Arabic" w:hint="cs"/>
          <w:color w:val="000000"/>
          <w:sz w:val="36"/>
          <w:szCs w:val="36"/>
          <w:rtl/>
          <w:lang w:eastAsia="ar-SA"/>
        </w:rPr>
        <w:t xml:space="preserve">، </w:t>
      </w:r>
      <w:r w:rsidRPr="009879D5">
        <w:rPr>
          <w:rFonts w:cs="Traditional Arabic"/>
          <w:b/>
          <w:bCs/>
          <w:color w:val="000000"/>
          <w:sz w:val="36"/>
          <w:szCs w:val="36"/>
          <w:rtl/>
          <w:lang w:eastAsia="ar-SA"/>
        </w:rPr>
        <w:t>النهاية في غريب الحديث</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تحقيق: طاهر أحمد الزاوى - محمود محمد الطناحي</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بيروت</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المكتبة العلمية</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cs="Traditional Arabic"/>
          <w:color w:val="000000"/>
          <w:sz w:val="36"/>
          <w:szCs w:val="36"/>
          <w:lang w:eastAsia="ar-SA"/>
        </w:rPr>
      </w:pPr>
      <w:r w:rsidRPr="009879D5">
        <w:rPr>
          <w:rFonts w:cs="Traditional Arabic" w:hint="cs"/>
          <w:color w:val="000000"/>
          <w:sz w:val="36"/>
          <w:szCs w:val="36"/>
          <w:rtl/>
          <w:lang w:eastAsia="ar-SA"/>
        </w:rPr>
        <w:t xml:space="preserve">ابن الأثير، أبو الحسن علي, 1415هـ، </w:t>
      </w:r>
      <w:r w:rsidRPr="009879D5">
        <w:rPr>
          <w:rFonts w:cs="Traditional Arabic" w:hint="cs"/>
          <w:b/>
          <w:bCs/>
          <w:color w:val="000000"/>
          <w:sz w:val="36"/>
          <w:szCs w:val="36"/>
          <w:rtl/>
          <w:lang w:eastAsia="ar-SA"/>
        </w:rPr>
        <w:t>الكامل في التاريخ</w:t>
      </w:r>
      <w:r w:rsidRPr="009879D5">
        <w:rPr>
          <w:rFonts w:cs="Traditional Arabic" w:hint="cs"/>
          <w:color w:val="000000"/>
          <w:sz w:val="36"/>
          <w:szCs w:val="36"/>
          <w:rtl/>
          <w:lang w:eastAsia="ar-SA"/>
        </w:rPr>
        <w:t xml:space="preserve">, تحقيق : عبدالله القاضي, بيروت: دار الكتب العلمية, ط2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الأحمد، أحمد عيسى, 1410هـ- 1990م، </w:t>
      </w:r>
      <w:r w:rsidRPr="009879D5">
        <w:rPr>
          <w:rFonts w:cs="Traditional Arabic" w:hint="cs"/>
          <w:b/>
          <w:bCs/>
          <w:color w:val="000000"/>
          <w:sz w:val="36"/>
          <w:szCs w:val="36"/>
          <w:rtl/>
          <w:lang w:eastAsia="ar-SA"/>
        </w:rPr>
        <w:t>داود وسليمان في العهد القديم والقرآن الكريم/ دراسة لغوية تاريخية مقارنة</w:t>
      </w:r>
      <w:r w:rsidRPr="009879D5">
        <w:rPr>
          <w:rFonts w:cs="Traditional Arabic" w:hint="cs"/>
          <w:color w:val="000000"/>
          <w:sz w:val="36"/>
          <w:szCs w:val="36"/>
          <w:rtl/>
          <w:lang w:eastAsia="ar-SA"/>
        </w:rPr>
        <w:t>، الكويت: مطبعة حكومة الكويت.</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أحمد شاكر،1426ه-2005م، </w:t>
      </w:r>
      <w:r w:rsidRPr="009879D5">
        <w:rPr>
          <w:rFonts w:cs="Traditional Arabic" w:hint="cs"/>
          <w:b/>
          <w:bCs/>
          <w:color w:val="000000"/>
          <w:sz w:val="36"/>
          <w:szCs w:val="36"/>
          <w:rtl/>
          <w:lang w:eastAsia="ar-SA"/>
        </w:rPr>
        <w:t>عمدة التفسير عن الحافظ ابن كثير (مختصر تفسير القرآن العظيم)</w:t>
      </w:r>
      <w:r w:rsidRPr="009879D5">
        <w:rPr>
          <w:rFonts w:cs="Traditional Arabic" w:hint="cs"/>
          <w:color w:val="000000"/>
          <w:sz w:val="36"/>
          <w:szCs w:val="36"/>
          <w:rtl/>
          <w:lang w:eastAsia="ar-SA"/>
        </w:rPr>
        <w:t>، مصر، المنصورة: دار الوفاء،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أحمد أبو زيد، 1992م</w:t>
      </w:r>
      <w:r w:rsidRPr="009879D5">
        <w:rPr>
          <w:rFonts w:ascii="Traditional Arabic" w:hAnsi="Traditional Arabic" w:cs="Traditional Arabic" w:hint="cs"/>
          <w:sz w:val="36"/>
          <w:szCs w:val="36"/>
          <w:rtl/>
          <w:lang w:eastAsia="ar-SA"/>
        </w:rPr>
        <w:t xml:space="preserve">، </w:t>
      </w:r>
      <w:r w:rsidRPr="009879D5">
        <w:rPr>
          <w:rFonts w:cs="Traditional Arabic"/>
          <w:b/>
          <w:bCs/>
          <w:color w:val="000000"/>
          <w:sz w:val="36"/>
          <w:szCs w:val="36"/>
          <w:rtl/>
          <w:lang w:eastAsia="ar-SA"/>
        </w:rPr>
        <w:t>التناسب البياني في القرآن</w:t>
      </w:r>
      <w:r w:rsidRPr="009879D5">
        <w:rPr>
          <w:rFonts w:ascii="Traditional Arabic" w:hAnsi="Traditional Arabic" w:cs="Traditional Arabic"/>
          <w:sz w:val="36"/>
          <w:szCs w:val="36"/>
          <w:rtl/>
          <w:lang w:eastAsia="ar-SA"/>
        </w:rPr>
        <w:t>، الرباط: مطبوعات جامعة محمد الخامس</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أرمسترونج، كارين،1998م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القدس مدينة واحدة عقائد ثلاث</w:t>
      </w:r>
      <w:r w:rsidRPr="009879D5">
        <w:rPr>
          <w:rFonts w:ascii="Traditional Arabic" w:hAnsi="Traditional Arabic" w:cs="Traditional Arabic"/>
          <w:sz w:val="36"/>
          <w:szCs w:val="36"/>
          <w:rtl/>
          <w:lang w:eastAsia="ar-SA"/>
        </w:rPr>
        <w:t>، ترجمة: فاطمة نصر، محمد عناني، لبنان: سطور</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ابن الأزرق، شمس الدين أبو عبد الله محمد بن علي الغرناطي، </w:t>
      </w:r>
      <w:r w:rsidRPr="009879D5">
        <w:rPr>
          <w:rFonts w:cs="Traditional Arabic"/>
          <w:b/>
          <w:bCs/>
          <w:color w:val="000000"/>
          <w:sz w:val="36"/>
          <w:szCs w:val="36"/>
          <w:rtl/>
          <w:lang w:eastAsia="ar-SA"/>
        </w:rPr>
        <w:t>بدائع السلك في طبائع الملك</w:t>
      </w:r>
      <w:r w:rsidRPr="009879D5">
        <w:rPr>
          <w:rFonts w:ascii="Traditional Arabic" w:hAnsi="Traditional Arabic" w:cs="Traditional Arabic"/>
          <w:sz w:val="36"/>
          <w:szCs w:val="36"/>
          <w:rtl/>
          <w:lang w:eastAsia="ar-SA"/>
        </w:rPr>
        <w:t>، تحقيق: علي سامي النشار، ، العراق: وزارة الاعلام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w:t>
      </w:r>
      <w:r w:rsidRPr="009879D5">
        <w:rPr>
          <w:rFonts w:cs="Traditional Arabic"/>
          <w:color w:val="000000"/>
          <w:sz w:val="36"/>
          <w:szCs w:val="36"/>
          <w:rtl/>
          <w:lang w:eastAsia="ar-SA"/>
        </w:rPr>
        <w:t>لأزهري</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أبو منصور محمد بن أحمد</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2001م</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cs="Traditional Arabic"/>
          <w:b/>
          <w:bCs/>
          <w:color w:val="000000"/>
          <w:sz w:val="36"/>
          <w:szCs w:val="36"/>
          <w:rtl/>
          <w:lang w:eastAsia="ar-SA"/>
        </w:rPr>
        <w:t>تهذيب اللغة</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تحقيق: محمد عوض مرعب</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بيروت</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دار إحياء التراث العربي</w:t>
      </w:r>
      <w:r w:rsidRPr="009879D5">
        <w:rPr>
          <w:rFonts w:cs="Traditional Arabic" w:hint="cs"/>
          <w:color w:val="000000"/>
          <w:sz w:val="36"/>
          <w:szCs w:val="36"/>
          <w:rtl/>
          <w:lang w:eastAsia="ar-SA"/>
        </w:rPr>
        <w:t>،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الألباني</w:t>
      </w:r>
      <w:r w:rsidRPr="009879D5">
        <w:rPr>
          <w:rFonts w:ascii="Traditional Arabic" w:hAnsi="Traditional Arabic" w:cs="Traditional Arabic" w:hint="cs"/>
          <w:sz w:val="36"/>
          <w:szCs w:val="36"/>
          <w:rtl/>
          <w:lang w:eastAsia="ar-SA"/>
        </w:rPr>
        <w:t>، محمد ناصرالدين،</w:t>
      </w:r>
      <w:r w:rsidRPr="009879D5">
        <w:rPr>
          <w:rFonts w:ascii="Traditional Arabic" w:hAnsi="Traditional Arabic" w:cs="Traditional Arabic"/>
          <w:sz w:val="36"/>
          <w:szCs w:val="36"/>
          <w:rtl/>
          <w:lang w:eastAsia="ar-SA"/>
        </w:rPr>
        <w:t>1405ه–1985م</w:t>
      </w:r>
      <w:r w:rsidRPr="009879D5">
        <w:rPr>
          <w:rFonts w:ascii="Traditional Arabic" w:hAnsi="Traditional Arabic" w:cs="Traditional Arabic" w:hint="cs"/>
          <w:sz w:val="36"/>
          <w:szCs w:val="36"/>
          <w:rtl/>
          <w:lang w:eastAsia="ar-SA"/>
        </w:rPr>
        <w:t xml:space="preserve">، </w:t>
      </w:r>
      <w:r w:rsidRPr="009879D5">
        <w:rPr>
          <w:rFonts w:cs="Traditional Arabic"/>
          <w:b/>
          <w:bCs/>
          <w:color w:val="000000"/>
          <w:sz w:val="36"/>
          <w:szCs w:val="36"/>
          <w:rtl/>
          <w:lang w:eastAsia="ar-SA"/>
        </w:rPr>
        <w:t>إرواء الغليل في تخريج أحاديث منار السبيل</w:t>
      </w:r>
      <w:r w:rsidRPr="009879D5">
        <w:rPr>
          <w:rFonts w:ascii="Traditional Arabic" w:hAnsi="Traditional Arabic" w:cs="Traditional Arabic"/>
          <w:sz w:val="36"/>
          <w:szCs w:val="36"/>
          <w:rtl/>
          <w:lang w:eastAsia="ar-SA"/>
        </w:rPr>
        <w:t>، بيروت: المكتب الإسلامي،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الألباني</w:t>
      </w:r>
      <w:r w:rsidRPr="009879D5">
        <w:rPr>
          <w:rFonts w:ascii="Traditional Arabic" w:hAnsi="Traditional Arabic" w:cs="Traditional Arabic" w:hint="cs"/>
          <w:sz w:val="36"/>
          <w:szCs w:val="36"/>
          <w:rtl/>
          <w:lang w:eastAsia="ar-SA"/>
        </w:rPr>
        <w:t>، محمد ناصرالدين،</w:t>
      </w:r>
      <w:r w:rsidRPr="009879D5">
        <w:rPr>
          <w:rFonts w:ascii="Traditional Arabic" w:hAnsi="Traditional Arabic" w:cs="Traditional Arabic"/>
          <w:sz w:val="36"/>
          <w:szCs w:val="36"/>
          <w:rtl/>
          <w:lang w:eastAsia="ar-SA"/>
        </w:rPr>
        <w:t>1412هـ _1992م</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سلسلة الأحاديث الضعيفة</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والموضوعة</w:t>
      </w:r>
      <w:r w:rsidRPr="009879D5">
        <w:rPr>
          <w:rFonts w:ascii="Traditional Arabic" w:hAnsi="Traditional Arabic" w:cs="Traditional Arabic"/>
          <w:sz w:val="36"/>
          <w:szCs w:val="36"/>
          <w:rtl/>
          <w:lang w:eastAsia="ar-SA"/>
        </w:rPr>
        <w:t>، الرياض: دار المعارف،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الألوسي، شهاب الدين محمود البغدادي، </w:t>
      </w:r>
      <w:r w:rsidRPr="009879D5">
        <w:rPr>
          <w:rFonts w:cs="Traditional Arabic" w:hint="cs"/>
          <w:b/>
          <w:bCs/>
          <w:color w:val="000000"/>
          <w:sz w:val="36"/>
          <w:szCs w:val="36"/>
          <w:rtl/>
          <w:lang w:eastAsia="ar-SA"/>
        </w:rPr>
        <w:t xml:space="preserve">روح المعاني في تفسير القرآن العظيم والسبع </w:t>
      </w:r>
      <w:r w:rsidRPr="009879D5">
        <w:rPr>
          <w:rFonts w:cs="Traditional Arabic" w:hint="cs"/>
          <w:b/>
          <w:bCs/>
          <w:color w:val="000000"/>
          <w:sz w:val="36"/>
          <w:szCs w:val="36"/>
          <w:rtl/>
          <w:lang w:eastAsia="ar-SA"/>
        </w:rPr>
        <w:lastRenderedPageBreak/>
        <w:t>المثاني</w:t>
      </w:r>
      <w:r w:rsidRPr="009879D5">
        <w:rPr>
          <w:rFonts w:cs="Traditional Arabic" w:hint="cs"/>
          <w:color w:val="000000"/>
          <w:sz w:val="36"/>
          <w:szCs w:val="36"/>
          <w:rtl/>
          <w:lang w:eastAsia="ar-SA"/>
        </w:rPr>
        <w:t>، بيروت: دار إحياء التراث العربي.</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البخاري، محمد بن اسماعيل،1422ه، </w:t>
      </w:r>
      <w:r w:rsidRPr="009879D5">
        <w:rPr>
          <w:rFonts w:cs="Traditional Arabic" w:hint="cs"/>
          <w:b/>
          <w:bCs/>
          <w:color w:val="000000"/>
          <w:sz w:val="36"/>
          <w:szCs w:val="36"/>
          <w:rtl/>
          <w:lang w:eastAsia="ar-SA"/>
        </w:rPr>
        <w:t>الجامع الصحيح</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المحقق:</w:t>
      </w:r>
      <w:r w:rsidRPr="009879D5">
        <w:rPr>
          <w:rFonts w:cs="Traditional Arabic"/>
          <w:color w:val="000000"/>
          <w:sz w:val="36"/>
          <w:szCs w:val="36"/>
          <w:rtl/>
          <w:lang w:eastAsia="ar-SA"/>
        </w:rPr>
        <w:t xml:space="preserve"> محمد زهير</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الناصر</w:t>
      </w:r>
      <w:r w:rsidRPr="009879D5">
        <w:rPr>
          <w:rFonts w:cs="Traditional Arabic" w:hint="cs"/>
          <w:color w:val="000000"/>
          <w:sz w:val="36"/>
          <w:szCs w:val="36"/>
          <w:rtl/>
          <w:lang w:eastAsia="ar-SA"/>
        </w:rPr>
        <w:t>، دار طوق النجاة،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البرغوثي، عمر الصالح، وطوطح، خليل، </w:t>
      </w:r>
      <w:r w:rsidRPr="009879D5">
        <w:rPr>
          <w:rFonts w:cs="Traditional Arabic" w:hint="cs"/>
          <w:b/>
          <w:bCs/>
          <w:color w:val="000000"/>
          <w:sz w:val="36"/>
          <w:szCs w:val="36"/>
          <w:rtl/>
          <w:lang w:eastAsia="ar-SA"/>
        </w:rPr>
        <w:t>تاريخ فلسطين</w:t>
      </w:r>
      <w:r w:rsidRPr="009879D5">
        <w:rPr>
          <w:rFonts w:cs="Traditional Arabic" w:hint="cs"/>
          <w:color w:val="000000"/>
          <w:sz w:val="28"/>
          <w:szCs w:val="36"/>
          <w:rtl/>
          <w:lang w:eastAsia="ar-SA"/>
        </w:rPr>
        <w:t>، مصر، بور سعيد: مكتبة الثقافة الدينية.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بصبوص، أحمد</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1988م</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فن القيادة في الاسلام</w:t>
      </w:r>
      <w:r w:rsidRPr="009879D5">
        <w:rPr>
          <w:rFonts w:ascii="Traditional Arabic" w:hAnsi="Traditional Arabic" w:cs="Traditional Arabic"/>
          <w:sz w:val="36"/>
          <w:szCs w:val="36"/>
          <w:rtl/>
          <w:lang w:eastAsia="ar-SA"/>
        </w:rPr>
        <w:t>، ، الأردن: مكتبة المنار،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البغوي، أبو محمد الحسين بن مسعود، 1417ه- 1997م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معالم التنزيل في تفسير القرآن</w:t>
      </w:r>
      <w:r w:rsidRPr="009879D5">
        <w:rPr>
          <w:rFonts w:ascii="Traditional Arabic" w:hAnsi="Traditional Arabic" w:cs="Traditional Arabic"/>
          <w:sz w:val="36"/>
          <w:szCs w:val="36"/>
          <w:rtl/>
          <w:lang w:eastAsia="ar-SA"/>
        </w:rPr>
        <w:t>، حققه: محمد عبد الله النمر</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عثمان جمعة ضميرية- سليمان مسلم الحرش، السعودية: دار طيبة،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البقاعي، برهان الدين أبو الحسن إبراهيم, 1391ه، </w:t>
      </w:r>
      <w:r w:rsidRPr="009879D5">
        <w:rPr>
          <w:rFonts w:cs="Traditional Arabic" w:hint="cs"/>
          <w:b/>
          <w:bCs/>
          <w:color w:val="000000"/>
          <w:sz w:val="36"/>
          <w:szCs w:val="36"/>
          <w:rtl/>
          <w:lang w:eastAsia="ar-SA"/>
        </w:rPr>
        <w:t>نظم الدرر في تناسب الآيات والسور</w:t>
      </w:r>
      <w:r w:rsidRPr="009879D5">
        <w:rPr>
          <w:rFonts w:cs="Traditional Arabic" w:hint="cs"/>
          <w:color w:val="000000"/>
          <w:sz w:val="36"/>
          <w:szCs w:val="36"/>
          <w:rtl/>
          <w:lang w:eastAsia="ar-SA"/>
        </w:rPr>
        <w:t>، الهند، حيدرآباد الدّكن: مطبعة مجلس دائرة المعارف العثمانية,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البكري، أبو عبيد عبد الله بن عبد العزيز،2003م، </w:t>
      </w:r>
      <w:r w:rsidRPr="009879D5">
        <w:rPr>
          <w:rFonts w:cs="Traditional Arabic" w:hint="cs"/>
          <w:b/>
          <w:bCs/>
          <w:color w:val="000000"/>
          <w:sz w:val="28"/>
          <w:szCs w:val="36"/>
          <w:rtl/>
          <w:lang w:eastAsia="ar-SA"/>
        </w:rPr>
        <w:t>المسالك والممالك</w:t>
      </w:r>
      <w:r w:rsidRPr="009879D5">
        <w:rPr>
          <w:rFonts w:cs="Traditional Arabic" w:hint="cs"/>
          <w:color w:val="000000"/>
          <w:sz w:val="28"/>
          <w:szCs w:val="36"/>
          <w:rtl/>
          <w:lang w:eastAsia="ar-SA"/>
        </w:rPr>
        <w:t>، تحقيق: جمال طلبة،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بهجت، عبد الله محمد؛ وكردي، إيمان عبد اللطيف، 1428ه </w:t>
      </w:r>
      <w:r w:rsidRPr="009879D5">
        <w:rPr>
          <w:rFonts w:cs="Traditional Arabic"/>
          <w:color w:val="000000"/>
          <w:sz w:val="28"/>
          <w:szCs w:val="36"/>
          <w:rtl/>
          <w:lang w:eastAsia="ar-SA"/>
        </w:rPr>
        <w:t>–</w:t>
      </w:r>
      <w:r w:rsidRPr="009879D5">
        <w:rPr>
          <w:rFonts w:cs="Traditional Arabic" w:hint="cs"/>
          <w:color w:val="000000"/>
          <w:sz w:val="28"/>
          <w:szCs w:val="36"/>
          <w:rtl/>
          <w:lang w:eastAsia="ar-SA"/>
        </w:rPr>
        <w:t xml:space="preserve"> 2007م، </w:t>
      </w:r>
      <w:r w:rsidRPr="009879D5">
        <w:rPr>
          <w:rFonts w:cs="Traditional Arabic" w:hint="cs"/>
          <w:b/>
          <w:bCs/>
          <w:color w:val="000000"/>
          <w:sz w:val="28"/>
          <w:szCs w:val="36"/>
          <w:rtl/>
          <w:lang w:eastAsia="ar-SA"/>
        </w:rPr>
        <w:t>القرار طريقك إلى المثالية</w:t>
      </w:r>
      <w:r w:rsidRPr="009879D5">
        <w:rPr>
          <w:rFonts w:cs="Traditional Arabic" w:hint="cs"/>
          <w:color w:val="000000"/>
          <w:sz w:val="28"/>
          <w:szCs w:val="36"/>
          <w:rtl/>
          <w:lang w:eastAsia="ar-SA"/>
        </w:rPr>
        <w:t>، المدينة المنورّة: مكتبة دار الزمان،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البيضاوي,</w:t>
      </w:r>
      <w:r w:rsidRPr="009879D5">
        <w:rPr>
          <w:rFonts w:ascii="Traditional Arabic" w:hAnsi="Traditional Arabic" w:cs="Traditional Arabic"/>
          <w:b/>
          <w:bCs/>
          <w:color w:val="000000"/>
          <w:sz w:val="36"/>
          <w:szCs w:val="36"/>
          <w:rtl/>
        </w:rPr>
        <w:t xml:space="preserve"> </w:t>
      </w:r>
      <w:r w:rsidRPr="009879D5">
        <w:rPr>
          <w:rFonts w:cs="Traditional Arabic"/>
          <w:color w:val="000000"/>
          <w:sz w:val="36"/>
          <w:szCs w:val="36"/>
          <w:rtl/>
          <w:lang w:eastAsia="ar-SA"/>
        </w:rPr>
        <w:t>ناصرالدين أبو</w:t>
      </w:r>
      <w:r w:rsidRPr="009879D5">
        <w:rPr>
          <w:rFonts w:ascii="Tahoma" w:hAnsi="Tahoma" w:cs="Traditional Arabic"/>
          <w:color w:val="000000"/>
          <w:sz w:val="36"/>
          <w:szCs w:val="36"/>
          <w:rtl/>
          <w:lang w:eastAsia="ar-SA"/>
        </w:rPr>
        <w:t>سعيد عبد الله بن عمر بن محمد الشيرازي</w:t>
      </w:r>
      <w:r w:rsidRPr="009879D5">
        <w:rPr>
          <w:rFonts w:cs="Traditional Arabic" w:hint="cs"/>
          <w:color w:val="000000"/>
          <w:sz w:val="36"/>
          <w:szCs w:val="36"/>
          <w:rtl/>
          <w:lang w:eastAsia="ar-SA"/>
        </w:rPr>
        <w:t xml:space="preserve">، </w:t>
      </w:r>
      <w:r w:rsidRPr="009879D5">
        <w:rPr>
          <w:rFonts w:cs="Traditional Arabic" w:hint="cs"/>
          <w:b/>
          <w:bCs/>
          <w:color w:val="000000"/>
          <w:sz w:val="36"/>
          <w:szCs w:val="36"/>
          <w:rtl/>
          <w:lang w:eastAsia="ar-SA"/>
        </w:rPr>
        <w:t>تفسير البيضاوي</w:t>
      </w:r>
      <w:r w:rsidRPr="009879D5">
        <w:rPr>
          <w:rFonts w:cs="Traditional Arabic" w:hint="cs"/>
          <w:color w:val="000000"/>
          <w:sz w:val="36"/>
          <w:szCs w:val="36"/>
          <w:rtl/>
          <w:lang w:eastAsia="ar-SA"/>
        </w:rPr>
        <w:t xml:space="preserve">, </w:t>
      </w:r>
      <w:r w:rsidRPr="009879D5">
        <w:rPr>
          <w:rFonts w:ascii="Tahoma" w:hAnsi="Tahoma" w:cs="Traditional Arabic"/>
          <w:color w:val="000000"/>
          <w:sz w:val="36"/>
          <w:szCs w:val="36"/>
          <w:rtl/>
          <w:lang w:eastAsia="ar-SA"/>
        </w:rPr>
        <w:t>بيروت</w:t>
      </w:r>
      <w:r w:rsidRPr="009879D5">
        <w:rPr>
          <w:rFonts w:cs="Traditional Arabic" w:hint="cs"/>
          <w:color w:val="000000"/>
          <w:sz w:val="36"/>
          <w:szCs w:val="36"/>
          <w:rtl/>
          <w:lang w:eastAsia="ar-SA"/>
        </w:rPr>
        <w:t xml:space="preserve">: </w:t>
      </w:r>
      <w:r w:rsidRPr="009879D5">
        <w:rPr>
          <w:rFonts w:ascii="Tahoma" w:hAnsi="Tahoma" w:cs="Traditional Arabic"/>
          <w:color w:val="000000"/>
          <w:sz w:val="36"/>
          <w:szCs w:val="36"/>
          <w:rtl/>
          <w:lang w:eastAsia="ar-SA"/>
        </w:rPr>
        <w:t>دار الفكر</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البيهقي، أبو بكر أحمد بن الحسين، 1408ه-1988م ،</w:t>
      </w:r>
      <w:r w:rsidRPr="009879D5">
        <w:rPr>
          <w:rFonts w:cs="Traditional Arabic" w:hint="cs"/>
          <w:b/>
          <w:bCs/>
          <w:color w:val="000000"/>
          <w:sz w:val="36"/>
          <w:szCs w:val="36"/>
          <w:rtl/>
          <w:lang w:eastAsia="ar-SA"/>
        </w:rPr>
        <w:t>دلائل النبوة</w:t>
      </w:r>
      <w:r w:rsidRPr="009879D5">
        <w:rPr>
          <w:rFonts w:cs="Traditional Arabic" w:hint="cs"/>
          <w:color w:val="000000"/>
          <w:sz w:val="36"/>
          <w:szCs w:val="36"/>
          <w:rtl/>
          <w:lang w:eastAsia="ar-SA"/>
        </w:rPr>
        <w:t>، تحقيق: عبدالمعطي قلعجي، القاهرة: دار الريان للتراث،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بيومي مهران، 1999م، </w:t>
      </w:r>
      <w:r w:rsidRPr="009879D5">
        <w:rPr>
          <w:rFonts w:cs="Traditional Arabic" w:hint="cs"/>
          <w:b/>
          <w:bCs/>
          <w:color w:val="000000"/>
          <w:sz w:val="36"/>
          <w:szCs w:val="36"/>
          <w:rtl/>
          <w:lang w:eastAsia="ar-SA"/>
        </w:rPr>
        <w:t>بنو إسرائيل</w:t>
      </w:r>
      <w:r w:rsidRPr="009879D5">
        <w:rPr>
          <w:rFonts w:cs="Traditional Arabic" w:hint="cs"/>
          <w:color w:val="000000"/>
          <w:sz w:val="36"/>
          <w:szCs w:val="36"/>
          <w:rtl/>
          <w:lang w:eastAsia="ar-SA"/>
        </w:rPr>
        <w:t>، الإسكندرية: دار المعرفة الجامعية.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الترمذي، </w:t>
      </w:r>
      <w:r w:rsidRPr="009879D5">
        <w:rPr>
          <w:rFonts w:cs="Traditional Arabic"/>
          <w:color w:val="000000"/>
          <w:sz w:val="36"/>
          <w:szCs w:val="36"/>
          <w:rtl/>
          <w:lang w:eastAsia="ar-SA"/>
        </w:rPr>
        <w:t>محمد بن عيسى بن سَوْرة</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1998</w:t>
      </w:r>
      <w:r w:rsidRPr="009879D5">
        <w:rPr>
          <w:rFonts w:ascii="Tahoma" w:hAnsi="Tahoma" w:cs="Traditional Arabic"/>
          <w:spacing w:val="2"/>
          <w:kern w:val="24"/>
          <w:position w:val="2"/>
          <w:sz w:val="36"/>
          <w:szCs w:val="36"/>
          <w:rtl/>
          <w:lang w:eastAsia="ar-SA"/>
        </w:rPr>
        <w:t>م</w:t>
      </w:r>
      <w:r w:rsidRPr="009879D5">
        <w:rPr>
          <w:rFonts w:cs="Traditional Arabic" w:hint="cs"/>
          <w:color w:val="000000"/>
          <w:sz w:val="36"/>
          <w:szCs w:val="36"/>
          <w:rtl/>
          <w:lang w:eastAsia="ar-SA"/>
        </w:rPr>
        <w:t xml:space="preserve">، </w:t>
      </w:r>
      <w:r w:rsidRPr="009879D5">
        <w:rPr>
          <w:rFonts w:cs="Traditional Arabic" w:hint="cs"/>
          <w:b/>
          <w:bCs/>
          <w:color w:val="000000"/>
          <w:sz w:val="36"/>
          <w:szCs w:val="36"/>
          <w:rtl/>
          <w:lang w:eastAsia="ar-SA"/>
        </w:rPr>
        <w:t>سنن الترمذي</w:t>
      </w:r>
      <w:r w:rsidRPr="009879D5">
        <w:rPr>
          <w:rFonts w:cs="Traditional Arabic" w:hint="cs"/>
          <w:color w:val="000000"/>
          <w:sz w:val="36"/>
          <w:szCs w:val="36"/>
          <w:rtl/>
          <w:lang w:eastAsia="ar-SA"/>
        </w:rPr>
        <w:t xml:space="preserve">، تحقيق: </w:t>
      </w:r>
      <w:r w:rsidRPr="009879D5">
        <w:rPr>
          <w:rFonts w:ascii="Tahoma" w:hAnsi="Tahoma" w:cs="Traditional Arabic"/>
          <w:spacing w:val="2"/>
          <w:kern w:val="24"/>
          <w:position w:val="2"/>
          <w:sz w:val="36"/>
          <w:szCs w:val="36"/>
          <w:rtl/>
          <w:lang w:eastAsia="ar-SA"/>
        </w:rPr>
        <w:t>بشار عواد معروف</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بيروت</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دار الغرب الإسلامي</w:t>
      </w:r>
      <w:r w:rsidRPr="009879D5">
        <w:rPr>
          <w:rFonts w:cs="Traditional Arabic" w:hint="cs"/>
          <w:color w:val="000000"/>
          <w:sz w:val="36"/>
          <w:szCs w:val="36"/>
          <w:rtl/>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color w:val="000000"/>
          <w:sz w:val="36"/>
          <w:szCs w:val="36"/>
          <w:rtl/>
          <w:lang w:eastAsia="ar-SA"/>
        </w:rPr>
        <w:t>التهامي ن</w:t>
      </w:r>
      <w:r w:rsidRPr="009879D5">
        <w:rPr>
          <w:rFonts w:ascii="Traditional Arabic" w:hAnsi="Traditional Arabic" w:cs="Traditional Arabic" w:hint="cs"/>
          <w:color w:val="000000"/>
          <w:sz w:val="36"/>
          <w:szCs w:val="36"/>
          <w:rtl/>
          <w:lang w:eastAsia="ar-SA"/>
        </w:rPr>
        <w:t>ق</w:t>
      </w:r>
      <w:r w:rsidRPr="009879D5">
        <w:rPr>
          <w:rFonts w:ascii="Traditional Arabic" w:hAnsi="Traditional Arabic" w:cs="Traditional Arabic"/>
          <w:color w:val="000000"/>
          <w:sz w:val="36"/>
          <w:szCs w:val="36"/>
          <w:rtl/>
          <w:lang w:eastAsia="ar-SA"/>
        </w:rPr>
        <w:t>رة،</w:t>
      </w:r>
      <w:r w:rsidRPr="009879D5">
        <w:rPr>
          <w:rFonts w:ascii="Traditional Arabic" w:hAnsi="Traditional Arabic" w:cs="Traditional Arabic" w:hint="cs"/>
          <w:color w:val="000000"/>
          <w:sz w:val="36"/>
          <w:szCs w:val="36"/>
          <w:rtl/>
          <w:lang w:eastAsia="ar-SA"/>
        </w:rPr>
        <w:t>1971م،</w:t>
      </w:r>
      <w:r w:rsidRPr="009879D5">
        <w:rPr>
          <w:rFonts w:ascii="Traditional Arabic" w:hAnsi="Traditional Arabic" w:cs="Traditional Arabic"/>
          <w:color w:val="000000"/>
          <w:sz w:val="36"/>
          <w:szCs w:val="36"/>
          <w:rtl/>
          <w:lang w:eastAsia="ar-SA"/>
        </w:rPr>
        <w:t xml:space="preserve"> </w:t>
      </w:r>
      <w:r w:rsidRPr="009879D5">
        <w:rPr>
          <w:rFonts w:cs="Traditional Arabic"/>
          <w:b/>
          <w:bCs/>
          <w:color w:val="000000"/>
          <w:sz w:val="36"/>
          <w:szCs w:val="36"/>
          <w:rtl/>
          <w:lang w:eastAsia="ar-SA"/>
        </w:rPr>
        <w:t>سيكولوجية القصة في القرآن</w:t>
      </w:r>
      <w:r w:rsidRPr="009879D5">
        <w:rPr>
          <w:rFonts w:ascii="Traditional Arabic" w:hAnsi="Traditional Arabic" w:cs="Traditional Arabic"/>
          <w:color w:val="000000"/>
          <w:sz w:val="36"/>
          <w:szCs w:val="36"/>
          <w:rtl/>
          <w:lang w:eastAsia="ar-SA"/>
        </w:rPr>
        <w:t>،</w:t>
      </w:r>
      <w:r w:rsidRPr="009879D5">
        <w:rPr>
          <w:rFonts w:ascii="Traditional Arabic" w:hAnsi="Traditional Arabic" w:cs="Traditional Arabic" w:hint="cs"/>
          <w:color w:val="000000"/>
          <w:sz w:val="36"/>
          <w:szCs w:val="36"/>
          <w:rtl/>
          <w:lang w:eastAsia="ar-SA"/>
        </w:rPr>
        <w:t xml:space="preserve"> تونس:</w:t>
      </w:r>
      <w:r w:rsidRPr="009879D5">
        <w:rPr>
          <w:rFonts w:ascii="Traditional Arabic" w:hAnsi="Traditional Arabic" w:cs="Traditional Arabic"/>
          <w:sz w:val="36"/>
          <w:szCs w:val="36"/>
          <w:rtl/>
          <w:lang w:eastAsia="ar-SA"/>
        </w:rPr>
        <w:t xml:space="preserve"> منشورات الشركة التونسية للتوزيع</w:t>
      </w:r>
      <w:r w:rsidRPr="009879D5">
        <w:rPr>
          <w:rFonts w:ascii="Traditional Arabic" w:hAnsi="Traditional Arabic"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ابن تيمية، </w:t>
      </w:r>
      <w:r w:rsidRPr="009879D5">
        <w:rPr>
          <w:rFonts w:ascii="Traditional Arabic" w:hAnsi="Traditional Arabic" w:cs="Traditional Arabic"/>
          <w:spacing w:val="2"/>
          <w:kern w:val="24"/>
          <w:position w:val="2"/>
          <w:sz w:val="36"/>
          <w:szCs w:val="36"/>
          <w:rtl/>
          <w:lang w:eastAsia="ar-SA"/>
        </w:rPr>
        <w:t>أحمد بن عبد الحليم</w:t>
      </w:r>
      <w:r w:rsidRPr="009879D5">
        <w:rPr>
          <w:rFonts w:ascii="Traditional Arabic" w:hAnsi="Traditional Arabic" w:cs="Traditional Arabic" w:hint="cs"/>
          <w:color w:val="000000"/>
          <w:sz w:val="36"/>
          <w:szCs w:val="36"/>
          <w:rtl/>
          <w:lang w:eastAsia="ar-SA"/>
        </w:rPr>
        <w:t xml:space="preserve">، </w:t>
      </w:r>
      <w:r w:rsidRPr="009879D5">
        <w:rPr>
          <w:rFonts w:cs="Traditional Arabic" w:hint="cs"/>
          <w:color w:val="000000"/>
          <w:sz w:val="36"/>
          <w:szCs w:val="36"/>
          <w:rtl/>
          <w:lang w:eastAsia="ar-SA"/>
        </w:rPr>
        <w:t>1392ه-1972م</w:t>
      </w:r>
      <w:r w:rsidRPr="009879D5">
        <w:rPr>
          <w:rFonts w:cs="Traditional Arabic" w:hint="cs"/>
          <w:b/>
          <w:bCs/>
          <w:color w:val="000000"/>
          <w:sz w:val="36"/>
          <w:szCs w:val="36"/>
          <w:rtl/>
          <w:lang w:eastAsia="ar-SA"/>
        </w:rPr>
        <w:t>، مقدمة في أصول التفسير</w:t>
      </w:r>
      <w:r w:rsidRPr="009879D5">
        <w:rPr>
          <w:rFonts w:cs="Traditional Arabic" w:hint="cs"/>
          <w:color w:val="000000"/>
          <w:sz w:val="36"/>
          <w:szCs w:val="36"/>
          <w:rtl/>
          <w:lang w:eastAsia="ar-SA"/>
        </w:rPr>
        <w:t>، تحقيق: عدنان زرزور، دار القرآن الكريم،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تيمية، أحمد بن عبد الحليم،</w:t>
      </w:r>
      <w:r w:rsidRPr="009879D5">
        <w:rPr>
          <w:rFonts w:ascii="Tahoma" w:hAnsi="Tahoma" w:cs="Traditional Arabic"/>
          <w:spacing w:val="2"/>
          <w:kern w:val="24"/>
          <w:position w:val="2"/>
          <w:sz w:val="36"/>
          <w:szCs w:val="36"/>
          <w:rtl/>
          <w:lang w:eastAsia="ar-SA"/>
        </w:rPr>
        <w:t>1404</w:t>
      </w:r>
      <w:r w:rsidRPr="009879D5">
        <w:rPr>
          <w:rFonts w:ascii="Tahoma" w:hAnsi="Tahoma" w:cs="Traditional Arabic" w:hint="cs"/>
          <w:spacing w:val="2"/>
          <w:kern w:val="24"/>
          <w:position w:val="2"/>
          <w:sz w:val="36"/>
          <w:szCs w:val="36"/>
          <w:rtl/>
          <w:lang w:eastAsia="ar-SA"/>
        </w:rPr>
        <w:t>ه</w:t>
      </w:r>
      <w:r w:rsidRPr="009879D5">
        <w:rPr>
          <w:rFonts w:cs="Traditional Arabic" w:hint="cs"/>
          <w:color w:val="000000"/>
          <w:sz w:val="36"/>
          <w:szCs w:val="36"/>
          <w:rtl/>
          <w:lang w:eastAsia="ar-SA"/>
        </w:rPr>
        <w:t xml:space="preserve">، </w:t>
      </w:r>
      <w:r w:rsidRPr="009879D5">
        <w:rPr>
          <w:rFonts w:cs="Traditional Arabic"/>
          <w:b/>
          <w:bCs/>
          <w:color w:val="000000"/>
          <w:sz w:val="36"/>
          <w:szCs w:val="36"/>
          <w:rtl/>
          <w:lang w:eastAsia="ar-SA"/>
        </w:rPr>
        <w:t>دقائق التفسير الجامع لتفسير ابن تيمية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تحقيق : د. محمد السيد الجليند</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دمشق</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مؤسسة علوم القرآن</w:t>
      </w:r>
      <w:r w:rsidRPr="009879D5">
        <w:rPr>
          <w:rFonts w:cs="Traditional Arabic" w:hint="cs"/>
          <w:color w:val="000000"/>
          <w:sz w:val="36"/>
          <w:szCs w:val="36"/>
          <w:rtl/>
          <w:lang w:eastAsia="ar-SA"/>
        </w:rPr>
        <w:t>،</w:t>
      </w:r>
      <w:r w:rsidRPr="009879D5">
        <w:rPr>
          <w:rFonts w:ascii="Tahoma" w:hAnsi="Tahoma" w:cs="Traditional Arabic" w:hint="cs"/>
          <w:spacing w:val="2"/>
          <w:kern w:val="24"/>
          <w:position w:val="2"/>
          <w:sz w:val="36"/>
          <w:szCs w:val="36"/>
          <w:rtl/>
          <w:lang w:eastAsia="ar-SA"/>
        </w:rPr>
        <w:t xml:space="preserve"> </w:t>
      </w:r>
      <w:r w:rsidRPr="009879D5">
        <w:rPr>
          <w:rFonts w:cs="Traditional Arabic" w:hint="cs"/>
          <w:color w:val="000000"/>
          <w:sz w:val="36"/>
          <w:szCs w:val="36"/>
          <w:rtl/>
          <w:lang w:eastAsia="ar-SA"/>
        </w:rPr>
        <w:t>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hint="cs"/>
          <w:color w:val="000000"/>
          <w:sz w:val="36"/>
          <w:szCs w:val="36"/>
          <w:rtl/>
          <w:lang w:eastAsia="ar-SA"/>
        </w:rPr>
        <w:lastRenderedPageBreak/>
        <w:t xml:space="preserve">ابن تيمية، </w:t>
      </w:r>
      <w:r w:rsidRPr="009879D5">
        <w:rPr>
          <w:rFonts w:ascii="Traditional Arabic" w:hAnsi="Traditional Arabic" w:cs="Traditional Arabic"/>
          <w:spacing w:val="2"/>
          <w:kern w:val="24"/>
          <w:position w:val="2"/>
          <w:sz w:val="36"/>
          <w:szCs w:val="36"/>
          <w:rtl/>
          <w:lang w:eastAsia="ar-SA"/>
        </w:rPr>
        <w:t>أحمد بن عبد الحليم</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color w:val="000000"/>
          <w:sz w:val="36"/>
          <w:szCs w:val="36"/>
          <w:rtl/>
          <w:lang w:eastAsia="ar-SA"/>
        </w:rPr>
        <w:t>1426هـ</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color w:val="000000"/>
          <w:sz w:val="36"/>
          <w:szCs w:val="36"/>
          <w:rtl/>
          <w:lang w:eastAsia="ar-SA"/>
        </w:rPr>
        <w:t>2005</w:t>
      </w:r>
      <w:r w:rsidRPr="009879D5">
        <w:rPr>
          <w:rFonts w:ascii="Traditional Arabic" w:hAnsi="Traditional Arabic" w:cs="Traditional Arabic"/>
          <w:spacing w:val="2"/>
          <w:kern w:val="24"/>
          <w:position w:val="2"/>
          <w:sz w:val="36"/>
          <w:szCs w:val="36"/>
          <w:rtl/>
          <w:lang w:eastAsia="ar-SA"/>
        </w:rPr>
        <w:t>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مجموع الفتاوى</w:t>
      </w:r>
      <w:r w:rsidRPr="009879D5">
        <w:rPr>
          <w:rFonts w:ascii="Traditional Arabic" w:hAnsi="Traditional Arabic" w:cs="Traditional Arabic" w:hint="cs"/>
          <w:color w:val="000000"/>
          <w:sz w:val="36"/>
          <w:szCs w:val="36"/>
          <w:rtl/>
          <w:lang w:eastAsia="ar-SA"/>
        </w:rPr>
        <w:t>، تحقيق</w:t>
      </w:r>
      <w:r w:rsidRPr="009879D5">
        <w:rPr>
          <w:rFonts w:ascii="Traditional Arabic" w:hAnsi="Traditional Arabic" w:cs="Traditional Arabic"/>
          <w:spacing w:val="2"/>
          <w:kern w:val="24"/>
          <w:position w:val="2"/>
          <w:sz w:val="36"/>
          <w:szCs w:val="36"/>
          <w:rtl/>
          <w:lang w:eastAsia="ar-SA"/>
        </w:rPr>
        <w:t>:</w:t>
      </w:r>
      <w:r w:rsidRPr="009879D5">
        <w:rPr>
          <w:rFonts w:ascii="Traditional Arabic" w:hAnsi="Traditional Arabic" w:cs="Traditional Arabic"/>
          <w:color w:val="000000"/>
          <w:sz w:val="36"/>
          <w:szCs w:val="36"/>
          <w:rtl/>
          <w:lang w:eastAsia="ar-SA"/>
        </w:rPr>
        <w:t xml:space="preserve"> أنور الباز-</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عامر الجزار</w:t>
      </w:r>
      <w:r w:rsidRPr="009879D5">
        <w:rPr>
          <w:rFonts w:ascii="Traditional Arabic" w:hAnsi="Traditional Arabic" w:cs="Traditional Arabic" w:hint="cs"/>
          <w:color w:val="000000"/>
          <w:sz w:val="36"/>
          <w:szCs w:val="36"/>
          <w:rtl/>
          <w:lang w:eastAsia="ar-SA"/>
        </w:rPr>
        <w:t xml:space="preserve">، مصر، المنصورة: </w:t>
      </w:r>
      <w:r w:rsidRPr="009879D5">
        <w:rPr>
          <w:rFonts w:ascii="Traditional Arabic" w:hAnsi="Traditional Arabic" w:cs="Traditional Arabic"/>
          <w:spacing w:val="2"/>
          <w:kern w:val="24"/>
          <w:position w:val="2"/>
          <w:sz w:val="36"/>
          <w:szCs w:val="36"/>
          <w:rtl/>
          <w:lang w:eastAsia="ar-SA"/>
        </w:rPr>
        <w:t>دار الوفاء</w:t>
      </w:r>
      <w:r w:rsidRPr="009879D5">
        <w:rPr>
          <w:rFonts w:ascii="Traditional Arabic" w:hAnsi="Traditional Arabic" w:cs="Traditional Arabic" w:hint="cs"/>
          <w:color w:val="000000"/>
          <w:sz w:val="36"/>
          <w:szCs w:val="36"/>
          <w:rtl/>
          <w:lang w:eastAsia="ar-SA"/>
        </w:rPr>
        <w:t>،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ابن تيمية، أحمد بن عبد الحليم بن عبد السلام، </w:t>
      </w:r>
      <w:r w:rsidRPr="009879D5">
        <w:rPr>
          <w:rFonts w:cs="Traditional Arabic"/>
          <w:b/>
          <w:bCs/>
          <w:color w:val="000000"/>
          <w:sz w:val="36"/>
          <w:szCs w:val="36"/>
          <w:rtl/>
          <w:lang w:eastAsia="ar-SA"/>
        </w:rPr>
        <w:t>السياسة الشرعية في إصلاح الراعي والرعية</w:t>
      </w:r>
      <w:r w:rsidRPr="009879D5">
        <w:rPr>
          <w:rFonts w:ascii="Traditional Arabic" w:hAnsi="Traditional Arabic" w:cs="Traditional Arabic"/>
          <w:sz w:val="36"/>
          <w:szCs w:val="36"/>
          <w:rtl/>
          <w:lang w:eastAsia="ar-SA"/>
        </w:rPr>
        <w:t>، تحقيق: علي محمد العمران، من مطبوعات مجمع الفقه الاسلامي، دار عالم الفوائد</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الثعلبي، أبو اسحاق أحمد بن محمد ابن إبراهيم،1422ه – 2002م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الكشف والبيان</w:t>
      </w:r>
      <w:r w:rsidRPr="009879D5">
        <w:rPr>
          <w:rFonts w:ascii="Traditional Arabic" w:hAnsi="Traditional Arabic" w:cs="Traditional Arabic"/>
          <w:sz w:val="36"/>
          <w:szCs w:val="36"/>
          <w:rtl/>
          <w:lang w:eastAsia="ar-SA"/>
        </w:rPr>
        <w:t>، تحقيق: الإمام أبي محمد عاشور،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بيروت: دار إحياء التراث العربي، ط 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color w:val="000000"/>
          <w:spacing w:val="2"/>
          <w:kern w:val="24"/>
          <w:position w:val="2"/>
          <w:sz w:val="36"/>
          <w:szCs w:val="36"/>
          <w:rtl/>
          <w:lang w:eastAsia="ar-SA"/>
        </w:rPr>
        <w:t>جاسم</w:t>
      </w:r>
      <w:r w:rsidRPr="009879D5">
        <w:rPr>
          <w:rFonts w:ascii="Traditional Arabic" w:hAnsi="Traditional Arabic" w:cs="Traditional Arabic"/>
          <w:color w:val="000000"/>
          <w:spacing w:val="2"/>
          <w:kern w:val="24"/>
          <w:position w:val="2"/>
          <w:sz w:val="36"/>
          <w:szCs w:val="36"/>
          <w:lang w:eastAsia="ar-SA"/>
        </w:rPr>
        <w:t xml:space="preserve"> </w:t>
      </w:r>
      <w:r w:rsidRPr="009879D5">
        <w:rPr>
          <w:rFonts w:ascii="Traditional Arabic" w:hAnsi="Traditional Arabic" w:cs="Traditional Arabic"/>
          <w:color w:val="000000"/>
          <w:spacing w:val="2"/>
          <w:kern w:val="24"/>
          <w:position w:val="2"/>
          <w:sz w:val="36"/>
          <w:szCs w:val="36"/>
          <w:rtl/>
          <w:lang w:eastAsia="ar-SA"/>
        </w:rPr>
        <w:t>سلطان</w:t>
      </w:r>
      <w:r w:rsidRPr="009879D5">
        <w:rPr>
          <w:rFonts w:ascii="Traditional Arabic" w:hAnsi="Traditional Arabic" w:cs="Traditional Arabic" w:hint="cs"/>
          <w:color w:val="000000"/>
          <w:sz w:val="36"/>
          <w:szCs w:val="36"/>
          <w:rtl/>
          <w:lang w:eastAsia="ar-SA"/>
        </w:rPr>
        <w:t xml:space="preserve">، </w:t>
      </w:r>
      <w:r w:rsidRPr="009879D5">
        <w:rPr>
          <w:rFonts w:cs="Traditional Arabic" w:hint="cs"/>
          <w:b/>
          <w:bCs/>
          <w:color w:val="000000"/>
          <w:sz w:val="36"/>
          <w:szCs w:val="36"/>
          <w:rtl/>
          <w:lang w:eastAsia="ar-SA"/>
        </w:rPr>
        <w:t xml:space="preserve">أداة </w:t>
      </w:r>
      <w:r w:rsidRPr="009879D5">
        <w:rPr>
          <w:rFonts w:cs="Traditional Arabic"/>
          <w:b/>
          <w:bCs/>
          <w:color w:val="000000"/>
          <w:sz w:val="36"/>
          <w:szCs w:val="36"/>
          <w:rtl/>
          <w:lang w:eastAsia="ar-SA"/>
        </w:rPr>
        <w:t>فلسفة التاريخ</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color w:val="000000"/>
          <w:spacing w:val="2"/>
          <w:kern w:val="24"/>
          <w:position w:val="2"/>
          <w:sz w:val="36"/>
          <w:szCs w:val="36"/>
          <w:rtl/>
          <w:lang w:eastAsia="ar-SA"/>
        </w:rPr>
        <w:t>سلسلة</w:t>
      </w:r>
      <w:r w:rsidRPr="009879D5">
        <w:rPr>
          <w:rFonts w:ascii="Traditional Arabic" w:hAnsi="Traditional Arabic" w:cs="Traditional Arabic"/>
          <w:color w:val="000000"/>
          <w:spacing w:val="2"/>
          <w:kern w:val="24"/>
          <w:position w:val="2"/>
          <w:sz w:val="36"/>
          <w:szCs w:val="36"/>
          <w:lang w:eastAsia="ar-SA"/>
        </w:rPr>
        <w:t xml:space="preserve"> </w:t>
      </w:r>
      <w:r w:rsidRPr="009879D5">
        <w:rPr>
          <w:rFonts w:ascii="Traditional Arabic" w:hAnsi="Traditional Arabic" w:cs="Traditional Arabic"/>
          <w:color w:val="000000"/>
          <w:spacing w:val="2"/>
          <w:kern w:val="24"/>
          <w:position w:val="2"/>
          <w:sz w:val="36"/>
          <w:szCs w:val="36"/>
          <w:rtl/>
          <w:lang w:eastAsia="ar-SA"/>
        </w:rPr>
        <w:t>أدوات</w:t>
      </w:r>
      <w:r w:rsidRPr="009879D5">
        <w:rPr>
          <w:rFonts w:ascii="Traditional Arabic" w:hAnsi="Traditional Arabic" w:cs="Traditional Arabic"/>
          <w:color w:val="000000"/>
          <w:spacing w:val="2"/>
          <w:kern w:val="24"/>
          <w:position w:val="2"/>
          <w:sz w:val="36"/>
          <w:szCs w:val="36"/>
          <w:lang w:eastAsia="ar-SA"/>
        </w:rPr>
        <w:t xml:space="preserve"> </w:t>
      </w:r>
      <w:r w:rsidRPr="009879D5">
        <w:rPr>
          <w:rFonts w:ascii="Traditional Arabic" w:hAnsi="Traditional Arabic" w:cs="Traditional Arabic"/>
          <w:color w:val="000000"/>
          <w:spacing w:val="2"/>
          <w:kern w:val="24"/>
          <w:position w:val="2"/>
          <w:sz w:val="36"/>
          <w:szCs w:val="36"/>
          <w:rtl/>
          <w:lang w:eastAsia="ar-SA"/>
        </w:rPr>
        <w:t>القادة</w:t>
      </w:r>
      <w:r w:rsidRPr="009879D5">
        <w:rPr>
          <w:rFonts w:ascii="Traditional Arabic" w:hAnsi="Traditional Arabic" w:cs="Traditional Arabic" w:hint="cs"/>
          <w:color w:val="000000"/>
          <w:sz w:val="36"/>
          <w:szCs w:val="36"/>
          <w:rtl/>
          <w:lang w:eastAsia="ar-SA"/>
        </w:rPr>
        <w:t>، كتاب الكتروني عبر موقع ويب: (مشروع النهضة)</w:t>
      </w:r>
      <w:r w:rsidRPr="009879D5">
        <w:rPr>
          <w:rFonts w:asciiTheme="majorBidi" w:hAnsiTheme="majorBidi" w:cstheme="majorBidi"/>
          <w:color w:val="000000" w:themeColor="text1"/>
          <w:sz w:val="28"/>
          <w:szCs w:val="28"/>
          <w:lang w:eastAsia="ar-SA"/>
        </w:rPr>
        <w:t xml:space="preserve"> </w:t>
      </w:r>
      <w:hyperlink r:id="rId13" w:history="1">
        <w:r w:rsidRPr="009879D5">
          <w:rPr>
            <w:rFonts w:asciiTheme="majorBidi" w:hAnsiTheme="majorBidi" w:cstheme="majorBidi"/>
            <w:color w:val="000000" w:themeColor="text1"/>
            <w:sz w:val="28"/>
            <w:u w:val="single"/>
            <w:lang w:eastAsia="ar-SA"/>
          </w:rPr>
          <w:t>www.4nahda.com</w:t>
        </w:r>
      </w:hyperlink>
      <w:r w:rsidRPr="009879D5">
        <w:rPr>
          <w:rFonts w:ascii="Traditional Arabic" w:hAnsi="Traditional Arabic"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جاسم سلطان، </w:t>
      </w:r>
      <w:r w:rsidRPr="009879D5">
        <w:rPr>
          <w:rFonts w:cs="Traditional Arabic" w:hint="cs"/>
          <w:b/>
          <w:bCs/>
          <w:color w:val="000000"/>
          <w:sz w:val="28"/>
          <w:szCs w:val="36"/>
          <w:rtl/>
          <w:lang w:eastAsia="ar-SA"/>
        </w:rPr>
        <w:t>قواعد في الممارسة السياسية</w:t>
      </w:r>
      <w:r w:rsidRPr="009879D5">
        <w:rPr>
          <w:rFonts w:cs="Traditional Arabic" w:hint="cs"/>
          <w:color w:val="000000"/>
          <w:sz w:val="28"/>
          <w:szCs w:val="36"/>
          <w:rtl/>
          <w:lang w:eastAsia="ar-SA"/>
        </w:rPr>
        <w:t>،</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color w:val="000000"/>
          <w:sz w:val="36"/>
          <w:szCs w:val="36"/>
          <w:rtl/>
          <w:lang w:eastAsia="ar-SA"/>
        </w:rPr>
        <w:t>سلسلة</w:t>
      </w:r>
      <w:r w:rsidRPr="009879D5">
        <w:rPr>
          <w:rFonts w:ascii="Traditional Arabic" w:hAnsi="Traditional Arabic" w:cs="Traditional Arabic"/>
          <w:color w:val="000000"/>
          <w:sz w:val="36"/>
          <w:szCs w:val="36"/>
          <w:lang w:eastAsia="ar-SA"/>
        </w:rPr>
        <w:t xml:space="preserve"> </w:t>
      </w:r>
      <w:r w:rsidRPr="009879D5">
        <w:rPr>
          <w:rFonts w:ascii="Traditional Arabic" w:hAnsi="Traditional Arabic" w:cs="Traditional Arabic"/>
          <w:color w:val="000000"/>
          <w:sz w:val="36"/>
          <w:szCs w:val="36"/>
          <w:rtl/>
          <w:lang w:eastAsia="ar-SA"/>
        </w:rPr>
        <w:t>أدوات</w:t>
      </w:r>
      <w:r w:rsidRPr="009879D5">
        <w:rPr>
          <w:rFonts w:ascii="Traditional Arabic" w:hAnsi="Traditional Arabic" w:cs="Traditional Arabic"/>
          <w:color w:val="000000"/>
          <w:sz w:val="36"/>
          <w:szCs w:val="36"/>
          <w:lang w:eastAsia="ar-SA"/>
        </w:rPr>
        <w:t xml:space="preserve"> </w:t>
      </w:r>
      <w:r w:rsidRPr="009879D5">
        <w:rPr>
          <w:rFonts w:ascii="Traditional Arabic" w:hAnsi="Traditional Arabic" w:cs="Traditional Arabic"/>
          <w:color w:val="000000"/>
          <w:sz w:val="36"/>
          <w:szCs w:val="36"/>
          <w:rtl/>
          <w:lang w:eastAsia="ar-SA"/>
        </w:rPr>
        <w:t>القادة</w:t>
      </w:r>
      <w:r w:rsidRPr="009879D5">
        <w:rPr>
          <w:rFonts w:ascii="Traditional Arabic" w:hAnsi="Traditional Arabic" w:cs="Traditional Arabic" w:hint="cs"/>
          <w:color w:val="000000"/>
          <w:sz w:val="36"/>
          <w:szCs w:val="36"/>
          <w:rtl/>
          <w:lang w:eastAsia="ar-SA"/>
        </w:rPr>
        <w:t>، كتاب الكتروني عبر موقع ويب: (مشروع النهضة)</w:t>
      </w:r>
      <w:r w:rsidRPr="009879D5">
        <w:rPr>
          <w:rFonts w:ascii="Traditional Arabic" w:hAnsi="Traditional Arabic" w:cs="Traditional Arabic" w:hint="cs"/>
          <w:sz w:val="36"/>
          <w:szCs w:val="36"/>
          <w:rtl/>
          <w:lang w:eastAsia="ar-SA"/>
        </w:rPr>
        <w:t xml:space="preserve"> </w:t>
      </w:r>
      <w:hyperlink r:id="rId14" w:history="1">
        <w:r w:rsidRPr="009879D5">
          <w:rPr>
            <w:rFonts w:asciiTheme="majorBidi" w:hAnsiTheme="majorBidi" w:cstheme="majorBidi"/>
            <w:color w:val="000000" w:themeColor="text1"/>
            <w:sz w:val="28"/>
            <w:u w:val="single"/>
            <w:lang w:eastAsia="ar-SA"/>
          </w:rPr>
          <w:t>www.4nahda.com</w:t>
        </w:r>
      </w:hyperlink>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جاسم سلطان، </w:t>
      </w:r>
      <w:r w:rsidRPr="009879D5">
        <w:rPr>
          <w:rFonts w:cs="Traditional Arabic" w:hint="cs"/>
          <w:b/>
          <w:bCs/>
          <w:color w:val="000000"/>
          <w:sz w:val="28"/>
          <w:szCs w:val="36"/>
          <w:rtl/>
          <w:lang w:eastAsia="ar-SA"/>
        </w:rPr>
        <w:t>قوانين النهضة</w:t>
      </w:r>
      <w:r w:rsidRPr="009879D5">
        <w:rPr>
          <w:rFonts w:cs="Traditional Arabic" w:hint="cs"/>
          <w:color w:val="000000"/>
          <w:sz w:val="28"/>
          <w:szCs w:val="36"/>
          <w:rtl/>
          <w:lang w:eastAsia="ar-SA"/>
        </w:rPr>
        <w:t xml:space="preserve">، </w:t>
      </w:r>
      <w:r w:rsidRPr="009879D5">
        <w:rPr>
          <w:rFonts w:ascii="Traditional Arabic" w:hAnsi="Traditional Arabic" w:cs="Traditional Arabic"/>
          <w:color w:val="000000"/>
          <w:sz w:val="36"/>
          <w:szCs w:val="36"/>
          <w:rtl/>
          <w:lang w:eastAsia="ar-SA"/>
        </w:rPr>
        <w:t>سلسلة</w:t>
      </w:r>
      <w:r w:rsidRPr="009879D5">
        <w:rPr>
          <w:rFonts w:ascii="Traditional Arabic" w:hAnsi="Traditional Arabic" w:cs="Traditional Arabic"/>
          <w:color w:val="000000"/>
          <w:sz w:val="36"/>
          <w:szCs w:val="36"/>
          <w:lang w:eastAsia="ar-SA"/>
        </w:rPr>
        <w:t xml:space="preserve"> </w:t>
      </w:r>
      <w:r w:rsidRPr="009879D5">
        <w:rPr>
          <w:rFonts w:ascii="Traditional Arabic" w:hAnsi="Traditional Arabic" w:cs="Traditional Arabic"/>
          <w:color w:val="000000"/>
          <w:sz w:val="36"/>
          <w:szCs w:val="36"/>
          <w:rtl/>
          <w:lang w:eastAsia="ar-SA"/>
        </w:rPr>
        <w:t>أدوات</w:t>
      </w:r>
      <w:r w:rsidRPr="009879D5">
        <w:rPr>
          <w:rFonts w:ascii="Traditional Arabic" w:hAnsi="Traditional Arabic" w:cs="Traditional Arabic"/>
          <w:color w:val="000000"/>
          <w:sz w:val="36"/>
          <w:szCs w:val="36"/>
          <w:lang w:eastAsia="ar-SA"/>
        </w:rPr>
        <w:t xml:space="preserve"> </w:t>
      </w:r>
      <w:r w:rsidRPr="009879D5">
        <w:rPr>
          <w:rFonts w:ascii="Traditional Arabic" w:hAnsi="Traditional Arabic" w:cs="Traditional Arabic"/>
          <w:color w:val="000000"/>
          <w:sz w:val="36"/>
          <w:szCs w:val="36"/>
          <w:rtl/>
          <w:lang w:eastAsia="ar-SA"/>
        </w:rPr>
        <w:t>القادة</w:t>
      </w:r>
      <w:r w:rsidRPr="009879D5">
        <w:rPr>
          <w:rFonts w:ascii="Traditional Arabic" w:hAnsi="Traditional Arabic" w:cs="Traditional Arabic" w:hint="cs"/>
          <w:color w:val="000000"/>
          <w:sz w:val="36"/>
          <w:szCs w:val="36"/>
          <w:rtl/>
          <w:lang w:eastAsia="ar-SA"/>
        </w:rPr>
        <w:t xml:space="preserve">، كتاب الكتروني عبر موقع ويب: (مشروع النهضة) </w:t>
      </w:r>
      <w:r w:rsidRPr="009879D5">
        <w:rPr>
          <w:rFonts w:asciiTheme="majorBidi" w:hAnsiTheme="majorBidi" w:cstheme="majorBidi"/>
          <w:color w:val="000000" w:themeColor="text1"/>
          <w:sz w:val="28"/>
          <w:szCs w:val="28"/>
          <w:lang w:eastAsia="ar-SA"/>
        </w:rPr>
        <w:t xml:space="preserve"> </w:t>
      </w:r>
      <w:hyperlink r:id="rId15" w:history="1">
        <w:r w:rsidRPr="009879D5">
          <w:rPr>
            <w:rFonts w:asciiTheme="majorBidi" w:hAnsiTheme="majorBidi" w:cstheme="majorBidi"/>
            <w:color w:val="000000" w:themeColor="text1"/>
            <w:sz w:val="28"/>
            <w:u w:val="single"/>
            <w:lang w:eastAsia="ar-SA"/>
          </w:rPr>
          <w:t>www.4nahda.com</w:t>
        </w:r>
      </w:hyperlink>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جاسم سلطان، </w:t>
      </w:r>
      <w:r w:rsidRPr="009879D5">
        <w:rPr>
          <w:rFonts w:cs="Traditional Arabic" w:hint="cs"/>
          <w:b/>
          <w:bCs/>
          <w:color w:val="000000"/>
          <w:sz w:val="28"/>
          <w:szCs w:val="36"/>
          <w:rtl/>
          <w:lang w:eastAsia="ar-SA"/>
        </w:rPr>
        <w:t>النهضة.. من الصحوة إلى اليقظة</w:t>
      </w:r>
      <w:r w:rsidRPr="009879D5">
        <w:rPr>
          <w:rFonts w:cs="Traditional Arabic" w:hint="cs"/>
          <w:color w:val="000000"/>
          <w:sz w:val="28"/>
          <w:szCs w:val="36"/>
          <w:rtl/>
          <w:lang w:eastAsia="ar-SA"/>
        </w:rPr>
        <w:t>، سلسة أدوات القادة، كتاب الكتروني: موقع مشروع النهضة (</w:t>
      </w:r>
      <w:hyperlink r:id="rId16" w:history="1">
        <w:r w:rsidRPr="009879D5">
          <w:rPr>
            <w:rFonts w:asciiTheme="majorBidi" w:hAnsiTheme="majorBidi" w:cstheme="majorBidi"/>
            <w:color w:val="000000" w:themeColor="text1"/>
            <w:sz w:val="28"/>
            <w:u w:val="single"/>
            <w:lang w:eastAsia="ar-SA"/>
          </w:rPr>
          <w:t>www.4nahda.com</w:t>
        </w:r>
      </w:hyperlink>
      <w:r w:rsidRPr="009879D5">
        <w:rPr>
          <w:rFonts w:asciiTheme="majorBidi" w:hAnsiTheme="majorBidi" w:cstheme="majorBidi"/>
          <w:color w:val="000000"/>
          <w:sz w:val="28"/>
          <w:szCs w:val="28"/>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جرّار، بسام نهاد،</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1996م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زوال إسرائيل 2022م</w:t>
      </w:r>
      <w:r w:rsidRPr="009879D5">
        <w:rPr>
          <w:rFonts w:ascii="Traditional Arabic" w:hAnsi="Traditional Arabic" w:cs="Traditional Arabic"/>
          <w:sz w:val="36"/>
          <w:szCs w:val="36"/>
          <w:rtl/>
          <w:lang w:eastAsia="ar-SA"/>
        </w:rPr>
        <w:t>، ، لبنان: مكتبة البقاع،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pacing w:val="2"/>
          <w:kern w:val="24"/>
          <w:position w:val="2"/>
          <w:sz w:val="36"/>
          <w:szCs w:val="36"/>
          <w:rtl/>
          <w:lang w:eastAsia="ar-SA"/>
        </w:rPr>
        <w:t>الجصاص</w:t>
      </w:r>
      <w:r w:rsidRPr="009879D5">
        <w:rPr>
          <w:rFonts w:ascii="Traditional Arabic" w:hAnsi="Traditional Arabic" w:cs="Traditional Arabic" w:hint="cs"/>
          <w:spacing w:val="2"/>
          <w:kern w:val="24"/>
          <w:position w:val="2"/>
          <w:sz w:val="36"/>
          <w:szCs w:val="36"/>
          <w:rtl/>
          <w:lang w:eastAsia="ar-SA"/>
        </w:rPr>
        <w:t>،</w:t>
      </w:r>
      <w:r w:rsidRPr="009879D5">
        <w:rPr>
          <w:rFonts w:ascii="Traditional Arabic" w:hAnsi="Traditional Arabic" w:cs="Traditional Arabic"/>
          <w:spacing w:val="2"/>
          <w:kern w:val="24"/>
          <w:position w:val="2"/>
          <w:sz w:val="36"/>
          <w:szCs w:val="36"/>
          <w:rtl/>
          <w:lang w:eastAsia="ar-SA"/>
        </w:rPr>
        <w:t xml:space="preserve"> أحمد بن علي الحنفي</w:t>
      </w:r>
      <w:r w:rsidRPr="009879D5">
        <w:rPr>
          <w:rFonts w:ascii="Traditional Arabic" w:hAnsi="Traditional Arabic" w:cs="Traditional Arabic" w:hint="cs"/>
          <w:color w:val="000000"/>
          <w:sz w:val="36"/>
          <w:szCs w:val="36"/>
          <w:rtl/>
          <w:lang w:eastAsia="ar-SA"/>
        </w:rPr>
        <w:t xml:space="preserve">، 1405ه، </w:t>
      </w:r>
      <w:r w:rsidRPr="009879D5">
        <w:rPr>
          <w:rFonts w:cs="Traditional Arabic"/>
          <w:b/>
          <w:bCs/>
          <w:color w:val="000000"/>
          <w:sz w:val="36"/>
          <w:szCs w:val="36"/>
          <w:rtl/>
          <w:lang w:eastAsia="ar-SA"/>
        </w:rPr>
        <w:t>أحكام القرآن</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spacing w:val="2"/>
          <w:kern w:val="24"/>
          <w:position w:val="2"/>
          <w:sz w:val="36"/>
          <w:szCs w:val="36"/>
          <w:rtl/>
          <w:lang w:eastAsia="ar-SA"/>
        </w:rPr>
        <w:t xml:space="preserve"> تحقيق: محمد الصادق قمحاوى</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بيروت</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دار احياء التراث</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العربى</w:t>
      </w:r>
      <w:r w:rsidRPr="009879D5">
        <w:rPr>
          <w:rFonts w:ascii="Traditional Arabic" w:hAnsi="Traditional Arabic"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جلوب، فون باجوت،</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2001م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اليهود واليهودية في العصور القديمة</w:t>
      </w:r>
      <w:r w:rsidRPr="009879D5">
        <w:rPr>
          <w:rFonts w:ascii="Traditional Arabic" w:hAnsi="Traditional Arabic" w:cs="Traditional Arabic"/>
          <w:sz w:val="36"/>
          <w:szCs w:val="36"/>
          <w:rtl/>
          <w:lang w:eastAsia="ar-SA"/>
        </w:rPr>
        <w:t>، وأصل الكتاب: السلام في الأرض المقدسة تحليل تاريخي لمشكلة فلسطين، ترجمة: رشاد الشامي، القاهرة: المكتب المصري،ط1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ابن جماعة، بدر الدين محمد بن ابراهيم، </w:t>
      </w:r>
      <w:r w:rsidRPr="009879D5">
        <w:rPr>
          <w:rFonts w:cs="Traditional Arabic"/>
          <w:b/>
          <w:bCs/>
          <w:color w:val="000000"/>
          <w:sz w:val="36"/>
          <w:szCs w:val="36"/>
          <w:rtl/>
          <w:lang w:eastAsia="ar-SA"/>
        </w:rPr>
        <w:t>تحرير الأحكام في تدبير أهل الاسلام</w:t>
      </w:r>
      <w:r w:rsidRPr="009879D5">
        <w:rPr>
          <w:rFonts w:ascii="Traditional Arabic" w:hAnsi="Traditional Arabic" w:cs="Traditional Arabic"/>
          <w:sz w:val="36"/>
          <w:szCs w:val="36"/>
          <w:rtl/>
          <w:lang w:eastAsia="ar-SA"/>
        </w:rPr>
        <w:t>، تحقيق : فؤاد عبد المنعم، قطر: طبعة خاصة برئاسة المحاكم الشرعية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جمجوم، هاشم نور، 1991م</w:t>
      </w:r>
      <w:r w:rsidRPr="009879D5">
        <w:rPr>
          <w:rFonts w:cs="Traditional Arabic" w:hint="cs"/>
          <w:b/>
          <w:bCs/>
          <w:color w:val="000000"/>
          <w:sz w:val="36"/>
          <w:szCs w:val="36"/>
          <w:rtl/>
          <w:lang w:eastAsia="ar-SA"/>
        </w:rPr>
        <w:t>، سيكولوجية الإدارة</w:t>
      </w:r>
      <w:r w:rsidRPr="009879D5">
        <w:rPr>
          <w:rFonts w:ascii="Tahoma" w:hAnsi="Tahoma" w:cs="Traditional Arabic" w:hint="cs"/>
          <w:color w:val="000000"/>
          <w:sz w:val="36"/>
          <w:szCs w:val="36"/>
          <w:rtl/>
          <w:lang w:eastAsia="ar-SA"/>
        </w:rPr>
        <w:t>، جدة: دار الشروق.</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جودت السعد، 1998م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أوهام التاريخ اليهودي</w:t>
      </w:r>
      <w:r w:rsidRPr="009879D5">
        <w:rPr>
          <w:rFonts w:ascii="Traditional Arabic" w:hAnsi="Traditional Arabic" w:cs="Traditional Arabic"/>
          <w:sz w:val="36"/>
          <w:szCs w:val="36"/>
          <w:rtl/>
          <w:lang w:eastAsia="ar-SA"/>
        </w:rPr>
        <w:t xml:space="preserve">، الأردن: عمان، الأهلية للنشر والتوزيع، ط1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 xml:space="preserve">ابن الجوزي, أبو الفرج عبدالرحمن بن علي بن محمد، 1404ه، </w:t>
      </w:r>
      <w:r w:rsidRPr="009879D5">
        <w:rPr>
          <w:rFonts w:cs="Traditional Arabic" w:hint="cs"/>
          <w:b/>
          <w:bCs/>
          <w:color w:val="000000"/>
          <w:sz w:val="36"/>
          <w:szCs w:val="36"/>
          <w:rtl/>
          <w:lang w:eastAsia="ar-SA" w:bidi="ar-SY"/>
        </w:rPr>
        <w:t>زاد المسير في علم التفسير</w:t>
      </w:r>
      <w:r w:rsidRPr="009879D5">
        <w:rPr>
          <w:rFonts w:cs="Traditional Arabic" w:hint="cs"/>
          <w:color w:val="000000"/>
          <w:sz w:val="36"/>
          <w:szCs w:val="36"/>
          <w:rtl/>
          <w:lang w:eastAsia="ar-SA" w:bidi="ar-SY"/>
        </w:rPr>
        <w:t>, بيروت: المكتب الإسلامي،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lastRenderedPageBreak/>
        <w:t>ا</w:t>
      </w:r>
      <w:r w:rsidRPr="009879D5">
        <w:rPr>
          <w:rFonts w:cs="Traditional Arabic"/>
          <w:color w:val="000000"/>
          <w:sz w:val="36"/>
          <w:szCs w:val="36"/>
          <w:rtl/>
          <w:lang w:eastAsia="ar-SA"/>
        </w:rPr>
        <w:t>لجوهري</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أبو نصر إسماعيل بن حماد</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1407 ه-1987م</w:t>
      </w:r>
      <w:r w:rsidRPr="009879D5">
        <w:rPr>
          <w:rFonts w:cs="Traditional Arabic" w:hint="cs"/>
          <w:color w:val="000000"/>
          <w:sz w:val="36"/>
          <w:szCs w:val="36"/>
          <w:rtl/>
          <w:lang w:eastAsia="ar-SA"/>
        </w:rPr>
        <w:t>،</w:t>
      </w:r>
      <w:r w:rsidRPr="009879D5">
        <w:rPr>
          <w:rFonts w:cs="Traditional Arabic"/>
          <w:b/>
          <w:bCs/>
          <w:color w:val="000000"/>
          <w:sz w:val="36"/>
          <w:szCs w:val="36"/>
          <w:rtl/>
          <w:lang w:eastAsia="ar-SA"/>
        </w:rPr>
        <w:t xml:space="preserve"> الصحاح</w:t>
      </w:r>
      <w:r w:rsidRPr="009879D5">
        <w:rPr>
          <w:rFonts w:cs="Traditional Arabic" w:hint="cs"/>
          <w:b/>
          <w:bCs/>
          <w:color w:val="000000"/>
          <w:sz w:val="36"/>
          <w:szCs w:val="36"/>
          <w:rtl/>
          <w:lang w:eastAsia="ar-SA"/>
        </w:rPr>
        <w:t xml:space="preserve"> في اللغة</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تحقيق: أحمد عبد الغفور عطار</w:t>
      </w:r>
      <w:r w:rsidRPr="009879D5">
        <w:rPr>
          <w:rFonts w:cs="Traditional Arabic" w:hint="cs"/>
          <w:color w:val="000000"/>
          <w:sz w:val="36"/>
          <w:szCs w:val="36"/>
          <w:rtl/>
          <w:lang w:eastAsia="ar-SA"/>
        </w:rPr>
        <w:t xml:space="preserve">، بيروت: </w:t>
      </w:r>
      <w:r w:rsidRPr="009879D5">
        <w:rPr>
          <w:rFonts w:cs="Traditional Arabic"/>
          <w:color w:val="000000"/>
          <w:sz w:val="36"/>
          <w:szCs w:val="36"/>
          <w:rtl/>
          <w:lang w:eastAsia="ar-SA"/>
        </w:rPr>
        <w:t>دار العلم للملايين</w:t>
      </w:r>
      <w:r w:rsidRPr="009879D5">
        <w:rPr>
          <w:rFonts w:cs="Traditional Arabic" w:hint="cs"/>
          <w:color w:val="000000"/>
          <w:sz w:val="36"/>
          <w:szCs w:val="36"/>
          <w:rtl/>
          <w:lang w:eastAsia="ar-SA"/>
        </w:rPr>
        <w:t>،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الجويني، أبو المعالي عبد الملك بن عبد الله،1400ه</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غياث الأمم في التياث الظُلَم</w:t>
      </w:r>
      <w:r w:rsidRPr="009879D5">
        <w:rPr>
          <w:rFonts w:ascii="Traditional Arabic" w:hAnsi="Traditional Arabic" w:cs="Traditional Arabic"/>
          <w:sz w:val="36"/>
          <w:szCs w:val="36"/>
          <w:rtl/>
          <w:lang w:eastAsia="ar-SA"/>
        </w:rPr>
        <w:t>، تحقيق: مصطفى حلمي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فؤادعبدالمنعم، الاسكندرية: دار الدعوة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ابن أبي حاتم، </w:t>
      </w:r>
      <w:r w:rsidRPr="009879D5">
        <w:rPr>
          <w:rFonts w:cs="Traditional Arabic"/>
          <w:color w:val="000000"/>
          <w:sz w:val="36"/>
          <w:szCs w:val="36"/>
          <w:rtl/>
          <w:lang w:eastAsia="ar-SA"/>
        </w:rPr>
        <w:t>أبو</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محمد عبد الرحمن الرازي</w:t>
      </w:r>
      <w:r w:rsidRPr="009879D5">
        <w:rPr>
          <w:rFonts w:cs="Traditional Arabic" w:hint="cs"/>
          <w:color w:val="000000"/>
          <w:sz w:val="36"/>
          <w:szCs w:val="36"/>
          <w:rtl/>
          <w:lang w:eastAsia="ar-SA"/>
        </w:rPr>
        <w:t xml:space="preserve">، </w:t>
      </w:r>
      <w:r w:rsidRPr="009879D5">
        <w:rPr>
          <w:rFonts w:cs="Traditional Arabic" w:hint="cs"/>
          <w:b/>
          <w:bCs/>
          <w:color w:val="000000"/>
          <w:sz w:val="36"/>
          <w:szCs w:val="36"/>
          <w:rtl/>
          <w:lang w:eastAsia="ar-SA"/>
        </w:rPr>
        <w:t>تفسير ابن أبي حاتم</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color w:val="000000"/>
          <w:sz w:val="36"/>
          <w:szCs w:val="36"/>
          <w:rtl/>
          <w:lang w:eastAsia="ar-SA"/>
        </w:rPr>
        <w:t>تحقيق</w:t>
      </w:r>
      <w:r w:rsidRPr="009879D5">
        <w:rPr>
          <w:rFonts w:ascii="Tahoma" w:hAnsi="Tahoma" w:cs="Traditional Arabic"/>
          <w:spacing w:val="2"/>
          <w:kern w:val="24"/>
          <w:position w:val="2"/>
          <w:sz w:val="36"/>
          <w:szCs w:val="36"/>
          <w:rtl/>
          <w:lang w:eastAsia="ar-SA"/>
        </w:rPr>
        <w:t>: أسعد محمد الطيب</w:t>
      </w:r>
      <w:r w:rsidRPr="009879D5">
        <w:rPr>
          <w:rFonts w:cs="Traditional Arabic" w:hint="cs"/>
          <w:color w:val="000000"/>
          <w:sz w:val="36"/>
          <w:szCs w:val="36"/>
          <w:rtl/>
          <w:lang w:eastAsia="ar-SA"/>
        </w:rPr>
        <w:t xml:space="preserve">، لبنان، </w:t>
      </w:r>
      <w:r w:rsidRPr="009879D5">
        <w:rPr>
          <w:rFonts w:ascii="Tahoma" w:hAnsi="Tahoma" w:cs="Traditional Arabic"/>
          <w:spacing w:val="2"/>
          <w:kern w:val="24"/>
          <w:position w:val="2"/>
          <w:sz w:val="36"/>
          <w:szCs w:val="36"/>
          <w:rtl/>
          <w:lang w:eastAsia="ar-SA"/>
        </w:rPr>
        <w:t>صيدا</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المكتبة العصرية</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باحاذق، عمر محمد عمر،1413ه- 1993م، </w:t>
      </w:r>
      <w:r w:rsidRPr="009879D5">
        <w:rPr>
          <w:rFonts w:cs="Traditional Arabic" w:hint="cs"/>
          <w:b/>
          <w:bCs/>
          <w:color w:val="000000"/>
          <w:sz w:val="28"/>
          <w:szCs w:val="36"/>
          <w:rtl/>
          <w:lang w:eastAsia="ar-SA"/>
        </w:rPr>
        <w:t>الجانب الفني في قصص القرآن الكريم</w:t>
      </w:r>
      <w:r w:rsidRPr="009879D5">
        <w:rPr>
          <w:rFonts w:cs="Traditional Arabic" w:hint="cs"/>
          <w:color w:val="000000"/>
          <w:sz w:val="28"/>
          <w:szCs w:val="36"/>
          <w:rtl/>
          <w:lang w:eastAsia="ar-SA"/>
        </w:rPr>
        <w:t>، دمشق: دار المأمون،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حتّي، فيليب،</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1958م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تاريخ سورية ولبنان وفلسطين</w:t>
      </w:r>
      <w:r w:rsidRPr="009879D5">
        <w:rPr>
          <w:rFonts w:ascii="Traditional Arabic" w:hAnsi="Traditional Arabic" w:cs="Traditional Arabic"/>
          <w:sz w:val="36"/>
          <w:szCs w:val="36"/>
          <w:rtl/>
          <w:lang w:eastAsia="ar-SA"/>
        </w:rPr>
        <w:t>، ترجمة: جورج حداد، وعبد المنعم رافق، بيروت</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ط2</w:t>
      </w:r>
    </w:p>
    <w:p w:rsid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حجر،</w:t>
      </w:r>
      <w:r w:rsidRPr="009879D5">
        <w:rPr>
          <w:rFonts w:ascii="Tahoma" w:hAnsi="Tahoma" w:cs="Traditional Arabic"/>
          <w:spacing w:val="2"/>
          <w:kern w:val="24"/>
          <w:position w:val="2"/>
          <w:sz w:val="36"/>
          <w:szCs w:val="36"/>
          <w:rtl/>
          <w:lang w:eastAsia="ar-SA"/>
        </w:rPr>
        <w:t xml:space="preserve"> أحمد بن علي العسقلاني</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1379</w:t>
      </w:r>
      <w:r w:rsidRPr="009879D5">
        <w:rPr>
          <w:rFonts w:cs="Traditional Arabic" w:hint="cs"/>
          <w:color w:val="000000"/>
          <w:sz w:val="36"/>
          <w:szCs w:val="36"/>
          <w:rtl/>
          <w:lang w:eastAsia="ar-SA"/>
        </w:rPr>
        <w:t xml:space="preserve">ه، </w:t>
      </w:r>
      <w:r w:rsidRPr="009879D5">
        <w:rPr>
          <w:rFonts w:cs="Traditional Arabic" w:hint="cs"/>
          <w:b/>
          <w:bCs/>
          <w:color w:val="000000"/>
          <w:sz w:val="36"/>
          <w:szCs w:val="36"/>
          <w:rtl/>
          <w:lang w:eastAsia="ar-SA"/>
        </w:rPr>
        <w:t>فتح الباري شرح صحيح البخاري</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بيروت</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دار المعرفة</w:t>
      </w:r>
      <w:r w:rsidRPr="009879D5">
        <w:rPr>
          <w:rFonts w:ascii="Tahoma" w:hAnsi="Tahoma" w:cs="Traditional Arabic" w:hint="cs"/>
          <w:spacing w:val="2"/>
          <w:kern w:val="24"/>
          <w:position w:val="2"/>
          <w:sz w:val="36"/>
          <w:szCs w:val="36"/>
          <w:rtl/>
          <w:lang w:eastAsia="ar-SA"/>
        </w:rPr>
        <w:t>.</w:t>
      </w:r>
    </w:p>
    <w:p w:rsidR="00213553" w:rsidRPr="00213553" w:rsidRDefault="00213553" w:rsidP="00213553">
      <w:pPr>
        <w:widowControl w:val="0"/>
        <w:numPr>
          <w:ilvl w:val="0"/>
          <w:numId w:val="56"/>
        </w:numPr>
        <w:jc w:val="both"/>
        <w:rPr>
          <w:rFonts w:ascii="Tahoma" w:hAnsi="Tahoma" w:cs="Traditional Arabic"/>
          <w:spacing w:val="2"/>
          <w:kern w:val="24"/>
          <w:position w:val="2"/>
          <w:sz w:val="36"/>
          <w:szCs w:val="36"/>
          <w:lang w:eastAsia="ar-SA"/>
        </w:rPr>
      </w:pPr>
      <w:r w:rsidRPr="00213553">
        <w:rPr>
          <w:rFonts w:ascii="Tahoma" w:hAnsi="Tahoma" w:cs="Traditional Arabic"/>
          <w:spacing w:val="2"/>
          <w:kern w:val="24"/>
          <w:position w:val="2"/>
          <w:sz w:val="36"/>
          <w:szCs w:val="36"/>
          <w:rtl/>
          <w:lang w:eastAsia="ar-SA"/>
        </w:rPr>
        <w:t>ابن حجر، أحمد بن علي العسقلاني</w:t>
      </w:r>
      <w:r w:rsidRPr="00213553">
        <w:rPr>
          <w:rFonts w:ascii="Tahoma" w:hAnsi="Tahoma" w:cs="Traditional Arabic" w:hint="cs"/>
          <w:spacing w:val="2"/>
          <w:kern w:val="24"/>
          <w:position w:val="2"/>
          <w:sz w:val="36"/>
          <w:szCs w:val="36"/>
          <w:rtl/>
          <w:lang w:eastAsia="ar-SA"/>
        </w:rPr>
        <w:t>،</w:t>
      </w:r>
      <w:r w:rsidRPr="00213553">
        <w:rPr>
          <w:rFonts w:ascii="Tahoma" w:hAnsi="Tahoma" w:cs="Traditional Arabic"/>
          <w:spacing w:val="2"/>
          <w:kern w:val="24"/>
          <w:position w:val="2"/>
          <w:sz w:val="36"/>
          <w:szCs w:val="36"/>
          <w:rtl/>
          <w:lang w:eastAsia="ar-SA"/>
        </w:rPr>
        <w:t xml:space="preserve"> </w:t>
      </w:r>
      <w:r w:rsidRPr="00213553">
        <w:rPr>
          <w:rFonts w:ascii="Tahoma" w:hAnsi="Tahoma" w:cs="Traditional Arabic" w:hint="cs"/>
          <w:spacing w:val="2"/>
          <w:kern w:val="24"/>
          <w:position w:val="2"/>
          <w:sz w:val="36"/>
          <w:szCs w:val="36"/>
          <w:rtl/>
          <w:lang w:eastAsia="ar-SA"/>
        </w:rPr>
        <w:t>1419ه-1998م</w:t>
      </w:r>
      <w:r>
        <w:rPr>
          <w:rFonts w:ascii="Tahoma" w:hAnsi="Tahoma" w:cs="Traditional Arabic" w:hint="cs"/>
          <w:spacing w:val="2"/>
          <w:kern w:val="24"/>
          <w:position w:val="2"/>
          <w:sz w:val="36"/>
          <w:szCs w:val="36"/>
          <w:rtl/>
          <w:lang w:eastAsia="ar-SA"/>
        </w:rPr>
        <w:t>،</w:t>
      </w:r>
      <w:r w:rsidRPr="00213553">
        <w:rPr>
          <w:rFonts w:ascii="Tahoma" w:hAnsi="Tahoma" w:cs="Traditional Arabic"/>
          <w:b/>
          <w:bCs/>
          <w:spacing w:val="2"/>
          <w:kern w:val="24"/>
          <w:position w:val="2"/>
          <w:sz w:val="36"/>
          <w:szCs w:val="36"/>
          <w:rtl/>
          <w:lang w:eastAsia="ar-SA"/>
        </w:rPr>
        <w:t xml:space="preserve"> تحفة النبلاء</w:t>
      </w:r>
      <w:r w:rsidRPr="00213553">
        <w:rPr>
          <w:rFonts w:ascii="Tahoma" w:hAnsi="Tahoma" w:cs="Traditional Arabic" w:hint="cs"/>
          <w:b/>
          <w:bCs/>
          <w:spacing w:val="2"/>
          <w:kern w:val="24"/>
          <w:position w:val="2"/>
          <w:sz w:val="36"/>
          <w:szCs w:val="36"/>
          <w:rtl/>
          <w:lang w:eastAsia="ar-SA"/>
        </w:rPr>
        <w:t xml:space="preserve"> من قصص الأنبياء</w:t>
      </w:r>
      <w:r w:rsidRPr="00213553">
        <w:rPr>
          <w:rFonts w:ascii="Tahoma" w:hAnsi="Tahoma" w:cs="Traditional Arabic"/>
          <w:spacing w:val="2"/>
          <w:kern w:val="24"/>
          <w:position w:val="2"/>
          <w:sz w:val="36"/>
          <w:szCs w:val="36"/>
          <w:rtl/>
          <w:lang w:eastAsia="ar-SA"/>
        </w:rPr>
        <w:t>،</w:t>
      </w:r>
      <w:r w:rsidRPr="00213553">
        <w:rPr>
          <w:rFonts w:ascii="Tahoma" w:hAnsi="Tahoma" w:cs="Traditional Arabic" w:hint="cs"/>
          <w:spacing w:val="2"/>
          <w:kern w:val="24"/>
          <w:position w:val="2"/>
          <w:sz w:val="36"/>
          <w:szCs w:val="36"/>
          <w:rtl/>
          <w:lang w:eastAsia="ar-SA"/>
        </w:rPr>
        <w:t xml:space="preserve"> تحقيق: غنيم بن عباس، القاهرة: مكتبة التابعين،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حداد، ابراهيم ثروت، 2006م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الخطأ والدخيل في توراة بني إسرائيل</w:t>
      </w:r>
      <w:r w:rsidRPr="009879D5">
        <w:rPr>
          <w:rFonts w:ascii="Traditional Arabic" w:hAnsi="Traditional Arabic" w:cs="Traditional Arabic"/>
          <w:sz w:val="36"/>
          <w:szCs w:val="36"/>
          <w:rtl/>
          <w:lang w:eastAsia="ar-SA"/>
        </w:rPr>
        <w:t>، مركز التنوير الإسلامي</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الحديدي، صالح، </w:t>
      </w:r>
      <w:r w:rsidRPr="009879D5">
        <w:rPr>
          <w:rFonts w:cs="Traditional Arabic" w:hint="cs"/>
          <w:b/>
          <w:bCs/>
          <w:color w:val="000000"/>
          <w:sz w:val="28"/>
          <w:szCs w:val="36"/>
          <w:rtl/>
          <w:lang w:eastAsia="ar-SA"/>
        </w:rPr>
        <w:t>متى نصر الله: المؤامرة الكبرى لتفتيت الدول الاسلامية وإقامة إسرائيل الكبرى</w:t>
      </w:r>
      <w:r w:rsidRPr="009879D5">
        <w:rPr>
          <w:rFonts w:cs="Traditional Arabic" w:hint="cs"/>
          <w:color w:val="000000"/>
          <w:sz w:val="28"/>
          <w:szCs w:val="36"/>
          <w:rtl/>
          <w:lang w:eastAsia="ar-SA"/>
        </w:rPr>
        <w:t>، كتاب (المختار)، طبعة الكترونية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ابن حزم، علي بن أحمد بن سعيد الظاهري، </w:t>
      </w:r>
      <w:r w:rsidRPr="009879D5">
        <w:rPr>
          <w:rFonts w:cs="Traditional Arabic"/>
          <w:b/>
          <w:bCs/>
          <w:color w:val="000000"/>
          <w:sz w:val="36"/>
          <w:szCs w:val="36"/>
          <w:rtl/>
          <w:lang w:eastAsia="ar-SA"/>
        </w:rPr>
        <w:t>الفصل في الملل والأهواء والنحل</w:t>
      </w:r>
      <w:r w:rsidRPr="009879D5">
        <w:rPr>
          <w:rFonts w:ascii="Traditional Arabic" w:hAnsi="Traditional Arabic" w:cs="Traditional Arabic"/>
          <w:sz w:val="36"/>
          <w:szCs w:val="36"/>
          <w:rtl/>
          <w:lang w:eastAsia="ar-SA"/>
        </w:rPr>
        <w:t>، القاهرة : مكتبة الخانجي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حسن محمد إبراهيم، 1405ه – 1985م</w:t>
      </w:r>
      <w:r w:rsidRPr="009879D5">
        <w:rPr>
          <w:rFonts w:ascii="Traditional Arabic" w:hAnsi="Traditional Arabic" w:cs="Traditional Arabic" w:hint="cs"/>
          <w:sz w:val="36"/>
          <w:szCs w:val="36"/>
          <w:rtl/>
          <w:lang w:eastAsia="ar-SA"/>
        </w:rPr>
        <w:t xml:space="preserve">، </w:t>
      </w:r>
      <w:r w:rsidRPr="009879D5">
        <w:rPr>
          <w:rFonts w:cs="Traditional Arabic"/>
          <w:b/>
          <w:bCs/>
          <w:color w:val="000000"/>
          <w:sz w:val="36"/>
          <w:szCs w:val="36"/>
          <w:rtl/>
          <w:lang w:eastAsia="ar-SA"/>
        </w:rPr>
        <w:t>دور اليهود في إفساد العقيدة الإلهية والآثار التي ترتبت على ذلك</w:t>
      </w:r>
      <w:r w:rsidRPr="009879D5">
        <w:rPr>
          <w:rFonts w:ascii="Traditional Arabic" w:hAnsi="Traditional Arabic" w:cs="Traditional Arabic"/>
          <w:sz w:val="36"/>
          <w:szCs w:val="36"/>
          <w:rtl/>
          <w:lang w:eastAsia="ar-SA"/>
        </w:rPr>
        <w:t>، رسالة دكتوراه غير مطبوعة، مكة المكرمة: جامعة أم القرى</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حقّي، </w:t>
      </w:r>
      <w:r w:rsidRPr="009879D5">
        <w:rPr>
          <w:rFonts w:ascii="Traditional Arabic" w:hAnsi="Traditional Arabic" w:cs="Traditional Arabic"/>
          <w:sz w:val="36"/>
          <w:szCs w:val="36"/>
          <w:rtl/>
          <w:lang w:eastAsia="ar-SA"/>
        </w:rPr>
        <w:t>إسماعيل بن مصطفى الإستانبولي الحنفي الخلوتي</w:t>
      </w:r>
      <w:r w:rsidRPr="009879D5">
        <w:rPr>
          <w:rFonts w:ascii="Traditional Arabic" w:hAnsi="Traditional Arabic" w:cs="Traditional Arabic" w:hint="cs"/>
          <w:sz w:val="36"/>
          <w:szCs w:val="36"/>
          <w:rtl/>
          <w:lang w:eastAsia="ar-SA"/>
        </w:rPr>
        <w:t>،</w:t>
      </w:r>
      <w:r w:rsidRPr="009879D5">
        <w:rPr>
          <w:rFonts w:cs="Traditional Arabic"/>
          <w:b/>
          <w:bCs/>
          <w:color w:val="000000"/>
          <w:sz w:val="28"/>
          <w:szCs w:val="36"/>
          <w:lang w:eastAsia="ar-SA"/>
        </w:rPr>
        <w:t xml:space="preserve"> </w:t>
      </w:r>
      <w:r w:rsidRPr="009879D5">
        <w:rPr>
          <w:rFonts w:ascii="Tahoma" w:hAnsi="Tahoma" w:cs="Traditional Arabic"/>
          <w:b/>
          <w:bCs/>
          <w:color w:val="000000"/>
          <w:sz w:val="28"/>
          <w:szCs w:val="36"/>
          <w:rtl/>
          <w:lang w:eastAsia="ar-SA"/>
        </w:rPr>
        <w:t>روح البيان في تفسير القرآن</w:t>
      </w:r>
      <w:r w:rsidRPr="009879D5">
        <w:rPr>
          <w:rFonts w:cs="Traditional Arabic" w:hint="cs"/>
          <w:color w:val="000000"/>
          <w:sz w:val="28"/>
          <w:szCs w:val="36"/>
          <w:rtl/>
          <w:lang w:eastAsia="ar-SA"/>
        </w:rPr>
        <w:t xml:space="preserve"> (تفسير حقّي)، </w:t>
      </w:r>
      <w:r w:rsidRPr="009879D5">
        <w:rPr>
          <w:rFonts w:ascii="Traditional Arabic" w:hAnsi="Traditional Arabic" w:cs="Traditional Arabic" w:hint="cs"/>
          <w:sz w:val="36"/>
          <w:szCs w:val="36"/>
          <w:rtl/>
          <w:lang w:eastAsia="ar-SA"/>
        </w:rPr>
        <w:t xml:space="preserve">بيروت: </w:t>
      </w:r>
      <w:r w:rsidRPr="009879D5">
        <w:rPr>
          <w:rFonts w:ascii="Traditional Arabic" w:hAnsi="Traditional Arabic" w:cs="Traditional Arabic"/>
          <w:sz w:val="36"/>
          <w:szCs w:val="36"/>
          <w:rtl/>
          <w:lang w:eastAsia="ar-SA"/>
        </w:rPr>
        <w:t>دار إحياء التراث العربى</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حمدان, جمال</w:t>
      </w:r>
      <w:r w:rsidRPr="009879D5">
        <w:rPr>
          <w:rFonts w:cs="Traditional Arabic" w:hint="cs"/>
          <w:b/>
          <w:bCs/>
          <w:color w:val="000000"/>
          <w:sz w:val="36"/>
          <w:szCs w:val="36"/>
          <w:rtl/>
          <w:lang w:eastAsia="ar-SA"/>
        </w:rPr>
        <w:t xml:space="preserve">، </w:t>
      </w:r>
      <w:r w:rsidRPr="009879D5">
        <w:rPr>
          <w:rFonts w:cs="Traditional Arabic" w:hint="cs"/>
          <w:color w:val="000000"/>
          <w:sz w:val="36"/>
          <w:szCs w:val="36"/>
          <w:rtl/>
          <w:lang w:eastAsia="ar-SA" w:bidi="ar-SY"/>
        </w:rPr>
        <w:t>1996م</w:t>
      </w:r>
      <w:r w:rsidRPr="009879D5">
        <w:rPr>
          <w:rFonts w:cs="Traditional Arabic" w:hint="cs"/>
          <w:b/>
          <w:bCs/>
          <w:color w:val="000000"/>
          <w:sz w:val="36"/>
          <w:szCs w:val="36"/>
          <w:rtl/>
          <w:lang w:eastAsia="ar-SA"/>
        </w:rPr>
        <w:t>، اليهود انثروبولوجيا</w:t>
      </w:r>
      <w:r w:rsidRPr="009879D5">
        <w:rPr>
          <w:rFonts w:cs="Traditional Arabic" w:hint="cs"/>
          <w:color w:val="000000"/>
          <w:sz w:val="36"/>
          <w:szCs w:val="36"/>
          <w:rtl/>
          <w:lang w:eastAsia="ar-SA" w:bidi="ar-SY"/>
        </w:rPr>
        <w:t>, القاهرة: كتاب الهلال, سلسلة شهرية تصدر عن دار الهلال, العدد 542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lastRenderedPageBreak/>
        <w:t>حميدة، طارق مصطفى محمد،</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1428ه– 2007م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التناسب في سورة البقرة</w:t>
      </w:r>
      <w:r w:rsidRPr="009879D5">
        <w:rPr>
          <w:rFonts w:ascii="Traditional Arabic" w:hAnsi="Traditional Arabic" w:cs="Traditional Arabic"/>
          <w:sz w:val="36"/>
          <w:szCs w:val="36"/>
          <w:rtl/>
          <w:lang w:eastAsia="ar-SA"/>
        </w:rPr>
        <w:t>، رسالة دكتوراه</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القدس: جامعة القدس</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pacing w:val="2"/>
          <w:kern w:val="24"/>
          <w:position w:val="2"/>
          <w:sz w:val="36"/>
          <w:szCs w:val="36"/>
          <w:rtl/>
          <w:lang w:eastAsia="ar-SA"/>
        </w:rPr>
        <w:t>الحمير</w:t>
      </w:r>
      <w:r w:rsidRPr="009879D5">
        <w:rPr>
          <w:rFonts w:cs="Traditional Arabic" w:hint="cs"/>
          <w:color w:val="000000"/>
          <w:sz w:val="36"/>
          <w:szCs w:val="36"/>
          <w:rtl/>
          <w:lang w:eastAsia="ar-SA"/>
        </w:rPr>
        <w:t>ي،</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نشوان بن سعيد</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1420هـ-1999م</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b/>
          <w:bCs/>
          <w:color w:val="000000"/>
          <w:sz w:val="36"/>
          <w:szCs w:val="36"/>
          <w:rtl/>
          <w:lang w:eastAsia="ar-SA"/>
        </w:rPr>
        <w:t>شمس العلوم ودواء كلام العرب من الكلوم</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المحقق: حسين العمري</w:t>
      </w:r>
      <w:r w:rsidRPr="009879D5">
        <w:rPr>
          <w:rFonts w:cs="Traditional Arabic" w:hint="cs"/>
          <w:color w:val="000000"/>
          <w:sz w:val="36"/>
          <w:szCs w:val="36"/>
          <w:rtl/>
          <w:lang w:eastAsia="ar-SA"/>
        </w:rPr>
        <w:t xml:space="preserve"> وآخرون،</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بيروت</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دار الفكر المعاصر</w:t>
      </w:r>
      <w:r w:rsidRPr="009879D5">
        <w:rPr>
          <w:rFonts w:ascii="Tahoma" w:hAnsi="Tahoma" w:cs="Traditional Arabic"/>
          <w:spacing w:val="2"/>
          <w:kern w:val="24"/>
          <w:position w:val="2"/>
          <w:sz w:val="36"/>
          <w:szCs w:val="36"/>
          <w:rtl/>
          <w:lang w:eastAsia="ar-SA"/>
        </w:rPr>
        <w:t>، دمشق</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دار الفكر</w:t>
      </w:r>
      <w:r w:rsidRPr="009879D5">
        <w:rPr>
          <w:rFonts w:cs="Traditional Arabic" w:hint="cs"/>
          <w:color w:val="000000"/>
          <w:sz w:val="36"/>
          <w:szCs w:val="36"/>
          <w:rtl/>
          <w:lang w:eastAsia="ar-SA"/>
        </w:rPr>
        <w:t>،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حنبل، أبو عبدالله</w:t>
      </w:r>
      <w:r w:rsidRPr="009879D5">
        <w:rPr>
          <w:rFonts w:ascii="Traditional Arabic" w:hAnsi="Traditional Arabic" w:cs="Traditional Arabic" w:hint="cs"/>
          <w:sz w:val="36"/>
          <w:szCs w:val="36"/>
          <w:rtl/>
          <w:lang w:eastAsia="ar-SA"/>
        </w:rPr>
        <w:t xml:space="preserve"> أحمد</w:t>
      </w:r>
      <w:r w:rsidRPr="009879D5">
        <w:rPr>
          <w:rFonts w:cs="Traditional Arabic" w:hint="cs"/>
          <w:color w:val="000000"/>
          <w:sz w:val="36"/>
          <w:szCs w:val="36"/>
          <w:rtl/>
          <w:lang w:eastAsia="ar-SA"/>
        </w:rPr>
        <w:t xml:space="preserve"> بن محمد الشيباني، </w:t>
      </w:r>
      <w:r w:rsidRPr="009879D5">
        <w:rPr>
          <w:rFonts w:cs="Traditional Arabic" w:hint="cs"/>
          <w:b/>
          <w:bCs/>
          <w:color w:val="000000"/>
          <w:sz w:val="36"/>
          <w:szCs w:val="36"/>
          <w:rtl/>
          <w:lang w:eastAsia="ar-SA"/>
        </w:rPr>
        <w:t>المسند</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القاهرة</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مؤسسة قرطبة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حنبل، أبو عبدالله</w:t>
      </w:r>
      <w:r w:rsidRPr="009879D5">
        <w:rPr>
          <w:rFonts w:ascii="Traditional Arabic" w:hAnsi="Traditional Arabic" w:cs="Traditional Arabic" w:hint="cs"/>
          <w:sz w:val="36"/>
          <w:szCs w:val="36"/>
          <w:rtl/>
          <w:lang w:eastAsia="ar-SA"/>
        </w:rPr>
        <w:t xml:space="preserve"> أحمد</w:t>
      </w:r>
      <w:r w:rsidRPr="009879D5">
        <w:rPr>
          <w:rFonts w:cs="Traditional Arabic" w:hint="cs"/>
          <w:color w:val="000000"/>
          <w:sz w:val="36"/>
          <w:szCs w:val="36"/>
          <w:rtl/>
          <w:lang w:eastAsia="ar-SA"/>
        </w:rPr>
        <w:t xml:space="preserve"> بن محمد الشيباني، </w:t>
      </w:r>
      <w:r w:rsidRPr="009879D5">
        <w:rPr>
          <w:rFonts w:cs="Traditional Arabic" w:hint="cs"/>
          <w:b/>
          <w:bCs/>
          <w:color w:val="000000"/>
          <w:sz w:val="36"/>
          <w:szCs w:val="36"/>
          <w:rtl/>
          <w:lang w:eastAsia="ar-SA"/>
        </w:rPr>
        <w:t>الزهد</w:t>
      </w:r>
      <w:r w:rsidRPr="009879D5">
        <w:rPr>
          <w:rFonts w:cs="Traditional Arabic" w:hint="cs"/>
          <w:color w:val="000000"/>
          <w:sz w:val="36"/>
          <w:szCs w:val="36"/>
          <w:rtl/>
          <w:lang w:eastAsia="ar-SA"/>
        </w:rPr>
        <w:t>، بيروت: دار الكتب العلمية.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أبو حيان، محمد بن يوسف الأندلسي،1413ه-1993م، </w:t>
      </w:r>
      <w:r w:rsidRPr="009879D5">
        <w:rPr>
          <w:rFonts w:cs="Traditional Arabic" w:hint="cs"/>
          <w:b/>
          <w:bCs/>
          <w:color w:val="000000"/>
          <w:sz w:val="36"/>
          <w:szCs w:val="36"/>
          <w:rtl/>
          <w:lang w:eastAsia="ar-SA"/>
        </w:rPr>
        <w:t>البحر المحيط</w:t>
      </w:r>
      <w:r w:rsidRPr="009879D5">
        <w:rPr>
          <w:rFonts w:cs="Traditional Arabic" w:hint="cs"/>
          <w:color w:val="000000"/>
          <w:sz w:val="36"/>
          <w:szCs w:val="36"/>
          <w:rtl/>
          <w:lang w:eastAsia="ar-SA"/>
        </w:rPr>
        <w:t xml:space="preserve">, تحقيق: عادل عبدالموجود </w:t>
      </w:r>
      <w:r w:rsidRPr="009879D5">
        <w:rPr>
          <w:rFonts w:cs="Traditional Arabic"/>
          <w:color w:val="000000"/>
          <w:sz w:val="36"/>
          <w:szCs w:val="36"/>
          <w:rtl/>
          <w:lang w:eastAsia="ar-SA"/>
        </w:rPr>
        <w:t>–</w:t>
      </w:r>
      <w:r w:rsidRPr="009879D5">
        <w:rPr>
          <w:rFonts w:cs="Traditional Arabic" w:hint="cs"/>
          <w:color w:val="000000"/>
          <w:sz w:val="36"/>
          <w:szCs w:val="36"/>
          <w:rtl/>
          <w:lang w:eastAsia="ar-SA"/>
        </w:rPr>
        <w:t xml:space="preserve"> علي معوض,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الخازن، علاء الدين علي بن محمد الشيحي،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1415ه</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لباب التأويل في معاني التنزيل</w:t>
      </w:r>
      <w:r w:rsidRPr="009879D5">
        <w:rPr>
          <w:rFonts w:ascii="Traditional Arabic" w:hAnsi="Traditional Arabic" w:cs="Traditional Arabic"/>
          <w:sz w:val="36"/>
          <w:szCs w:val="36"/>
          <w:rtl/>
          <w:lang w:eastAsia="ar-SA"/>
        </w:rPr>
        <w:t>، تحقيق: محمد علي شاهين، بيروت: دار الكتب العلمية،</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الخالدي، صلاح عبدالفتاح، 1419ه–1998م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الشخصية اليهودية من خلال القرآن</w:t>
      </w:r>
      <w:r w:rsidRPr="009879D5">
        <w:rPr>
          <w:rFonts w:ascii="Traditional Arabic" w:hAnsi="Traditional Arabic" w:cs="Traditional Arabic"/>
          <w:sz w:val="36"/>
          <w:szCs w:val="36"/>
          <w:rtl/>
          <w:lang w:eastAsia="ar-SA"/>
        </w:rPr>
        <w:t>،</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دمشق:دار القلم،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color w:val="000000"/>
          <w:sz w:val="36"/>
          <w:szCs w:val="36"/>
          <w:rtl/>
          <w:lang w:eastAsia="ar-SA"/>
        </w:rPr>
        <w:t>الخالدي،</w:t>
      </w:r>
      <w:r w:rsidRPr="009879D5">
        <w:rPr>
          <w:rFonts w:ascii="Traditional Arabic" w:hAnsi="Traditional Arabic" w:cs="Traditional Arabic" w:hint="cs"/>
          <w:color w:val="000000"/>
          <w:sz w:val="36"/>
          <w:szCs w:val="36"/>
          <w:rtl/>
          <w:lang w:eastAsia="ar-SA"/>
        </w:rPr>
        <w:t xml:space="preserve"> صلاح عبدالفتاح،1421ه-2000م،</w:t>
      </w:r>
      <w:r w:rsidRPr="009879D5">
        <w:rPr>
          <w:rFonts w:ascii="Traditional Arabic" w:hAnsi="Traditional Arabic" w:cs="Traditional Arabic"/>
          <w:color w:val="000000"/>
          <w:sz w:val="36"/>
          <w:szCs w:val="36"/>
          <w:rtl/>
          <w:lang w:eastAsia="ar-SA"/>
        </w:rPr>
        <w:t xml:space="preserve"> </w:t>
      </w:r>
      <w:r w:rsidRPr="009879D5">
        <w:rPr>
          <w:rFonts w:cs="Traditional Arabic"/>
          <w:b/>
          <w:bCs/>
          <w:color w:val="000000"/>
          <w:sz w:val="36"/>
          <w:szCs w:val="36"/>
          <w:rtl/>
          <w:lang w:eastAsia="ar-SA"/>
        </w:rPr>
        <w:t>في ظلال القرآن دراسة وتقويم</w:t>
      </w:r>
      <w:r w:rsidRPr="009879D5">
        <w:rPr>
          <w:rFonts w:cs="Traditional Arabic" w:hint="cs"/>
          <w:b/>
          <w:bCs/>
          <w:color w:val="000000"/>
          <w:sz w:val="36"/>
          <w:szCs w:val="36"/>
          <w:rtl/>
          <w:lang w:eastAsia="ar-SA"/>
        </w:rPr>
        <w:t>: المنهج الحركي في ظلال القرآن</w:t>
      </w:r>
      <w:r w:rsidRPr="009879D5">
        <w:rPr>
          <w:rFonts w:ascii="Traditional Arabic" w:hAnsi="Traditional Arabic" w:cs="Traditional Arabic"/>
          <w:color w:val="000000"/>
          <w:sz w:val="36"/>
          <w:szCs w:val="36"/>
          <w:rtl/>
          <w:lang w:eastAsia="ar-SA"/>
        </w:rPr>
        <w:t>،</w:t>
      </w:r>
      <w:r w:rsidRPr="009879D5">
        <w:rPr>
          <w:rFonts w:ascii="Traditional Arabic" w:hAnsi="Traditional Arabic" w:cs="Traditional Arabic" w:hint="cs"/>
          <w:color w:val="000000"/>
          <w:sz w:val="36"/>
          <w:szCs w:val="36"/>
          <w:rtl/>
          <w:lang w:eastAsia="ar-SA"/>
        </w:rPr>
        <w:t xml:space="preserve"> الأردن، عمان: دار عمار،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خضر، عبدالعليم عبدالرحمن،</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1415ه -1995م</w:t>
      </w:r>
      <w:r w:rsidRPr="009879D5">
        <w:rPr>
          <w:rFonts w:ascii="Traditional Arabic" w:hAnsi="Traditional Arabic" w:cs="Traditional Arabic" w:hint="cs"/>
          <w:sz w:val="36"/>
          <w:szCs w:val="36"/>
          <w:rtl/>
          <w:lang w:eastAsia="ar-SA"/>
        </w:rPr>
        <w:t xml:space="preserve">، </w:t>
      </w:r>
      <w:r w:rsidRPr="009879D5">
        <w:rPr>
          <w:rFonts w:cs="Traditional Arabic"/>
          <w:b/>
          <w:bCs/>
          <w:color w:val="000000"/>
          <w:sz w:val="36"/>
          <w:szCs w:val="36"/>
          <w:rtl/>
          <w:lang w:eastAsia="ar-SA"/>
        </w:rPr>
        <w:t>المسلمون وكتابة التاريخ</w:t>
      </w:r>
      <w:r w:rsidRPr="009879D5">
        <w:rPr>
          <w:rFonts w:ascii="Traditional Arabic" w:hAnsi="Traditional Arabic" w:cs="Traditional Arabic"/>
          <w:sz w:val="36"/>
          <w:szCs w:val="36"/>
          <w:rtl/>
          <w:lang w:eastAsia="ar-SA"/>
        </w:rPr>
        <w:t>، المعهد العالي للفكر الاسلامي،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خطاب، محمود شيت، </w:t>
      </w:r>
      <w:r w:rsidRPr="009879D5">
        <w:rPr>
          <w:rFonts w:cs="Traditional Arabic" w:hint="cs"/>
          <w:b/>
          <w:bCs/>
          <w:color w:val="000000"/>
          <w:sz w:val="28"/>
          <w:szCs w:val="36"/>
          <w:rtl/>
          <w:lang w:eastAsia="ar-SA"/>
        </w:rPr>
        <w:t>بين العقيدة والقيادة</w:t>
      </w:r>
      <w:r w:rsidRPr="009879D5">
        <w:rPr>
          <w:rFonts w:cs="Traditional Arabic" w:hint="cs"/>
          <w:color w:val="000000"/>
          <w:sz w:val="28"/>
          <w:szCs w:val="36"/>
          <w:rtl/>
          <w:lang w:eastAsia="ar-SA"/>
        </w:rPr>
        <w:t xml:space="preserve">، 1419ه </w:t>
      </w:r>
      <w:r w:rsidRPr="009879D5">
        <w:rPr>
          <w:rFonts w:cs="Traditional Arabic"/>
          <w:color w:val="000000"/>
          <w:sz w:val="28"/>
          <w:szCs w:val="36"/>
          <w:rtl/>
          <w:lang w:eastAsia="ar-SA"/>
        </w:rPr>
        <w:t>–</w:t>
      </w:r>
      <w:r w:rsidRPr="009879D5">
        <w:rPr>
          <w:rFonts w:cs="Traditional Arabic" w:hint="cs"/>
          <w:color w:val="000000"/>
          <w:sz w:val="28"/>
          <w:szCs w:val="36"/>
          <w:rtl/>
          <w:lang w:eastAsia="ar-SA"/>
        </w:rPr>
        <w:t xml:space="preserve"> 1998م، دمشق: دار القلم- بيروت: الدار الشامية،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خطاب، محمود شيت، </w:t>
      </w:r>
      <w:r w:rsidRPr="009879D5">
        <w:rPr>
          <w:rFonts w:cs="Traditional Arabic" w:hint="cs"/>
          <w:b/>
          <w:bCs/>
          <w:color w:val="000000"/>
          <w:sz w:val="28"/>
          <w:szCs w:val="36"/>
          <w:rtl/>
          <w:lang w:eastAsia="ar-SA"/>
        </w:rPr>
        <w:t>الإسلام والنصر</w:t>
      </w:r>
      <w:r w:rsidRPr="009879D5">
        <w:rPr>
          <w:rFonts w:cs="Traditional Arabic" w:hint="cs"/>
          <w:color w:val="000000"/>
          <w:sz w:val="28"/>
          <w:szCs w:val="36"/>
          <w:rtl/>
          <w:lang w:eastAsia="ar-SA"/>
        </w:rPr>
        <w:t xml:space="preserve">، كتاب الكتروني </w:t>
      </w:r>
      <w:r w:rsidRPr="009879D5">
        <w:rPr>
          <w:rFonts w:asciiTheme="majorBidi" w:hAnsiTheme="majorBidi" w:cstheme="majorBidi"/>
          <w:color w:val="000000"/>
          <w:sz w:val="28"/>
          <w:szCs w:val="36"/>
          <w:lang w:eastAsia="ar-SA" w:bidi="ar-SY"/>
        </w:rPr>
        <w:t>pdf</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الخطيب، عبد الكريم،</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1395ه–1975م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القصص القرآني في منطوقه ومفهومه</w:t>
      </w:r>
      <w:r w:rsidRPr="009879D5">
        <w:rPr>
          <w:rFonts w:ascii="Traditional Arabic" w:hAnsi="Traditional Arabic" w:cs="Traditional Arabic"/>
          <w:sz w:val="36"/>
          <w:szCs w:val="36"/>
          <w:rtl/>
          <w:lang w:eastAsia="ar-SA"/>
        </w:rPr>
        <w:t>، بيروت: دارالمعرفة،</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خلدون، عبد الرحمن،</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1421ه- 2000م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ديوان المبتدأ والخبر في تاريخ العرب والبربر</w:t>
      </w:r>
      <w:r w:rsidRPr="009879D5">
        <w:rPr>
          <w:rFonts w:ascii="Traditional Arabic" w:hAnsi="Traditional Arabic" w:cs="Traditional Arabic"/>
          <w:sz w:val="36"/>
          <w:szCs w:val="36"/>
          <w:rtl/>
          <w:lang w:eastAsia="ar-SA"/>
        </w:rPr>
        <w:t>، تحقيق: خليل شحادة – سهيل ركاز، بيروت: دار الفكر</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خليفة حسن، محمد، 1988م</w:t>
      </w:r>
      <w:r w:rsidRPr="009879D5">
        <w:rPr>
          <w:rFonts w:cs="Traditional Arabic" w:hint="cs"/>
          <w:b/>
          <w:bCs/>
          <w:color w:val="000000"/>
          <w:sz w:val="36"/>
          <w:szCs w:val="36"/>
          <w:rtl/>
          <w:lang w:eastAsia="ar-SA"/>
        </w:rPr>
        <w:t>، تاريخ الديانة اليهودية</w:t>
      </w:r>
      <w:r w:rsidRPr="009879D5">
        <w:rPr>
          <w:rFonts w:cs="Traditional Arabic" w:hint="cs"/>
          <w:color w:val="000000"/>
          <w:sz w:val="28"/>
          <w:szCs w:val="36"/>
          <w:rtl/>
          <w:lang w:eastAsia="ar-SA"/>
        </w:rPr>
        <w:t>، القاهرة: دار قباء،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color w:val="000000"/>
          <w:sz w:val="36"/>
          <w:szCs w:val="36"/>
          <w:rtl/>
          <w:lang w:eastAsia="ar-SA"/>
        </w:rPr>
        <w:t>الخليل بن أحمد الفراهيدي</w:t>
      </w:r>
      <w:r w:rsidRPr="009879D5">
        <w:rPr>
          <w:rFonts w:cs="Traditional Arabic" w:hint="cs"/>
          <w:color w:val="000000"/>
          <w:sz w:val="36"/>
          <w:szCs w:val="36"/>
          <w:rtl/>
          <w:lang w:eastAsia="ar-SA"/>
        </w:rPr>
        <w:t xml:space="preserve">، </w:t>
      </w:r>
      <w:r w:rsidRPr="009879D5">
        <w:rPr>
          <w:rFonts w:cs="Traditional Arabic"/>
          <w:b/>
          <w:bCs/>
          <w:color w:val="000000"/>
          <w:sz w:val="36"/>
          <w:szCs w:val="36"/>
          <w:rtl/>
          <w:lang w:eastAsia="ar-SA"/>
        </w:rPr>
        <w:t>العين</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تحقيق: مهدي المخزومي وإبراهيم السامرائي</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 xml:space="preserve">دار ومكتبة </w:t>
      </w:r>
      <w:r w:rsidRPr="009879D5">
        <w:rPr>
          <w:rFonts w:cs="Traditional Arabic"/>
          <w:color w:val="000000"/>
          <w:sz w:val="36"/>
          <w:szCs w:val="36"/>
          <w:rtl/>
          <w:lang w:eastAsia="ar-SA"/>
        </w:rPr>
        <w:lastRenderedPageBreak/>
        <w:t>الهلال</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w:t>
      </w:r>
      <w:r w:rsidRPr="009879D5">
        <w:rPr>
          <w:rFonts w:ascii="Traditional Arabic" w:hAnsi="Traditional Arabic" w:cs="Traditional Arabic" w:hint="cs"/>
          <w:sz w:val="36"/>
          <w:szCs w:val="36"/>
          <w:rtl/>
          <w:lang w:eastAsia="ar-SA"/>
        </w:rPr>
        <w:t>خ</w:t>
      </w:r>
      <w:r w:rsidRPr="009879D5">
        <w:rPr>
          <w:rFonts w:ascii="Traditional Arabic" w:hAnsi="Traditional Arabic" w:cs="Traditional Arabic"/>
          <w:sz w:val="36"/>
          <w:szCs w:val="36"/>
          <w:rtl/>
          <w:lang w:eastAsia="ar-SA"/>
        </w:rPr>
        <w:t>نين، ناصر بن عبد الرحمن بن ناصر، 1416ه– 1996م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النظم القرآني في آيات الجهاد</w:t>
      </w:r>
      <w:r w:rsidRPr="009879D5">
        <w:rPr>
          <w:rFonts w:ascii="Traditional Arabic" w:hAnsi="Traditional Arabic" w:cs="Traditional Arabic"/>
          <w:sz w:val="36"/>
          <w:szCs w:val="36"/>
          <w:rtl/>
          <w:lang w:eastAsia="ar-SA"/>
        </w:rPr>
        <w:t>، الرياض: مكتبة التوبة،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أبو الخير، كمال حمدي</w:t>
      </w:r>
      <w:r w:rsidRPr="009879D5">
        <w:rPr>
          <w:rFonts w:cs="Traditional Arabic" w:hint="cs"/>
          <w:b/>
          <w:bCs/>
          <w:color w:val="000000"/>
          <w:sz w:val="36"/>
          <w:szCs w:val="36"/>
          <w:rtl/>
          <w:lang w:eastAsia="ar-SA"/>
        </w:rPr>
        <w:t xml:space="preserve">، </w:t>
      </w:r>
      <w:r w:rsidRPr="009879D5">
        <w:rPr>
          <w:rFonts w:ascii="Tahoma" w:hAnsi="Tahoma" w:cs="Traditional Arabic" w:hint="cs"/>
          <w:color w:val="000000"/>
          <w:sz w:val="36"/>
          <w:szCs w:val="36"/>
          <w:rtl/>
          <w:lang w:eastAsia="ar-SA"/>
        </w:rPr>
        <w:t xml:space="preserve">1974م، </w:t>
      </w:r>
      <w:r w:rsidRPr="009879D5">
        <w:rPr>
          <w:rFonts w:cs="Traditional Arabic" w:hint="cs"/>
          <w:b/>
          <w:bCs/>
          <w:color w:val="000000"/>
          <w:sz w:val="36"/>
          <w:szCs w:val="36"/>
          <w:rtl/>
          <w:lang w:eastAsia="ar-SA"/>
        </w:rPr>
        <w:t>أصول الإدارة العلمية</w:t>
      </w:r>
      <w:r w:rsidRPr="009879D5">
        <w:rPr>
          <w:rFonts w:ascii="Tahoma" w:hAnsi="Tahoma" w:cs="Traditional Arabic" w:hint="cs"/>
          <w:color w:val="000000"/>
          <w:sz w:val="36"/>
          <w:szCs w:val="36"/>
          <w:rtl/>
          <w:lang w:eastAsia="ar-SA"/>
        </w:rPr>
        <w:t>، القاهرة: مكتبة عين شمس.</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 xml:space="preserve">أبوداود، </w:t>
      </w:r>
      <w:r w:rsidRPr="009879D5">
        <w:rPr>
          <w:rFonts w:cs="Traditional Arabic"/>
          <w:color w:val="000000"/>
          <w:sz w:val="36"/>
          <w:szCs w:val="36"/>
          <w:rtl/>
          <w:lang w:eastAsia="ar-SA" w:bidi="ar-SY"/>
        </w:rPr>
        <w:t>سليمان بن الأشعث السجستاني</w:t>
      </w:r>
      <w:r w:rsidRPr="009879D5">
        <w:rPr>
          <w:rFonts w:cs="Traditional Arabic" w:hint="cs"/>
          <w:color w:val="000000"/>
          <w:sz w:val="36"/>
          <w:szCs w:val="36"/>
          <w:rtl/>
          <w:lang w:eastAsia="ar-SA" w:bidi="ar-SY"/>
        </w:rPr>
        <w:t xml:space="preserve">، </w:t>
      </w:r>
      <w:r w:rsidRPr="009879D5">
        <w:rPr>
          <w:rFonts w:cs="Traditional Arabic" w:hint="cs"/>
          <w:b/>
          <w:bCs/>
          <w:color w:val="000000"/>
          <w:sz w:val="36"/>
          <w:szCs w:val="36"/>
          <w:rtl/>
          <w:lang w:eastAsia="ar-SA" w:bidi="ar-SY"/>
        </w:rPr>
        <w:t>سنن أبي داود</w:t>
      </w:r>
      <w:r w:rsidRPr="009879D5">
        <w:rPr>
          <w:rFonts w:cs="Traditional Arabic" w:hint="cs"/>
          <w:color w:val="000000"/>
          <w:sz w:val="36"/>
          <w:szCs w:val="36"/>
          <w:rtl/>
          <w:lang w:eastAsia="ar-SA" w:bidi="ar-SY"/>
        </w:rPr>
        <w:t>،</w:t>
      </w:r>
      <w:r w:rsidRPr="009879D5">
        <w:rPr>
          <w:rFonts w:ascii="Tahoma" w:hAnsi="Tahoma" w:cs="Traditional Arabic" w:hint="cs"/>
          <w:spacing w:val="2"/>
          <w:kern w:val="24"/>
          <w:position w:val="2"/>
          <w:sz w:val="36"/>
          <w:szCs w:val="36"/>
          <w:rtl/>
          <w:lang w:eastAsia="ar-SA" w:bidi="ar-SY"/>
        </w:rPr>
        <w:t xml:space="preserve"> تحقيق</w:t>
      </w:r>
      <w:r w:rsidRPr="009879D5">
        <w:rPr>
          <w:rFonts w:ascii="Tahoma" w:hAnsi="Tahoma" w:cs="Traditional Arabic"/>
          <w:spacing w:val="2"/>
          <w:kern w:val="24"/>
          <w:position w:val="2"/>
          <w:sz w:val="36"/>
          <w:szCs w:val="36"/>
          <w:rtl/>
          <w:lang w:eastAsia="ar-SA" w:bidi="ar-SY"/>
        </w:rPr>
        <w:t>: محمد محيي الدين عبد الحميد</w:t>
      </w:r>
      <w:r w:rsidRPr="009879D5">
        <w:rPr>
          <w:rFonts w:cs="Traditional Arabic" w:hint="cs"/>
          <w:color w:val="000000"/>
          <w:sz w:val="36"/>
          <w:szCs w:val="36"/>
          <w:rtl/>
          <w:lang w:eastAsia="ar-SA" w:bidi="ar-SY"/>
        </w:rPr>
        <w:t>، بيروت: دار الفكر</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الدباغ، مصطفى مراد،1991م، </w:t>
      </w:r>
      <w:r w:rsidRPr="009879D5">
        <w:rPr>
          <w:rFonts w:cs="Traditional Arabic" w:hint="cs"/>
          <w:b/>
          <w:bCs/>
          <w:color w:val="000000"/>
          <w:sz w:val="36"/>
          <w:szCs w:val="36"/>
          <w:rtl/>
          <w:lang w:eastAsia="ar-SA"/>
        </w:rPr>
        <w:t>بلادنا فلسطين</w:t>
      </w:r>
      <w:r w:rsidRPr="009879D5">
        <w:rPr>
          <w:rFonts w:cs="Traditional Arabic" w:hint="cs"/>
          <w:color w:val="000000"/>
          <w:sz w:val="36"/>
          <w:szCs w:val="36"/>
          <w:rtl/>
          <w:lang w:eastAsia="ar-SA"/>
        </w:rPr>
        <w:t>، فلسطين، كفرقرع: دار الهدى.</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الدّبس، المطران يوسف، 1994م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تاريخ سورية الدنيوي والديني</w:t>
      </w:r>
      <w:r w:rsidRPr="009879D5">
        <w:rPr>
          <w:rFonts w:ascii="Traditional Arabic" w:hAnsi="Traditional Arabic" w:cs="Traditional Arabic"/>
          <w:sz w:val="36"/>
          <w:szCs w:val="36"/>
          <w:rtl/>
          <w:lang w:eastAsia="ar-SA"/>
        </w:rPr>
        <w:t>، بيروت، دار نظير عبود</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bidi="ar-LY"/>
        </w:rPr>
        <w:t>دبّور، محمد عبد الله عبده، 1417ه– 1996م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أسس بناء القصص من القرآن الكريم دراسة </w:t>
      </w:r>
      <w:r w:rsidRPr="009879D5">
        <w:rPr>
          <w:rFonts w:cs="Traditional Arabic" w:hint="cs"/>
          <w:b/>
          <w:bCs/>
          <w:color w:val="000000"/>
          <w:sz w:val="36"/>
          <w:szCs w:val="36"/>
          <w:rtl/>
          <w:lang w:eastAsia="ar-SA"/>
        </w:rPr>
        <w:t>أ</w:t>
      </w:r>
      <w:r w:rsidRPr="009879D5">
        <w:rPr>
          <w:rFonts w:cs="Traditional Arabic"/>
          <w:b/>
          <w:bCs/>
          <w:color w:val="000000"/>
          <w:sz w:val="36"/>
          <w:szCs w:val="36"/>
          <w:rtl/>
          <w:lang w:eastAsia="ar-SA"/>
        </w:rPr>
        <w:t>دبية ونقدي</w:t>
      </w:r>
      <w:r w:rsidRPr="009879D5">
        <w:rPr>
          <w:rFonts w:cs="Traditional Arabic" w:hint="cs"/>
          <w:b/>
          <w:bCs/>
          <w:color w:val="000000"/>
          <w:sz w:val="36"/>
          <w:szCs w:val="36"/>
          <w:rtl/>
          <w:lang w:eastAsia="ar-SA"/>
        </w:rPr>
        <w:t>ة</w:t>
      </w:r>
      <w:r w:rsidRPr="009879D5">
        <w:rPr>
          <w:rFonts w:ascii="Traditional Arabic" w:hAnsi="Traditional Arabic" w:cs="Traditional Arabic"/>
          <w:sz w:val="36"/>
          <w:szCs w:val="36"/>
          <w:rtl/>
          <w:lang w:eastAsia="ar-SA" w:bidi="ar-LY"/>
        </w:rPr>
        <w:t>، رسالة دكتوراه، القاهرة: جامعة الأزهر</w:t>
      </w:r>
      <w:r w:rsidRPr="009879D5">
        <w:rPr>
          <w:rFonts w:ascii="Traditional Arabic" w:hAnsi="Traditional Arabic" w:cs="Traditional Arabic" w:hint="cs"/>
          <w:sz w:val="36"/>
          <w:szCs w:val="36"/>
          <w:rtl/>
          <w:lang w:eastAsia="ar-SA" w:bidi="ar-LY"/>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دروزة، محمد عزة، </w:t>
      </w:r>
      <w:r w:rsidRPr="009879D5">
        <w:rPr>
          <w:rFonts w:cs="Traditional Arabic" w:hint="cs"/>
          <w:b/>
          <w:bCs/>
          <w:color w:val="000000"/>
          <w:sz w:val="36"/>
          <w:szCs w:val="36"/>
          <w:rtl/>
          <w:lang w:eastAsia="ar-SA"/>
        </w:rPr>
        <w:t>تاريخ بني إسرائيل من أسفارهم: الجزء الأول</w:t>
      </w:r>
      <w:r w:rsidRPr="009879D5">
        <w:rPr>
          <w:rFonts w:cs="Traditional Arabic" w:hint="cs"/>
          <w:color w:val="000000"/>
          <w:sz w:val="28"/>
          <w:szCs w:val="36"/>
          <w:rtl/>
          <w:lang w:eastAsia="ar-SA"/>
        </w:rPr>
        <w:t>، القاهرة: الدار القومية، سلسلة: اخترت لك، رقم 83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دروزة، محمد عزة</w:t>
      </w:r>
      <w:r w:rsidRPr="009879D5">
        <w:rPr>
          <w:rFonts w:cs="Traditional Arabic"/>
          <w:b/>
          <w:bCs/>
          <w:color w:val="000000"/>
          <w:sz w:val="36"/>
          <w:szCs w:val="36"/>
          <w:rtl/>
          <w:lang w:eastAsia="ar-SA"/>
        </w:rPr>
        <w:t>، القرآن المجيد</w:t>
      </w:r>
      <w:r w:rsidRPr="009879D5">
        <w:rPr>
          <w:rFonts w:ascii="Traditional Arabic" w:hAnsi="Traditional Arabic" w:cs="Traditional Arabic"/>
          <w:sz w:val="36"/>
          <w:szCs w:val="36"/>
          <w:rtl/>
          <w:lang w:eastAsia="ar-SA"/>
        </w:rPr>
        <w:t>، بيروت: المكتبة العصرية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 xml:space="preserve">درويش، إبراهيم السيد، 1988م، </w:t>
      </w:r>
      <w:r w:rsidRPr="009879D5">
        <w:rPr>
          <w:rFonts w:cs="Traditional Arabic"/>
          <w:b/>
          <w:bCs/>
          <w:color w:val="000000"/>
          <w:sz w:val="36"/>
          <w:szCs w:val="36"/>
          <w:rtl/>
          <w:lang w:eastAsia="ar-SA"/>
        </w:rPr>
        <w:t>الوسيط في الإدارة العامة: النظرية والممارسة</w:t>
      </w:r>
      <w:r w:rsidRPr="009879D5">
        <w:rPr>
          <w:rFonts w:ascii="Tahoma" w:hAnsi="Tahoma" w:cs="Traditional Arabic" w:hint="cs"/>
          <w:color w:val="000000"/>
          <w:sz w:val="36"/>
          <w:szCs w:val="36"/>
          <w:rtl/>
          <w:lang w:eastAsia="ar-SA"/>
        </w:rPr>
        <w:t>، القاهرة: دار النهضة العربية،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الدقور، سليمان محمد علي،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1426هـ-2005م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اتجاهات التأليف ومناهجه في القصص القرآني</w:t>
      </w:r>
      <w:r w:rsidRPr="009879D5">
        <w:rPr>
          <w:rFonts w:ascii="Traditional Arabic" w:hAnsi="Traditional Arabic" w:cs="Traditional Arabic"/>
          <w:sz w:val="36"/>
          <w:szCs w:val="36"/>
          <w:rtl/>
          <w:lang w:eastAsia="ar-SA"/>
        </w:rPr>
        <w:t>، رسالة دكتوراه لم تطبع، الأردن، إربد: جامعة اليرموك، كلية الشريعة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الدميجي، عبد الله بن عمر بن سليمان</w:t>
      </w:r>
      <w:r w:rsidRPr="009879D5">
        <w:rPr>
          <w:rFonts w:cs="Traditional Arabic"/>
          <w:b/>
          <w:bCs/>
          <w:color w:val="000000"/>
          <w:sz w:val="36"/>
          <w:szCs w:val="36"/>
          <w:rtl/>
          <w:lang w:eastAsia="ar-SA"/>
        </w:rPr>
        <w:t>، الإمامة العظمى عند أهل السنة والجماعة</w:t>
      </w:r>
      <w:r w:rsidRPr="009879D5">
        <w:rPr>
          <w:rFonts w:ascii="Traditional Arabic" w:hAnsi="Traditional Arabic" w:cs="Traditional Arabic"/>
          <w:sz w:val="36"/>
          <w:szCs w:val="36"/>
          <w:rtl/>
          <w:lang w:eastAsia="ar-SA"/>
        </w:rPr>
        <w:t>، الرياض</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دار طيبة</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الدينوري، أبوحنيفة أحمد بن داود، 1888م</w:t>
      </w:r>
      <w:r w:rsidRPr="009879D5">
        <w:rPr>
          <w:rFonts w:cs="Traditional Arabic" w:hint="cs"/>
          <w:b/>
          <w:bCs/>
          <w:color w:val="000000"/>
          <w:sz w:val="28"/>
          <w:szCs w:val="36"/>
          <w:rtl/>
          <w:lang w:eastAsia="ar-SA"/>
        </w:rPr>
        <w:t>، الأخبار الطوال</w:t>
      </w:r>
      <w:r w:rsidRPr="009879D5">
        <w:rPr>
          <w:rFonts w:cs="Traditional Arabic" w:hint="cs"/>
          <w:color w:val="000000"/>
          <w:sz w:val="28"/>
          <w:szCs w:val="36"/>
          <w:rtl/>
          <w:lang w:eastAsia="ar-SA"/>
        </w:rPr>
        <w:t>، تحقيق: فيلاديمير جرجاس، هولندا، ليدن: مطبع بريل،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ديورانت، ويل،  1408- 1988م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قصة الحضارة</w:t>
      </w:r>
      <w:r w:rsidRPr="009879D5">
        <w:rPr>
          <w:rFonts w:ascii="Traditional Arabic" w:hAnsi="Traditional Arabic" w:cs="Traditional Arabic"/>
          <w:sz w:val="36"/>
          <w:szCs w:val="36"/>
          <w:rtl/>
          <w:lang w:eastAsia="ar-SA"/>
        </w:rPr>
        <w:t>، ترجمة: محمد بدران، بيروت: دار الجيل</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الذهبي، محمد حسين، 1411ه– 1990م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الإسرائيليات في تفسير والحديث</w:t>
      </w:r>
      <w:r w:rsidRPr="009879D5">
        <w:rPr>
          <w:rFonts w:ascii="Traditional Arabic" w:hAnsi="Traditional Arabic" w:cs="Traditional Arabic"/>
          <w:sz w:val="36"/>
          <w:szCs w:val="36"/>
          <w:rtl/>
          <w:lang w:eastAsia="ar-SA"/>
        </w:rPr>
        <w:t>، القاهرة: مكتبة وهبة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ط 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الرازي، محمد فخر الدين بن عمر المشتهر بـ (خطيب الريّ)، 1401ه– 1981م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 xml:space="preserve">تفسير الفخر </w:t>
      </w:r>
      <w:r w:rsidRPr="009879D5">
        <w:rPr>
          <w:rFonts w:cs="Traditional Arabic"/>
          <w:b/>
          <w:bCs/>
          <w:color w:val="000000"/>
          <w:sz w:val="36"/>
          <w:szCs w:val="36"/>
          <w:rtl/>
          <w:lang w:eastAsia="ar-SA"/>
        </w:rPr>
        <w:lastRenderedPageBreak/>
        <w:t>الرازي المشتهر بـ( التفسير الكبير ومفاتيح الغيب)</w:t>
      </w:r>
      <w:r w:rsidRPr="009879D5">
        <w:rPr>
          <w:rFonts w:ascii="Traditional Arabic" w:hAnsi="Traditional Arabic" w:cs="Traditional Arabic"/>
          <w:sz w:val="36"/>
          <w:szCs w:val="36"/>
          <w:rtl/>
          <w:lang w:eastAsia="ar-SA"/>
        </w:rPr>
        <w:t>،</w:t>
      </w:r>
      <w:r w:rsidRPr="009879D5">
        <w:rPr>
          <w:rFonts w:ascii="Traditional Arabic" w:hAnsi="Traditional Arabic" w:cs="Traditional Arabic" w:hint="cs"/>
          <w:sz w:val="36"/>
          <w:szCs w:val="36"/>
          <w:rtl/>
          <w:lang w:eastAsia="ar-SA"/>
        </w:rPr>
        <w:t xml:space="preserve"> بيروت:</w:t>
      </w:r>
      <w:r w:rsidRPr="009879D5">
        <w:rPr>
          <w:rFonts w:ascii="Traditional Arabic" w:hAnsi="Traditional Arabic" w:cs="Traditional Arabic"/>
          <w:sz w:val="36"/>
          <w:szCs w:val="36"/>
          <w:rtl/>
          <w:lang w:eastAsia="ar-SA"/>
        </w:rPr>
        <w:t xml:space="preserve"> دار الفكر،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الراغب الأصفهاني، الحسين بن محمد بن المفضل،</w:t>
      </w:r>
      <w:r w:rsidRPr="009879D5">
        <w:rPr>
          <w:rFonts w:ascii="Tahoma" w:hAnsi="Tahoma" w:cs="Traditional Arabic"/>
          <w:sz w:val="36"/>
          <w:szCs w:val="36"/>
          <w:rtl/>
          <w:lang w:eastAsia="ar-SA" w:bidi="ar-SY"/>
        </w:rPr>
        <w:t xml:space="preserve"> </w:t>
      </w:r>
      <w:r w:rsidRPr="009879D5">
        <w:rPr>
          <w:rFonts w:cs="Traditional Arabic" w:hint="cs"/>
          <w:color w:val="000000"/>
          <w:sz w:val="36"/>
          <w:szCs w:val="36"/>
          <w:rtl/>
          <w:lang w:eastAsia="ar-SA" w:bidi="ar-SY"/>
        </w:rPr>
        <w:t>1412ه،</w:t>
      </w:r>
      <w:r w:rsidRPr="009879D5">
        <w:rPr>
          <w:rFonts w:ascii="Tahoma" w:hAnsi="Tahoma" w:cs="Traditional Arabic"/>
          <w:spacing w:val="2"/>
          <w:kern w:val="24"/>
          <w:position w:val="2"/>
          <w:sz w:val="36"/>
          <w:szCs w:val="36"/>
          <w:rtl/>
          <w:lang w:eastAsia="ar-SA" w:bidi="ar-SY"/>
        </w:rPr>
        <w:t> </w:t>
      </w:r>
      <w:r w:rsidRPr="009879D5">
        <w:rPr>
          <w:rFonts w:cs="Traditional Arabic"/>
          <w:b/>
          <w:bCs/>
          <w:color w:val="000000"/>
          <w:sz w:val="36"/>
          <w:szCs w:val="36"/>
          <w:rtl/>
          <w:lang w:eastAsia="ar-SA"/>
        </w:rPr>
        <w:t>المفردات في غريب القرآن</w:t>
      </w:r>
      <w:r w:rsidRPr="009879D5">
        <w:rPr>
          <w:rFonts w:cs="Traditional Arabic" w:hint="cs"/>
          <w:color w:val="000000"/>
          <w:sz w:val="36"/>
          <w:szCs w:val="36"/>
          <w:rtl/>
          <w:lang w:eastAsia="ar-SA" w:bidi="ar-SY"/>
        </w:rPr>
        <w:t>، تحقيق: صفوان عدنان داودي، دمشق: الدار الشامية، بيروت: دار العلم.</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الراغب الأصفهاني, أبو القاسم الحسين بن محمد بن المفضل, 1428ه </w:t>
      </w:r>
      <w:r w:rsidRPr="009879D5">
        <w:rPr>
          <w:rFonts w:cs="Traditional Arabic"/>
          <w:color w:val="000000"/>
          <w:sz w:val="36"/>
          <w:szCs w:val="36"/>
          <w:rtl/>
          <w:lang w:eastAsia="ar-SA"/>
        </w:rPr>
        <w:t>–</w:t>
      </w:r>
      <w:r w:rsidRPr="009879D5">
        <w:rPr>
          <w:rFonts w:cs="Traditional Arabic" w:hint="cs"/>
          <w:color w:val="000000"/>
          <w:sz w:val="36"/>
          <w:szCs w:val="36"/>
          <w:rtl/>
          <w:lang w:eastAsia="ar-SA"/>
        </w:rPr>
        <w:t xml:space="preserve"> 2007م، </w:t>
      </w:r>
      <w:r w:rsidRPr="009879D5">
        <w:rPr>
          <w:rFonts w:cs="Traditional Arabic" w:hint="cs"/>
          <w:b/>
          <w:bCs/>
          <w:color w:val="000000"/>
          <w:sz w:val="36"/>
          <w:szCs w:val="36"/>
          <w:rtl/>
          <w:lang w:eastAsia="ar-SA"/>
        </w:rPr>
        <w:t>الذريعة إلى مكارم الشريعة</w:t>
      </w:r>
      <w:r w:rsidRPr="009879D5">
        <w:rPr>
          <w:rFonts w:cs="Traditional Arabic" w:hint="cs"/>
          <w:color w:val="000000"/>
          <w:sz w:val="36"/>
          <w:szCs w:val="36"/>
          <w:rtl/>
          <w:lang w:eastAsia="ar-SA"/>
        </w:rPr>
        <w:t>, تحقيق: أبو اليزيد العجمي, القاهرة: دار السلام للطباعة والنشر,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رحمة الله الهندي،</w:t>
      </w:r>
      <w:r w:rsidRPr="009879D5">
        <w:rPr>
          <w:rFonts w:ascii="Tahoma" w:hAnsi="Tahoma" w:cs="Traditional Arabic"/>
          <w:spacing w:val="2"/>
          <w:kern w:val="24"/>
          <w:position w:val="2"/>
          <w:sz w:val="36"/>
          <w:szCs w:val="36"/>
          <w:rtl/>
          <w:lang w:eastAsia="ar-SA"/>
        </w:rPr>
        <w:t xml:space="preserve"> محمد رحمت الله بن خليل الرحمن الكيرانوي</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1410هـ-1989م</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hint="cs"/>
          <w:b/>
          <w:bCs/>
          <w:color w:val="000000"/>
          <w:sz w:val="36"/>
          <w:szCs w:val="36"/>
          <w:rtl/>
          <w:lang w:eastAsia="ar-SA"/>
        </w:rPr>
        <w:t>إظهار الحق</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 xml:space="preserve">تحقيق: </w:t>
      </w:r>
      <w:r w:rsidRPr="009879D5">
        <w:rPr>
          <w:rFonts w:cs="Traditional Arabic"/>
          <w:color w:val="000000"/>
          <w:sz w:val="36"/>
          <w:szCs w:val="36"/>
          <w:rtl/>
          <w:lang w:eastAsia="ar-SA"/>
        </w:rPr>
        <w:t>محمد</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ملكاوي</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السعودية</w:t>
      </w:r>
      <w:r w:rsidRPr="009879D5">
        <w:rPr>
          <w:rFonts w:cs="Traditional Arabic" w:hint="cs"/>
          <w:color w:val="000000"/>
          <w:sz w:val="36"/>
          <w:szCs w:val="36"/>
          <w:rtl/>
          <w:lang w:eastAsia="ar-SA"/>
        </w:rPr>
        <w:t>:</w:t>
      </w:r>
      <w:r w:rsidRPr="009879D5">
        <w:rPr>
          <w:rFonts w:ascii="Tahoma" w:hAnsi="Tahoma" w:cs="Traditional Arabic" w:hint="cs"/>
          <w:spacing w:val="2"/>
          <w:kern w:val="24"/>
          <w:position w:val="2"/>
          <w:sz w:val="36"/>
          <w:szCs w:val="36"/>
          <w:rtl/>
          <w:lang w:eastAsia="ar-SA"/>
        </w:rPr>
        <w:t xml:space="preserve"> </w:t>
      </w:r>
      <w:r w:rsidRPr="009879D5">
        <w:rPr>
          <w:rFonts w:ascii="Tahoma" w:hAnsi="Tahoma" w:cs="Traditional Arabic"/>
          <w:spacing w:val="2"/>
          <w:kern w:val="24"/>
          <w:position w:val="2"/>
          <w:sz w:val="36"/>
          <w:szCs w:val="36"/>
          <w:rtl/>
          <w:lang w:eastAsia="ar-SA"/>
        </w:rPr>
        <w:t xml:space="preserve">الرئاسة العامة </w:t>
      </w:r>
      <w:r w:rsidRPr="009879D5">
        <w:rPr>
          <w:rFonts w:cs="Traditional Arabic"/>
          <w:color w:val="000000"/>
          <w:sz w:val="36"/>
          <w:szCs w:val="36"/>
          <w:rtl/>
          <w:lang w:eastAsia="ar-SA"/>
        </w:rPr>
        <w:t>لإدارات البحوث العلمية والإفتاء</w:t>
      </w:r>
      <w:r w:rsidRPr="009879D5">
        <w:rPr>
          <w:rFonts w:cs="Traditional Arabic" w:hint="cs"/>
          <w:color w:val="000000"/>
          <w:sz w:val="36"/>
          <w:szCs w:val="36"/>
          <w:rtl/>
          <w:lang w:eastAsia="ar-SA"/>
        </w:rPr>
        <w:t>،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رشيد رضا،</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محمد</w:t>
      </w:r>
      <w:r w:rsidRPr="009879D5">
        <w:rPr>
          <w:rFonts w:cs="Traditional Arabic" w:hint="cs"/>
          <w:b/>
          <w:bCs/>
          <w:color w:val="000000"/>
          <w:sz w:val="36"/>
          <w:szCs w:val="36"/>
          <w:rtl/>
          <w:lang w:eastAsia="ar-SA"/>
        </w:rPr>
        <w:t>،</w:t>
      </w:r>
      <w:r w:rsidRPr="009879D5">
        <w:rPr>
          <w:rFonts w:ascii="Traditional Arabic" w:hAnsi="Traditional Arabic" w:cs="Traditional Arabic"/>
          <w:sz w:val="36"/>
          <w:szCs w:val="36"/>
          <w:rtl/>
          <w:lang w:eastAsia="ar-SA"/>
        </w:rPr>
        <w:t>1350ه</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تفسير القرآن الحكيم (تفسير المنار)</w:t>
      </w:r>
      <w:r w:rsidRPr="009879D5">
        <w:rPr>
          <w:rFonts w:ascii="Traditional Arabic" w:hAnsi="Traditional Arabic" w:cs="Traditional Arabic"/>
          <w:sz w:val="36"/>
          <w:szCs w:val="36"/>
          <w:rtl/>
          <w:lang w:eastAsia="ar-SA"/>
        </w:rPr>
        <w:t>، مصر: مطبعة المنار،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 xml:space="preserve">الزبيدي, محمدبن محمد بن عبد الرزاق الحسيني الملقب بمرتضى, </w:t>
      </w:r>
      <w:r w:rsidRPr="009879D5">
        <w:rPr>
          <w:rFonts w:cs="Traditional Arabic" w:hint="cs"/>
          <w:b/>
          <w:bCs/>
          <w:color w:val="000000"/>
          <w:sz w:val="36"/>
          <w:szCs w:val="36"/>
          <w:rtl/>
          <w:lang w:eastAsia="ar-SA"/>
        </w:rPr>
        <w:t>تاج العروس من جواهر القاموس</w:t>
      </w:r>
      <w:r w:rsidRPr="009879D5">
        <w:rPr>
          <w:rFonts w:cs="Traditional Arabic" w:hint="cs"/>
          <w:color w:val="000000"/>
          <w:sz w:val="36"/>
          <w:szCs w:val="36"/>
          <w:rtl/>
          <w:lang w:eastAsia="ar-SA" w:bidi="ar-SY"/>
        </w:rPr>
        <w:t>, تحقيق: مجموعة من المحققين, طبعة دار الهداية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الزجاج، </w:t>
      </w:r>
      <w:r w:rsidRPr="009879D5">
        <w:rPr>
          <w:rFonts w:cs="Traditional Arabic"/>
          <w:color w:val="000000"/>
          <w:sz w:val="36"/>
          <w:szCs w:val="36"/>
          <w:rtl/>
          <w:lang w:eastAsia="ar-SA"/>
        </w:rPr>
        <w:t>أبو</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إسحاق إبراهيم بن محمد</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1974</w:t>
      </w:r>
      <w:r w:rsidRPr="009879D5">
        <w:rPr>
          <w:rFonts w:cs="Traditional Arabic" w:hint="cs"/>
          <w:color w:val="000000"/>
          <w:sz w:val="36"/>
          <w:szCs w:val="36"/>
          <w:rtl/>
          <w:lang w:eastAsia="ar-SA"/>
        </w:rPr>
        <w:t>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تفسير أسماء الله الحسنى</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تحقيق</w:t>
      </w:r>
      <w:r w:rsidRPr="009879D5">
        <w:rPr>
          <w:rFonts w:ascii="Tahoma" w:hAnsi="Tahoma" w:cs="Traditional Arabic"/>
          <w:spacing w:val="2"/>
          <w:kern w:val="24"/>
          <w:position w:val="2"/>
          <w:sz w:val="36"/>
          <w:szCs w:val="36"/>
          <w:rtl/>
          <w:lang w:eastAsia="ar-SA"/>
        </w:rPr>
        <w:t>: أحمد يوسف الدقاق</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دمشق</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color w:val="000000"/>
          <w:sz w:val="36"/>
          <w:szCs w:val="36"/>
          <w:rtl/>
          <w:lang w:eastAsia="ar-SA"/>
        </w:rPr>
        <w:t>دار الثقافة العربية</w:t>
      </w:r>
      <w:r w:rsidRPr="009879D5">
        <w:rPr>
          <w:rFonts w:ascii="Tahoma" w:hAnsi="Tahoma" w:cs="Traditional Arabic" w:hint="cs"/>
          <w:spacing w:val="2"/>
          <w:kern w:val="24"/>
          <w:position w:val="2"/>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الزجاج، أبو اسحاق إبراهيم، 1408ه– 1988م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معاني القرآن وإعرابه</w:t>
      </w:r>
      <w:r w:rsidRPr="009879D5">
        <w:rPr>
          <w:rFonts w:ascii="Traditional Arabic" w:hAnsi="Traditional Arabic" w:cs="Traditional Arabic"/>
          <w:sz w:val="36"/>
          <w:szCs w:val="36"/>
          <w:rtl/>
          <w:lang w:eastAsia="ar-SA"/>
        </w:rPr>
        <w:t>، تحقيق: عبد الجليل عبده شبلي، بيروت: عالم الكتب،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الزركشي، بدر الدين محمد بن عبد الله بن بهادر،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1376هـ-1957م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البرهان في علوم القرآن</w:t>
      </w:r>
      <w:r w:rsidRPr="009879D5">
        <w:rPr>
          <w:rFonts w:ascii="Traditional Arabic" w:hAnsi="Traditional Arabic" w:cs="Traditional Arabic"/>
          <w:sz w:val="36"/>
          <w:szCs w:val="36"/>
          <w:rtl/>
          <w:lang w:eastAsia="ar-SA"/>
        </w:rPr>
        <w:t>، تحقيق: محمد أبو الفضل إبراهيم، بيروت: دار المعرفة،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LY"/>
        </w:rPr>
        <w:t>الزمخشري،</w:t>
      </w:r>
      <w:r w:rsidRPr="009879D5">
        <w:rPr>
          <w:rFonts w:ascii="Tahoma" w:hAnsi="Tahoma" w:cs="Traditional Arabic"/>
          <w:spacing w:val="2"/>
          <w:kern w:val="24"/>
          <w:position w:val="2"/>
          <w:sz w:val="36"/>
          <w:szCs w:val="36"/>
          <w:rtl/>
          <w:lang w:eastAsia="ar-SA" w:bidi="ar-LY"/>
        </w:rPr>
        <w:t xml:space="preserve"> جار الله أبو القاسم محمود بن عمر</w:t>
      </w:r>
      <w:r w:rsidRPr="009879D5">
        <w:rPr>
          <w:rFonts w:cs="Traditional Arabic" w:hint="cs"/>
          <w:color w:val="000000"/>
          <w:sz w:val="36"/>
          <w:szCs w:val="36"/>
          <w:rtl/>
          <w:lang w:eastAsia="ar-SA" w:bidi="ar-LY"/>
        </w:rPr>
        <w:t xml:space="preserve">، </w:t>
      </w:r>
      <w:r w:rsidRPr="009879D5">
        <w:rPr>
          <w:rFonts w:ascii="Tahoma" w:hAnsi="Tahoma" w:cs="Traditional Arabic"/>
          <w:spacing w:val="2"/>
          <w:kern w:val="24"/>
          <w:position w:val="2"/>
          <w:sz w:val="36"/>
          <w:szCs w:val="36"/>
          <w:rtl/>
          <w:lang w:eastAsia="ar-SA" w:bidi="ar-LY"/>
        </w:rPr>
        <w:t>1407هـ</w:t>
      </w:r>
      <w:r w:rsidRPr="009879D5">
        <w:rPr>
          <w:rFonts w:cs="Traditional Arabic" w:hint="cs"/>
          <w:color w:val="000000"/>
          <w:sz w:val="36"/>
          <w:szCs w:val="36"/>
          <w:rtl/>
          <w:lang w:eastAsia="ar-SA" w:bidi="ar-LY"/>
        </w:rPr>
        <w:t xml:space="preserve">، </w:t>
      </w:r>
      <w:r w:rsidRPr="009879D5">
        <w:rPr>
          <w:rFonts w:cs="Traditional Arabic"/>
          <w:b/>
          <w:bCs/>
          <w:color w:val="000000"/>
          <w:sz w:val="36"/>
          <w:szCs w:val="36"/>
          <w:rtl/>
          <w:lang w:eastAsia="ar-SA"/>
        </w:rPr>
        <w:t>الكشاف عن حقائق غوامض التنزيل وعيون الأقاويل فى وجوه التأويل</w:t>
      </w:r>
      <w:r w:rsidRPr="009879D5">
        <w:rPr>
          <w:rFonts w:cs="Traditional Arabic" w:hint="cs"/>
          <w:color w:val="000000"/>
          <w:sz w:val="36"/>
          <w:szCs w:val="36"/>
          <w:rtl/>
          <w:lang w:eastAsia="ar-SA" w:bidi="ar-LY"/>
        </w:rPr>
        <w:t xml:space="preserve">، </w:t>
      </w:r>
      <w:r w:rsidRPr="009879D5">
        <w:rPr>
          <w:rFonts w:ascii="Tahoma" w:hAnsi="Tahoma" w:cs="Traditional Arabic"/>
          <w:spacing w:val="2"/>
          <w:kern w:val="24"/>
          <w:position w:val="2"/>
          <w:sz w:val="36"/>
          <w:szCs w:val="36"/>
          <w:rtl/>
          <w:lang w:eastAsia="ar-SA" w:bidi="ar-LY"/>
        </w:rPr>
        <w:t>بيروت</w:t>
      </w:r>
      <w:r w:rsidRPr="009879D5">
        <w:rPr>
          <w:rFonts w:cs="Traditional Arabic" w:hint="cs"/>
          <w:color w:val="000000"/>
          <w:sz w:val="36"/>
          <w:szCs w:val="36"/>
          <w:rtl/>
          <w:lang w:eastAsia="ar-SA" w:bidi="ar-LY"/>
        </w:rPr>
        <w:t xml:space="preserve">: </w:t>
      </w:r>
      <w:r w:rsidRPr="009879D5">
        <w:rPr>
          <w:rFonts w:ascii="Tahoma" w:hAnsi="Tahoma" w:cs="Traditional Arabic"/>
          <w:spacing w:val="2"/>
          <w:kern w:val="24"/>
          <w:position w:val="2"/>
          <w:sz w:val="36"/>
          <w:szCs w:val="36"/>
          <w:rtl/>
          <w:lang w:eastAsia="ar-SA" w:bidi="ar-LY"/>
        </w:rPr>
        <w:t>دار الكتاب العربي</w:t>
      </w:r>
      <w:r w:rsidRPr="009879D5">
        <w:rPr>
          <w:rFonts w:cs="Traditional Arabic" w:hint="cs"/>
          <w:color w:val="000000"/>
          <w:sz w:val="36"/>
          <w:szCs w:val="36"/>
          <w:rtl/>
          <w:lang w:eastAsia="ar-SA" w:bidi="ar-LY"/>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الزهراني، نايف بن سعيد، </w:t>
      </w:r>
      <w:r w:rsidRPr="009879D5">
        <w:rPr>
          <w:rFonts w:cs="Traditional Arabic"/>
          <w:b/>
          <w:bCs/>
          <w:color w:val="000000"/>
          <w:sz w:val="36"/>
          <w:szCs w:val="36"/>
          <w:rtl/>
          <w:lang w:eastAsia="ar-SA"/>
        </w:rPr>
        <w:t>معالم الاستنباط في التفسير</w:t>
      </w:r>
      <w:r w:rsidRPr="009879D5">
        <w:rPr>
          <w:rFonts w:ascii="Traditional Arabic" w:hAnsi="Traditional Arabic" w:cs="Traditional Arabic" w:hint="cs"/>
          <w:sz w:val="36"/>
          <w:szCs w:val="36"/>
          <w:rtl/>
          <w:lang w:eastAsia="ar-SA"/>
        </w:rPr>
        <w:t>،</w:t>
      </w:r>
      <w:r w:rsidRPr="009879D5">
        <w:rPr>
          <w:rFonts w:cs="Traditional Arabic" w:hint="cs"/>
          <w:color w:val="000000"/>
          <w:sz w:val="36"/>
          <w:szCs w:val="36"/>
          <w:rtl/>
          <w:lang w:eastAsia="ar-SA"/>
        </w:rPr>
        <w:t xml:space="preserve"> طبعة الكترونية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أبو زهرة، محمد، </w:t>
      </w:r>
      <w:r w:rsidRPr="009879D5">
        <w:rPr>
          <w:rFonts w:cs="Traditional Arabic"/>
          <w:b/>
          <w:bCs/>
          <w:color w:val="000000"/>
          <w:sz w:val="36"/>
          <w:szCs w:val="36"/>
          <w:rtl/>
          <w:lang w:eastAsia="ar-SA"/>
        </w:rPr>
        <w:t>زهرة التفاسير</w:t>
      </w:r>
      <w:r w:rsidRPr="009879D5">
        <w:rPr>
          <w:rFonts w:ascii="Traditional Arabic" w:hAnsi="Traditional Arabic" w:cs="Traditional Arabic"/>
          <w:sz w:val="36"/>
          <w:szCs w:val="36"/>
          <w:rtl/>
          <w:lang w:eastAsia="ar-SA"/>
        </w:rPr>
        <w:t>، القاهرة: دار الفكر العربي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سايمنتن, دين كيث: </w:t>
      </w:r>
      <w:r w:rsidRPr="009879D5">
        <w:rPr>
          <w:rFonts w:cs="Traditional Arabic" w:hint="cs"/>
          <w:b/>
          <w:bCs/>
          <w:color w:val="000000"/>
          <w:sz w:val="36"/>
          <w:szCs w:val="36"/>
          <w:rtl/>
          <w:lang w:eastAsia="ar-SA"/>
        </w:rPr>
        <w:t>العبقرية والابداع والقيادة</w:t>
      </w:r>
      <w:r w:rsidRPr="009879D5">
        <w:rPr>
          <w:rFonts w:cs="Traditional Arabic" w:hint="cs"/>
          <w:color w:val="000000"/>
          <w:sz w:val="36"/>
          <w:szCs w:val="36"/>
          <w:rtl/>
          <w:lang w:eastAsia="ar-SA"/>
        </w:rPr>
        <w:t>, ترجمة: شاكر عبد الحميد</w:t>
      </w:r>
      <w:r w:rsidRPr="009879D5">
        <w:rPr>
          <w:rFonts w:cs="Traditional Arabic" w:hint="cs"/>
          <w:color w:val="000000"/>
          <w:sz w:val="36"/>
          <w:szCs w:val="36"/>
          <w:rtl/>
          <w:lang w:eastAsia="ar-SA" w:bidi="ar-SY"/>
        </w:rPr>
        <w:t>, الكويت: سلسلة عالم المعرفة, رقم 176, المجلس الوطني للثقافة.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سبحاني، محمد عناية الله أسد، 1414ه– 1994م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البرهان في نظام القرآن (نظام سور: الفاتحة والبقرة وآل عمر</w:t>
      </w:r>
      <w:r w:rsidRPr="009879D5">
        <w:rPr>
          <w:rFonts w:cs="Traditional Arabic" w:hint="cs"/>
          <w:b/>
          <w:bCs/>
          <w:color w:val="000000"/>
          <w:sz w:val="36"/>
          <w:szCs w:val="36"/>
          <w:rtl/>
          <w:lang w:eastAsia="ar-SA"/>
        </w:rPr>
        <w:t>ا</w:t>
      </w:r>
      <w:r w:rsidRPr="009879D5">
        <w:rPr>
          <w:rFonts w:cs="Traditional Arabic"/>
          <w:b/>
          <w:bCs/>
          <w:color w:val="000000"/>
          <w:sz w:val="36"/>
          <w:szCs w:val="36"/>
          <w:rtl/>
          <w:lang w:eastAsia="ar-SA"/>
        </w:rPr>
        <w:t>ن)</w:t>
      </w:r>
      <w:r w:rsidRPr="009879D5">
        <w:rPr>
          <w:rFonts w:ascii="Traditional Arabic" w:hAnsi="Traditional Arabic" w:cs="Traditional Arabic"/>
          <w:sz w:val="36"/>
          <w:szCs w:val="36"/>
          <w:rtl/>
          <w:lang w:eastAsia="ar-SA"/>
        </w:rPr>
        <w:t>، جدة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دار الكتب،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سبينوزا، باروخ،</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2005م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رسالة في اللاهوت والسياسة</w:t>
      </w:r>
      <w:r w:rsidRPr="009879D5">
        <w:rPr>
          <w:rFonts w:ascii="Traditional Arabic" w:hAnsi="Traditional Arabic" w:cs="Traditional Arabic"/>
          <w:sz w:val="36"/>
          <w:szCs w:val="36"/>
          <w:rtl/>
          <w:lang w:eastAsia="ar-SA"/>
        </w:rPr>
        <w:t xml:space="preserve">، ترجمة: حسن حنفي، بيروت: دار </w:t>
      </w:r>
      <w:r w:rsidRPr="009879D5">
        <w:rPr>
          <w:rFonts w:ascii="Traditional Arabic" w:hAnsi="Traditional Arabic" w:cs="Traditional Arabic"/>
          <w:sz w:val="36"/>
          <w:szCs w:val="36"/>
          <w:rtl/>
          <w:lang w:eastAsia="ar-SA"/>
        </w:rPr>
        <w:lastRenderedPageBreak/>
        <w:t>التنوير،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ستيفين كوفي</w:t>
      </w:r>
      <w:r w:rsidRPr="009879D5">
        <w:rPr>
          <w:rFonts w:cs="Traditional Arabic"/>
          <w:b/>
          <w:bCs/>
          <w:color w:val="000000"/>
          <w:sz w:val="36"/>
          <w:szCs w:val="36"/>
          <w:rtl/>
          <w:lang w:eastAsia="ar-SA"/>
        </w:rPr>
        <w:t>،</w:t>
      </w:r>
      <w:r w:rsidRPr="009879D5">
        <w:rPr>
          <w:rFonts w:cs="Traditional Arabic" w:hint="cs"/>
          <w:b/>
          <w:bCs/>
          <w:color w:val="000000"/>
          <w:sz w:val="36"/>
          <w:szCs w:val="36"/>
          <w:rtl/>
          <w:lang w:eastAsia="ar-SA"/>
        </w:rPr>
        <w:t xml:space="preserve"> </w:t>
      </w:r>
      <w:r w:rsidRPr="009879D5">
        <w:rPr>
          <w:rFonts w:ascii="Traditional Arabic" w:hAnsi="Traditional Arabic" w:cs="Traditional Arabic"/>
          <w:sz w:val="36"/>
          <w:szCs w:val="36"/>
          <w:rtl/>
          <w:lang w:eastAsia="ar-SA"/>
        </w:rPr>
        <w:t>2005م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القيادة المرتكزة على مبادئ</w:t>
      </w:r>
      <w:r w:rsidRPr="009879D5">
        <w:rPr>
          <w:rFonts w:ascii="Traditional Arabic" w:hAnsi="Traditional Arabic" w:cs="Traditional Arabic"/>
          <w:sz w:val="36"/>
          <w:szCs w:val="36"/>
          <w:rtl/>
          <w:lang w:eastAsia="ar-SA"/>
        </w:rPr>
        <w:t>، ترجمة: مكتبة جرير، السعودية: مكتبة جرير،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ابن سعدي، عبد الرحمن بن ناصر،1420ه- 2000م، </w:t>
      </w:r>
      <w:r w:rsidRPr="009879D5">
        <w:rPr>
          <w:rFonts w:cs="Traditional Arabic" w:hint="cs"/>
          <w:b/>
          <w:bCs/>
          <w:color w:val="000000"/>
          <w:sz w:val="28"/>
          <w:szCs w:val="36"/>
          <w:rtl/>
          <w:lang w:eastAsia="ar-SA"/>
        </w:rPr>
        <w:t>تفسير الكريم الرحمن في تفسير كلام المنان</w:t>
      </w:r>
      <w:r w:rsidRPr="009879D5">
        <w:rPr>
          <w:rFonts w:cs="Traditional Arabic" w:hint="cs"/>
          <w:color w:val="000000"/>
          <w:sz w:val="28"/>
          <w:szCs w:val="36"/>
          <w:rtl/>
          <w:lang w:eastAsia="ar-SA"/>
        </w:rPr>
        <w:t>، تحقيق: عبد الرحمن بن معلا اللويحق، دمشق: مؤسسة الرسالة،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سعفان، كامل، </w:t>
      </w:r>
      <w:r w:rsidRPr="009879D5">
        <w:rPr>
          <w:rFonts w:cs="Traditional Arabic"/>
          <w:b/>
          <w:bCs/>
          <w:color w:val="000000"/>
          <w:sz w:val="36"/>
          <w:szCs w:val="36"/>
          <w:rtl/>
          <w:lang w:eastAsia="ar-SA"/>
        </w:rPr>
        <w:t>اليهود تاريخ وعقيدة</w:t>
      </w:r>
      <w:r w:rsidRPr="009879D5">
        <w:rPr>
          <w:rFonts w:ascii="Traditional Arabic" w:hAnsi="Traditional Arabic" w:cs="Traditional Arabic"/>
          <w:sz w:val="36"/>
          <w:szCs w:val="36"/>
          <w:rtl/>
          <w:lang w:eastAsia="ar-SA"/>
        </w:rPr>
        <w:t>، القاهرة: دار الاعتصام</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أبو السعود، محمد بن مصطفى العمادي، </w:t>
      </w:r>
      <w:r w:rsidRPr="009879D5">
        <w:rPr>
          <w:rFonts w:cs="Traditional Arabic" w:hint="cs"/>
          <w:b/>
          <w:bCs/>
          <w:color w:val="000000"/>
          <w:sz w:val="28"/>
          <w:szCs w:val="36"/>
          <w:rtl/>
          <w:lang w:eastAsia="ar-SA"/>
        </w:rPr>
        <w:t>إرشاد العقل السليم إلى مزايا الكتاب الكريم [تفسير أبي السعود]</w:t>
      </w:r>
      <w:r w:rsidRPr="009879D5">
        <w:rPr>
          <w:rFonts w:cs="Traditional Arabic" w:hint="cs"/>
          <w:color w:val="000000"/>
          <w:sz w:val="28"/>
          <w:szCs w:val="36"/>
          <w:rtl/>
          <w:lang w:eastAsia="ar-SA"/>
        </w:rPr>
        <w:t>، تحقيق: عبد القادر أحمد عطا، الرياض: مكتبة الرياض الحديثة.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السلمي، عياض بن نامي</w:t>
      </w:r>
      <w:r w:rsidRPr="009879D5">
        <w:rPr>
          <w:rFonts w:cs="Traditional Arabic"/>
          <w:b/>
          <w:bCs/>
          <w:color w:val="000000"/>
          <w:sz w:val="36"/>
          <w:szCs w:val="36"/>
          <w:rtl/>
          <w:lang w:eastAsia="ar-SA"/>
        </w:rPr>
        <w:t xml:space="preserve">، </w:t>
      </w:r>
      <w:r w:rsidRPr="009879D5">
        <w:rPr>
          <w:rFonts w:ascii="Traditional Arabic" w:hAnsi="Traditional Arabic" w:cs="Traditional Arabic"/>
          <w:sz w:val="36"/>
          <w:szCs w:val="36"/>
          <w:rtl/>
          <w:lang w:eastAsia="ar-SA"/>
        </w:rPr>
        <w:t>1426ه – 2005م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أصول الفقه الذي لا يسع الفقيه جهله</w:t>
      </w:r>
      <w:r w:rsidRPr="009879D5">
        <w:rPr>
          <w:rFonts w:ascii="Traditional Arabic" w:hAnsi="Traditional Arabic" w:cs="Traditional Arabic"/>
          <w:sz w:val="36"/>
          <w:szCs w:val="36"/>
          <w:rtl/>
          <w:lang w:eastAsia="ar-SA"/>
        </w:rPr>
        <w:t>، الرياض: دار التدمرية،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السمرقندي، أبو الليث نصر بن محمد, 1413ه، </w:t>
      </w:r>
      <w:r w:rsidRPr="009879D5">
        <w:rPr>
          <w:rFonts w:cs="Traditional Arabic" w:hint="cs"/>
          <w:b/>
          <w:bCs/>
          <w:color w:val="000000"/>
          <w:sz w:val="36"/>
          <w:szCs w:val="36"/>
          <w:rtl/>
          <w:lang w:eastAsia="ar-SA"/>
        </w:rPr>
        <w:t>تفسير السمرقندي (بحر العلوم)</w:t>
      </w:r>
      <w:r w:rsidRPr="009879D5">
        <w:rPr>
          <w:rFonts w:cs="Traditional Arabic" w:hint="cs"/>
          <w:color w:val="000000"/>
          <w:sz w:val="36"/>
          <w:szCs w:val="36"/>
          <w:rtl/>
          <w:lang w:eastAsia="ar-SA"/>
        </w:rPr>
        <w:t>، تحقيق: علي معوض، وعادل أحمد، وزكريا النوتي,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السمعاني,</w:t>
      </w:r>
      <w:r w:rsidRPr="009879D5">
        <w:rPr>
          <w:rFonts w:ascii="Tahoma" w:hAnsi="Tahoma" w:cs="Traditional Arabic"/>
          <w:spacing w:val="2"/>
          <w:kern w:val="24"/>
          <w:position w:val="2"/>
          <w:sz w:val="36"/>
          <w:szCs w:val="36"/>
          <w:rtl/>
          <w:lang w:eastAsia="ar-SA" w:bidi="ar-SY"/>
        </w:rPr>
        <w:t xml:space="preserve"> أبو المظفر منصور بن محمد بن عبد الجبار</w:t>
      </w:r>
      <w:r w:rsidRPr="009879D5">
        <w:rPr>
          <w:rFonts w:cs="Traditional Arabic" w:hint="cs"/>
          <w:color w:val="000000"/>
          <w:sz w:val="36"/>
          <w:szCs w:val="36"/>
          <w:rtl/>
          <w:lang w:eastAsia="ar-SA" w:bidi="ar-SY"/>
        </w:rPr>
        <w:t xml:space="preserve">، </w:t>
      </w:r>
      <w:r w:rsidRPr="009879D5">
        <w:rPr>
          <w:rFonts w:ascii="Tahoma" w:hAnsi="Tahoma" w:cs="Traditional Arabic"/>
          <w:spacing w:val="2"/>
          <w:kern w:val="24"/>
          <w:position w:val="2"/>
          <w:sz w:val="36"/>
          <w:szCs w:val="36"/>
          <w:rtl/>
          <w:lang w:eastAsia="ar-SA" w:bidi="ar-SY"/>
        </w:rPr>
        <w:t>1418هـ- 1997م</w:t>
      </w:r>
      <w:r w:rsidRPr="009879D5">
        <w:rPr>
          <w:rFonts w:ascii="Tahoma" w:hAnsi="Tahoma" w:cs="Traditional Arabic" w:hint="cs"/>
          <w:spacing w:val="2"/>
          <w:kern w:val="24"/>
          <w:position w:val="2"/>
          <w:sz w:val="36"/>
          <w:szCs w:val="36"/>
          <w:rtl/>
          <w:lang w:eastAsia="ar-SA" w:bidi="ar-SY"/>
        </w:rPr>
        <w:t>،</w:t>
      </w:r>
      <w:r w:rsidRPr="009879D5">
        <w:rPr>
          <w:rFonts w:ascii="Tahoma" w:hAnsi="Tahoma" w:cs="Traditional Arabic"/>
          <w:spacing w:val="2"/>
          <w:kern w:val="24"/>
          <w:position w:val="2"/>
          <w:sz w:val="36"/>
          <w:szCs w:val="36"/>
          <w:rtl/>
          <w:lang w:eastAsia="ar-SA" w:bidi="ar-SY"/>
        </w:rPr>
        <w:t xml:space="preserve"> </w:t>
      </w:r>
      <w:r w:rsidRPr="009879D5">
        <w:rPr>
          <w:rFonts w:cs="Traditional Arabic"/>
          <w:b/>
          <w:bCs/>
          <w:color w:val="000000"/>
          <w:sz w:val="36"/>
          <w:szCs w:val="36"/>
          <w:rtl/>
          <w:lang w:eastAsia="ar-SA"/>
        </w:rPr>
        <w:t>تفسير القرآن</w:t>
      </w:r>
      <w:r w:rsidRPr="009879D5">
        <w:rPr>
          <w:rFonts w:cs="Traditional Arabic" w:hint="cs"/>
          <w:color w:val="000000"/>
          <w:sz w:val="36"/>
          <w:szCs w:val="36"/>
          <w:rtl/>
          <w:lang w:eastAsia="ar-SA" w:bidi="ar-SY"/>
        </w:rPr>
        <w:t>،</w:t>
      </w:r>
      <w:r w:rsidRPr="009879D5">
        <w:rPr>
          <w:rFonts w:ascii="Tahoma" w:hAnsi="Tahoma" w:cs="Traditional Arabic"/>
          <w:spacing w:val="2"/>
          <w:kern w:val="24"/>
          <w:position w:val="2"/>
          <w:sz w:val="36"/>
          <w:szCs w:val="36"/>
          <w:rtl/>
          <w:lang w:eastAsia="ar-SA" w:bidi="ar-SY"/>
        </w:rPr>
        <w:t xml:space="preserve"> </w:t>
      </w:r>
      <w:r w:rsidRPr="009879D5">
        <w:rPr>
          <w:rFonts w:cs="Traditional Arabic"/>
          <w:color w:val="000000"/>
          <w:sz w:val="36"/>
          <w:szCs w:val="36"/>
          <w:rtl/>
          <w:lang w:eastAsia="ar-SA" w:bidi="ar-SY"/>
        </w:rPr>
        <w:t>تحقيق</w:t>
      </w:r>
      <w:r w:rsidRPr="009879D5">
        <w:rPr>
          <w:rFonts w:ascii="Tahoma" w:hAnsi="Tahoma" w:cs="Traditional Arabic"/>
          <w:spacing w:val="2"/>
          <w:kern w:val="24"/>
          <w:position w:val="2"/>
          <w:sz w:val="36"/>
          <w:szCs w:val="36"/>
          <w:rtl/>
          <w:lang w:eastAsia="ar-SA" w:bidi="ar-SY"/>
        </w:rPr>
        <w:t>:</w:t>
      </w:r>
      <w:r w:rsidRPr="009879D5">
        <w:rPr>
          <w:rFonts w:cs="Traditional Arabic"/>
          <w:color w:val="000000"/>
          <w:sz w:val="36"/>
          <w:szCs w:val="36"/>
          <w:rtl/>
          <w:lang w:eastAsia="ar-SA" w:bidi="ar-SY"/>
        </w:rPr>
        <w:t xml:space="preserve"> ياسر</w:t>
      </w:r>
      <w:r w:rsidRPr="009879D5">
        <w:rPr>
          <w:rFonts w:cs="Traditional Arabic" w:hint="cs"/>
          <w:color w:val="000000"/>
          <w:sz w:val="36"/>
          <w:szCs w:val="36"/>
          <w:rtl/>
          <w:lang w:eastAsia="ar-SA" w:bidi="ar-SY"/>
        </w:rPr>
        <w:t xml:space="preserve"> </w:t>
      </w:r>
      <w:r w:rsidRPr="009879D5">
        <w:rPr>
          <w:rFonts w:cs="Traditional Arabic"/>
          <w:color w:val="000000"/>
          <w:sz w:val="36"/>
          <w:szCs w:val="36"/>
          <w:rtl/>
          <w:lang w:eastAsia="ar-SA" w:bidi="ar-SY"/>
        </w:rPr>
        <w:t>بن إبراهيم</w:t>
      </w:r>
      <w:r w:rsidRPr="009879D5">
        <w:rPr>
          <w:rFonts w:cs="Traditional Arabic" w:hint="cs"/>
          <w:color w:val="000000"/>
          <w:sz w:val="36"/>
          <w:szCs w:val="36"/>
          <w:rtl/>
          <w:lang w:eastAsia="ar-SA" w:bidi="ar-SY"/>
        </w:rPr>
        <w:t>،</w:t>
      </w:r>
      <w:r w:rsidRPr="009879D5">
        <w:rPr>
          <w:rFonts w:cs="Traditional Arabic"/>
          <w:color w:val="000000"/>
          <w:sz w:val="36"/>
          <w:szCs w:val="36"/>
          <w:rtl/>
          <w:lang w:eastAsia="ar-SA" w:bidi="ar-SY"/>
        </w:rPr>
        <w:t xml:space="preserve"> و</w:t>
      </w:r>
      <w:r w:rsidRPr="009879D5">
        <w:rPr>
          <w:rFonts w:ascii="Tahoma" w:hAnsi="Tahoma" w:cs="Traditional Arabic"/>
          <w:spacing w:val="2"/>
          <w:kern w:val="24"/>
          <w:position w:val="2"/>
          <w:sz w:val="36"/>
          <w:szCs w:val="36"/>
          <w:rtl/>
          <w:lang w:eastAsia="ar-SA" w:bidi="ar-SY"/>
        </w:rPr>
        <w:t>غنيم بن عباس</w:t>
      </w:r>
      <w:r w:rsidRPr="009879D5">
        <w:rPr>
          <w:rFonts w:cs="Traditional Arabic" w:hint="cs"/>
          <w:color w:val="000000"/>
          <w:sz w:val="36"/>
          <w:szCs w:val="36"/>
          <w:rtl/>
          <w:lang w:eastAsia="ar-SA" w:bidi="ar-SY"/>
        </w:rPr>
        <w:t>،</w:t>
      </w:r>
      <w:r w:rsidRPr="009879D5">
        <w:rPr>
          <w:rFonts w:ascii="Tahoma" w:hAnsi="Tahoma" w:cs="Traditional Arabic"/>
          <w:spacing w:val="2"/>
          <w:kern w:val="24"/>
          <w:position w:val="2"/>
          <w:sz w:val="36"/>
          <w:szCs w:val="36"/>
          <w:rtl/>
          <w:lang w:eastAsia="ar-SA" w:bidi="ar-SY"/>
        </w:rPr>
        <w:t xml:space="preserve"> الرياض</w:t>
      </w:r>
      <w:r w:rsidRPr="009879D5">
        <w:rPr>
          <w:rFonts w:cs="Traditional Arabic" w:hint="cs"/>
          <w:color w:val="000000"/>
          <w:sz w:val="36"/>
          <w:szCs w:val="36"/>
          <w:rtl/>
          <w:lang w:eastAsia="ar-SA" w:bidi="ar-SY"/>
        </w:rPr>
        <w:t>:</w:t>
      </w:r>
      <w:r w:rsidRPr="009879D5">
        <w:rPr>
          <w:rFonts w:cs="Traditional Arabic"/>
          <w:color w:val="000000"/>
          <w:sz w:val="36"/>
          <w:szCs w:val="36"/>
          <w:rtl/>
          <w:lang w:eastAsia="ar-SA" w:bidi="ar-SY"/>
        </w:rPr>
        <w:t xml:space="preserve"> دار الوطن</w:t>
      </w:r>
      <w:r w:rsidRPr="009879D5">
        <w:rPr>
          <w:rFonts w:cs="Traditional Arabic" w:hint="cs"/>
          <w:color w:val="000000"/>
          <w:sz w:val="36"/>
          <w:szCs w:val="36"/>
          <w:rtl/>
          <w:lang w:eastAsia="ar-SA" w:bidi="ar-SY"/>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السموأل</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بن يحيى بن عباس المغربي،1410ه-1989م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بذل المجهود في إفحام اليهود</w:t>
      </w:r>
      <w:r w:rsidRPr="009879D5">
        <w:rPr>
          <w:rFonts w:ascii="Traditional Arabic" w:hAnsi="Traditional Arabic" w:cs="Traditional Arabic"/>
          <w:sz w:val="36"/>
          <w:szCs w:val="36"/>
          <w:rtl/>
          <w:lang w:eastAsia="ar-SA"/>
        </w:rPr>
        <w:t>، تحقيق: عبد الوهاب أبوطويلة، دمشق: دار القلم، بيروت: الدار الشامية،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السمين الحلبي، أحمد بن يوسف، </w:t>
      </w:r>
      <w:r w:rsidRPr="009879D5">
        <w:rPr>
          <w:rFonts w:cs="Traditional Arabic" w:hint="cs"/>
          <w:b/>
          <w:bCs/>
          <w:color w:val="000000"/>
          <w:sz w:val="36"/>
          <w:szCs w:val="36"/>
          <w:rtl/>
          <w:lang w:eastAsia="ar-SA"/>
        </w:rPr>
        <w:t>الدر المصون في علوم الكتاب المكنون</w:t>
      </w:r>
      <w:r w:rsidRPr="009879D5">
        <w:rPr>
          <w:rFonts w:cs="Traditional Arabic" w:hint="cs"/>
          <w:color w:val="000000"/>
          <w:sz w:val="36"/>
          <w:szCs w:val="36"/>
          <w:rtl/>
          <w:lang w:eastAsia="ar-SA"/>
        </w:rPr>
        <w:t>، تحقيق: أحمد الخراط، دمشق: دار القلم.</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w:t>
      </w:r>
      <w:r w:rsidRPr="009879D5">
        <w:rPr>
          <w:rFonts w:cs="Traditional Arabic"/>
          <w:color w:val="000000"/>
          <w:sz w:val="36"/>
          <w:szCs w:val="36"/>
          <w:rtl/>
          <w:lang w:eastAsia="ar-SA"/>
        </w:rPr>
        <w:t>لسمين الحلبي</w:t>
      </w:r>
      <w:r w:rsidRPr="009879D5">
        <w:rPr>
          <w:rFonts w:cs="Traditional Arabic" w:hint="cs"/>
          <w:color w:val="000000"/>
          <w:sz w:val="36"/>
          <w:szCs w:val="36"/>
          <w:rtl/>
          <w:lang w:eastAsia="ar-SA"/>
        </w:rPr>
        <w:t>، أحمد بن يوسف بن عبدالدائم، 1417ه-1996م،</w:t>
      </w:r>
      <w:r w:rsidRPr="009879D5">
        <w:rPr>
          <w:rFonts w:cs="Traditional Arabic"/>
          <w:color w:val="000000"/>
          <w:sz w:val="36"/>
          <w:szCs w:val="36"/>
          <w:rtl/>
          <w:lang w:eastAsia="ar-SA"/>
        </w:rPr>
        <w:t xml:space="preserve"> </w:t>
      </w:r>
      <w:r w:rsidRPr="009879D5">
        <w:rPr>
          <w:rFonts w:cs="Traditional Arabic"/>
          <w:b/>
          <w:bCs/>
          <w:color w:val="000000"/>
          <w:sz w:val="36"/>
          <w:szCs w:val="36"/>
          <w:rtl/>
          <w:lang w:eastAsia="ar-SA"/>
        </w:rPr>
        <w:t>عمدة الحفاظ</w:t>
      </w:r>
      <w:r w:rsidRPr="009879D5">
        <w:rPr>
          <w:rFonts w:cs="Traditional Arabic" w:hint="cs"/>
          <w:b/>
          <w:bCs/>
          <w:color w:val="000000"/>
          <w:sz w:val="36"/>
          <w:szCs w:val="36"/>
          <w:rtl/>
          <w:lang w:eastAsia="ar-SA"/>
        </w:rPr>
        <w:t xml:space="preserve"> في تفسير أشرف الألفاظ</w:t>
      </w:r>
      <w:r w:rsidRPr="009879D5">
        <w:rPr>
          <w:rFonts w:cs="Traditional Arabic" w:hint="cs"/>
          <w:color w:val="000000"/>
          <w:sz w:val="36"/>
          <w:szCs w:val="36"/>
          <w:rtl/>
          <w:lang w:eastAsia="ar-SA"/>
        </w:rPr>
        <w:t>، تحقيق : محمد باسل عيون السود،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سنيوبوس، شارل، </w:t>
      </w:r>
      <w:r w:rsidRPr="009879D5">
        <w:rPr>
          <w:rFonts w:cs="Traditional Arabic"/>
          <w:b/>
          <w:bCs/>
          <w:color w:val="000000"/>
          <w:sz w:val="36"/>
          <w:szCs w:val="36"/>
          <w:rtl/>
          <w:lang w:eastAsia="ar-SA"/>
        </w:rPr>
        <w:t>تاريخ الحضارة</w:t>
      </w:r>
      <w:r w:rsidRPr="009879D5">
        <w:rPr>
          <w:rFonts w:ascii="Traditional Arabic" w:hAnsi="Traditional Arabic" w:cs="Traditional Arabic"/>
          <w:sz w:val="36"/>
          <w:szCs w:val="36"/>
          <w:rtl/>
          <w:lang w:eastAsia="ar-SA"/>
        </w:rPr>
        <w:t>، تعريب: محمد كرد علي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القاهرة: مطبعة الظاهر</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السواح، فراس، 1995م، </w:t>
      </w:r>
      <w:r w:rsidRPr="009879D5">
        <w:rPr>
          <w:rFonts w:cs="Traditional Arabic" w:hint="cs"/>
          <w:b/>
          <w:bCs/>
          <w:color w:val="000000"/>
          <w:sz w:val="28"/>
          <w:szCs w:val="36"/>
          <w:rtl/>
          <w:lang w:eastAsia="ar-SA"/>
        </w:rPr>
        <w:t>آرام دمشق وإسرائيل في التاريخ والتاريخ التوراتي</w:t>
      </w:r>
      <w:r w:rsidRPr="009879D5">
        <w:rPr>
          <w:rFonts w:cs="Traditional Arabic" w:hint="cs"/>
          <w:color w:val="000000"/>
          <w:sz w:val="28"/>
          <w:szCs w:val="36"/>
          <w:rtl/>
          <w:lang w:eastAsia="ar-SA"/>
        </w:rPr>
        <w:t>، دمشق: دار علاء الدين،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السواح، فراس، 2002م</w:t>
      </w:r>
      <w:r w:rsidRPr="009879D5">
        <w:rPr>
          <w:rFonts w:ascii="Traditional Arabic" w:hAnsi="Traditional Arabic" w:cs="Traditional Arabic" w:hint="cs"/>
          <w:sz w:val="36"/>
          <w:szCs w:val="36"/>
          <w:rtl/>
          <w:lang w:eastAsia="ar-SA"/>
        </w:rPr>
        <w:t xml:space="preserve">، </w:t>
      </w:r>
      <w:r w:rsidRPr="009879D5">
        <w:rPr>
          <w:rFonts w:cs="Traditional Arabic"/>
          <w:b/>
          <w:bCs/>
          <w:color w:val="000000"/>
          <w:sz w:val="36"/>
          <w:szCs w:val="36"/>
          <w:rtl/>
          <w:lang w:eastAsia="ar-SA"/>
        </w:rPr>
        <w:t>لغز عشتار</w:t>
      </w:r>
      <w:r w:rsidRPr="009879D5">
        <w:rPr>
          <w:rFonts w:ascii="Traditional Arabic" w:hAnsi="Traditional Arabic" w:cs="Traditional Arabic"/>
          <w:sz w:val="36"/>
          <w:szCs w:val="36"/>
          <w:rtl/>
          <w:lang w:eastAsia="ar-SA"/>
        </w:rPr>
        <w:t>، دمشق: دار علاء الدين، ط8</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سون تزو، </w:t>
      </w:r>
      <w:r w:rsidRPr="009879D5">
        <w:rPr>
          <w:rFonts w:cs="Traditional Arabic" w:hint="cs"/>
          <w:b/>
          <w:bCs/>
          <w:color w:val="000000"/>
          <w:sz w:val="28"/>
          <w:szCs w:val="36"/>
          <w:rtl/>
          <w:lang w:eastAsia="ar-SA"/>
        </w:rPr>
        <w:t>فن الحرب</w:t>
      </w:r>
      <w:r w:rsidRPr="009879D5">
        <w:rPr>
          <w:rFonts w:cs="Traditional Arabic" w:hint="cs"/>
          <w:color w:val="000000"/>
          <w:sz w:val="28"/>
          <w:szCs w:val="36"/>
          <w:rtl/>
          <w:lang w:eastAsia="ar-SA"/>
        </w:rPr>
        <w:t>، ترجمة: رؤوف شبابك، (طبعة الكترونية)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lastRenderedPageBreak/>
        <w:t xml:space="preserve">سيجال، 1407ه </w:t>
      </w:r>
      <w:r w:rsidRPr="009879D5">
        <w:rPr>
          <w:rFonts w:cs="Traditional Arabic"/>
          <w:color w:val="000000"/>
          <w:sz w:val="28"/>
          <w:szCs w:val="36"/>
          <w:rtl/>
          <w:lang w:eastAsia="ar-SA"/>
        </w:rPr>
        <w:t>–</w:t>
      </w:r>
      <w:r w:rsidRPr="009879D5">
        <w:rPr>
          <w:rFonts w:cs="Traditional Arabic" w:hint="cs"/>
          <w:color w:val="000000"/>
          <w:sz w:val="28"/>
          <w:szCs w:val="36"/>
          <w:rtl/>
          <w:lang w:eastAsia="ar-SA"/>
        </w:rPr>
        <w:t xml:space="preserve"> 1987م</w:t>
      </w:r>
      <w:r w:rsidRPr="009879D5">
        <w:rPr>
          <w:rFonts w:cs="Traditional Arabic" w:hint="cs"/>
          <w:b/>
          <w:bCs/>
          <w:color w:val="000000"/>
          <w:sz w:val="28"/>
          <w:szCs w:val="36"/>
          <w:rtl/>
          <w:lang w:eastAsia="ar-SA"/>
        </w:rPr>
        <w:t>، حول تاريخ الأنبياء عند بني إسرائيل</w:t>
      </w:r>
      <w:r w:rsidRPr="009879D5">
        <w:rPr>
          <w:rFonts w:cs="Traditional Arabic" w:hint="cs"/>
          <w:color w:val="000000"/>
          <w:sz w:val="28"/>
          <w:szCs w:val="36"/>
          <w:rtl/>
          <w:lang w:eastAsia="ar-SA"/>
        </w:rPr>
        <w:t>، ترجمة: حسن ظاظا، الكتاب يقع ضمن مجموعة كتب تحت عنوان</w:t>
      </w:r>
      <w:r w:rsidRPr="009879D5">
        <w:rPr>
          <w:rFonts w:cs="Traditional Arabic" w:hint="cs"/>
          <w:b/>
          <w:bCs/>
          <w:color w:val="000000"/>
          <w:sz w:val="36"/>
          <w:szCs w:val="36"/>
          <w:rtl/>
          <w:lang w:eastAsia="ar-SA"/>
        </w:rPr>
        <w:t>: أبحاث في الفكر اليهودي</w:t>
      </w:r>
      <w:r w:rsidRPr="009879D5">
        <w:rPr>
          <w:rFonts w:cs="Traditional Arabic" w:hint="cs"/>
          <w:color w:val="000000"/>
          <w:sz w:val="28"/>
          <w:szCs w:val="36"/>
          <w:rtl/>
          <w:lang w:eastAsia="ar-SA"/>
        </w:rPr>
        <w:t>، حسن ظاظا، دمشق: دار القلم- بيروت: دارة العلوم،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pacing w:val="2"/>
          <w:kern w:val="24"/>
          <w:position w:val="2"/>
          <w:sz w:val="36"/>
          <w:szCs w:val="36"/>
          <w:rtl/>
          <w:lang w:eastAsia="ar-SA"/>
        </w:rPr>
        <w:t>سيد قطب إبراهيم</w:t>
      </w:r>
      <w:r w:rsidRPr="009879D5">
        <w:rPr>
          <w:rFonts w:ascii="Tahoma" w:hAnsi="Tahoma" w:cs="Traditional Arabic" w:hint="cs"/>
          <w:spacing w:val="2"/>
          <w:kern w:val="24"/>
          <w:position w:val="2"/>
          <w:sz w:val="36"/>
          <w:szCs w:val="36"/>
          <w:rtl/>
          <w:lang w:eastAsia="ar-SA"/>
        </w:rPr>
        <w:t>،</w:t>
      </w:r>
      <w:r w:rsidRPr="009879D5">
        <w:rPr>
          <w:rFonts w:cs="Traditional Arabic" w:hint="cs"/>
          <w:color w:val="000000"/>
          <w:sz w:val="36"/>
          <w:szCs w:val="36"/>
          <w:rtl/>
          <w:lang w:eastAsia="ar-SA"/>
        </w:rPr>
        <w:t xml:space="preserve"> </w:t>
      </w:r>
      <w:r w:rsidRPr="009879D5">
        <w:rPr>
          <w:rFonts w:ascii="Tahoma" w:hAnsi="Tahoma" w:cs="Traditional Arabic" w:hint="cs"/>
          <w:spacing w:val="2"/>
          <w:kern w:val="24"/>
          <w:position w:val="2"/>
          <w:sz w:val="36"/>
          <w:szCs w:val="36"/>
          <w:rtl/>
          <w:lang w:eastAsia="ar-SA"/>
        </w:rPr>
        <w:t>1422ه</w:t>
      </w:r>
      <w:r w:rsidRPr="009879D5">
        <w:rPr>
          <w:rFonts w:cs="Traditional Arabic" w:hint="cs"/>
          <w:b/>
          <w:bCs/>
          <w:color w:val="000000"/>
          <w:sz w:val="36"/>
          <w:szCs w:val="36"/>
          <w:rtl/>
          <w:lang w:eastAsia="ar-SA"/>
        </w:rPr>
        <w:t>، في ظلال القرآن</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القاهرة</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دار الشروق</w:t>
      </w:r>
      <w:r w:rsidRPr="009879D5">
        <w:rPr>
          <w:rFonts w:cs="Traditional Arabic" w:hint="cs"/>
          <w:color w:val="000000"/>
          <w:sz w:val="36"/>
          <w:szCs w:val="36"/>
          <w:rtl/>
          <w:lang w:eastAsia="ar-SA"/>
        </w:rPr>
        <w:t>، ط30</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السيوطي، عبدالرحمن بن أبي بكر، 1406ه-1986م، </w:t>
      </w:r>
      <w:r w:rsidRPr="009879D5">
        <w:rPr>
          <w:rFonts w:cs="Traditional Arabic" w:hint="cs"/>
          <w:b/>
          <w:bCs/>
          <w:color w:val="000000"/>
          <w:sz w:val="36"/>
          <w:szCs w:val="36"/>
          <w:rtl/>
          <w:lang w:eastAsia="ar-SA"/>
        </w:rPr>
        <w:t>تناسق الدرر في تناسب السور</w:t>
      </w:r>
      <w:r w:rsidRPr="009879D5">
        <w:rPr>
          <w:rFonts w:cs="Traditional Arabic" w:hint="cs"/>
          <w:color w:val="000000"/>
          <w:sz w:val="36"/>
          <w:szCs w:val="36"/>
          <w:rtl/>
          <w:lang w:eastAsia="ar-SA"/>
        </w:rPr>
        <w:t>، تحقيق: عبدالقادر عطا،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السيوطي، جلال الدين عبد الرحمن،</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1416هـ- 1996م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الإتقان في علوم القرآن</w:t>
      </w:r>
      <w:r w:rsidRPr="009879D5">
        <w:rPr>
          <w:rFonts w:ascii="Traditional Arabic" w:hAnsi="Traditional Arabic" w:cs="Traditional Arabic"/>
          <w:sz w:val="36"/>
          <w:szCs w:val="36"/>
          <w:rtl/>
          <w:lang w:eastAsia="ar-SA"/>
        </w:rPr>
        <w:t>، تحقيق: سعيد المندوب، لبنان: دار الفكر،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السيوطي،</w:t>
      </w:r>
      <w:r w:rsidRPr="009879D5">
        <w:rPr>
          <w:rFonts w:ascii="Tahoma" w:hAnsi="Tahoma" w:cs="Traditional Arabic"/>
          <w:spacing w:val="2"/>
          <w:kern w:val="24"/>
          <w:position w:val="2"/>
          <w:sz w:val="36"/>
          <w:szCs w:val="36"/>
          <w:rtl/>
          <w:lang w:eastAsia="ar-SA"/>
        </w:rPr>
        <w:t xml:space="preserve"> عبد الرحمن بن أبي بكر</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1424هـ</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2003م</w:t>
      </w:r>
      <w:r w:rsidRPr="009879D5">
        <w:rPr>
          <w:rFonts w:cs="Traditional Arabic" w:hint="cs"/>
          <w:color w:val="000000"/>
          <w:sz w:val="36"/>
          <w:szCs w:val="36"/>
          <w:rtl/>
          <w:lang w:eastAsia="ar-SA"/>
        </w:rPr>
        <w:t xml:space="preserve">، </w:t>
      </w:r>
      <w:r w:rsidRPr="009879D5">
        <w:rPr>
          <w:rFonts w:cs="Traditional Arabic"/>
          <w:b/>
          <w:bCs/>
          <w:color w:val="000000"/>
          <w:sz w:val="36"/>
          <w:szCs w:val="36"/>
          <w:rtl/>
          <w:lang w:eastAsia="ar-SA"/>
        </w:rPr>
        <w:t>الدر المنثور في التفسير بالماثور</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مصر</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دار هجر</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hint="cs"/>
          <w:color w:val="000000"/>
          <w:sz w:val="36"/>
          <w:szCs w:val="36"/>
          <w:rtl/>
          <w:lang w:eastAsia="ar-SA"/>
        </w:rPr>
        <w:t xml:space="preserve">الشاطبي، </w:t>
      </w:r>
      <w:r w:rsidRPr="009879D5">
        <w:rPr>
          <w:rFonts w:ascii="Traditional Arabic" w:hAnsi="Traditional Arabic" w:cs="Traditional Arabic"/>
          <w:spacing w:val="2"/>
          <w:kern w:val="24"/>
          <w:position w:val="2"/>
          <w:sz w:val="36"/>
          <w:szCs w:val="36"/>
          <w:rtl/>
          <w:lang w:eastAsia="ar-SA"/>
        </w:rPr>
        <w:t>إبراهيم بن موسى الغرناطي</w:t>
      </w:r>
      <w:r w:rsidRPr="009879D5">
        <w:rPr>
          <w:rFonts w:cs="Traditional Arabic" w:hint="cs"/>
          <w:b/>
          <w:bCs/>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1417هـ</w:t>
      </w:r>
      <w:r w:rsidRPr="009879D5">
        <w:rPr>
          <w:rFonts w:ascii="Traditional Arabic" w:hAnsi="Traditional Arabic" w:cs="Traditional Arabic" w:hint="cs"/>
          <w:spacing w:val="2"/>
          <w:kern w:val="24"/>
          <w:position w:val="2"/>
          <w:sz w:val="36"/>
          <w:szCs w:val="36"/>
          <w:rtl/>
          <w:lang w:eastAsia="ar-SA"/>
        </w:rPr>
        <w:t>-</w:t>
      </w:r>
      <w:r w:rsidRPr="009879D5">
        <w:rPr>
          <w:rFonts w:ascii="Traditional Arabic" w:hAnsi="Traditional Arabic" w:cs="Traditional Arabic"/>
          <w:spacing w:val="2"/>
          <w:kern w:val="24"/>
          <w:position w:val="2"/>
          <w:sz w:val="36"/>
          <w:szCs w:val="36"/>
          <w:rtl/>
          <w:lang w:eastAsia="ar-SA"/>
        </w:rPr>
        <w:t>1997م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الم</w:t>
      </w:r>
      <w:r w:rsidRPr="009879D5">
        <w:rPr>
          <w:rFonts w:cs="Traditional Arabic" w:hint="cs"/>
          <w:b/>
          <w:bCs/>
          <w:color w:val="000000"/>
          <w:sz w:val="36"/>
          <w:szCs w:val="36"/>
          <w:rtl/>
          <w:lang w:eastAsia="ar-SA"/>
        </w:rPr>
        <w:t>وا</w:t>
      </w:r>
      <w:r w:rsidRPr="009879D5">
        <w:rPr>
          <w:rFonts w:cs="Traditional Arabic"/>
          <w:b/>
          <w:bCs/>
          <w:color w:val="000000"/>
          <w:sz w:val="36"/>
          <w:szCs w:val="36"/>
          <w:rtl/>
          <w:lang w:eastAsia="ar-SA"/>
        </w:rPr>
        <w:t>فقات</w:t>
      </w:r>
      <w:r w:rsidRPr="009879D5">
        <w:rPr>
          <w:rFonts w:ascii="Traditional Arabic" w:hAnsi="Traditional Arabic" w:cs="Traditional Arabic" w:hint="cs"/>
          <w:color w:val="000000"/>
          <w:sz w:val="36"/>
          <w:szCs w:val="36"/>
          <w:rtl/>
          <w:lang w:eastAsia="ar-SA"/>
        </w:rPr>
        <w:t>، تحقيق:</w:t>
      </w:r>
      <w:r w:rsidRPr="009879D5">
        <w:rPr>
          <w:rFonts w:ascii="Traditional Arabic" w:hAnsi="Traditional Arabic" w:cs="Traditional Arabic"/>
          <w:color w:val="000000"/>
          <w:sz w:val="36"/>
          <w:szCs w:val="36"/>
          <w:rtl/>
          <w:lang w:eastAsia="ar-SA"/>
        </w:rPr>
        <w:t xml:space="preserve"> أبو عبيدة مشهور بن حسن</w:t>
      </w:r>
      <w:r w:rsidRPr="009879D5">
        <w:rPr>
          <w:rFonts w:ascii="Traditional Arabic" w:hAnsi="Traditional Arabic" w:cs="Traditional Arabic" w:hint="cs"/>
          <w:color w:val="000000"/>
          <w:sz w:val="36"/>
          <w:szCs w:val="36"/>
          <w:rtl/>
          <w:lang w:eastAsia="ar-SA"/>
        </w:rPr>
        <w:t>، القاهرة:</w:t>
      </w:r>
      <w:r w:rsidRPr="009879D5">
        <w:rPr>
          <w:rFonts w:ascii="Traditional Arabic" w:hAnsi="Traditional Arabic" w:cs="Traditional Arabic"/>
          <w:spacing w:val="2"/>
          <w:kern w:val="24"/>
          <w:position w:val="2"/>
          <w:sz w:val="36"/>
          <w:szCs w:val="36"/>
          <w:rtl/>
          <w:lang w:eastAsia="ar-SA"/>
        </w:rPr>
        <w:t>دار ابن عفان</w:t>
      </w:r>
      <w:r w:rsidRPr="009879D5">
        <w:rPr>
          <w:rFonts w:ascii="Traditional Arabic" w:hAnsi="Traditional Arabic"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الشرباصي، أحمد، 1988</w:t>
      </w:r>
      <w:r w:rsidRPr="009879D5">
        <w:rPr>
          <w:rFonts w:ascii="Traditional Arabic" w:hAnsi="Traditional Arabic" w:cs="Traditional Arabic" w:hint="cs"/>
          <w:sz w:val="36"/>
          <w:szCs w:val="36"/>
          <w:rtl/>
          <w:lang w:eastAsia="ar-SA"/>
        </w:rPr>
        <w:t xml:space="preserve">م، </w:t>
      </w:r>
      <w:r w:rsidRPr="009879D5">
        <w:rPr>
          <w:rFonts w:cs="Traditional Arabic"/>
          <w:b/>
          <w:bCs/>
          <w:color w:val="000000"/>
          <w:sz w:val="36"/>
          <w:szCs w:val="36"/>
          <w:rtl/>
          <w:lang w:eastAsia="ar-SA"/>
        </w:rPr>
        <w:t>قصةالتفسير</w:t>
      </w:r>
      <w:r w:rsidRPr="009879D5">
        <w:rPr>
          <w:rFonts w:ascii="Traditional Arabic" w:hAnsi="Traditional Arabic" w:cs="Traditional Arabic"/>
          <w:sz w:val="36"/>
          <w:szCs w:val="36"/>
          <w:rtl/>
          <w:lang w:eastAsia="ar-SA"/>
        </w:rPr>
        <w:t>، بيروت: دار الجيل،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الشريف، طلال عبدالملك،</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1424ه- 2004م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الأنماط القيادية وعلاقتها بالأداء الوظيفي</w:t>
      </w:r>
      <w:r w:rsidRPr="009879D5">
        <w:rPr>
          <w:rFonts w:ascii="Traditional Arabic" w:hAnsi="Traditional Arabic" w:cs="Traditional Arabic"/>
          <w:sz w:val="36"/>
          <w:szCs w:val="36"/>
          <w:rtl/>
          <w:lang w:eastAsia="ar-SA"/>
        </w:rPr>
        <w:t>، رسالة ماجستير لم تطبع، السعودية: جامعة نايف العربية للعلوم الأمنية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شلبي، أحمد، 1988م،</w:t>
      </w:r>
      <w:r w:rsidRPr="009879D5">
        <w:rPr>
          <w:rFonts w:cs="Traditional Arabic" w:hint="cs"/>
          <w:b/>
          <w:bCs/>
          <w:color w:val="000000"/>
          <w:sz w:val="36"/>
          <w:szCs w:val="36"/>
          <w:rtl/>
          <w:lang w:eastAsia="ar-SA"/>
        </w:rPr>
        <w:t xml:space="preserve"> مقارنة الأديان (اليهودية)</w:t>
      </w:r>
      <w:r w:rsidRPr="009879D5">
        <w:rPr>
          <w:rFonts w:cs="Traditional Arabic" w:hint="cs"/>
          <w:color w:val="000000"/>
          <w:sz w:val="36"/>
          <w:szCs w:val="36"/>
          <w:rtl/>
          <w:lang w:eastAsia="ar-SA"/>
        </w:rPr>
        <w:t>، القاهرة: مكتبة النهضة، ط8</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شلتوت، محمود، 1424ه-2004م، </w:t>
      </w:r>
      <w:r w:rsidRPr="009879D5">
        <w:rPr>
          <w:rFonts w:cs="Traditional Arabic" w:hint="cs"/>
          <w:b/>
          <w:bCs/>
          <w:color w:val="000000"/>
          <w:sz w:val="36"/>
          <w:szCs w:val="36"/>
          <w:rtl/>
          <w:lang w:eastAsia="ar-SA"/>
        </w:rPr>
        <w:t>تفسير القرآن الكريم: الأجزاء العشرة الأولى</w:t>
      </w:r>
      <w:r w:rsidRPr="009879D5">
        <w:rPr>
          <w:rFonts w:cs="Traditional Arabic" w:hint="cs"/>
          <w:color w:val="000000"/>
          <w:sz w:val="36"/>
          <w:szCs w:val="36"/>
          <w:rtl/>
          <w:lang w:eastAsia="ar-SA"/>
        </w:rPr>
        <w:t>، القاهرة: دار الشروق، ط12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الشنقيطى، محمد الأمين بن محمد المختار بن عبد القادر الجكني،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1415ه–1995م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أضواء البيان في ايضاح القرآن بالقرآن</w:t>
      </w:r>
      <w:r w:rsidRPr="009879D5">
        <w:rPr>
          <w:rFonts w:ascii="Traditional Arabic" w:hAnsi="Traditional Arabic" w:cs="Traditional Arabic"/>
          <w:sz w:val="36"/>
          <w:szCs w:val="36"/>
          <w:rtl/>
          <w:lang w:eastAsia="ar-SA"/>
        </w:rPr>
        <w:t>، بيروت</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دار الفكر</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أبو شهبة، محمد بن محمد، </w:t>
      </w:r>
      <w:r w:rsidRPr="009879D5">
        <w:rPr>
          <w:rFonts w:cs="Traditional Arabic"/>
          <w:b/>
          <w:bCs/>
          <w:color w:val="000000"/>
          <w:sz w:val="36"/>
          <w:szCs w:val="36"/>
          <w:rtl/>
          <w:lang w:eastAsia="ar-SA"/>
        </w:rPr>
        <w:t>الإسرائيليات والموضوعات في كتب التفسير</w:t>
      </w:r>
      <w:r w:rsidRPr="009879D5">
        <w:rPr>
          <w:rFonts w:ascii="Traditional Arabic" w:hAnsi="Traditional Arabic" w:cs="Traditional Arabic"/>
          <w:sz w:val="36"/>
          <w:szCs w:val="36"/>
          <w:rtl/>
          <w:lang w:eastAsia="ar-SA"/>
        </w:rPr>
        <w:t>، مكتبة السنة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z w:val="36"/>
          <w:szCs w:val="36"/>
          <w:rtl/>
          <w:lang w:eastAsia="ar-SA"/>
        </w:rPr>
        <w:t>الشهرستاني</w:t>
      </w:r>
      <w:r w:rsidRPr="009879D5">
        <w:rPr>
          <w:rFonts w:ascii="Tahoma" w:hAnsi="Tahoma"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محمد بن عبد الكريم بن أبي بكر</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1404</w:t>
      </w:r>
      <w:r w:rsidRPr="009879D5">
        <w:rPr>
          <w:rFonts w:cs="Traditional Arabic" w:hint="cs"/>
          <w:color w:val="000000"/>
          <w:sz w:val="36"/>
          <w:szCs w:val="36"/>
          <w:rtl/>
          <w:lang w:eastAsia="ar-SA"/>
        </w:rPr>
        <w:t xml:space="preserve">ه، </w:t>
      </w:r>
      <w:r w:rsidRPr="009879D5">
        <w:rPr>
          <w:rFonts w:cs="Traditional Arabic" w:hint="cs"/>
          <w:b/>
          <w:bCs/>
          <w:color w:val="000000"/>
          <w:sz w:val="36"/>
          <w:szCs w:val="36"/>
          <w:rtl/>
          <w:lang w:eastAsia="ar-SA"/>
        </w:rPr>
        <w:t>الملل والنحل</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تحقيق</w:t>
      </w:r>
      <w:r w:rsidRPr="009879D5">
        <w:rPr>
          <w:rFonts w:ascii="Tahoma" w:hAnsi="Tahoma" w:cs="Traditional Arabic"/>
          <w:spacing w:val="2"/>
          <w:kern w:val="24"/>
          <w:position w:val="2"/>
          <w:sz w:val="36"/>
          <w:szCs w:val="36"/>
          <w:rtl/>
          <w:lang w:eastAsia="ar-SA"/>
        </w:rPr>
        <w:t>: محمد سيد كيلاني</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بيروت</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دار المعرفة</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شوفاني، إلياس، 1996م، </w:t>
      </w:r>
      <w:r w:rsidRPr="009879D5">
        <w:rPr>
          <w:rFonts w:cs="Traditional Arabic" w:hint="cs"/>
          <w:b/>
          <w:bCs/>
          <w:color w:val="000000"/>
          <w:sz w:val="28"/>
          <w:szCs w:val="36"/>
          <w:rtl/>
          <w:lang w:eastAsia="ar-SA"/>
        </w:rPr>
        <w:t>الموجز في تاريخ فلسطين السياسي</w:t>
      </w:r>
      <w:r w:rsidRPr="009879D5">
        <w:rPr>
          <w:rFonts w:cs="Traditional Arabic" w:hint="cs"/>
          <w:color w:val="000000"/>
          <w:sz w:val="28"/>
          <w:szCs w:val="36"/>
          <w:rtl/>
          <w:lang w:eastAsia="ar-SA"/>
        </w:rPr>
        <w:t>، بيروت: موسسة الدراسات الفلسطينية،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lastRenderedPageBreak/>
        <w:t xml:space="preserve">الشوكاني، محمد بن علي بن محمد، 1412هـ، </w:t>
      </w:r>
      <w:r w:rsidRPr="009879D5">
        <w:rPr>
          <w:rFonts w:cs="Traditional Arabic" w:hint="cs"/>
          <w:b/>
          <w:bCs/>
          <w:color w:val="000000"/>
          <w:sz w:val="36"/>
          <w:szCs w:val="36"/>
          <w:rtl/>
          <w:lang w:eastAsia="ar-SA"/>
        </w:rPr>
        <w:t>فتح القدير الجامع بين فني الرواية والدراية من علم التفسير</w:t>
      </w:r>
      <w:r w:rsidRPr="009879D5">
        <w:rPr>
          <w:rFonts w:cs="Traditional Arabic" w:hint="cs"/>
          <w:color w:val="000000"/>
          <w:sz w:val="36"/>
          <w:szCs w:val="36"/>
          <w:rtl/>
          <w:lang w:eastAsia="ar-SA"/>
        </w:rPr>
        <w:t>, دمشق: دار الخير,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الشيزري، عبد الرحمن بن عبد الله بن نصر</w:t>
      </w:r>
      <w:r w:rsidRPr="009879D5">
        <w:rPr>
          <w:rFonts w:cs="Traditional Arabic"/>
          <w:b/>
          <w:bCs/>
          <w:color w:val="000000"/>
          <w:sz w:val="36"/>
          <w:szCs w:val="36"/>
          <w:rtl/>
          <w:lang w:eastAsia="ar-SA"/>
        </w:rPr>
        <w:t>،</w:t>
      </w:r>
      <w:r w:rsidRPr="009879D5">
        <w:rPr>
          <w:rFonts w:cs="Traditional Arabic" w:hint="cs"/>
          <w:b/>
          <w:bCs/>
          <w:color w:val="000000"/>
          <w:sz w:val="36"/>
          <w:szCs w:val="36"/>
          <w:rtl/>
          <w:lang w:eastAsia="ar-SA"/>
        </w:rPr>
        <w:t xml:space="preserve"> </w:t>
      </w:r>
      <w:r w:rsidRPr="009879D5">
        <w:rPr>
          <w:rFonts w:ascii="Traditional Arabic" w:hAnsi="Traditional Arabic" w:cs="Traditional Arabic"/>
          <w:sz w:val="36"/>
          <w:szCs w:val="36"/>
          <w:rtl/>
          <w:lang w:eastAsia="ar-SA"/>
        </w:rPr>
        <w:t>1407ه- 1987م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المنهج المسلوك في سياسة الملوك</w:t>
      </w:r>
      <w:r w:rsidRPr="009879D5">
        <w:rPr>
          <w:rFonts w:ascii="Traditional Arabic" w:hAnsi="Traditional Arabic" w:cs="Traditional Arabic"/>
          <w:sz w:val="36"/>
          <w:szCs w:val="36"/>
          <w:rtl/>
          <w:lang w:eastAsia="ar-SA"/>
        </w:rPr>
        <w:t>، تحقيق: علي عبد الله الموسى، الأردن، الزرقاء: مكتبة المنار،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الصلاح، خالد رحال محمد ، </w:t>
      </w:r>
      <w:r w:rsidRPr="009879D5">
        <w:rPr>
          <w:rFonts w:cs="Traditional Arabic"/>
          <w:b/>
          <w:bCs/>
          <w:color w:val="000000"/>
          <w:sz w:val="36"/>
          <w:szCs w:val="36"/>
          <w:rtl/>
          <w:lang w:eastAsia="ar-SA"/>
        </w:rPr>
        <w:t>العقائد المشتركة بين اليهود والصفارى وموقف الإسلام منها</w:t>
      </w:r>
      <w:r w:rsidRPr="009879D5">
        <w:rPr>
          <w:rFonts w:ascii="Traditional Arabic" w:hAnsi="Traditional Arabic" w:cs="Traditional Arabic"/>
          <w:sz w:val="36"/>
          <w:szCs w:val="36"/>
          <w:rtl/>
          <w:lang w:eastAsia="ar-SA"/>
        </w:rPr>
        <w:t>، لبنان: بيروت، دار العلوم العربية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الصنعاني، عبدالرزاق بن همام،1410ه-1989م، </w:t>
      </w:r>
      <w:r w:rsidRPr="009879D5">
        <w:rPr>
          <w:rFonts w:cs="Traditional Arabic" w:hint="cs"/>
          <w:b/>
          <w:bCs/>
          <w:color w:val="000000"/>
          <w:sz w:val="36"/>
          <w:szCs w:val="36"/>
          <w:rtl/>
          <w:lang w:eastAsia="ar-SA"/>
        </w:rPr>
        <w:t>تفسير القرآن</w:t>
      </w:r>
      <w:r w:rsidRPr="009879D5">
        <w:rPr>
          <w:rFonts w:cs="Traditional Arabic" w:hint="cs"/>
          <w:color w:val="000000"/>
          <w:sz w:val="36"/>
          <w:szCs w:val="36"/>
          <w:rtl/>
          <w:lang w:eastAsia="ar-SA"/>
        </w:rPr>
        <w:t>، تحقيق: مصطفى مسلم، الرياض: مكتبة الرشد،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أبوطالب ، مسموع أحمد</w:t>
      </w:r>
      <w:r w:rsidRPr="009879D5">
        <w:rPr>
          <w:rFonts w:cs="Traditional Arabic"/>
          <w:b/>
          <w:bCs/>
          <w:color w:val="000000"/>
          <w:sz w:val="36"/>
          <w:szCs w:val="36"/>
          <w:rtl/>
          <w:lang w:eastAsia="ar-SA"/>
        </w:rPr>
        <w:t>،</w:t>
      </w:r>
      <w:r w:rsidRPr="009879D5">
        <w:rPr>
          <w:rFonts w:cs="Traditional Arabic" w:hint="cs"/>
          <w:b/>
          <w:bCs/>
          <w:color w:val="000000"/>
          <w:sz w:val="36"/>
          <w:szCs w:val="36"/>
          <w:rtl/>
          <w:lang w:eastAsia="ar-SA"/>
        </w:rPr>
        <w:t xml:space="preserve"> </w:t>
      </w:r>
      <w:r w:rsidRPr="009879D5">
        <w:rPr>
          <w:rFonts w:ascii="Traditional Arabic" w:hAnsi="Traditional Arabic" w:cs="Traditional Arabic"/>
          <w:sz w:val="36"/>
          <w:szCs w:val="36"/>
          <w:rtl/>
          <w:lang w:eastAsia="ar-SA"/>
        </w:rPr>
        <w:t>1986م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المنهج الموضوعي في التفسير</w:t>
      </w:r>
      <w:r w:rsidRPr="009879D5">
        <w:rPr>
          <w:rFonts w:ascii="Traditional Arabic" w:hAnsi="Traditional Arabic" w:cs="Traditional Arabic"/>
          <w:sz w:val="36"/>
          <w:szCs w:val="36"/>
          <w:rtl/>
          <w:lang w:eastAsia="ar-SA"/>
        </w:rPr>
        <w:t xml:space="preserve"> ،</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القاهرة، دار الطباعة المحمدية،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الطبري، أبو جعفر محمد بن جرير،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1407ه</w:t>
      </w:r>
      <w:r w:rsidRPr="009879D5">
        <w:rPr>
          <w:rFonts w:ascii="Traditional Arabic" w:hAnsi="Traditional Arabic" w:cs="Traditional Arabic" w:hint="cs"/>
          <w:spacing w:val="2"/>
          <w:kern w:val="24"/>
          <w:position w:val="2"/>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تاريخ الأمم والملوك [تاريخ الطبري]</w:t>
      </w:r>
      <w:r w:rsidRPr="009879D5">
        <w:rPr>
          <w:rFonts w:ascii="Traditional Arabic" w:hAnsi="Traditional Arabic" w:cs="Traditional Arabic"/>
          <w:sz w:val="36"/>
          <w:szCs w:val="36"/>
          <w:rtl/>
          <w:lang w:eastAsia="ar-SA"/>
        </w:rPr>
        <w:t>،</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الطبري، أبو جعفر محمد بن جرير،1420هـ-2000م</w:t>
      </w:r>
      <w:r w:rsidRPr="009879D5">
        <w:rPr>
          <w:rFonts w:ascii="Traditional Arabic" w:hAnsi="Traditional Arabic" w:cs="Traditional Arabic" w:hint="cs"/>
          <w:sz w:val="36"/>
          <w:szCs w:val="36"/>
          <w:rtl/>
          <w:lang w:eastAsia="ar-SA"/>
        </w:rPr>
        <w:t>،</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جامع البيان في تأويل آي القرآن [تفسير الطبري]</w:t>
      </w:r>
      <w:r w:rsidRPr="009879D5">
        <w:rPr>
          <w:rFonts w:ascii="Traditional Arabic" w:hAnsi="Traditional Arabic" w:cs="Traditional Arabic"/>
          <w:sz w:val="36"/>
          <w:szCs w:val="36"/>
          <w:rtl/>
          <w:lang w:eastAsia="ar-SA"/>
        </w:rPr>
        <w:t>، تحقيق: محمود شاكر وأحمد شاكر، دمشق: مؤسسة الرسالة،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الطرطوشي، أبو بكر محمد بن الوليد الفهري، 1414ه-1994م، </w:t>
      </w:r>
      <w:r w:rsidRPr="009879D5">
        <w:rPr>
          <w:rFonts w:cs="Traditional Arabic" w:hint="cs"/>
          <w:b/>
          <w:bCs/>
          <w:color w:val="000000"/>
          <w:sz w:val="36"/>
          <w:szCs w:val="36"/>
          <w:rtl/>
          <w:lang w:eastAsia="ar-SA"/>
        </w:rPr>
        <w:t>سراج الملوك</w:t>
      </w:r>
      <w:r w:rsidRPr="009879D5">
        <w:rPr>
          <w:rFonts w:cs="Traditional Arabic" w:hint="cs"/>
          <w:color w:val="000000"/>
          <w:sz w:val="36"/>
          <w:szCs w:val="36"/>
          <w:rtl/>
          <w:lang w:eastAsia="ar-SA"/>
        </w:rPr>
        <w:t>، تحقيق: محمد فتحي أبو بكر، القاهرة: الدار المصرية اللبنانية، ط1</w:t>
      </w:r>
    </w:p>
    <w:p w:rsid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طعيمة، صابر،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1404ه – 1984م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بنو إسرائيل بين نبأ القرآن الكريم وخبر العهد القديم</w:t>
      </w:r>
      <w:r w:rsidRPr="009879D5">
        <w:rPr>
          <w:rFonts w:ascii="Traditional Arabic" w:hAnsi="Traditional Arabic" w:cs="Traditional Arabic"/>
          <w:sz w:val="36"/>
          <w:szCs w:val="36"/>
          <w:rtl/>
          <w:lang w:eastAsia="ar-SA"/>
        </w:rPr>
        <w:t>، بيروت: عالم الكتب، ط1</w:t>
      </w:r>
    </w:p>
    <w:p w:rsidR="001A3EF9" w:rsidRPr="009879D5" w:rsidRDefault="001A3EF9" w:rsidP="001A3EF9">
      <w:pPr>
        <w:widowControl w:val="0"/>
        <w:numPr>
          <w:ilvl w:val="0"/>
          <w:numId w:val="56"/>
        </w:numPr>
        <w:jc w:val="both"/>
        <w:rPr>
          <w:rFonts w:ascii="Traditional Arabic" w:hAnsi="Traditional Arabic" w:cs="Traditional Arabic"/>
          <w:sz w:val="36"/>
          <w:szCs w:val="36"/>
          <w:lang w:eastAsia="ar-SA"/>
        </w:rPr>
      </w:pPr>
      <w:r w:rsidRPr="001A3EF9">
        <w:rPr>
          <w:rFonts w:ascii="Traditional Arabic" w:hAnsi="Traditional Arabic" w:cs="Traditional Arabic"/>
          <w:sz w:val="36"/>
          <w:szCs w:val="36"/>
          <w:rtl/>
          <w:lang w:eastAsia="ar-SA"/>
        </w:rPr>
        <w:t>طعيمة،</w:t>
      </w:r>
      <w:r w:rsidRPr="001A3EF9">
        <w:rPr>
          <w:rFonts w:ascii="Traditional Arabic" w:hAnsi="Traditional Arabic" w:cs="Traditional Arabic" w:hint="cs"/>
          <w:sz w:val="36"/>
          <w:szCs w:val="36"/>
          <w:rtl/>
          <w:lang w:eastAsia="ar-SA"/>
        </w:rPr>
        <w:t xml:space="preserve"> صابر،1411ه-1991م</w:t>
      </w:r>
      <w:r>
        <w:rPr>
          <w:rFonts w:ascii="Traditional Arabic" w:hAnsi="Traditional Arabic" w:cs="Traditional Arabic" w:hint="cs"/>
          <w:sz w:val="36"/>
          <w:szCs w:val="36"/>
          <w:rtl/>
          <w:lang w:eastAsia="ar-SA"/>
        </w:rPr>
        <w:t>،</w:t>
      </w:r>
      <w:r w:rsidRPr="001A3EF9">
        <w:rPr>
          <w:rFonts w:ascii="Traditional Arabic" w:hAnsi="Traditional Arabic" w:cs="Traditional Arabic"/>
          <w:sz w:val="36"/>
          <w:szCs w:val="36"/>
          <w:rtl/>
          <w:lang w:eastAsia="ar-SA"/>
        </w:rPr>
        <w:t xml:space="preserve"> </w:t>
      </w:r>
      <w:r w:rsidRPr="001A3EF9">
        <w:rPr>
          <w:rFonts w:ascii="Traditional Arabic" w:hAnsi="Traditional Arabic" w:cs="Traditional Arabic"/>
          <w:b/>
          <w:bCs/>
          <w:sz w:val="36"/>
          <w:szCs w:val="36"/>
          <w:rtl/>
          <w:lang w:eastAsia="ar-SA"/>
        </w:rPr>
        <w:t>التاريخ اليهودي العام</w:t>
      </w:r>
      <w:r w:rsidRPr="001A3EF9">
        <w:rPr>
          <w:rFonts w:ascii="Traditional Arabic" w:hAnsi="Traditional Arabic" w:cs="Traditional Arabic"/>
          <w:sz w:val="36"/>
          <w:szCs w:val="36"/>
          <w:rtl/>
          <w:lang w:eastAsia="ar-SA"/>
        </w:rPr>
        <w:t>،</w:t>
      </w:r>
      <w:r w:rsidRPr="001A3EF9">
        <w:rPr>
          <w:rFonts w:ascii="Traditional Arabic" w:hAnsi="Traditional Arabic" w:cs="Traditional Arabic" w:hint="cs"/>
          <w:sz w:val="36"/>
          <w:szCs w:val="36"/>
          <w:rtl/>
          <w:lang w:eastAsia="ar-SA"/>
        </w:rPr>
        <w:t xml:space="preserve"> بيروت: دار الجيل،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طنطاوي، محمد سيّد، 1420ه-2000م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بنو إسرائيل في القرآن والسنة</w:t>
      </w:r>
      <w:r w:rsidRPr="009879D5">
        <w:rPr>
          <w:rFonts w:ascii="Traditional Arabic" w:hAnsi="Traditional Arabic" w:cs="Traditional Arabic"/>
          <w:sz w:val="36"/>
          <w:szCs w:val="36"/>
          <w:rtl/>
          <w:lang w:eastAsia="ar-SA"/>
        </w:rPr>
        <w:t>، القاهرة: دار الشروق،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طومسون، توماس، 1995م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التاريخ القديم للشعب الإسرائيلي</w:t>
      </w:r>
      <w:r w:rsidRPr="009879D5">
        <w:rPr>
          <w:rFonts w:ascii="Traditional Arabic" w:hAnsi="Traditional Arabic" w:cs="Traditional Arabic"/>
          <w:sz w:val="36"/>
          <w:szCs w:val="36"/>
          <w:rtl/>
          <w:lang w:eastAsia="ar-SA"/>
        </w:rPr>
        <w:t>، ترجم: صالح علي سوداح، لبنان: بيروت، بيسان للنشر والتوزيع،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طويلة،</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عبد الوهاب عبد السلام،</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1425ه–2004م</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توراة اليهود والإمام ابن حزم الأندلسي</w:t>
      </w:r>
      <w:r w:rsidRPr="009879D5">
        <w:rPr>
          <w:rFonts w:ascii="Traditional Arabic" w:hAnsi="Traditional Arabic" w:cs="Traditional Arabic"/>
          <w:sz w:val="36"/>
          <w:szCs w:val="36"/>
          <w:rtl/>
          <w:lang w:eastAsia="ar-SA"/>
        </w:rPr>
        <w:t>، دمشق: دار القلم،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lastRenderedPageBreak/>
        <w:t>ظاظا، حسن،</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1407ه – 1987م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أبحاث في الفكر اليهودي</w:t>
      </w:r>
      <w:r w:rsidRPr="009879D5">
        <w:rPr>
          <w:rFonts w:ascii="Traditional Arabic" w:hAnsi="Traditional Arabic" w:cs="Traditional Arabic"/>
          <w:sz w:val="36"/>
          <w:szCs w:val="36"/>
          <w:rtl/>
          <w:lang w:eastAsia="ar-SA"/>
        </w:rPr>
        <w:t>، دمشق: دار القلم؛ بيروت:</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دار العلوم،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ظاظا، حسن؛ وعاشور، محمد،</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1976م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شريعة الحرب عند اليهود</w:t>
      </w:r>
      <w:r w:rsidRPr="009879D5">
        <w:rPr>
          <w:rFonts w:ascii="Traditional Arabic" w:hAnsi="Traditional Arabic" w:cs="Traditional Arabic"/>
          <w:sz w:val="36"/>
          <w:szCs w:val="36"/>
          <w:rtl/>
          <w:lang w:eastAsia="ar-SA"/>
        </w:rPr>
        <w:t>، مصر</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دار الاتحاد العربي للطباعة،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bidi="ar-LY"/>
        </w:rPr>
        <w:t>الظواهري، كاظم، 1991م–1412ه</w:t>
      </w:r>
      <w:r w:rsidRPr="009879D5">
        <w:rPr>
          <w:rFonts w:ascii="Traditional Arabic" w:hAnsi="Traditional Arabic" w:cs="Traditional Arabic" w:hint="cs"/>
          <w:sz w:val="36"/>
          <w:szCs w:val="36"/>
          <w:rtl/>
          <w:lang w:eastAsia="ar-SA" w:bidi="ar-LY"/>
        </w:rPr>
        <w:t>،</w:t>
      </w:r>
      <w:r w:rsidRPr="009879D5">
        <w:rPr>
          <w:rFonts w:cs="Traditional Arabic"/>
          <w:b/>
          <w:bCs/>
          <w:color w:val="000000"/>
          <w:sz w:val="36"/>
          <w:szCs w:val="36"/>
          <w:rtl/>
          <w:lang w:eastAsia="ar-SA"/>
        </w:rPr>
        <w:t xml:space="preserve"> بدائع الإضمار القصصي في القرآن الكريم</w:t>
      </w:r>
      <w:r w:rsidRPr="009879D5">
        <w:rPr>
          <w:rFonts w:ascii="Traditional Arabic" w:hAnsi="Traditional Arabic" w:cs="Traditional Arabic"/>
          <w:sz w:val="36"/>
          <w:szCs w:val="36"/>
          <w:rtl/>
          <w:lang w:eastAsia="ar-SA" w:bidi="ar-LY"/>
        </w:rPr>
        <w:t>، ط 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color w:val="000000"/>
          <w:sz w:val="36"/>
          <w:szCs w:val="36"/>
          <w:rtl/>
          <w:lang w:eastAsia="ar-SA"/>
        </w:rPr>
        <w:t>ابن عادل الدمشقي</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أبو حفص عمر بن على</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cs="Traditional Arabic"/>
          <w:b/>
          <w:bCs/>
          <w:color w:val="000000"/>
          <w:sz w:val="36"/>
          <w:szCs w:val="36"/>
          <w:rtl/>
          <w:lang w:eastAsia="ar-SA"/>
        </w:rPr>
        <w:t>اللباب في علوم الكتاب</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بيروت</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دار الكتب العلمية</w:t>
      </w:r>
      <w:r w:rsidRPr="009879D5">
        <w:rPr>
          <w:rFonts w:ascii="Tahoma" w:hAnsi="Tahoma" w:cs="Traditional Arabic" w:hint="cs"/>
          <w:spacing w:val="2"/>
          <w:kern w:val="24"/>
          <w:position w:val="2"/>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العارف، عارف،</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1999</w:t>
      </w:r>
      <w:r w:rsidRPr="009879D5">
        <w:rPr>
          <w:rFonts w:ascii="Traditional Arabic" w:hAnsi="Traditional Arabic" w:cs="Traditional Arabic" w:hint="cs"/>
          <w:sz w:val="36"/>
          <w:szCs w:val="36"/>
          <w:rtl/>
          <w:lang w:eastAsia="ar-SA"/>
        </w:rPr>
        <w:t>م،</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المفصل في تاريخ القدس</w:t>
      </w:r>
      <w:r w:rsidRPr="009879D5">
        <w:rPr>
          <w:rFonts w:ascii="Traditional Arabic" w:hAnsi="Traditional Arabic" w:cs="Traditional Arabic"/>
          <w:sz w:val="36"/>
          <w:szCs w:val="36"/>
          <w:rtl/>
          <w:lang w:eastAsia="ar-SA"/>
        </w:rPr>
        <w:t>، القدس :مطبعة المعارف، ط5</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hint="cs"/>
          <w:color w:val="000000"/>
          <w:sz w:val="36"/>
          <w:szCs w:val="36"/>
          <w:rtl/>
          <w:lang w:eastAsia="ar-SA"/>
        </w:rPr>
        <w:t xml:space="preserve">ابن عاشور، محمد الطاهر </w:t>
      </w:r>
      <w:r w:rsidRPr="009879D5">
        <w:rPr>
          <w:rFonts w:ascii="Traditional Arabic" w:hAnsi="Traditional Arabic" w:cs="Traditional Arabic"/>
          <w:spacing w:val="2"/>
          <w:kern w:val="24"/>
          <w:position w:val="2"/>
          <w:sz w:val="36"/>
          <w:szCs w:val="36"/>
          <w:rtl/>
          <w:lang w:eastAsia="ar-SA"/>
        </w:rPr>
        <w:t>التونسي</w:t>
      </w:r>
      <w:r w:rsidRPr="009879D5">
        <w:rPr>
          <w:rFonts w:ascii="Traditional Arabic" w:hAnsi="Traditional Arabic" w:cs="Traditional Arabic" w:hint="cs"/>
          <w:color w:val="000000"/>
          <w:sz w:val="36"/>
          <w:szCs w:val="36"/>
          <w:rtl/>
          <w:lang w:eastAsia="ar-SA"/>
        </w:rPr>
        <w:t xml:space="preserve">, 1997م، </w:t>
      </w:r>
      <w:r w:rsidRPr="009879D5">
        <w:rPr>
          <w:rFonts w:cs="Traditional Arabic" w:hint="cs"/>
          <w:b/>
          <w:bCs/>
          <w:color w:val="000000"/>
          <w:sz w:val="36"/>
          <w:szCs w:val="36"/>
          <w:rtl/>
          <w:lang w:eastAsia="ar-SA"/>
        </w:rPr>
        <w:t>التحرير والتنوير</w:t>
      </w:r>
      <w:r w:rsidRPr="009879D5">
        <w:rPr>
          <w:rFonts w:ascii="Traditional Arabic" w:hAnsi="Traditional Arabic" w:cs="Traditional Arabic" w:hint="cs"/>
          <w:color w:val="000000"/>
          <w:sz w:val="36"/>
          <w:szCs w:val="36"/>
          <w:rtl/>
          <w:lang w:eastAsia="ar-SA"/>
        </w:rPr>
        <w:t xml:space="preserve">، تونس: دار سحنون للنشر والتوزيع.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عباس، فضل حسن،</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1985م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القصص القرآني إيحاؤه ونفحاته</w:t>
      </w:r>
      <w:r w:rsidRPr="009879D5">
        <w:rPr>
          <w:rFonts w:ascii="Traditional Arabic" w:hAnsi="Traditional Arabic" w:cs="Traditional Arabic"/>
          <w:sz w:val="36"/>
          <w:szCs w:val="36"/>
          <w:rtl/>
          <w:lang w:eastAsia="ar-SA"/>
        </w:rPr>
        <w:t>، عمان: دار الفرقان، ط 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 xml:space="preserve">ابن عبدالبر، يوسف بن عبدالله النمري، </w:t>
      </w:r>
      <w:r w:rsidRPr="009879D5">
        <w:rPr>
          <w:rFonts w:ascii="Tahoma" w:hAnsi="Tahoma" w:cs="Traditional Arabic"/>
          <w:color w:val="000000"/>
          <w:sz w:val="36"/>
          <w:szCs w:val="36"/>
          <w:rtl/>
          <w:lang w:eastAsia="ar-SA"/>
        </w:rPr>
        <w:t>1398</w:t>
      </w:r>
      <w:r w:rsidRPr="009879D5">
        <w:rPr>
          <w:rFonts w:ascii="Tahoma" w:hAnsi="Tahoma" w:cs="Traditional Arabic" w:hint="cs"/>
          <w:color w:val="000000"/>
          <w:sz w:val="36"/>
          <w:szCs w:val="36"/>
          <w:rtl/>
          <w:lang w:eastAsia="ar-SA"/>
        </w:rPr>
        <w:t xml:space="preserve">ه-1978م، </w:t>
      </w:r>
      <w:r w:rsidRPr="009879D5">
        <w:rPr>
          <w:rFonts w:ascii="Tahoma" w:hAnsi="Tahoma" w:cs="Traditional Arabic" w:hint="cs"/>
          <w:b/>
          <w:bCs/>
          <w:color w:val="000000"/>
          <w:sz w:val="36"/>
          <w:szCs w:val="36"/>
          <w:rtl/>
          <w:lang w:eastAsia="ar-SA"/>
        </w:rPr>
        <w:t>جامع بيان العلم وفضله</w:t>
      </w:r>
      <w:r w:rsidRPr="009879D5">
        <w:rPr>
          <w:rFonts w:ascii="Tahoma" w:hAnsi="Tahoma" w:cs="Traditional Arabic" w:hint="cs"/>
          <w:color w:val="000000"/>
          <w:sz w:val="36"/>
          <w:szCs w:val="36"/>
          <w:rtl/>
          <w:lang w:eastAsia="ar-SA"/>
        </w:rPr>
        <w:t xml:space="preserve">، بيروت: دار الكتب العلمية.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عبدالستار فتح الله سعيد، 1986م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المدخل الى التفسير الموضوعي</w:t>
      </w:r>
      <w:r w:rsidRPr="009879D5">
        <w:rPr>
          <w:rFonts w:ascii="Traditional Arabic" w:hAnsi="Traditional Arabic" w:cs="Traditional Arabic"/>
          <w:sz w:val="36"/>
          <w:szCs w:val="36"/>
          <w:rtl/>
          <w:lang w:eastAsia="ar-SA"/>
        </w:rPr>
        <w:t>، القاهرة، دار الطباعة والنشر الإسلامية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عبدالعليم، مصطفى كمال، وراشد، سيد فرج، 1416ه-1995م، </w:t>
      </w:r>
      <w:r w:rsidRPr="009879D5">
        <w:rPr>
          <w:rFonts w:cs="Traditional Arabic" w:hint="cs"/>
          <w:b/>
          <w:bCs/>
          <w:color w:val="000000"/>
          <w:sz w:val="36"/>
          <w:szCs w:val="36"/>
          <w:rtl/>
          <w:lang w:eastAsia="ar-SA"/>
        </w:rPr>
        <w:t>اليهود في العالم القديم</w:t>
      </w:r>
      <w:r w:rsidRPr="009879D5">
        <w:rPr>
          <w:rFonts w:cs="Traditional Arabic" w:hint="cs"/>
          <w:color w:val="000000"/>
          <w:sz w:val="36"/>
          <w:szCs w:val="36"/>
          <w:rtl/>
          <w:lang w:eastAsia="ar-SA"/>
        </w:rPr>
        <w:t>، دمشق: دار القلم- بيروت: الدار الشامية،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عبد الواحد، خالد، 2002م-1423ه، </w:t>
      </w:r>
      <w:r w:rsidRPr="009879D5">
        <w:rPr>
          <w:rFonts w:cs="Traditional Arabic" w:hint="cs"/>
          <w:b/>
          <w:bCs/>
          <w:color w:val="000000"/>
          <w:sz w:val="28"/>
          <w:szCs w:val="36"/>
          <w:rtl/>
          <w:lang w:eastAsia="ar-SA"/>
        </w:rPr>
        <w:t>نهاية إسرائيل والولايات المتحدة الأمريكية</w:t>
      </w:r>
      <w:r w:rsidRPr="009879D5">
        <w:rPr>
          <w:rFonts w:cs="Traditional Arabic" w:hint="cs"/>
          <w:color w:val="000000"/>
          <w:sz w:val="28"/>
          <w:szCs w:val="36"/>
          <w:rtl/>
          <w:lang w:eastAsia="ar-SA"/>
        </w:rPr>
        <w:t>، طبعة الكترونية، الاصدار 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العبري، غريفوريوس أبو الفرج ابن اهرون الطبيب،</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1403ه–1983م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تاريخ مختصر الدول</w:t>
      </w:r>
      <w:r w:rsidRPr="009879D5">
        <w:rPr>
          <w:rFonts w:ascii="Traditional Arabic" w:hAnsi="Traditional Arabic" w:cs="Traditional Arabic"/>
          <w:sz w:val="36"/>
          <w:szCs w:val="36"/>
          <w:rtl/>
          <w:lang w:eastAsia="ar-SA"/>
        </w:rPr>
        <w:t>،</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صححّه أنطون صالحاني اليسوعي، بيروت: دار الرائد اللبناني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pacing w:val="2"/>
          <w:kern w:val="24"/>
          <w:position w:val="2"/>
          <w:sz w:val="36"/>
          <w:szCs w:val="36"/>
          <w:rtl/>
          <w:lang w:eastAsia="ar-SA"/>
        </w:rPr>
        <w:t>أبو عُبيد</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القاسم بن سلاّم</w:t>
      </w:r>
      <w:r w:rsidRPr="009879D5">
        <w:rPr>
          <w:rFonts w:ascii="Tahoma" w:hAnsi="Tahoma" w:cs="Traditional Arabic" w:hint="cs"/>
          <w:spacing w:val="2"/>
          <w:kern w:val="24"/>
          <w:position w:val="2"/>
          <w:sz w:val="36"/>
          <w:szCs w:val="36"/>
          <w:rtl/>
          <w:lang w:eastAsia="ar-SA"/>
        </w:rPr>
        <w:t>،</w:t>
      </w:r>
      <w:r w:rsidRPr="009879D5">
        <w:rPr>
          <w:rFonts w:cs="Traditional Arabic" w:hint="cs"/>
          <w:color w:val="000000"/>
          <w:sz w:val="36"/>
          <w:szCs w:val="36"/>
          <w:rtl/>
          <w:lang w:eastAsia="ar-SA"/>
        </w:rPr>
        <w:t xml:space="preserve"> 1420ه، </w:t>
      </w:r>
      <w:r w:rsidRPr="009879D5">
        <w:rPr>
          <w:rFonts w:cs="Traditional Arabic" w:hint="cs"/>
          <w:b/>
          <w:bCs/>
          <w:color w:val="000000"/>
          <w:sz w:val="36"/>
          <w:szCs w:val="36"/>
          <w:rtl/>
          <w:lang w:eastAsia="ar-SA"/>
        </w:rPr>
        <w:t>فضائل القرآن</w:t>
      </w:r>
      <w:r w:rsidRPr="009879D5">
        <w:rPr>
          <w:rFonts w:cs="Traditional Arabic" w:hint="cs"/>
          <w:color w:val="000000"/>
          <w:sz w:val="36"/>
          <w:szCs w:val="36"/>
          <w:rtl/>
          <w:lang w:eastAsia="ar-SA"/>
        </w:rPr>
        <w:t>، تحقيق:</w:t>
      </w:r>
      <w:r w:rsidRPr="009879D5">
        <w:rPr>
          <w:rFonts w:ascii="Tahoma" w:hAnsi="Tahoma" w:cs="Traditional Arabic"/>
          <w:spacing w:val="2"/>
          <w:kern w:val="24"/>
          <w:position w:val="2"/>
          <w:sz w:val="36"/>
          <w:szCs w:val="36"/>
          <w:rtl/>
          <w:lang w:eastAsia="ar-SA"/>
        </w:rPr>
        <w:t xml:space="preserve"> مروان العطية</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hint="cs"/>
          <w:color w:val="000000"/>
          <w:sz w:val="36"/>
          <w:szCs w:val="36"/>
          <w:rtl/>
          <w:lang w:eastAsia="ar-SA"/>
        </w:rPr>
        <w:t>و</w:t>
      </w:r>
      <w:r w:rsidRPr="009879D5">
        <w:rPr>
          <w:rFonts w:ascii="Tahoma" w:hAnsi="Tahoma" w:cs="Traditional Arabic"/>
          <w:spacing w:val="2"/>
          <w:kern w:val="24"/>
          <w:position w:val="2"/>
          <w:sz w:val="36"/>
          <w:szCs w:val="36"/>
          <w:rtl/>
          <w:lang w:eastAsia="ar-SA"/>
        </w:rPr>
        <w:t>محسن خرابة</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hint="cs"/>
          <w:color w:val="000000"/>
          <w:sz w:val="36"/>
          <w:szCs w:val="36"/>
          <w:rtl/>
          <w:lang w:eastAsia="ar-SA"/>
        </w:rPr>
        <w:t>و</w:t>
      </w:r>
      <w:r w:rsidRPr="009879D5">
        <w:rPr>
          <w:rFonts w:ascii="Tahoma" w:hAnsi="Tahoma" w:cs="Traditional Arabic"/>
          <w:spacing w:val="2"/>
          <w:kern w:val="24"/>
          <w:position w:val="2"/>
          <w:sz w:val="36"/>
          <w:szCs w:val="36"/>
          <w:rtl/>
          <w:lang w:eastAsia="ar-SA"/>
        </w:rPr>
        <w:t>وفاء تقي الدين</w:t>
      </w:r>
      <w:r w:rsidRPr="009879D5">
        <w:rPr>
          <w:rFonts w:cs="Traditional Arabic" w:hint="cs"/>
          <w:color w:val="000000"/>
          <w:sz w:val="36"/>
          <w:szCs w:val="36"/>
          <w:rtl/>
          <w:lang w:eastAsia="ar-SA"/>
        </w:rPr>
        <w:t>، دمشق:</w:t>
      </w:r>
      <w:r w:rsidRPr="009879D5">
        <w:rPr>
          <w:rFonts w:ascii="Tahoma" w:hAnsi="Tahoma" w:cs="Traditional Arabic" w:hint="cs"/>
          <w:spacing w:val="2"/>
          <w:kern w:val="24"/>
          <w:position w:val="2"/>
          <w:sz w:val="36"/>
          <w:szCs w:val="36"/>
          <w:rtl/>
          <w:lang w:eastAsia="ar-SA"/>
        </w:rPr>
        <w:t xml:space="preserve"> </w:t>
      </w:r>
      <w:r w:rsidRPr="009879D5">
        <w:rPr>
          <w:rFonts w:ascii="Tahoma" w:hAnsi="Tahoma" w:cs="Traditional Arabic"/>
          <w:spacing w:val="2"/>
          <w:kern w:val="24"/>
          <w:position w:val="2"/>
          <w:sz w:val="36"/>
          <w:szCs w:val="36"/>
          <w:rtl/>
          <w:lang w:eastAsia="ar-SA"/>
        </w:rPr>
        <w:t>دار ابن كثير</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color w:val="000000"/>
          <w:sz w:val="36"/>
          <w:szCs w:val="36"/>
          <w:rtl/>
          <w:lang w:eastAsia="ar-SA"/>
        </w:rPr>
        <w:t>أبو</w:t>
      </w:r>
      <w:r w:rsidRPr="009879D5">
        <w:rPr>
          <w:rFonts w:cs="Traditional Arabic" w:hint="cs"/>
          <w:color w:val="000000"/>
          <w:sz w:val="36"/>
          <w:szCs w:val="36"/>
          <w:rtl/>
          <w:lang w:eastAsia="ar-SA"/>
        </w:rPr>
        <w:t xml:space="preserve"> </w:t>
      </w:r>
      <w:r w:rsidRPr="009879D5">
        <w:rPr>
          <w:rFonts w:cs="Traditional Arabic"/>
          <w:spacing w:val="2"/>
          <w:kern w:val="24"/>
          <w:position w:val="2"/>
          <w:sz w:val="36"/>
          <w:szCs w:val="36"/>
          <w:rtl/>
          <w:lang w:eastAsia="ar-SA"/>
        </w:rPr>
        <w:t>عبيدة معمر بن المثنى</w:t>
      </w:r>
      <w:r w:rsidRPr="009879D5">
        <w:rPr>
          <w:rFonts w:cs="Traditional Arabic" w:hint="cs"/>
          <w:color w:val="000000"/>
          <w:sz w:val="36"/>
          <w:szCs w:val="36"/>
          <w:rtl/>
          <w:lang w:eastAsia="ar-SA"/>
        </w:rPr>
        <w:t xml:space="preserve">، </w:t>
      </w:r>
      <w:r w:rsidRPr="009879D5">
        <w:rPr>
          <w:rFonts w:cs="Traditional Arabic" w:hint="cs"/>
          <w:b/>
          <w:bCs/>
          <w:color w:val="000000"/>
          <w:sz w:val="36"/>
          <w:szCs w:val="36"/>
          <w:rtl/>
          <w:lang w:eastAsia="ar-SA"/>
        </w:rPr>
        <w:t>م</w:t>
      </w:r>
      <w:r w:rsidRPr="009879D5">
        <w:rPr>
          <w:rFonts w:cs="Traditional Arabic"/>
          <w:b/>
          <w:bCs/>
          <w:color w:val="000000"/>
          <w:sz w:val="36"/>
          <w:szCs w:val="36"/>
          <w:rtl/>
          <w:lang w:eastAsia="ar-SA"/>
        </w:rPr>
        <w:t>جاز القرآن</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تحقيق</w:t>
      </w:r>
      <w:r w:rsidRPr="009879D5">
        <w:rPr>
          <w:rFonts w:cs="Traditional Arabic"/>
          <w:spacing w:val="2"/>
          <w:kern w:val="24"/>
          <w:position w:val="2"/>
          <w:sz w:val="36"/>
          <w:szCs w:val="36"/>
          <w:rtl/>
          <w:lang w:eastAsia="ar-SA"/>
        </w:rPr>
        <w:t xml:space="preserve">: </w:t>
      </w:r>
      <w:r w:rsidRPr="009879D5">
        <w:rPr>
          <w:rFonts w:ascii="Traditional Arabic" w:hAnsi="Traditional Arabic" w:cs="Traditional Arabic"/>
          <w:sz w:val="36"/>
          <w:szCs w:val="36"/>
          <w:rtl/>
          <w:lang w:eastAsia="ar-SA"/>
        </w:rPr>
        <w:t>محمد فواد سزگين</w:t>
      </w:r>
      <w:r w:rsidRPr="009879D5">
        <w:rPr>
          <w:rFonts w:ascii="Traditional Arabic" w:hAnsi="Traditional Arabic" w:cs="Traditional Arabic" w:hint="cs"/>
          <w:sz w:val="36"/>
          <w:szCs w:val="36"/>
          <w:rtl/>
          <w:lang w:eastAsia="ar-SA"/>
        </w:rPr>
        <w:t>، القاهرة:</w:t>
      </w:r>
      <w:r w:rsidRPr="009879D5">
        <w:rPr>
          <w:rFonts w:ascii="Traditional Arabic" w:hAnsi="Traditional Arabic" w:cs="Traditional Arabic"/>
          <w:sz w:val="36"/>
          <w:szCs w:val="36"/>
          <w:rtl/>
          <w:lang w:eastAsia="ar-SA"/>
        </w:rPr>
        <w:t xml:space="preserve"> مكتبة الخانج</w:t>
      </w:r>
      <w:r w:rsidRPr="009879D5">
        <w:rPr>
          <w:rFonts w:ascii="Traditional Arabic" w:hAnsi="Traditional Arabic" w:cs="Traditional Arabic" w:hint="cs"/>
          <w:sz w:val="36"/>
          <w:szCs w:val="36"/>
          <w:rtl/>
          <w:lang w:eastAsia="ar-SA"/>
        </w:rPr>
        <w:t>ي.</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ابن عثمين، محمد بن صالح بن محمد، </w:t>
      </w:r>
      <w:r w:rsidRPr="009879D5">
        <w:rPr>
          <w:rFonts w:cs="Traditional Arabic" w:hint="cs"/>
          <w:b/>
          <w:bCs/>
          <w:color w:val="000000"/>
          <w:sz w:val="28"/>
          <w:szCs w:val="36"/>
          <w:rtl/>
          <w:lang w:eastAsia="ar-SA"/>
        </w:rPr>
        <w:t>تفسير القرآن الكريم</w:t>
      </w:r>
      <w:r w:rsidRPr="009879D5">
        <w:rPr>
          <w:rFonts w:cs="Traditional Arabic" w:hint="cs"/>
          <w:color w:val="000000"/>
          <w:sz w:val="28"/>
          <w:szCs w:val="36"/>
          <w:rtl/>
          <w:lang w:eastAsia="ar-SA"/>
        </w:rPr>
        <w:t xml:space="preserve">، طبعة الكترونية، السعودية، عنيزة: </w:t>
      </w:r>
      <w:r w:rsidRPr="009879D5">
        <w:rPr>
          <w:rFonts w:cs="Traditional Arabic" w:hint="cs"/>
          <w:color w:val="000000"/>
          <w:sz w:val="28"/>
          <w:szCs w:val="36"/>
          <w:rtl/>
          <w:lang w:eastAsia="ar-SA"/>
        </w:rPr>
        <w:lastRenderedPageBreak/>
        <w:t>مؤسسة الشيخ محمد بن صالح العثيمين الخيرية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hint="cs"/>
          <w:color w:val="000000"/>
          <w:sz w:val="36"/>
          <w:szCs w:val="36"/>
          <w:rtl/>
          <w:lang w:eastAsia="ar-SA"/>
        </w:rPr>
        <w:t>ا</w:t>
      </w:r>
      <w:r w:rsidRPr="009879D5">
        <w:rPr>
          <w:rFonts w:ascii="Traditional Arabic" w:hAnsi="Traditional Arabic" w:cs="Traditional Arabic"/>
          <w:spacing w:val="2"/>
          <w:kern w:val="24"/>
          <w:position w:val="2"/>
          <w:sz w:val="36"/>
          <w:szCs w:val="36"/>
          <w:rtl/>
          <w:lang w:eastAsia="ar-SA"/>
        </w:rPr>
        <w:t>بن العربي</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spacing w:val="2"/>
          <w:kern w:val="24"/>
          <w:position w:val="2"/>
          <w:sz w:val="36"/>
          <w:szCs w:val="36"/>
          <w:rtl/>
          <w:lang w:eastAsia="ar-SA"/>
        </w:rPr>
        <w:t xml:space="preserve"> محمد بن عبد الله أبو بكر المعافري الاشبيلي</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spacing w:val="2"/>
          <w:kern w:val="24"/>
          <w:position w:val="2"/>
          <w:sz w:val="36"/>
          <w:szCs w:val="36"/>
          <w:rtl/>
          <w:lang w:eastAsia="ar-SA"/>
        </w:rPr>
        <w:t>1424هـ-2003م</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color w:val="000000"/>
          <w:sz w:val="36"/>
          <w:szCs w:val="36"/>
          <w:rtl/>
          <w:lang w:eastAsia="ar-SA"/>
        </w:rPr>
        <w:t xml:space="preserve"> </w:t>
      </w:r>
      <w:r w:rsidRPr="009879D5">
        <w:rPr>
          <w:rFonts w:cs="Traditional Arabic"/>
          <w:b/>
          <w:bCs/>
          <w:color w:val="000000"/>
          <w:sz w:val="36"/>
          <w:szCs w:val="36"/>
          <w:rtl/>
          <w:lang w:eastAsia="ar-SA"/>
        </w:rPr>
        <w:t>أحكام القرآن</w:t>
      </w:r>
      <w:r w:rsidRPr="009879D5">
        <w:rPr>
          <w:rFonts w:ascii="Traditional Arabic" w:hAnsi="Traditional Arabic" w:cs="Traditional Arabic" w:hint="cs"/>
          <w:color w:val="000000"/>
          <w:sz w:val="36"/>
          <w:szCs w:val="36"/>
          <w:rtl/>
          <w:lang w:eastAsia="ar-SA"/>
        </w:rPr>
        <w:t>، تحقيق:</w:t>
      </w:r>
      <w:r w:rsidRPr="009879D5">
        <w:rPr>
          <w:rFonts w:ascii="Traditional Arabic" w:hAnsi="Traditional Arabic" w:cs="Traditional Arabic"/>
          <w:spacing w:val="2"/>
          <w:kern w:val="24"/>
          <w:position w:val="2"/>
          <w:sz w:val="36"/>
          <w:szCs w:val="36"/>
          <w:rtl/>
          <w:lang w:eastAsia="ar-SA"/>
        </w:rPr>
        <w:t xml:space="preserve"> محمد عبد القادر عطا</w:t>
      </w:r>
      <w:r w:rsidRPr="009879D5">
        <w:rPr>
          <w:rFonts w:ascii="Traditional Arabic" w:hAnsi="Traditional Arabic" w:cs="Traditional Arabic" w:hint="cs"/>
          <w:color w:val="000000"/>
          <w:sz w:val="36"/>
          <w:szCs w:val="36"/>
          <w:rtl/>
          <w:lang w:eastAsia="ar-SA"/>
        </w:rPr>
        <w:t>، بيروت:</w:t>
      </w:r>
      <w:r w:rsidRPr="009879D5">
        <w:rPr>
          <w:rFonts w:ascii="Traditional Arabic" w:hAnsi="Traditional Arabic" w:cs="Traditional Arabic"/>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دار الكتب العلمية</w:t>
      </w:r>
      <w:r w:rsidRPr="009879D5">
        <w:rPr>
          <w:rFonts w:ascii="Traditional Arabic" w:hAnsi="Traditional Arabic" w:cs="Traditional Arabic" w:hint="cs"/>
          <w:color w:val="000000"/>
          <w:sz w:val="36"/>
          <w:szCs w:val="36"/>
          <w:rtl/>
          <w:lang w:eastAsia="ar-SA"/>
        </w:rPr>
        <w:t>،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العز بن عبد السلام، 1406ه- 1986م،</w:t>
      </w:r>
      <w:r w:rsidRPr="009879D5">
        <w:rPr>
          <w:rFonts w:cs="Traditional Arabic" w:hint="cs"/>
          <w:b/>
          <w:bCs/>
          <w:color w:val="000000"/>
          <w:sz w:val="28"/>
          <w:szCs w:val="36"/>
          <w:rtl/>
          <w:lang w:eastAsia="ar-SA"/>
        </w:rPr>
        <w:t xml:space="preserve"> أحكام الجهاد وفضائله</w:t>
      </w:r>
      <w:r w:rsidRPr="009879D5">
        <w:rPr>
          <w:rFonts w:cs="Traditional Arabic" w:hint="cs"/>
          <w:color w:val="000000"/>
          <w:sz w:val="28"/>
          <w:szCs w:val="36"/>
          <w:rtl/>
          <w:lang w:eastAsia="ar-SA"/>
        </w:rPr>
        <w:t>، تحقيق: نزيه حمّاد، جدّة: دار الوفاء،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w:t>
      </w:r>
      <w:r w:rsidRPr="009879D5">
        <w:rPr>
          <w:rFonts w:cs="Traditional Arabic" w:hint="cs"/>
          <w:color w:val="000000"/>
          <w:sz w:val="36"/>
          <w:szCs w:val="36"/>
          <w:vertAlign w:val="superscript"/>
          <w:rtl/>
          <w:lang w:eastAsia="ar-SA"/>
        </w:rPr>
        <w:t xml:space="preserve"> </w:t>
      </w:r>
      <w:r w:rsidRPr="009879D5">
        <w:rPr>
          <w:rFonts w:cs="Traditional Arabic" w:hint="cs"/>
          <w:color w:val="000000"/>
          <w:sz w:val="36"/>
          <w:szCs w:val="36"/>
          <w:rtl/>
          <w:lang w:eastAsia="ar-SA"/>
        </w:rPr>
        <w:t>عطية،</w:t>
      </w:r>
      <w:r w:rsidRPr="009879D5">
        <w:rPr>
          <w:rFonts w:ascii="Tahoma" w:hAnsi="Tahoma" w:cs="Traditional Arabic"/>
          <w:sz w:val="36"/>
          <w:szCs w:val="36"/>
          <w:rtl/>
          <w:lang w:eastAsia="ar-SA"/>
        </w:rPr>
        <w:t xml:space="preserve"> عبد الحق بن غالب الأندلسي</w:t>
      </w:r>
      <w:r w:rsidRPr="009879D5">
        <w:rPr>
          <w:rFonts w:cs="Traditional Arabic" w:hint="cs"/>
          <w:b/>
          <w:bCs/>
          <w:color w:val="000000"/>
          <w:sz w:val="36"/>
          <w:szCs w:val="36"/>
          <w:rtl/>
          <w:lang w:eastAsia="ar-SA"/>
        </w:rPr>
        <w:t xml:space="preserve">، </w:t>
      </w:r>
      <w:r w:rsidRPr="009879D5">
        <w:rPr>
          <w:rFonts w:cs="Traditional Arabic" w:hint="cs"/>
          <w:color w:val="000000"/>
          <w:sz w:val="36"/>
          <w:szCs w:val="36"/>
          <w:rtl/>
          <w:lang w:eastAsia="ar-SA"/>
        </w:rPr>
        <w:t>1422ه-2001م،</w:t>
      </w:r>
      <w:r w:rsidRPr="009879D5">
        <w:rPr>
          <w:rFonts w:cs="Traditional Arabic"/>
          <w:b/>
          <w:bCs/>
          <w:color w:val="000000"/>
          <w:sz w:val="36"/>
          <w:szCs w:val="36"/>
          <w:lang w:eastAsia="ar-SA"/>
        </w:rPr>
        <w:t> </w:t>
      </w:r>
      <w:r w:rsidRPr="009879D5">
        <w:rPr>
          <w:rFonts w:cs="Traditional Arabic"/>
          <w:b/>
          <w:bCs/>
          <w:color w:val="000000"/>
          <w:sz w:val="36"/>
          <w:szCs w:val="36"/>
          <w:rtl/>
          <w:lang w:eastAsia="ar-SA"/>
        </w:rPr>
        <w:t>المحرر الوجيز في تفسير الكتاب العزيز</w:t>
      </w:r>
      <w:r w:rsidRPr="009879D5">
        <w:rPr>
          <w:rFonts w:cs="Traditional Arabic" w:hint="cs"/>
          <w:color w:val="000000"/>
          <w:sz w:val="36"/>
          <w:szCs w:val="36"/>
          <w:rtl/>
          <w:lang w:eastAsia="ar-SA"/>
        </w:rPr>
        <w:t>، تحقيق:</w:t>
      </w:r>
      <w:r w:rsidRPr="009879D5">
        <w:rPr>
          <w:rFonts w:ascii="Tahoma" w:hAnsi="Tahoma" w:cs="Traditional Arabic"/>
          <w:sz w:val="36"/>
          <w:szCs w:val="36"/>
          <w:rtl/>
          <w:lang w:eastAsia="ar-SA"/>
        </w:rPr>
        <w:t xml:space="preserve"> </w:t>
      </w:r>
      <w:r w:rsidRPr="009879D5">
        <w:rPr>
          <w:rFonts w:cs="Traditional Arabic"/>
          <w:color w:val="000000"/>
          <w:sz w:val="36"/>
          <w:szCs w:val="36"/>
          <w:rtl/>
          <w:lang w:eastAsia="ar-SA"/>
        </w:rPr>
        <w:t>عبد</w:t>
      </w:r>
      <w:r w:rsidRPr="009879D5">
        <w:rPr>
          <w:rFonts w:ascii="Tahoma" w:hAnsi="Tahoma" w:cs="Traditional Arabic"/>
          <w:sz w:val="36"/>
          <w:szCs w:val="36"/>
          <w:rtl/>
          <w:lang w:eastAsia="ar-SA"/>
        </w:rPr>
        <w:t>السلام عبدالشافي</w:t>
      </w:r>
      <w:r w:rsidRPr="009879D5">
        <w:rPr>
          <w:rFonts w:cs="Traditional Arabic" w:hint="cs"/>
          <w:color w:val="000000"/>
          <w:sz w:val="36"/>
          <w:szCs w:val="36"/>
          <w:rtl/>
          <w:lang w:eastAsia="ar-SA"/>
        </w:rPr>
        <w:t xml:space="preserve">، بيروت: </w:t>
      </w:r>
      <w:r w:rsidRPr="009879D5">
        <w:rPr>
          <w:rFonts w:ascii="Tahoma" w:hAnsi="Tahoma" w:cs="Traditional Arabic"/>
          <w:sz w:val="36"/>
          <w:szCs w:val="36"/>
          <w:rtl/>
          <w:lang w:eastAsia="ar-SA"/>
        </w:rPr>
        <w:t>دار الكتب العلمية</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العقّاد، عباس محمود، </w:t>
      </w:r>
      <w:r w:rsidRPr="009879D5">
        <w:rPr>
          <w:rFonts w:cs="Traditional Arabic" w:hint="cs"/>
          <w:b/>
          <w:bCs/>
          <w:color w:val="000000"/>
          <w:sz w:val="28"/>
          <w:szCs w:val="36"/>
          <w:rtl/>
          <w:lang w:eastAsia="ar-SA"/>
        </w:rPr>
        <w:t>الثقافة العربية أسبق من ثقافة اليونان والعبريين</w:t>
      </w:r>
      <w:r w:rsidRPr="009879D5">
        <w:rPr>
          <w:rFonts w:cs="Traditional Arabic" w:hint="cs"/>
          <w:color w:val="000000"/>
          <w:sz w:val="28"/>
          <w:szCs w:val="36"/>
          <w:rtl/>
          <w:lang w:eastAsia="ar-SA"/>
        </w:rPr>
        <w:t>، مصر: وزارة الثقافة والإرشاد القومي، سلسلة المكتبة الثقافية، رقم 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العقلا، عبد الله بن فريح، 1423ه- 2003م، </w:t>
      </w:r>
      <w:r w:rsidRPr="009879D5">
        <w:rPr>
          <w:rFonts w:cs="Traditional Arabic" w:hint="cs"/>
          <w:b/>
          <w:bCs/>
          <w:color w:val="000000"/>
          <w:sz w:val="36"/>
          <w:szCs w:val="36"/>
          <w:rtl/>
          <w:lang w:eastAsia="ar-SA"/>
        </w:rPr>
        <w:t>اعداد الجندي المسلم أهدافه وأسسه</w:t>
      </w:r>
      <w:r w:rsidRPr="009879D5">
        <w:rPr>
          <w:rFonts w:cs="Traditional Arabic" w:hint="cs"/>
          <w:color w:val="000000"/>
          <w:sz w:val="36"/>
          <w:szCs w:val="36"/>
          <w:rtl/>
          <w:lang w:eastAsia="ar-SA"/>
        </w:rPr>
        <w:t>، الرياض: مكتبة الرشد،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hint="cs"/>
          <w:color w:val="000000"/>
          <w:sz w:val="36"/>
          <w:szCs w:val="36"/>
          <w:rtl/>
          <w:lang w:eastAsia="ar-SA"/>
        </w:rPr>
        <w:t xml:space="preserve">العك، خالد عبدالرحمن،1406ه-1986م، </w:t>
      </w:r>
      <w:r w:rsidRPr="009879D5">
        <w:rPr>
          <w:rFonts w:cs="Traditional Arabic"/>
          <w:b/>
          <w:bCs/>
          <w:color w:val="000000"/>
          <w:sz w:val="36"/>
          <w:szCs w:val="36"/>
          <w:rtl/>
          <w:lang w:eastAsia="ar-SA"/>
        </w:rPr>
        <w:t>أصول التفسير وقواعده</w:t>
      </w:r>
      <w:r w:rsidRPr="009879D5">
        <w:rPr>
          <w:rFonts w:ascii="Traditional Arabic" w:hAnsi="Traditional Arabic" w:cs="Traditional Arabic"/>
          <w:color w:val="000000"/>
          <w:sz w:val="36"/>
          <w:szCs w:val="36"/>
          <w:rtl/>
          <w:lang w:eastAsia="ar-SA"/>
        </w:rPr>
        <w:t>،</w:t>
      </w:r>
      <w:r w:rsidRPr="009879D5">
        <w:rPr>
          <w:rFonts w:ascii="Traditional Arabic" w:hAnsi="Traditional Arabic" w:cs="Traditional Arabic" w:hint="cs"/>
          <w:color w:val="000000"/>
          <w:sz w:val="36"/>
          <w:szCs w:val="36"/>
          <w:rtl/>
          <w:lang w:eastAsia="ar-SA"/>
        </w:rPr>
        <w:t xml:space="preserve"> بيروت:دار النفائس،ط2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العكبري، أبو البقاء عن عبد الله بن الحسين، </w:t>
      </w:r>
      <w:r w:rsidRPr="009879D5">
        <w:rPr>
          <w:rFonts w:cs="Traditional Arabic"/>
          <w:b/>
          <w:bCs/>
          <w:color w:val="000000"/>
          <w:sz w:val="36"/>
          <w:szCs w:val="36"/>
          <w:rtl/>
          <w:lang w:eastAsia="ar-SA"/>
        </w:rPr>
        <w:t>التبيان في إعراب القرآن</w:t>
      </w:r>
      <w:r w:rsidRPr="009879D5">
        <w:rPr>
          <w:rFonts w:ascii="Traditional Arabic" w:hAnsi="Traditional Arabic" w:cs="Traditional Arabic"/>
          <w:sz w:val="36"/>
          <w:szCs w:val="36"/>
          <w:rtl/>
          <w:lang w:eastAsia="ar-SA"/>
        </w:rPr>
        <w:t>، تحقيق: علي محمد البجاوي، مطبعة عيسى البابي الحلبي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آل عمر، محمد بن علي بن محمد، 1424ه- 2003م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عقيدة اليهود في الوعد بفلسطين</w:t>
      </w:r>
      <w:r w:rsidRPr="009879D5">
        <w:rPr>
          <w:rFonts w:ascii="Traditional Arabic" w:hAnsi="Traditional Arabic" w:cs="Traditional Arabic"/>
          <w:sz w:val="36"/>
          <w:szCs w:val="36"/>
          <w:rtl/>
          <w:lang w:eastAsia="ar-SA"/>
        </w:rPr>
        <w:t>، السعودية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مطبوعات مجلة البيان ،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العمري، أحمد جمال،</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1406هـ-1986م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دراسات في التفسير الموضوعي للقصص القرآني</w:t>
      </w:r>
      <w:r w:rsidRPr="009879D5">
        <w:rPr>
          <w:rFonts w:ascii="Traditional Arabic" w:hAnsi="Traditional Arabic" w:cs="Traditional Arabic"/>
          <w:sz w:val="36"/>
          <w:szCs w:val="36"/>
          <w:rtl/>
          <w:lang w:eastAsia="ar-SA"/>
        </w:rPr>
        <w:t>، القاهرة: مكتبة الخانجي،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العمري، محمد بن سعيد، 1407ه،</w:t>
      </w:r>
      <w:r w:rsidRPr="009879D5">
        <w:rPr>
          <w:rFonts w:cs="Traditional Arabic" w:hint="cs"/>
          <w:b/>
          <w:bCs/>
          <w:color w:val="000000"/>
          <w:sz w:val="28"/>
          <w:szCs w:val="36"/>
          <w:rtl/>
          <w:lang w:eastAsia="ar-SA"/>
        </w:rPr>
        <w:t xml:space="preserve"> المعايير القيادية في الأنظمة الأمنية</w:t>
      </w:r>
      <w:r w:rsidRPr="009879D5">
        <w:rPr>
          <w:rFonts w:cs="Traditional Arabic" w:hint="cs"/>
          <w:color w:val="000000"/>
          <w:sz w:val="28"/>
          <w:szCs w:val="36"/>
          <w:rtl/>
          <w:lang w:eastAsia="ar-SA"/>
        </w:rPr>
        <w:t>، رسالة ماجستير غير مطبوعة، الرياض: أكاديمية نايف العربية للعلوم الأمنية.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عميرة, عبد الرحمن، 2006م، </w:t>
      </w:r>
      <w:r w:rsidRPr="009879D5">
        <w:rPr>
          <w:rFonts w:cs="Traditional Arabic" w:hint="cs"/>
          <w:b/>
          <w:bCs/>
          <w:color w:val="000000"/>
          <w:sz w:val="36"/>
          <w:szCs w:val="36"/>
          <w:rtl/>
          <w:lang w:eastAsia="ar-SA"/>
        </w:rPr>
        <w:t>الإستراتيجية الحربية في إدارة المعارك في الإسلام</w:t>
      </w:r>
      <w:r w:rsidRPr="009879D5">
        <w:rPr>
          <w:rFonts w:cs="Traditional Arabic" w:hint="cs"/>
          <w:color w:val="000000"/>
          <w:sz w:val="36"/>
          <w:szCs w:val="36"/>
          <w:rtl/>
          <w:lang w:eastAsia="ar-SA"/>
        </w:rPr>
        <w:t>، القاهرة: الهيئة المصرية العامة للكتاب.</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عواطف بنت اديب بن علي سلامة،</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1422- 2001م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أهل مدين دراسة للخصائص والعلاقات</w:t>
      </w:r>
      <w:r w:rsidRPr="009879D5">
        <w:rPr>
          <w:rFonts w:ascii="Traditional Arabic" w:hAnsi="Traditional Arabic" w:cs="Traditional Arabic"/>
          <w:sz w:val="36"/>
          <w:szCs w:val="36"/>
          <w:rtl/>
          <w:lang w:eastAsia="ar-SA"/>
        </w:rPr>
        <w:t>، الرياض: مكتبة الملك فهد الوطنية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العيني، بدرالدين محمود بن أحمد، 1421ه-2001م، </w:t>
      </w:r>
      <w:r w:rsidRPr="009879D5">
        <w:rPr>
          <w:rFonts w:cs="Traditional Arabic" w:hint="cs"/>
          <w:b/>
          <w:bCs/>
          <w:color w:val="000000"/>
          <w:sz w:val="36"/>
          <w:szCs w:val="36"/>
          <w:rtl/>
          <w:lang w:eastAsia="ar-SA"/>
        </w:rPr>
        <w:t>عمدة القاري شرح صحيح البخاري</w:t>
      </w:r>
      <w:r w:rsidRPr="009879D5">
        <w:rPr>
          <w:rFonts w:cs="Traditional Arabic" w:hint="cs"/>
          <w:color w:val="000000"/>
          <w:sz w:val="36"/>
          <w:szCs w:val="36"/>
          <w:rtl/>
          <w:lang w:eastAsia="ar-SA"/>
        </w:rPr>
        <w:t xml:space="preserve">، </w:t>
      </w:r>
      <w:r w:rsidRPr="009879D5">
        <w:rPr>
          <w:rFonts w:cs="Traditional Arabic" w:hint="cs"/>
          <w:color w:val="000000"/>
          <w:sz w:val="36"/>
          <w:szCs w:val="36"/>
          <w:rtl/>
          <w:lang w:eastAsia="ar-SA"/>
        </w:rPr>
        <w:lastRenderedPageBreak/>
        <w:t>تحقيق: عبدالله محمود محمد،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أبو العينين، جميل جودت، 2001م، </w:t>
      </w:r>
      <w:r w:rsidRPr="009879D5">
        <w:rPr>
          <w:rFonts w:cs="Traditional Arabic" w:hint="cs"/>
          <w:b/>
          <w:bCs/>
          <w:color w:val="000000"/>
          <w:sz w:val="28"/>
          <w:szCs w:val="36"/>
          <w:rtl/>
          <w:lang w:eastAsia="ar-SA"/>
        </w:rPr>
        <w:t>أصول الإدارة في القرآن والسنّة</w:t>
      </w:r>
      <w:r w:rsidRPr="009879D5">
        <w:rPr>
          <w:rFonts w:cs="Traditional Arabic" w:hint="cs"/>
          <w:color w:val="000000"/>
          <w:sz w:val="28"/>
          <w:szCs w:val="36"/>
          <w:rtl/>
          <w:lang w:eastAsia="ar-SA"/>
        </w:rPr>
        <w:t>، بيروت: دار ومكتبة الهلال،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الغرناطي، أبو جعفر</w:t>
      </w:r>
      <w:r w:rsidRPr="009879D5">
        <w:rPr>
          <w:rFonts w:ascii="Tahoma" w:hAnsi="Tahoma" w:cs="Traditional Arabic"/>
          <w:sz w:val="36"/>
          <w:szCs w:val="36"/>
          <w:lang w:eastAsia="ar-SA"/>
        </w:rPr>
        <w:t> </w:t>
      </w:r>
      <w:r w:rsidRPr="009879D5">
        <w:rPr>
          <w:rFonts w:cs="Traditional Arabic"/>
          <w:color w:val="000000"/>
          <w:sz w:val="36"/>
          <w:szCs w:val="36"/>
          <w:rtl/>
          <w:lang w:eastAsia="ar-SA"/>
        </w:rPr>
        <w:t>أحمد بن إبراهيم بن الزبير</w:t>
      </w:r>
      <w:r w:rsidRPr="009879D5">
        <w:rPr>
          <w:rFonts w:cs="Traditional Arabic" w:hint="cs"/>
          <w:color w:val="000000"/>
          <w:sz w:val="36"/>
          <w:szCs w:val="36"/>
          <w:rtl/>
          <w:lang w:eastAsia="ar-SA"/>
        </w:rPr>
        <w:t>، 1428ه،</w:t>
      </w:r>
      <w:r w:rsidRPr="009879D5">
        <w:rPr>
          <w:rFonts w:cs="Traditional Arabic" w:hint="cs"/>
          <w:b/>
          <w:bCs/>
          <w:color w:val="000000"/>
          <w:sz w:val="36"/>
          <w:szCs w:val="36"/>
          <w:rtl/>
          <w:lang w:eastAsia="ar-SA"/>
        </w:rPr>
        <w:t xml:space="preserve"> البرهان في تناسب سور القرآن</w:t>
      </w:r>
      <w:r w:rsidRPr="009879D5">
        <w:rPr>
          <w:rFonts w:cs="Traditional Arabic" w:hint="cs"/>
          <w:color w:val="000000"/>
          <w:sz w:val="36"/>
          <w:szCs w:val="36"/>
          <w:rtl/>
          <w:lang w:eastAsia="ar-SA"/>
        </w:rPr>
        <w:t>،</w:t>
      </w:r>
      <w:r w:rsidRPr="009879D5">
        <w:rPr>
          <w:rFonts w:ascii="Tahoma" w:hAnsi="Tahoma" w:cs="Traditional Arabic"/>
          <w:sz w:val="36"/>
          <w:szCs w:val="36"/>
          <w:rtl/>
          <w:lang w:eastAsia="ar-SA"/>
        </w:rPr>
        <w:t xml:space="preserve"> </w:t>
      </w:r>
      <w:r w:rsidRPr="009879D5">
        <w:rPr>
          <w:rFonts w:cs="Traditional Arabic" w:hint="cs"/>
          <w:color w:val="000000"/>
          <w:sz w:val="36"/>
          <w:szCs w:val="36"/>
          <w:rtl/>
          <w:lang w:eastAsia="ar-SA"/>
        </w:rPr>
        <w:t xml:space="preserve">تحقيق: </w:t>
      </w:r>
      <w:r w:rsidRPr="009879D5">
        <w:rPr>
          <w:rFonts w:ascii="Tahoma" w:hAnsi="Tahoma" w:cs="Traditional Arabic"/>
          <w:sz w:val="36"/>
          <w:szCs w:val="36"/>
          <w:rtl/>
          <w:lang w:eastAsia="ar-SA"/>
        </w:rPr>
        <w:t>سعيد بن جمعة الفلاح</w:t>
      </w:r>
      <w:r w:rsidRPr="009879D5">
        <w:rPr>
          <w:rFonts w:cs="Traditional Arabic" w:hint="cs"/>
          <w:color w:val="000000"/>
          <w:sz w:val="36"/>
          <w:szCs w:val="36"/>
          <w:rtl/>
          <w:lang w:eastAsia="ar-SA"/>
        </w:rPr>
        <w:t>، السعودية:</w:t>
      </w:r>
      <w:r w:rsidRPr="009879D5">
        <w:rPr>
          <w:rFonts w:ascii="Tahoma" w:hAnsi="Tahoma" w:cs="Traditional Arabic"/>
          <w:sz w:val="36"/>
          <w:szCs w:val="36"/>
          <w:rtl/>
          <w:lang w:eastAsia="ar-SA"/>
        </w:rPr>
        <w:t xml:space="preserve"> دار ابن الجوزي</w:t>
      </w:r>
      <w:r w:rsidRPr="009879D5">
        <w:rPr>
          <w:rFonts w:cs="Traditional Arabic" w:hint="cs"/>
          <w:color w:val="000000"/>
          <w:sz w:val="36"/>
          <w:szCs w:val="36"/>
          <w:rtl/>
          <w:lang w:eastAsia="ar-SA"/>
        </w:rPr>
        <w:t>،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الغزالي, أبو حامد محمد بن محمد، 1409ه-1988م،</w:t>
      </w:r>
      <w:r w:rsidRPr="009879D5">
        <w:rPr>
          <w:rFonts w:cs="Traditional Arabic" w:hint="cs"/>
          <w:b/>
          <w:bCs/>
          <w:color w:val="000000"/>
          <w:sz w:val="36"/>
          <w:szCs w:val="36"/>
          <w:rtl/>
          <w:lang w:eastAsia="ar-SA"/>
        </w:rPr>
        <w:t xml:space="preserve"> التبر المسبوك في نصيحة الملوك</w:t>
      </w:r>
      <w:r w:rsidRPr="009879D5">
        <w:rPr>
          <w:rFonts w:cs="Traditional Arabic" w:hint="cs"/>
          <w:color w:val="000000"/>
          <w:sz w:val="36"/>
          <w:szCs w:val="36"/>
          <w:rtl/>
          <w:lang w:eastAsia="ar-SA"/>
        </w:rPr>
        <w:t>, تحقيق: أحمد شمس الدين،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الغزالي، محمد، 1420 ه–2000م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نحو تفسير موضوعي لسور القرآن الكريم</w:t>
      </w:r>
      <w:r w:rsidRPr="009879D5">
        <w:rPr>
          <w:rFonts w:ascii="Traditional Arabic" w:hAnsi="Traditional Arabic" w:cs="Traditional Arabic"/>
          <w:sz w:val="36"/>
          <w:szCs w:val="36"/>
          <w:rtl/>
          <w:lang w:eastAsia="ar-SA"/>
        </w:rPr>
        <w:t>، القاهرة: دار الشروق،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 xml:space="preserve">الغنيمي, عبدالفتاح مقلد، 2000م، </w:t>
      </w:r>
      <w:r w:rsidRPr="009879D5">
        <w:rPr>
          <w:rFonts w:cs="Traditional Arabic" w:hint="cs"/>
          <w:b/>
          <w:bCs/>
          <w:color w:val="000000"/>
          <w:sz w:val="36"/>
          <w:szCs w:val="36"/>
          <w:rtl/>
          <w:lang w:eastAsia="ar-SA" w:bidi="ar-SY"/>
        </w:rPr>
        <w:t>هل لإسرائيل حق تاريخي في فلسطين؟</w:t>
      </w:r>
      <w:r w:rsidRPr="009879D5">
        <w:rPr>
          <w:rFonts w:cs="Traditional Arabic" w:hint="cs"/>
          <w:color w:val="000000"/>
          <w:sz w:val="36"/>
          <w:szCs w:val="36"/>
          <w:rtl/>
          <w:lang w:eastAsia="ar-SA" w:bidi="ar-SY"/>
        </w:rPr>
        <w:t>, القاهرة: العربي للنشر،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غوستاف لوبون،</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2009م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اليهود في تاريخ الحضارات الأولى</w:t>
      </w:r>
      <w:r w:rsidRPr="009879D5">
        <w:rPr>
          <w:rFonts w:ascii="Traditional Arabic" w:hAnsi="Traditional Arabic" w:cs="Traditional Arabic"/>
          <w:sz w:val="36"/>
          <w:szCs w:val="36"/>
          <w:rtl/>
          <w:lang w:eastAsia="ar-SA"/>
        </w:rPr>
        <w:t>، ترجمة: عادل زعيتر، تحقيق: محمود النجيري ، القاهرة: مكتبة النافذة،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فؤاد حسنين علي ، </w:t>
      </w:r>
      <w:r w:rsidRPr="009879D5">
        <w:rPr>
          <w:rFonts w:cs="Traditional Arabic" w:hint="cs"/>
          <w:b/>
          <w:bCs/>
          <w:color w:val="000000"/>
          <w:sz w:val="36"/>
          <w:szCs w:val="36"/>
          <w:rtl/>
          <w:lang w:eastAsia="ar-SA"/>
        </w:rPr>
        <w:t>إسرائيل عبر التاريخ: في البدء</w:t>
      </w:r>
      <w:r w:rsidRPr="009879D5">
        <w:rPr>
          <w:rFonts w:cs="Traditional Arabic" w:hint="cs"/>
          <w:color w:val="000000"/>
          <w:sz w:val="36"/>
          <w:szCs w:val="36"/>
          <w:rtl/>
          <w:lang w:eastAsia="ar-SA"/>
        </w:rPr>
        <w:t>، القاهرة: دار النهضة العربية.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فارس، أبو الحسين أحمد بن فارس بن زكريا، 1399ه</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1979م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معجم مقا</w:t>
      </w:r>
      <w:r w:rsidRPr="009879D5">
        <w:rPr>
          <w:rFonts w:cs="Traditional Arabic" w:hint="cs"/>
          <w:b/>
          <w:bCs/>
          <w:color w:val="000000"/>
          <w:sz w:val="36"/>
          <w:szCs w:val="36"/>
          <w:rtl/>
          <w:lang w:eastAsia="ar-SA"/>
        </w:rPr>
        <w:t>ي</w:t>
      </w:r>
      <w:r w:rsidRPr="009879D5">
        <w:rPr>
          <w:rFonts w:cs="Traditional Arabic"/>
          <w:b/>
          <w:bCs/>
          <w:color w:val="000000"/>
          <w:sz w:val="36"/>
          <w:szCs w:val="36"/>
          <w:rtl/>
          <w:lang w:eastAsia="ar-SA"/>
        </w:rPr>
        <w:t>يس اللغة</w:t>
      </w:r>
      <w:r w:rsidRPr="009879D5">
        <w:rPr>
          <w:rFonts w:ascii="Traditional Arabic" w:hAnsi="Traditional Arabic" w:cs="Traditional Arabic"/>
          <w:sz w:val="36"/>
          <w:szCs w:val="36"/>
          <w:rtl/>
          <w:lang w:eastAsia="ar-SA"/>
        </w:rPr>
        <w:t>، تحقيق: عبد السلام محمد هارون، بيروت: دار الفكر</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فتاح، عرفان عبد الحميد، 1417ه</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1997م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اليهودية: عرض تاريخي، والحركات الحديثة في اليهودية</w:t>
      </w:r>
      <w:r w:rsidRPr="009879D5">
        <w:rPr>
          <w:rFonts w:ascii="Traditional Arabic" w:hAnsi="Traditional Arabic" w:cs="Traditional Arabic"/>
          <w:sz w:val="36"/>
          <w:szCs w:val="36"/>
          <w:rtl/>
          <w:lang w:eastAsia="ar-SA"/>
        </w:rPr>
        <w:t xml:space="preserve">، ، عمّان: دار عمار </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بيروت : دار البيارق،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فرج، طريف شوقي، 1993م،</w:t>
      </w:r>
      <w:r w:rsidRPr="009879D5">
        <w:rPr>
          <w:rFonts w:cs="Traditional Arabic" w:hint="cs"/>
          <w:b/>
          <w:bCs/>
          <w:color w:val="000000"/>
          <w:sz w:val="36"/>
          <w:szCs w:val="36"/>
          <w:rtl/>
          <w:lang w:eastAsia="ar-SA"/>
        </w:rPr>
        <w:t xml:space="preserve"> السلوك القيادي وفعالية الإدارة</w:t>
      </w:r>
      <w:r w:rsidRPr="009879D5">
        <w:rPr>
          <w:rFonts w:ascii="Tahoma" w:hAnsi="Tahoma" w:cs="Traditional Arabic" w:hint="cs"/>
          <w:color w:val="000000"/>
          <w:sz w:val="36"/>
          <w:szCs w:val="36"/>
          <w:rtl/>
          <w:lang w:eastAsia="ar-SA"/>
        </w:rPr>
        <w:t>، القاهرة: مكتبة غريب.</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 xml:space="preserve">أبو الفضل, عبد الشافعي محمد, 1417ه-1996م، </w:t>
      </w:r>
      <w:r w:rsidRPr="009879D5">
        <w:rPr>
          <w:rFonts w:cs="Traditional Arabic" w:hint="cs"/>
          <w:b/>
          <w:bCs/>
          <w:color w:val="000000"/>
          <w:sz w:val="36"/>
          <w:szCs w:val="36"/>
          <w:rtl/>
          <w:lang w:eastAsia="ar-SA"/>
        </w:rPr>
        <w:t>القيادة الإدارية في الإسلام</w:t>
      </w:r>
      <w:r w:rsidRPr="009879D5">
        <w:rPr>
          <w:rFonts w:cs="Traditional Arabic" w:hint="cs"/>
          <w:color w:val="000000"/>
          <w:sz w:val="36"/>
          <w:szCs w:val="36"/>
          <w:rtl/>
          <w:lang w:eastAsia="ar-SA" w:bidi="ar-SY"/>
        </w:rPr>
        <w:t>, القاهرة: المعهد العالمي للفكر الإسلامي،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فوزي محمد حميد، 1414ه-1994م</w:t>
      </w:r>
      <w:r w:rsidRPr="009879D5">
        <w:rPr>
          <w:rFonts w:cs="Traditional Arabic" w:hint="cs"/>
          <w:b/>
          <w:bCs/>
          <w:color w:val="000000"/>
          <w:sz w:val="36"/>
          <w:szCs w:val="36"/>
          <w:rtl/>
          <w:lang w:eastAsia="ar-SA"/>
        </w:rPr>
        <w:t>، حقائق وأباطيل في تاريخ بني إسرائيل</w:t>
      </w:r>
      <w:r w:rsidRPr="009879D5">
        <w:rPr>
          <w:rFonts w:cs="Traditional Arabic" w:hint="cs"/>
          <w:color w:val="000000"/>
          <w:sz w:val="36"/>
          <w:szCs w:val="36"/>
          <w:rtl/>
          <w:lang w:eastAsia="ar-SA"/>
        </w:rPr>
        <w:t>، دمشق: دار الصفدي،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color w:val="000000"/>
          <w:sz w:val="36"/>
          <w:szCs w:val="36"/>
          <w:rtl/>
          <w:lang w:eastAsia="ar-SA"/>
        </w:rPr>
        <w:t>الفيروزآبادي</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مجد</w:t>
      </w:r>
      <w:r w:rsidRPr="009879D5">
        <w:rPr>
          <w:rFonts w:ascii="Tahoma" w:hAnsi="Tahoma" w:cs="Traditional Arabic"/>
          <w:color w:val="000000"/>
          <w:sz w:val="36"/>
          <w:szCs w:val="36"/>
          <w:rtl/>
          <w:lang w:eastAsia="ar-SA"/>
        </w:rPr>
        <w:t>الدين محمد بن يعقوب</w:t>
      </w:r>
      <w:r w:rsidRPr="009879D5">
        <w:rPr>
          <w:rFonts w:cs="Traditional Arabic" w:hint="cs"/>
          <w:color w:val="000000"/>
          <w:sz w:val="36"/>
          <w:szCs w:val="36"/>
          <w:rtl/>
          <w:lang w:eastAsia="ar-SA"/>
        </w:rPr>
        <w:t>، 1416ه-1996م،</w:t>
      </w:r>
      <w:r w:rsidRPr="009879D5">
        <w:rPr>
          <w:rFonts w:cs="Traditional Arabic" w:hint="cs"/>
          <w:b/>
          <w:bCs/>
          <w:color w:val="000000"/>
          <w:sz w:val="36"/>
          <w:szCs w:val="36"/>
          <w:rtl/>
          <w:lang w:eastAsia="ar-SA"/>
        </w:rPr>
        <w:t xml:space="preserve"> بصائر ذوي التمييز</w:t>
      </w:r>
      <w:r w:rsidRPr="009879D5">
        <w:rPr>
          <w:rFonts w:cs="Traditional Arabic"/>
          <w:b/>
          <w:bCs/>
          <w:color w:val="000000"/>
          <w:sz w:val="36"/>
          <w:szCs w:val="36"/>
          <w:rtl/>
          <w:lang w:eastAsia="ar-SA"/>
        </w:rPr>
        <w:t xml:space="preserve"> في لطائف الكتاب العزيز</w:t>
      </w:r>
      <w:r w:rsidRPr="009879D5">
        <w:rPr>
          <w:rFonts w:cs="Traditional Arabic" w:hint="cs"/>
          <w:color w:val="000000"/>
          <w:sz w:val="36"/>
          <w:szCs w:val="36"/>
          <w:rtl/>
          <w:lang w:eastAsia="ar-SA"/>
        </w:rPr>
        <w:t xml:space="preserve">، تحقيق: </w:t>
      </w:r>
      <w:r w:rsidRPr="009879D5">
        <w:rPr>
          <w:rFonts w:ascii="Tahoma" w:hAnsi="Tahoma" w:cs="Traditional Arabic"/>
          <w:color w:val="000000"/>
          <w:sz w:val="36"/>
          <w:szCs w:val="36"/>
          <w:rtl/>
          <w:lang w:eastAsia="ar-SA"/>
        </w:rPr>
        <w:t>محمد علي النجار</w:t>
      </w:r>
      <w:r w:rsidRPr="009879D5">
        <w:rPr>
          <w:rFonts w:cs="Traditional Arabic" w:hint="cs"/>
          <w:color w:val="000000"/>
          <w:sz w:val="36"/>
          <w:szCs w:val="36"/>
          <w:rtl/>
          <w:lang w:eastAsia="ar-SA"/>
        </w:rPr>
        <w:t xml:space="preserve"> و</w:t>
      </w:r>
      <w:r w:rsidRPr="009879D5">
        <w:rPr>
          <w:rFonts w:ascii="Tahoma" w:hAnsi="Tahoma" w:cs="Traditional Arabic"/>
          <w:color w:val="000000"/>
          <w:sz w:val="36"/>
          <w:szCs w:val="36"/>
          <w:rtl/>
          <w:lang w:eastAsia="ar-SA"/>
        </w:rPr>
        <w:t>عبد العليم الطحاوي</w:t>
      </w:r>
      <w:r w:rsidRPr="009879D5">
        <w:rPr>
          <w:rFonts w:cs="Traditional Arabic" w:hint="cs"/>
          <w:color w:val="000000"/>
          <w:sz w:val="36"/>
          <w:szCs w:val="36"/>
          <w:rtl/>
          <w:lang w:eastAsia="ar-SA"/>
        </w:rPr>
        <w:t xml:space="preserve">، مصر: </w:t>
      </w:r>
      <w:r w:rsidRPr="009879D5">
        <w:rPr>
          <w:rFonts w:ascii="Tahoma" w:hAnsi="Tahoma" w:cs="Traditional Arabic"/>
          <w:color w:val="000000"/>
          <w:sz w:val="36"/>
          <w:szCs w:val="36"/>
          <w:rtl/>
          <w:lang w:eastAsia="ar-SA"/>
        </w:rPr>
        <w:t xml:space="preserve">المجلس الأعلى للشؤون </w:t>
      </w:r>
      <w:r w:rsidRPr="009879D5">
        <w:rPr>
          <w:rFonts w:ascii="Tahoma" w:hAnsi="Tahoma" w:cs="Traditional Arabic"/>
          <w:color w:val="000000"/>
          <w:sz w:val="36"/>
          <w:szCs w:val="36"/>
          <w:rtl/>
          <w:lang w:eastAsia="ar-SA"/>
        </w:rPr>
        <w:lastRenderedPageBreak/>
        <w:t>الإسلامية</w:t>
      </w:r>
      <w:r w:rsidRPr="009879D5">
        <w:rPr>
          <w:rFonts w:cs="Traditional Arabic" w:hint="cs"/>
          <w:color w:val="000000"/>
          <w:sz w:val="36"/>
          <w:szCs w:val="36"/>
          <w:rtl/>
          <w:lang w:eastAsia="ar-SA"/>
        </w:rPr>
        <w:t>، ط6</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القادري, عبد الله أحمد, 1413ه</w:t>
      </w:r>
      <w:r w:rsidRPr="009879D5">
        <w:rPr>
          <w:rFonts w:cs="Traditional Arabic"/>
          <w:color w:val="000000"/>
          <w:sz w:val="36"/>
          <w:szCs w:val="36"/>
          <w:rtl/>
          <w:lang w:eastAsia="ar-SA" w:bidi="ar-SY"/>
        </w:rPr>
        <w:t>–</w:t>
      </w:r>
      <w:r w:rsidRPr="009879D5">
        <w:rPr>
          <w:rFonts w:cs="Traditional Arabic" w:hint="cs"/>
          <w:color w:val="000000"/>
          <w:sz w:val="36"/>
          <w:szCs w:val="36"/>
          <w:rtl/>
          <w:lang w:eastAsia="ar-SA" w:bidi="ar-SY"/>
        </w:rPr>
        <w:t xml:space="preserve"> 1992م،</w:t>
      </w:r>
      <w:r w:rsidRPr="009879D5">
        <w:rPr>
          <w:rFonts w:cs="Traditional Arabic" w:hint="cs"/>
          <w:b/>
          <w:bCs/>
          <w:color w:val="000000"/>
          <w:sz w:val="36"/>
          <w:szCs w:val="36"/>
          <w:rtl/>
          <w:lang w:eastAsia="ar-SA"/>
        </w:rPr>
        <w:t xml:space="preserve"> الجهاد في سبل الله حقيقته وغايته</w:t>
      </w:r>
      <w:r w:rsidRPr="009879D5">
        <w:rPr>
          <w:rFonts w:cs="Traditional Arabic" w:hint="cs"/>
          <w:color w:val="000000"/>
          <w:sz w:val="36"/>
          <w:szCs w:val="36"/>
          <w:rtl/>
          <w:lang w:eastAsia="ar-SA" w:bidi="ar-SY"/>
        </w:rPr>
        <w:t>, جدة: دار المنار,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القاسمي، </w:t>
      </w:r>
      <w:r w:rsidRPr="009879D5">
        <w:rPr>
          <w:rFonts w:ascii="Tahoma" w:hAnsi="Tahoma" w:cs="Traditional Arabic"/>
          <w:sz w:val="36"/>
          <w:szCs w:val="36"/>
          <w:rtl/>
          <w:lang w:eastAsia="ar-SA"/>
        </w:rPr>
        <w:t>محمد</w:t>
      </w:r>
      <w:r w:rsidRPr="009879D5">
        <w:rPr>
          <w:rFonts w:cs="Traditional Arabic" w:hint="cs"/>
          <w:color w:val="000000"/>
          <w:sz w:val="36"/>
          <w:szCs w:val="36"/>
          <w:rtl/>
          <w:lang w:eastAsia="ar-SA"/>
        </w:rPr>
        <w:t xml:space="preserve"> جمال الدين، 1376ه-1957م، </w:t>
      </w:r>
      <w:r w:rsidRPr="009879D5">
        <w:rPr>
          <w:rFonts w:cs="Traditional Arabic" w:hint="cs"/>
          <w:b/>
          <w:bCs/>
          <w:color w:val="000000"/>
          <w:sz w:val="36"/>
          <w:szCs w:val="36"/>
          <w:rtl/>
          <w:lang w:eastAsia="ar-SA"/>
        </w:rPr>
        <w:t>محاسن التأويل</w:t>
      </w:r>
      <w:r w:rsidRPr="009879D5">
        <w:rPr>
          <w:rFonts w:cs="Traditional Arabic" w:hint="cs"/>
          <w:color w:val="000000"/>
          <w:sz w:val="36"/>
          <w:szCs w:val="36"/>
          <w:rtl/>
          <w:lang w:eastAsia="ar-SA"/>
        </w:rPr>
        <w:t>، تحقيق:</w:t>
      </w:r>
      <w:r w:rsidRPr="009879D5">
        <w:rPr>
          <w:rFonts w:ascii="Tahoma" w:hAnsi="Tahoma" w:cs="Traditional Arabic"/>
          <w:sz w:val="36"/>
          <w:szCs w:val="36"/>
          <w:rtl/>
          <w:lang w:eastAsia="ar-SA"/>
        </w:rPr>
        <w:t xml:space="preserve"> </w:t>
      </w:r>
      <w:r w:rsidRPr="009879D5">
        <w:rPr>
          <w:rFonts w:cs="Traditional Arabic"/>
          <w:color w:val="000000"/>
          <w:sz w:val="36"/>
          <w:szCs w:val="36"/>
          <w:rtl/>
          <w:lang w:eastAsia="ar-SA"/>
        </w:rPr>
        <w:t>محمد فؤاد عبد</w:t>
      </w:r>
      <w:r w:rsidRPr="009879D5">
        <w:rPr>
          <w:rFonts w:ascii="Tahoma" w:hAnsi="Tahoma" w:cs="Traditional Arabic"/>
          <w:sz w:val="36"/>
          <w:szCs w:val="36"/>
          <w:rtl/>
          <w:lang w:eastAsia="ar-SA"/>
        </w:rPr>
        <w:t>الباقي</w:t>
      </w:r>
      <w:r w:rsidRPr="009879D5">
        <w:rPr>
          <w:rFonts w:cs="Traditional Arabic" w:hint="cs"/>
          <w:color w:val="000000"/>
          <w:sz w:val="36"/>
          <w:szCs w:val="36"/>
          <w:rtl/>
          <w:lang w:eastAsia="ar-SA"/>
        </w:rPr>
        <w:t xml:space="preserve">، القاهرة: مطبعة </w:t>
      </w:r>
      <w:r w:rsidRPr="009879D5">
        <w:rPr>
          <w:rFonts w:ascii="Tahoma" w:hAnsi="Tahoma" w:cs="Traditional Arabic"/>
          <w:sz w:val="36"/>
          <w:szCs w:val="36"/>
          <w:rtl/>
          <w:lang w:eastAsia="ar-SA"/>
        </w:rPr>
        <w:t>عيسى البابي الحلبي</w:t>
      </w:r>
      <w:r w:rsidRPr="009879D5">
        <w:rPr>
          <w:rFonts w:cs="Traditional Arabic" w:hint="cs"/>
          <w:color w:val="000000"/>
          <w:sz w:val="36"/>
          <w:szCs w:val="36"/>
          <w:rtl/>
          <w:lang w:eastAsia="ar-SA"/>
        </w:rPr>
        <w:t>،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القالي، أبوعلي إسماعيل بن القاسم البغدادي, 1398ه</w:t>
      </w:r>
      <w:r w:rsidRPr="009879D5">
        <w:rPr>
          <w:rFonts w:cs="Traditional Arabic"/>
          <w:color w:val="000000"/>
          <w:sz w:val="36"/>
          <w:szCs w:val="36"/>
          <w:rtl/>
          <w:lang w:eastAsia="ar-SA" w:bidi="ar-SY"/>
        </w:rPr>
        <w:t>–</w:t>
      </w:r>
      <w:r w:rsidRPr="009879D5">
        <w:rPr>
          <w:rFonts w:cs="Traditional Arabic" w:hint="cs"/>
          <w:color w:val="000000"/>
          <w:sz w:val="36"/>
          <w:szCs w:val="36"/>
          <w:rtl/>
          <w:lang w:eastAsia="ar-SA" w:bidi="ar-SY"/>
        </w:rPr>
        <w:t xml:space="preserve"> 1978م، </w:t>
      </w:r>
      <w:r w:rsidRPr="009879D5">
        <w:rPr>
          <w:rFonts w:cs="Traditional Arabic" w:hint="cs"/>
          <w:b/>
          <w:bCs/>
          <w:color w:val="000000"/>
          <w:sz w:val="36"/>
          <w:szCs w:val="36"/>
          <w:rtl/>
          <w:lang w:eastAsia="ar-SA"/>
        </w:rPr>
        <w:t>الأمالي في لغة العرب</w:t>
      </w:r>
      <w:r w:rsidRPr="009879D5">
        <w:rPr>
          <w:rFonts w:cs="Traditional Arabic" w:hint="cs"/>
          <w:color w:val="000000"/>
          <w:sz w:val="36"/>
          <w:szCs w:val="36"/>
          <w:rtl/>
          <w:lang w:eastAsia="ar-SA" w:bidi="ar-SY"/>
        </w:rPr>
        <w:t>, بيروت:دار الكتب العلمية.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b/>
          <w:bCs/>
          <w:color w:val="000000"/>
          <w:sz w:val="36"/>
          <w:szCs w:val="36"/>
          <w:rtl/>
          <w:lang w:eastAsia="ar-SA"/>
        </w:rPr>
        <w:t>قاموس أعلام الكتاب المقدس</w:t>
      </w:r>
      <w:r w:rsidRPr="009879D5">
        <w:rPr>
          <w:rFonts w:cs="Traditional Arabic" w:hint="cs"/>
          <w:color w:val="000000"/>
          <w:sz w:val="36"/>
          <w:szCs w:val="36"/>
          <w:rtl/>
          <w:lang w:eastAsia="ar-SA"/>
        </w:rPr>
        <w:t>، 2006م، القاهرة: دار الكتاب المقدس, مطبعة كنيسة الإخوة.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b/>
          <w:bCs/>
          <w:color w:val="000000"/>
          <w:sz w:val="36"/>
          <w:szCs w:val="36"/>
          <w:rtl/>
          <w:lang w:eastAsia="ar-SA"/>
        </w:rPr>
        <w:t>قاموس الكتاب المقدس</w:t>
      </w:r>
      <w:r w:rsidRPr="009879D5">
        <w:rPr>
          <w:rFonts w:ascii="Traditional Arabic" w:hAnsi="Traditional Arabic" w:cs="Traditional Arabic"/>
          <w:sz w:val="36"/>
          <w:szCs w:val="36"/>
          <w:rtl/>
          <w:lang w:eastAsia="ar-SA"/>
        </w:rPr>
        <w:t>، نخبة من الأساتذة ذوي الاختصاص اللاهوتيين، هيئة التحرير: بطرس عبد الملك، جون الكسندر ، ابراهيم مطر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كتاب الكتروني، الحقوق محفوظة لشركة</w:t>
      </w:r>
      <w:r w:rsidRPr="009879D5">
        <w:rPr>
          <w:rFonts w:ascii="Traditional Arabic" w:hAnsi="Traditional Arabic" w:cs="Traditional Arabic"/>
          <w:sz w:val="36"/>
          <w:szCs w:val="36"/>
          <w:lang w:eastAsia="ar-SA"/>
        </w:rPr>
        <w:t xml:space="preserve"> </w:t>
      </w:r>
      <w:r w:rsidRPr="009879D5">
        <w:rPr>
          <w:rFonts w:asciiTheme="majorBidi" w:hAnsiTheme="majorBidi" w:cstheme="majorBidi"/>
          <w:sz w:val="28"/>
          <w:szCs w:val="28"/>
          <w:lang w:eastAsia="ar-SA"/>
        </w:rPr>
        <w:t>compubraill</w:t>
      </w:r>
      <w:r w:rsidRPr="009879D5">
        <w:rPr>
          <w:rFonts w:ascii="Traditional Arabic" w:hAnsi="Traditional Arabic" w:cs="Traditional Arabic"/>
          <w:sz w:val="36"/>
          <w:szCs w:val="36"/>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w:t>
      </w:r>
      <w:r w:rsidRPr="009879D5">
        <w:rPr>
          <w:rFonts w:cs="Traditional Arabic"/>
          <w:color w:val="000000"/>
          <w:sz w:val="36"/>
          <w:szCs w:val="36"/>
          <w:rtl/>
          <w:lang w:eastAsia="ar-SA"/>
        </w:rPr>
        <w:t>بن قتيبة</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عبدالله بن مسلم الدينوري</w:t>
      </w:r>
      <w:r w:rsidRPr="009879D5">
        <w:rPr>
          <w:rFonts w:cs="Traditional Arabic" w:hint="cs"/>
          <w:color w:val="000000"/>
          <w:sz w:val="36"/>
          <w:szCs w:val="36"/>
          <w:rtl/>
          <w:lang w:eastAsia="ar-SA"/>
        </w:rPr>
        <w:t xml:space="preserve">، </w:t>
      </w:r>
      <w:r w:rsidRPr="009879D5">
        <w:rPr>
          <w:rFonts w:cs="Traditional Arabic"/>
          <w:color w:val="000000"/>
          <w:sz w:val="36"/>
          <w:szCs w:val="36"/>
          <w:rtl/>
          <w:lang w:eastAsia="ar-SA"/>
        </w:rPr>
        <w:t>1398هـ- 1978م</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cs="Traditional Arabic"/>
          <w:b/>
          <w:bCs/>
          <w:color w:val="000000"/>
          <w:sz w:val="36"/>
          <w:szCs w:val="36"/>
          <w:rtl/>
          <w:lang w:eastAsia="ar-SA"/>
        </w:rPr>
        <w:t>غريب القرآن</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تحقيق: أحمد صقر</w:t>
      </w:r>
      <w:r w:rsidRPr="009879D5">
        <w:rPr>
          <w:rFonts w:cs="Traditional Arabic" w:hint="cs"/>
          <w:color w:val="000000"/>
          <w:sz w:val="36"/>
          <w:szCs w:val="36"/>
          <w:rtl/>
          <w:lang w:eastAsia="ar-SA"/>
        </w:rPr>
        <w:t>، بيروت:</w:t>
      </w:r>
      <w:r w:rsidRPr="009879D5">
        <w:rPr>
          <w:rFonts w:cs="Traditional Arabic"/>
          <w:color w:val="000000"/>
          <w:sz w:val="36"/>
          <w:szCs w:val="36"/>
          <w:rtl/>
          <w:lang w:eastAsia="ar-SA"/>
        </w:rPr>
        <w:t xml:space="preserve"> دار الكتب العلمية</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ابن قتيبة، عبدالله بن مسلم الدينوري, </w:t>
      </w:r>
      <w:r w:rsidRPr="009879D5">
        <w:rPr>
          <w:rFonts w:cs="Traditional Arabic" w:hint="cs"/>
          <w:b/>
          <w:bCs/>
          <w:color w:val="000000"/>
          <w:sz w:val="36"/>
          <w:szCs w:val="36"/>
          <w:rtl/>
          <w:lang w:eastAsia="ar-SA"/>
        </w:rPr>
        <w:t>المعارف</w:t>
      </w:r>
      <w:r w:rsidRPr="009879D5">
        <w:rPr>
          <w:rFonts w:cs="Traditional Arabic" w:hint="cs"/>
          <w:color w:val="000000"/>
          <w:sz w:val="36"/>
          <w:szCs w:val="36"/>
          <w:rtl/>
          <w:lang w:eastAsia="ar-SA"/>
        </w:rPr>
        <w:t>، تحقيق:ثروت عكاشة، القاهرة: دار المعارف،ط4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قدامة، عبد الله بن أحمد المقدسي، 1405ه،</w:t>
      </w:r>
      <w:r w:rsidRPr="009879D5">
        <w:rPr>
          <w:rFonts w:cs="Traditional Arabic" w:hint="cs"/>
          <w:b/>
          <w:bCs/>
          <w:color w:val="000000"/>
          <w:sz w:val="36"/>
          <w:szCs w:val="36"/>
          <w:rtl/>
          <w:lang w:eastAsia="ar-SA"/>
        </w:rPr>
        <w:t xml:space="preserve"> المغني في فقه الإمام أحمد بن حنبل الشيباني</w:t>
      </w:r>
      <w:r w:rsidRPr="009879D5">
        <w:rPr>
          <w:rFonts w:cs="Traditional Arabic" w:hint="cs"/>
          <w:color w:val="000000"/>
          <w:sz w:val="36"/>
          <w:szCs w:val="36"/>
          <w:rtl/>
          <w:lang w:eastAsia="ar-SA"/>
        </w:rPr>
        <w:t>، بيروت: دار الفكر،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قطب، محمد، 1414ه-1993م، </w:t>
      </w:r>
      <w:r w:rsidRPr="009879D5">
        <w:rPr>
          <w:rFonts w:cs="Traditional Arabic" w:hint="cs"/>
          <w:b/>
          <w:bCs/>
          <w:color w:val="000000"/>
          <w:sz w:val="28"/>
          <w:szCs w:val="36"/>
          <w:rtl/>
          <w:lang w:eastAsia="ar-SA"/>
        </w:rPr>
        <w:t>دراسات في النفس الانسانية</w:t>
      </w:r>
      <w:r w:rsidRPr="009879D5">
        <w:rPr>
          <w:rFonts w:cs="Traditional Arabic" w:hint="cs"/>
          <w:color w:val="000000"/>
          <w:sz w:val="28"/>
          <w:szCs w:val="36"/>
          <w:rtl/>
          <w:lang w:eastAsia="ar-SA"/>
        </w:rPr>
        <w:t>، القاهرة: دار الشروق، ط10</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قطب،</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 xml:space="preserve">محمد، </w:t>
      </w:r>
      <w:r w:rsidRPr="009879D5">
        <w:rPr>
          <w:rFonts w:cs="Traditional Arabic"/>
          <w:b/>
          <w:bCs/>
          <w:color w:val="000000"/>
          <w:sz w:val="36"/>
          <w:szCs w:val="36"/>
          <w:rtl/>
          <w:lang w:eastAsia="ar-SA"/>
        </w:rPr>
        <w:t>منهج التربية الاسلامية</w:t>
      </w:r>
      <w:r w:rsidRPr="009879D5">
        <w:rPr>
          <w:rFonts w:ascii="Traditional Arabic" w:hAnsi="Traditional Arabic" w:cs="Traditional Arabic"/>
          <w:sz w:val="36"/>
          <w:szCs w:val="36"/>
          <w:rtl/>
          <w:lang w:eastAsia="ar-SA"/>
        </w:rPr>
        <w:t>، بيروت: دارالشروق</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القرضاوي, يوسف, 1416ه-1996م،</w:t>
      </w:r>
      <w:r w:rsidRPr="009879D5">
        <w:rPr>
          <w:rFonts w:cs="Traditional Arabic" w:hint="cs"/>
          <w:b/>
          <w:bCs/>
          <w:color w:val="000000"/>
          <w:sz w:val="36"/>
          <w:szCs w:val="36"/>
          <w:rtl/>
          <w:lang w:eastAsia="ar-SA"/>
        </w:rPr>
        <w:t xml:space="preserve"> العقل والعلم في القرآن الكريم</w:t>
      </w:r>
      <w:r w:rsidRPr="009879D5">
        <w:rPr>
          <w:rFonts w:cs="Traditional Arabic" w:hint="cs"/>
          <w:color w:val="000000"/>
          <w:sz w:val="36"/>
          <w:szCs w:val="36"/>
          <w:rtl/>
          <w:lang w:eastAsia="ar-SA" w:bidi="ar-SY"/>
        </w:rPr>
        <w:t>, القاهرة: مكتبة وهبة,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pacing w:val="2"/>
          <w:kern w:val="24"/>
          <w:position w:val="2"/>
          <w:sz w:val="36"/>
          <w:szCs w:val="36"/>
          <w:rtl/>
          <w:lang w:eastAsia="ar-SA"/>
        </w:rPr>
        <w:t>القرطبي</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محمد بن أحمد بن أبي بكر بن فرح الأنصاري الخزرجي</w:t>
      </w:r>
      <w:r w:rsidRPr="009879D5">
        <w:rPr>
          <w:rFonts w:ascii="Traditional Arabic" w:hAnsi="Traditional Arabic" w:cs="Traditional Arabic" w:hint="cs"/>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1423هـ</w:t>
      </w:r>
      <w:r w:rsidRPr="009879D5">
        <w:rPr>
          <w:rFonts w:ascii="Traditional Arabic" w:hAnsi="Traditional Arabic" w:cs="Traditional Arabic" w:hint="cs"/>
          <w:spacing w:val="2"/>
          <w:kern w:val="24"/>
          <w:position w:val="2"/>
          <w:sz w:val="36"/>
          <w:szCs w:val="36"/>
          <w:rtl/>
          <w:lang w:eastAsia="ar-SA"/>
        </w:rPr>
        <w:t>-</w:t>
      </w:r>
      <w:r w:rsidRPr="009879D5">
        <w:rPr>
          <w:rFonts w:ascii="Traditional Arabic" w:hAnsi="Traditional Arabic" w:cs="Traditional Arabic"/>
          <w:spacing w:val="2"/>
          <w:kern w:val="24"/>
          <w:position w:val="2"/>
          <w:sz w:val="36"/>
          <w:szCs w:val="36"/>
          <w:rtl/>
          <w:lang w:eastAsia="ar-SA"/>
        </w:rPr>
        <w:t>2003م</w:t>
      </w:r>
      <w:r w:rsidRPr="009879D5">
        <w:rPr>
          <w:rFonts w:ascii="Traditional Arabic" w:hAnsi="Traditional Arabic" w:cs="Traditional Arabic" w:hint="cs"/>
          <w:spacing w:val="2"/>
          <w:kern w:val="24"/>
          <w:position w:val="2"/>
          <w:sz w:val="36"/>
          <w:szCs w:val="36"/>
          <w:rtl/>
          <w:lang w:eastAsia="ar-SA"/>
        </w:rPr>
        <w:t>،</w:t>
      </w:r>
      <w:r w:rsidRPr="009879D5">
        <w:rPr>
          <w:rFonts w:ascii="Traditional Arabic" w:hAnsi="Traditional Arabic" w:cs="Traditional Arabic"/>
          <w:spacing w:val="2"/>
          <w:kern w:val="24"/>
          <w:position w:val="2"/>
          <w:sz w:val="36"/>
          <w:szCs w:val="36"/>
          <w:rtl/>
          <w:lang w:eastAsia="ar-SA"/>
        </w:rPr>
        <w:t xml:space="preserve"> </w:t>
      </w:r>
      <w:r w:rsidRPr="009879D5">
        <w:rPr>
          <w:rFonts w:cs="Traditional Arabic"/>
          <w:b/>
          <w:bCs/>
          <w:color w:val="000000"/>
          <w:sz w:val="36"/>
          <w:szCs w:val="36"/>
          <w:rtl/>
          <w:lang w:eastAsia="ar-SA"/>
        </w:rPr>
        <w:t>الجامع لأحكام القرآن</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spacing w:val="2"/>
          <w:kern w:val="24"/>
          <w:position w:val="2"/>
          <w:sz w:val="36"/>
          <w:szCs w:val="36"/>
          <w:rtl/>
          <w:lang w:eastAsia="ar-SA"/>
        </w:rPr>
        <w:t xml:space="preserve"> </w:t>
      </w:r>
      <w:r w:rsidRPr="009879D5">
        <w:rPr>
          <w:rFonts w:ascii="Traditional Arabic" w:hAnsi="Traditional Arabic" w:cs="Traditional Arabic"/>
          <w:color w:val="000000"/>
          <w:sz w:val="36"/>
          <w:szCs w:val="36"/>
          <w:rtl/>
          <w:lang w:eastAsia="ar-SA"/>
        </w:rPr>
        <w:t>تحقيق</w:t>
      </w:r>
      <w:r w:rsidRPr="009879D5">
        <w:rPr>
          <w:rFonts w:ascii="Traditional Arabic" w:hAnsi="Traditional Arabic" w:cs="Traditional Arabic"/>
          <w:spacing w:val="2"/>
          <w:kern w:val="24"/>
          <w:position w:val="2"/>
          <w:sz w:val="36"/>
          <w:szCs w:val="36"/>
          <w:rtl/>
          <w:lang w:eastAsia="ar-SA"/>
        </w:rPr>
        <w:t>: سمير البخاري</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spacing w:val="2"/>
          <w:kern w:val="24"/>
          <w:position w:val="2"/>
          <w:sz w:val="36"/>
          <w:szCs w:val="36"/>
          <w:rtl/>
          <w:lang w:eastAsia="ar-SA"/>
        </w:rPr>
        <w:t xml:space="preserve"> الرياض</w:t>
      </w:r>
      <w:r w:rsidRPr="009879D5">
        <w:rPr>
          <w:rFonts w:ascii="Traditional Arabic" w:hAnsi="Traditional Arabic" w:cs="Traditional Arabic" w:hint="cs"/>
          <w:color w:val="000000"/>
          <w:sz w:val="36"/>
          <w:szCs w:val="36"/>
          <w:rtl/>
          <w:lang w:eastAsia="ar-SA"/>
        </w:rPr>
        <w:t>:</w:t>
      </w:r>
      <w:r w:rsidRPr="009879D5">
        <w:rPr>
          <w:rFonts w:ascii="Traditional Arabic" w:hAnsi="Traditional Arabic" w:cs="Traditional Arabic"/>
          <w:color w:val="000000"/>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دار عالم الكتب</w:t>
      </w:r>
      <w:r w:rsidRPr="009879D5">
        <w:rPr>
          <w:rFonts w:ascii="Traditional Arabic" w:hAnsi="Traditional Arabic" w:cs="Traditional Arabic" w:hint="cs"/>
          <w:spacing w:val="2"/>
          <w:kern w:val="24"/>
          <w:position w:val="2"/>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قرموط، نايف شعبان عبد الله، 1430 ه- 2009م، </w:t>
      </w:r>
      <w:r w:rsidRPr="009879D5">
        <w:rPr>
          <w:rFonts w:cs="Traditional Arabic" w:hint="cs"/>
          <w:b/>
          <w:bCs/>
          <w:color w:val="000000"/>
          <w:sz w:val="28"/>
          <w:szCs w:val="36"/>
          <w:rtl/>
          <w:lang w:eastAsia="ar-SA"/>
        </w:rPr>
        <w:t>الإدارة في سورة يوسف عليه السلام</w:t>
      </w:r>
      <w:r w:rsidRPr="009879D5">
        <w:rPr>
          <w:rFonts w:cs="Traditional Arabic" w:hint="cs"/>
          <w:color w:val="000000"/>
          <w:sz w:val="28"/>
          <w:szCs w:val="36"/>
          <w:rtl/>
          <w:lang w:eastAsia="ar-SA"/>
        </w:rPr>
        <w:t>، رسالة ماجستير (نسخة الكترونية)، غزة: الجامعة الاسلامية، كلية اصول الدين.</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القمني، سيّد، 1998م، </w:t>
      </w:r>
      <w:r w:rsidRPr="009879D5">
        <w:rPr>
          <w:rFonts w:cs="Traditional Arabic" w:hint="cs"/>
          <w:b/>
          <w:bCs/>
          <w:color w:val="000000"/>
          <w:sz w:val="36"/>
          <w:szCs w:val="36"/>
          <w:rtl/>
          <w:lang w:eastAsia="ar-SA"/>
        </w:rPr>
        <w:t>اسرائيل: التوراة..التاريخ..التضليل</w:t>
      </w:r>
      <w:r w:rsidRPr="009879D5">
        <w:rPr>
          <w:rFonts w:cs="Traditional Arabic" w:hint="cs"/>
          <w:color w:val="000000"/>
          <w:sz w:val="28"/>
          <w:szCs w:val="36"/>
          <w:rtl/>
          <w:lang w:eastAsia="ar-SA"/>
        </w:rPr>
        <w:t>، القاهرة: دار قباء للطباعة والنشر.</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pacing w:val="2"/>
          <w:kern w:val="24"/>
          <w:position w:val="2"/>
          <w:sz w:val="36"/>
          <w:szCs w:val="36"/>
          <w:rtl/>
          <w:lang w:eastAsia="ar-SA"/>
        </w:rPr>
        <w:t>ابن قيم الجوزية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محمد بن أبي بكر</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1973</w:t>
      </w:r>
      <w:r w:rsidRPr="009879D5">
        <w:rPr>
          <w:rFonts w:cs="Traditional Arabic" w:hint="cs"/>
          <w:color w:val="000000"/>
          <w:sz w:val="36"/>
          <w:szCs w:val="36"/>
          <w:rtl/>
          <w:lang w:eastAsia="ar-SA"/>
        </w:rPr>
        <w:t xml:space="preserve">م، </w:t>
      </w:r>
      <w:r w:rsidRPr="009879D5">
        <w:rPr>
          <w:rFonts w:cs="Traditional Arabic" w:hint="cs"/>
          <w:b/>
          <w:bCs/>
          <w:color w:val="000000"/>
          <w:sz w:val="36"/>
          <w:szCs w:val="36"/>
          <w:rtl/>
          <w:lang w:eastAsia="ar-SA"/>
        </w:rPr>
        <w:t>إ</w:t>
      </w:r>
      <w:r w:rsidRPr="009879D5">
        <w:rPr>
          <w:rFonts w:cs="Traditional Arabic"/>
          <w:b/>
          <w:bCs/>
          <w:color w:val="000000"/>
          <w:sz w:val="36"/>
          <w:szCs w:val="36"/>
          <w:rtl/>
          <w:lang w:eastAsia="ar-SA"/>
        </w:rPr>
        <w:t>علام الموقعين عن رب العالمين</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color w:val="000000"/>
          <w:sz w:val="36"/>
          <w:szCs w:val="36"/>
          <w:rtl/>
          <w:lang w:eastAsia="ar-SA"/>
        </w:rPr>
        <w:t>تحقيق</w:t>
      </w:r>
      <w:r w:rsidRPr="009879D5">
        <w:rPr>
          <w:rFonts w:ascii="Tahoma" w:hAnsi="Tahoma" w:cs="Traditional Arabic"/>
          <w:spacing w:val="2"/>
          <w:kern w:val="24"/>
          <w:position w:val="2"/>
          <w:sz w:val="36"/>
          <w:szCs w:val="36"/>
          <w:rtl/>
          <w:lang w:eastAsia="ar-SA"/>
        </w:rPr>
        <w:t xml:space="preserve">: طه </w:t>
      </w:r>
      <w:r w:rsidRPr="009879D5">
        <w:rPr>
          <w:rFonts w:ascii="Tahoma" w:hAnsi="Tahoma" w:cs="Traditional Arabic"/>
          <w:spacing w:val="2"/>
          <w:kern w:val="24"/>
          <w:position w:val="2"/>
          <w:sz w:val="36"/>
          <w:szCs w:val="36"/>
          <w:rtl/>
          <w:lang w:eastAsia="ar-SA"/>
        </w:rPr>
        <w:lastRenderedPageBreak/>
        <w:t>عبد الرءوف سعد</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بيروت</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دار الجيل</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القيم، أبو عبد الله بن محمد بن ابي بكر أيوب الزرعي،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1973م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مدارج السالكين بين منازل إياك نعبد وإياك نستعين</w:t>
      </w:r>
      <w:r w:rsidRPr="009879D5">
        <w:rPr>
          <w:rFonts w:ascii="Traditional Arabic" w:hAnsi="Traditional Arabic" w:cs="Traditional Arabic"/>
          <w:sz w:val="36"/>
          <w:szCs w:val="36"/>
          <w:rtl/>
          <w:lang w:eastAsia="ar-SA"/>
        </w:rPr>
        <w:t>، تحقيق: محمد حامد الفقي، بيروت، دار الكتاب العربي، ط 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القيم، محمد بن أبي بكر أيوب الزرعي،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1395ه– 1975م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إغاثة اللهفان من مصايد الشيطان</w:t>
      </w:r>
      <w:r w:rsidRPr="009879D5">
        <w:rPr>
          <w:rFonts w:ascii="Traditional Arabic" w:hAnsi="Traditional Arabic" w:cs="Traditional Arabic"/>
          <w:sz w:val="36"/>
          <w:szCs w:val="36"/>
          <w:rtl/>
          <w:lang w:eastAsia="ar-SA"/>
        </w:rPr>
        <w:t>، تحقيق: محمد الفقي، بيروت: دار المعرفة،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القيم, محمد بن أبي بكر الزرعي</w:t>
      </w:r>
      <w:r w:rsidRPr="009879D5">
        <w:rPr>
          <w:rFonts w:cs="Traditional Arabic" w:hint="cs"/>
          <w:b/>
          <w:bCs/>
          <w:color w:val="000000"/>
          <w:sz w:val="36"/>
          <w:szCs w:val="36"/>
          <w:rtl/>
          <w:lang w:eastAsia="ar-SA"/>
        </w:rPr>
        <w:t>,</w:t>
      </w:r>
      <w:r w:rsidRPr="009879D5">
        <w:rPr>
          <w:rFonts w:cs="Traditional Arabic" w:hint="cs"/>
          <w:color w:val="000000"/>
          <w:sz w:val="36"/>
          <w:szCs w:val="36"/>
          <w:rtl/>
          <w:lang w:eastAsia="ar-SA"/>
        </w:rPr>
        <w:t xml:space="preserve"> 1395ه-1975م</w:t>
      </w:r>
      <w:r w:rsidRPr="009879D5">
        <w:rPr>
          <w:rFonts w:cs="Traditional Arabic" w:hint="cs"/>
          <w:b/>
          <w:bCs/>
          <w:color w:val="000000"/>
          <w:sz w:val="36"/>
          <w:szCs w:val="36"/>
          <w:rtl/>
          <w:lang w:eastAsia="ar-SA"/>
        </w:rPr>
        <w:t>، الروح</w:t>
      </w:r>
      <w:r w:rsidRPr="009879D5">
        <w:rPr>
          <w:rFonts w:cs="Traditional Arabic" w:hint="cs"/>
          <w:color w:val="000000"/>
          <w:sz w:val="36"/>
          <w:szCs w:val="36"/>
          <w:rtl/>
          <w:lang w:eastAsia="ar-SA"/>
        </w:rPr>
        <w:t>، بيروت:دار الكتب العلمية.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color w:val="000000"/>
          <w:sz w:val="36"/>
          <w:szCs w:val="36"/>
          <w:rtl/>
          <w:lang w:eastAsia="ar-SA"/>
        </w:rPr>
        <w:t>ابن</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قيم الجوزية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محمد بن أبي بكر أيوب الزرعي</w:t>
      </w:r>
      <w:r w:rsidRPr="009879D5">
        <w:rPr>
          <w:rFonts w:cs="Traditional Arabic" w:hint="cs"/>
          <w:color w:val="000000"/>
          <w:sz w:val="36"/>
          <w:szCs w:val="36"/>
          <w:rtl/>
          <w:lang w:eastAsia="ar-SA"/>
        </w:rPr>
        <w:t>،</w:t>
      </w:r>
      <w:r w:rsidRPr="009879D5">
        <w:rPr>
          <w:rFonts w:ascii="Traditional Arabic" w:hAnsi="Traditional Arabic"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1416</w:t>
      </w:r>
      <w:r w:rsidRPr="009879D5">
        <w:rPr>
          <w:rFonts w:cs="Traditional Arabic" w:hint="cs"/>
          <w:color w:val="000000"/>
          <w:sz w:val="36"/>
          <w:szCs w:val="36"/>
          <w:rtl/>
          <w:lang w:eastAsia="ar-SA"/>
        </w:rPr>
        <w:t>ه-</w:t>
      </w:r>
      <w:r w:rsidRPr="009879D5">
        <w:rPr>
          <w:rFonts w:ascii="Tahoma" w:hAnsi="Tahoma" w:cs="Traditional Arabic"/>
          <w:spacing w:val="2"/>
          <w:kern w:val="24"/>
          <w:position w:val="2"/>
          <w:sz w:val="36"/>
          <w:szCs w:val="36"/>
          <w:rtl/>
          <w:lang w:eastAsia="ar-SA"/>
        </w:rPr>
        <w:t>1996</w:t>
      </w:r>
      <w:r w:rsidRPr="009879D5">
        <w:rPr>
          <w:rFonts w:cs="Traditional Arabic" w:hint="cs"/>
          <w:color w:val="000000"/>
          <w:sz w:val="36"/>
          <w:szCs w:val="36"/>
          <w:rtl/>
          <w:lang w:eastAsia="ar-SA"/>
        </w:rPr>
        <w:t>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بدائع الفوائد</w:t>
      </w:r>
      <w:r w:rsidRPr="009879D5">
        <w:rPr>
          <w:rFonts w:ascii="Tahoma" w:hAnsi="Tahoma"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 xml:space="preserve">تحقيق: هشام عطا </w:t>
      </w:r>
      <w:r w:rsidRPr="009879D5">
        <w:rPr>
          <w:rFonts w:cs="Traditional Arabic" w:hint="cs"/>
          <w:color w:val="000000"/>
          <w:sz w:val="36"/>
          <w:szCs w:val="36"/>
          <w:rtl/>
          <w:lang w:eastAsia="ar-SA"/>
        </w:rPr>
        <w:t>و</w:t>
      </w:r>
      <w:r w:rsidRPr="009879D5">
        <w:rPr>
          <w:rFonts w:cs="Traditional Arabic"/>
          <w:color w:val="000000"/>
          <w:sz w:val="36"/>
          <w:szCs w:val="36"/>
          <w:rtl/>
          <w:lang w:eastAsia="ar-SA"/>
        </w:rPr>
        <w:t>عادل</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العدوي</w:t>
      </w:r>
      <w:r w:rsidRPr="009879D5">
        <w:rPr>
          <w:rFonts w:cs="Traditional Arabic" w:hint="cs"/>
          <w:color w:val="000000"/>
          <w:sz w:val="36"/>
          <w:szCs w:val="36"/>
          <w:rtl/>
          <w:lang w:eastAsia="ar-SA"/>
        </w:rPr>
        <w:t xml:space="preserve"> و</w:t>
      </w:r>
      <w:r w:rsidRPr="009879D5">
        <w:rPr>
          <w:rFonts w:ascii="Tahoma" w:hAnsi="Tahoma" w:cs="Traditional Arabic"/>
          <w:spacing w:val="2"/>
          <w:kern w:val="24"/>
          <w:position w:val="2"/>
          <w:sz w:val="36"/>
          <w:szCs w:val="36"/>
          <w:rtl/>
          <w:lang w:eastAsia="ar-SA"/>
        </w:rPr>
        <w:t>أشرف أحمد</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مكة المكرمة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مكتبة نزار مصطفى الباز</w:t>
      </w:r>
      <w:r w:rsidRPr="009879D5">
        <w:rPr>
          <w:rFonts w:cs="Traditional Arabic" w:hint="cs"/>
          <w:color w:val="000000"/>
          <w:sz w:val="36"/>
          <w:szCs w:val="36"/>
          <w:rtl/>
          <w:lang w:eastAsia="ar-SA"/>
        </w:rPr>
        <w:t>،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pacing w:val="2"/>
          <w:kern w:val="24"/>
          <w:position w:val="2"/>
          <w:sz w:val="36"/>
          <w:szCs w:val="36"/>
          <w:rtl/>
          <w:lang w:eastAsia="ar-SA"/>
        </w:rPr>
        <w:t>ابن قيم الجوزية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محمد بن أبي بكر</w:t>
      </w:r>
      <w:r w:rsidRPr="009879D5">
        <w:rPr>
          <w:rFonts w:cs="Traditional Arabic" w:hint="cs"/>
          <w:color w:val="000000"/>
          <w:sz w:val="36"/>
          <w:szCs w:val="36"/>
          <w:rtl/>
          <w:lang w:eastAsia="ar-SA"/>
        </w:rPr>
        <w:t>، 1419ه-1998م</w:t>
      </w:r>
      <w:r w:rsidRPr="009879D5">
        <w:rPr>
          <w:rFonts w:cs="Traditional Arabic" w:hint="cs"/>
          <w:b/>
          <w:bCs/>
          <w:color w:val="000000"/>
          <w:sz w:val="36"/>
          <w:szCs w:val="36"/>
          <w:rtl/>
          <w:lang w:eastAsia="ar-SA"/>
        </w:rPr>
        <w:t>، م</w:t>
      </w:r>
      <w:r w:rsidRPr="009879D5">
        <w:rPr>
          <w:rFonts w:cs="Traditional Arabic"/>
          <w:b/>
          <w:bCs/>
          <w:color w:val="000000"/>
          <w:sz w:val="36"/>
          <w:szCs w:val="36"/>
          <w:rtl/>
          <w:lang w:eastAsia="ar-SA"/>
        </w:rPr>
        <w:t>فتاح دار السعادة ومنشور ولاية العلم والإرادة</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بيروت</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دار الكتب العلمية</w:t>
      </w:r>
      <w:r w:rsidRPr="009879D5">
        <w:rPr>
          <w:rFonts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القيم، أبو عبد الله محمد بن أبي بكر</w:t>
      </w:r>
      <w:r w:rsidRPr="009879D5">
        <w:rPr>
          <w:rFonts w:cs="Traditional Arabic"/>
          <w:b/>
          <w:bCs/>
          <w:color w:val="000000"/>
          <w:sz w:val="36"/>
          <w:szCs w:val="36"/>
          <w:rtl/>
          <w:lang w:eastAsia="ar-SA"/>
        </w:rPr>
        <w:t>،</w:t>
      </w:r>
      <w:r w:rsidRPr="009879D5">
        <w:rPr>
          <w:rFonts w:ascii="Traditional Arabic" w:hAnsi="Traditional Arabic" w:cs="Traditional Arabic"/>
          <w:sz w:val="36"/>
          <w:szCs w:val="36"/>
          <w:rtl/>
          <w:lang w:eastAsia="ar-SA"/>
        </w:rPr>
        <w:t xml:space="preserve"> 1423ه</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الداء والدواء</w:t>
      </w:r>
      <w:r w:rsidRPr="009879D5">
        <w:rPr>
          <w:rFonts w:ascii="Traditional Arabic" w:hAnsi="Traditional Arabic" w:cs="Traditional Arabic"/>
          <w:sz w:val="36"/>
          <w:szCs w:val="36"/>
          <w:rtl/>
          <w:lang w:eastAsia="ar-SA"/>
        </w:rPr>
        <w:t>، تحقيق: علي حسن الحلبي، السعودية: دار ابن الجوزي، ط6</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spacing w:val="2"/>
          <w:kern w:val="24"/>
          <w:position w:val="2"/>
          <w:sz w:val="36"/>
          <w:szCs w:val="36"/>
          <w:rtl/>
          <w:lang w:eastAsia="ar-SA"/>
        </w:rPr>
        <w:t>ابن قيم الجوزية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محمد بن أبي بكر أيوب الزرعي</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التبيان في أقسام القر</w:t>
      </w:r>
      <w:r w:rsidRPr="009879D5">
        <w:rPr>
          <w:rFonts w:cs="Traditional Arabic" w:hint="cs"/>
          <w:b/>
          <w:bCs/>
          <w:color w:val="000000"/>
          <w:sz w:val="36"/>
          <w:szCs w:val="36"/>
          <w:rtl/>
          <w:lang w:eastAsia="ar-SA"/>
        </w:rPr>
        <w:t>آن</w:t>
      </w:r>
      <w:r w:rsidRPr="009879D5">
        <w:rPr>
          <w:rFonts w:ascii="Traditional Arabic" w:hAnsi="Traditional Arabic" w:cs="Traditional Arabic"/>
          <w:color w:val="000000"/>
          <w:sz w:val="36"/>
          <w:szCs w:val="36"/>
          <w:rtl/>
          <w:lang w:eastAsia="ar-SA"/>
        </w:rPr>
        <w:t>،</w:t>
      </w:r>
      <w:r w:rsidRPr="009879D5">
        <w:rPr>
          <w:rFonts w:ascii="Traditional Arabic" w:hAnsi="Traditional Arabic" w:cs="Traditional Arabic" w:hint="cs"/>
          <w:color w:val="000000"/>
          <w:sz w:val="36"/>
          <w:szCs w:val="36"/>
          <w:rtl/>
          <w:lang w:eastAsia="ar-SA"/>
        </w:rPr>
        <w:t xml:space="preserve"> القاهرة: مكتبة المتنبي.</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القيّم،</w:t>
      </w:r>
      <w:r w:rsidRPr="009879D5">
        <w:rPr>
          <w:rFonts w:ascii="Tahoma" w:hAnsi="Tahoma" w:cs="Traditional Arabic"/>
          <w:spacing w:val="2"/>
          <w:kern w:val="24"/>
          <w:position w:val="2"/>
          <w:sz w:val="36"/>
          <w:szCs w:val="36"/>
          <w:rtl/>
          <w:lang w:eastAsia="ar-SA"/>
        </w:rPr>
        <w:t xml:space="preserve"> محمد بن أبي بكر</w:t>
      </w:r>
      <w:r w:rsidRPr="009879D5">
        <w:rPr>
          <w:rFonts w:ascii="Tahoma" w:hAnsi="Tahoma" w:cs="Traditional Arabic" w:hint="cs"/>
          <w:spacing w:val="2"/>
          <w:kern w:val="24"/>
          <w:position w:val="2"/>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hint="cs"/>
          <w:b/>
          <w:bCs/>
          <w:color w:val="000000"/>
          <w:sz w:val="36"/>
          <w:szCs w:val="36"/>
          <w:rtl/>
          <w:lang w:eastAsia="ar-SA"/>
        </w:rPr>
        <w:t>هداية الحيارى في أجوبة اليهود والنصارى</w:t>
      </w:r>
      <w:r w:rsidRPr="009879D5">
        <w:rPr>
          <w:rFonts w:cs="Traditional Arabic" w:hint="cs"/>
          <w:color w:val="000000"/>
          <w:sz w:val="36"/>
          <w:szCs w:val="36"/>
          <w:rtl/>
          <w:lang w:eastAsia="ar-SA"/>
        </w:rPr>
        <w:t>، المدينة المنورة: الجامعة الإسلامية.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hint="cs"/>
          <w:b/>
          <w:bCs/>
          <w:sz w:val="36"/>
          <w:szCs w:val="36"/>
          <w:rtl/>
          <w:lang w:eastAsia="ar-SA"/>
        </w:rPr>
        <w:t>الكتاب المقدّس (العهد القديم والعهد الجديد)</w:t>
      </w:r>
      <w:r w:rsidRPr="009879D5">
        <w:rPr>
          <w:rFonts w:ascii="Traditional Arabic" w:hAnsi="Traditional Arabic" w:cs="Traditional Arabic" w:hint="cs"/>
          <w:sz w:val="36"/>
          <w:szCs w:val="36"/>
          <w:rtl/>
          <w:lang w:eastAsia="ar-SA"/>
        </w:rPr>
        <w:t>، 2007م، القاهرة: دار الكتاب المقدّس، الإصدار الرابع،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ابن كثير،</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أبو الفداء اسماعيل الدمشقي، 1408ه</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البداية والنهاية</w:t>
      </w:r>
      <w:r w:rsidRPr="009879D5">
        <w:rPr>
          <w:rFonts w:ascii="Traditional Arabic" w:hAnsi="Traditional Arabic" w:cs="Traditional Arabic"/>
          <w:sz w:val="36"/>
          <w:szCs w:val="36"/>
          <w:rtl/>
          <w:lang w:eastAsia="ar-SA"/>
        </w:rPr>
        <w:t>، القاهرة: دار الريان,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كثير، أبو الفداء إسماعيل</w:t>
      </w:r>
      <w:r w:rsidRPr="009879D5">
        <w:rPr>
          <w:rFonts w:ascii="Tahoma" w:hAnsi="Tahoma" w:cs="Traditional Arabic"/>
          <w:spacing w:val="2"/>
          <w:kern w:val="24"/>
          <w:position w:val="2"/>
          <w:sz w:val="36"/>
          <w:szCs w:val="36"/>
          <w:rtl/>
          <w:lang w:eastAsia="ar-SA"/>
        </w:rPr>
        <w:t xml:space="preserve"> </w:t>
      </w:r>
      <w:r w:rsidRPr="009879D5">
        <w:rPr>
          <w:rFonts w:cs="Traditional Arabic"/>
          <w:color w:val="000000"/>
          <w:sz w:val="36"/>
          <w:szCs w:val="36"/>
          <w:rtl/>
          <w:lang w:eastAsia="ar-SA"/>
        </w:rPr>
        <w:t>بن عمر</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القرشي الدمشقي</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1420هـ - 1999م</w:t>
      </w:r>
      <w:r w:rsidRPr="009879D5">
        <w:rPr>
          <w:rFonts w:ascii="Tahoma" w:hAnsi="Tahoma" w:cs="Traditional Arabic" w:hint="cs"/>
          <w:spacing w:val="2"/>
          <w:kern w:val="24"/>
          <w:position w:val="2"/>
          <w:sz w:val="36"/>
          <w:szCs w:val="36"/>
          <w:rtl/>
          <w:lang w:eastAsia="ar-SA"/>
        </w:rPr>
        <w:t>،</w:t>
      </w:r>
      <w:r w:rsidRPr="009879D5">
        <w:rPr>
          <w:rFonts w:cs="Traditional Arabic" w:hint="cs"/>
          <w:color w:val="000000"/>
          <w:sz w:val="36"/>
          <w:szCs w:val="36"/>
          <w:rtl/>
          <w:lang w:eastAsia="ar-SA"/>
        </w:rPr>
        <w:t xml:space="preserve"> </w:t>
      </w:r>
      <w:r w:rsidRPr="009879D5">
        <w:rPr>
          <w:rFonts w:cs="Traditional Arabic" w:hint="cs"/>
          <w:b/>
          <w:bCs/>
          <w:color w:val="000000"/>
          <w:sz w:val="36"/>
          <w:szCs w:val="36"/>
          <w:rtl/>
          <w:lang w:eastAsia="ar-SA"/>
        </w:rPr>
        <w:t>تفسير القرآن العظيم</w:t>
      </w:r>
      <w:r w:rsidRPr="009879D5">
        <w:rPr>
          <w:rFonts w:cs="Traditional Arabic" w:hint="cs"/>
          <w:color w:val="000000"/>
          <w:sz w:val="36"/>
          <w:szCs w:val="36"/>
          <w:rtl/>
          <w:lang w:eastAsia="ar-SA"/>
        </w:rPr>
        <w:t>، تحقيق:</w:t>
      </w:r>
      <w:r w:rsidRPr="009879D5">
        <w:rPr>
          <w:rFonts w:ascii="Tahoma" w:hAnsi="Tahoma" w:cs="Traditional Arabic"/>
          <w:spacing w:val="2"/>
          <w:kern w:val="24"/>
          <w:position w:val="2"/>
          <w:sz w:val="36"/>
          <w:szCs w:val="36"/>
          <w:rtl/>
          <w:lang w:eastAsia="ar-SA"/>
        </w:rPr>
        <w:t xml:space="preserve"> سامي بن محمد سلامة</w:t>
      </w:r>
      <w:r w:rsidRPr="009879D5">
        <w:rPr>
          <w:rFonts w:cs="Traditional Arabic" w:hint="cs"/>
          <w:color w:val="000000"/>
          <w:sz w:val="36"/>
          <w:szCs w:val="36"/>
          <w:rtl/>
          <w:lang w:eastAsia="ar-SA"/>
        </w:rPr>
        <w:t>، الرياض:</w:t>
      </w:r>
      <w:r w:rsidRPr="009879D5">
        <w:rPr>
          <w:rFonts w:ascii="Tahoma" w:hAnsi="Tahoma" w:cs="Traditional Arabic"/>
          <w:spacing w:val="2"/>
          <w:kern w:val="24"/>
          <w:position w:val="2"/>
          <w:sz w:val="36"/>
          <w:szCs w:val="36"/>
          <w:rtl/>
          <w:lang w:eastAsia="ar-SA"/>
        </w:rPr>
        <w:t xml:space="preserve"> دار طيبة</w:t>
      </w:r>
      <w:r w:rsidRPr="009879D5">
        <w:rPr>
          <w:rFonts w:cs="Traditional Arabic" w:hint="cs"/>
          <w:color w:val="000000"/>
          <w:sz w:val="36"/>
          <w:szCs w:val="36"/>
          <w:rtl/>
          <w:lang w:eastAsia="ar-SA"/>
        </w:rPr>
        <w:t>،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color w:val="000000"/>
          <w:sz w:val="36"/>
          <w:szCs w:val="36"/>
          <w:rtl/>
          <w:lang w:eastAsia="ar-SA"/>
        </w:rPr>
        <w:t>كزافييه ليون</w:t>
      </w:r>
      <w:r w:rsidRPr="009879D5">
        <w:rPr>
          <w:rFonts w:ascii="Arial" w:hAnsi="Arial" w:cs="Arial"/>
          <w:b/>
          <w:bCs/>
          <w:color w:val="000000"/>
          <w:sz w:val="36"/>
          <w:szCs w:val="36"/>
          <w:rtl/>
          <w:lang w:eastAsia="ar-SA"/>
        </w:rPr>
        <w:t xml:space="preserve"> </w:t>
      </w:r>
      <w:r w:rsidRPr="009879D5">
        <w:rPr>
          <w:rFonts w:cs="Traditional Arabic"/>
          <w:color w:val="000000"/>
          <w:sz w:val="36"/>
          <w:szCs w:val="36"/>
          <w:rtl/>
          <w:lang w:eastAsia="ar-SA"/>
        </w:rPr>
        <w:t>ديفور</w:t>
      </w:r>
      <w:r w:rsidRPr="009879D5">
        <w:rPr>
          <w:rFonts w:ascii="Arial" w:hAnsi="Arial" w:cs="Arial" w:hint="cs"/>
          <w:b/>
          <w:bCs/>
          <w:color w:val="000000"/>
          <w:sz w:val="36"/>
          <w:szCs w:val="36"/>
          <w:rtl/>
          <w:lang w:eastAsia="ar-SA"/>
        </w:rPr>
        <w:t>،</w:t>
      </w:r>
      <w:r w:rsidRPr="009879D5">
        <w:rPr>
          <w:rFonts w:cs="Traditional Arabic" w:hint="cs"/>
          <w:color w:val="000000"/>
          <w:sz w:val="36"/>
          <w:szCs w:val="36"/>
          <w:rtl/>
          <w:lang w:eastAsia="ar-SA"/>
        </w:rPr>
        <w:t xml:space="preserve"> 1988م، </w:t>
      </w:r>
      <w:r w:rsidRPr="009879D5">
        <w:rPr>
          <w:rFonts w:cs="Traditional Arabic" w:hint="cs"/>
          <w:b/>
          <w:bCs/>
          <w:color w:val="000000"/>
          <w:sz w:val="36"/>
          <w:szCs w:val="36"/>
          <w:rtl/>
          <w:lang w:eastAsia="ar-SA"/>
        </w:rPr>
        <w:t>معجم اللاهوت الكتابي،</w:t>
      </w:r>
      <w:r w:rsidRPr="009879D5">
        <w:rPr>
          <w:rFonts w:cs="Traditional Arabic" w:hint="cs"/>
          <w:color w:val="000000"/>
          <w:sz w:val="36"/>
          <w:szCs w:val="36"/>
          <w:rtl/>
          <w:lang w:eastAsia="ar-SA"/>
        </w:rPr>
        <w:t xml:space="preserve"> ترجمة: مجموعة من الباحثين، بيروت: دار المشرق،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color w:val="000000"/>
          <w:sz w:val="36"/>
          <w:szCs w:val="36"/>
          <w:rtl/>
          <w:lang w:eastAsia="ar-SA"/>
        </w:rPr>
        <w:t>الكلابي</w:t>
      </w:r>
      <w:r w:rsidRPr="009879D5">
        <w:rPr>
          <w:rFonts w:ascii="Tahoma" w:hAnsi="Tahoma" w:cs="Traditional Arabic" w:hint="cs"/>
          <w:color w:val="000000"/>
          <w:sz w:val="36"/>
          <w:szCs w:val="36"/>
          <w:rtl/>
          <w:lang w:eastAsia="ar-SA"/>
        </w:rPr>
        <w:t>،</w:t>
      </w:r>
      <w:r w:rsidRPr="009879D5">
        <w:rPr>
          <w:rFonts w:ascii="Tahoma" w:hAnsi="Tahoma" w:cs="Traditional Arabic"/>
          <w:color w:val="000000"/>
          <w:sz w:val="36"/>
          <w:szCs w:val="36"/>
          <w:rtl/>
          <w:lang w:eastAsia="ar-SA"/>
        </w:rPr>
        <w:t xml:space="preserve"> سعد بن عبدالله</w:t>
      </w:r>
      <w:r w:rsidRPr="009879D5">
        <w:rPr>
          <w:rFonts w:ascii="Tahoma" w:hAnsi="Tahoma" w:cs="Traditional Arabic" w:hint="cs"/>
          <w:color w:val="000000"/>
          <w:sz w:val="36"/>
          <w:szCs w:val="36"/>
          <w:rtl/>
          <w:lang w:eastAsia="ar-SA"/>
        </w:rPr>
        <w:t xml:space="preserve">، </w:t>
      </w:r>
      <w:r w:rsidRPr="009879D5">
        <w:rPr>
          <w:rFonts w:ascii="Tahoma" w:hAnsi="Tahoma" w:cs="Traditional Arabic"/>
          <w:color w:val="000000"/>
          <w:sz w:val="36"/>
          <w:szCs w:val="36"/>
          <w:rtl/>
          <w:lang w:eastAsia="ar-SA"/>
        </w:rPr>
        <w:t>1421ﻫ-2000م</w:t>
      </w:r>
      <w:r w:rsidRPr="009879D5">
        <w:rPr>
          <w:rFonts w:ascii="Tahoma" w:hAnsi="Tahoma" w:cs="Traditional Arabic" w:hint="cs"/>
          <w:color w:val="000000"/>
          <w:sz w:val="36"/>
          <w:szCs w:val="36"/>
          <w:rtl/>
          <w:lang w:eastAsia="ar-SA"/>
        </w:rPr>
        <w:t>،</w:t>
      </w:r>
      <w:r w:rsidRPr="009879D5">
        <w:rPr>
          <w:rFonts w:ascii="Tahoma" w:hAnsi="Tahoma" w:cs="Traditional Arabic"/>
          <w:color w:val="000000"/>
          <w:sz w:val="36"/>
          <w:szCs w:val="36"/>
          <w:rtl/>
          <w:lang w:eastAsia="ar-SA"/>
        </w:rPr>
        <w:t xml:space="preserve"> </w:t>
      </w:r>
      <w:r w:rsidRPr="009879D5">
        <w:rPr>
          <w:rFonts w:cs="Traditional Arabic"/>
          <w:b/>
          <w:bCs/>
          <w:color w:val="000000"/>
          <w:sz w:val="36"/>
          <w:szCs w:val="36"/>
          <w:rtl/>
          <w:lang w:eastAsia="ar-SA"/>
        </w:rPr>
        <w:t>نحو نموذج شامل في القيادة: دراسة نقدية لنظريات</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ومدخل القيادة الإدارية</w:t>
      </w:r>
      <w:r w:rsidRPr="009879D5">
        <w:rPr>
          <w:rFonts w:ascii="Tahoma" w:hAnsi="Tahoma" w:cs="Traditional Arabic"/>
          <w:color w:val="000000"/>
          <w:sz w:val="36"/>
          <w:szCs w:val="36"/>
          <w:rtl/>
          <w:lang w:eastAsia="ar-SA"/>
        </w:rPr>
        <w:t xml:space="preserve">، </w:t>
      </w:r>
      <w:r w:rsidRPr="009879D5">
        <w:rPr>
          <w:rFonts w:ascii="Tahoma" w:hAnsi="Tahoma" w:cs="Traditional Arabic" w:hint="cs"/>
          <w:color w:val="000000"/>
          <w:sz w:val="36"/>
          <w:szCs w:val="36"/>
          <w:rtl/>
          <w:lang w:eastAsia="ar-SA"/>
        </w:rPr>
        <w:t xml:space="preserve">الرياض: </w:t>
      </w:r>
      <w:r w:rsidRPr="009879D5">
        <w:rPr>
          <w:rFonts w:ascii="Tahoma" w:hAnsi="Tahoma" w:cs="Traditional Arabic"/>
          <w:color w:val="000000"/>
          <w:sz w:val="36"/>
          <w:szCs w:val="36"/>
          <w:rtl/>
          <w:lang w:eastAsia="ar-SA"/>
        </w:rPr>
        <w:t>مركز البحوث، كلية العلـوم الإداريــة بجامعـة الملك سعـود</w:t>
      </w:r>
      <w:r w:rsidRPr="009879D5">
        <w:rPr>
          <w:rFonts w:ascii="Tahoma" w:hAnsi="Tahoma" w:cs="Traditional Arabic" w:hint="cs"/>
          <w:color w:val="000000"/>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lastRenderedPageBreak/>
        <w:t xml:space="preserve">كنعان، نواف، 1992م، </w:t>
      </w:r>
      <w:r w:rsidRPr="009879D5">
        <w:rPr>
          <w:rFonts w:cs="Traditional Arabic" w:hint="cs"/>
          <w:b/>
          <w:bCs/>
          <w:color w:val="000000"/>
          <w:sz w:val="36"/>
          <w:szCs w:val="36"/>
          <w:rtl/>
          <w:lang w:eastAsia="ar-SA"/>
        </w:rPr>
        <w:t>القيادة الإدارية</w:t>
      </w:r>
      <w:r w:rsidRPr="009879D5">
        <w:rPr>
          <w:rFonts w:ascii="Tahoma" w:hAnsi="Tahoma" w:cs="Traditional Arabic" w:hint="cs"/>
          <w:color w:val="000000"/>
          <w:sz w:val="36"/>
          <w:szCs w:val="36"/>
          <w:rtl/>
          <w:lang w:eastAsia="ar-SA"/>
        </w:rPr>
        <w:t>، الرياض: دار العلوم للطباعة والنشر،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 xml:space="preserve"> </w:t>
      </w:r>
      <w:r w:rsidRPr="009879D5">
        <w:rPr>
          <w:rFonts w:cs="Traditional Arabic" w:hint="cs"/>
          <w:color w:val="000000"/>
          <w:sz w:val="28"/>
          <w:szCs w:val="36"/>
          <w:rtl/>
          <w:lang w:eastAsia="ar-SA"/>
        </w:rPr>
        <w:t xml:space="preserve">الكواكبي، عبد الرحمن، 1427ه-2006م، </w:t>
      </w:r>
      <w:r w:rsidRPr="009879D5">
        <w:rPr>
          <w:rFonts w:cs="Traditional Arabic" w:hint="cs"/>
          <w:b/>
          <w:bCs/>
          <w:color w:val="000000"/>
          <w:sz w:val="28"/>
          <w:szCs w:val="36"/>
          <w:rtl/>
          <w:lang w:eastAsia="ar-SA"/>
        </w:rPr>
        <w:t>طبائع الاستبداد ومصارع الاستعباد</w:t>
      </w:r>
      <w:r w:rsidRPr="009879D5">
        <w:rPr>
          <w:rFonts w:cs="Traditional Arabic" w:hint="cs"/>
          <w:color w:val="000000"/>
          <w:sz w:val="28"/>
          <w:szCs w:val="36"/>
          <w:rtl/>
          <w:lang w:eastAsia="ar-SA"/>
        </w:rPr>
        <w:t>، بيروت: دار النفائس،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كورتوا،</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1999م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الطريق إلى القيادة وتنمية الشخصية</w:t>
      </w:r>
      <w:r w:rsidRPr="009879D5">
        <w:rPr>
          <w:rFonts w:ascii="Traditional Arabic" w:hAnsi="Traditional Arabic" w:cs="Traditional Arabic"/>
          <w:sz w:val="36"/>
          <w:szCs w:val="36"/>
          <w:rtl/>
          <w:lang w:eastAsia="ar-SA"/>
        </w:rPr>
        <w:t>، ترجمة: سالم العيسى، دمشق: دار علاء الدين،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 لوثر، مارتن، 2007م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اليهود وأكاذيبهم،</w:t>
      </w:r>
      <w:r w:rsidRPr="009879D5">
        <w:rPr>
          <w:rFonts w:ascii="Traditional Arabic" w:hAnsi="Traditional Arabic" w:cs="Traditional Arabic"/>
          <w:sz w:val="36"/>
          <w:szCs w:val="36"/>
          <w:rtl/>
          <w:lang w:eastAsia="ar-SA"/>
        </w:rPr>
        <w:t xml:space="preserve"> ترجمة ودراسة: محمود النجيري، مصر: الجيزة، مكتبة النافذة،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ليوتاكسل، </w:t>
      </w:r>
      <w:r w:rsidRPr="009879D5">
        <w:rPr>
          <w:rFonts w:cs="Traditional Arabic"/>
          <w:b/>
          <w:bCs/>
          <w:color w:val="000000"/>
          <w:sz w:val="36"/>
          <w:szCs w:val="36"/>
          <w:rtl/>
          <w:lang w:eastAsia="ar-SA"/>
        </w:rPr>
        <w:t>التوراة كتاب مقدس أم جمع من الأساطير؟</w:t>
      </w:r>
      <w:r w:rsidRPr="009879D5">
        <w:rPr>
          <w:rFonts w:ascii="Traditional Arabic" w:hAnsi="Traditional Arabic" w:cs="Traditional Arabic"/>
          <w:sz w:val="36"/>
          <w:szCs w:val="36"/>
          <w:rtl/>
          <w:lang w:eastAsia="ar-SA"/>
        </w:rPr>
        <w:t xml:space="preserve"> ترجمة: حسان ميخائيل اسحاق، (لا يوجد عليها بيانات)</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ماجه، أ</w:t>
      </w:r>
      <w:r w:rsidRPr="009879D5">
        <w:rPr>
          <w:rFonts w:cs="Traditional Arabic"/>
          <w:color w:val="000000"/>
          <w:sz w:val="36"/>
          <w:szCs w:val="36"/>
          <w:rtl/>
          <w:lang w:eastAsia="ar-SA"/>
        </w:rPr>
        <w:t>بو عبد الله محمد بن يزيد القزويني</w:t>
      </w:r>
      <w:r w:rsidRPr="009879D5">
        <w:rPr>
          <w:rFonts w:cs="Traditional Arabic" w:hint="cs"/>
          <w:color w:val="000000"/>
          <w:sz w:val="36"/>
          <w:szCs w:val="36"/>
          <w:rtl/>
          <w:lang w:eastAsia="ar-SA"/>
        </w:rPr>
        <w:t xml:space="preserve">، </w:t>
      </w:r>
      <w:r w:rsidRPr="009879D5">
        <w:rPr>
          <w:rFonts w:cs="Traditional Arabic" w:hint="cs"/>
          <w:b/>
          <w:bCs/>
          <w:color w:val="000000"/>
          <w:sz w:val="36"/>
          <w:szCs w:val="36"/>
          <w:rtl/>
          <w:lang w:eastAsia="ar-SA"/>
        </w:rPr>
        <w:t>سنن ابن ماجه</w:t>
      </w:r>
      <w:r w:rsidRPr="009879D5">
        <w:rPr>
          <w:rFonts w:cs="Traditional Arabic" w:hint="cs"/>
          <w:color w:val="000000"/>
          <w:sz w:val="36"/>
          <w:szCs w:val="36"/>
          <w:rtl/>
          <w:lang w:eastAsia="ar-SA"/>
        </w:rPr>
        <w:t>،</w:t>
      </w:r>
      <w:r w:rsidRPr="009879D5">
        <w:rPr>
          <w:rFonts w:ascii="Traditional Arabic" w:hAnsi="Traditional Arabic" w:cs="Traditional Arabic" w:hint="cs"/>
          <w:sz w:val="36"/>
          <w:szCs w:val="36"/>
          <w:rtl/>
          <w:lang w:eastAsia="ar-SA"/>
        </w:rPr>
        <w:t xml:space="preserve"> </w:t>
      </w:r>
      <w:r w:rsidRPr="009879D5">
        <w:rPr>
          <w:rFonts w:ascii="Tahoma" w:hAnsi="Tahoma" w:cs="Traditional Arabic" w:hint="cs"/>
          <w:spacing w:val="2"/>
          <w:kern w:val="24"/>
          <w:position w:val="2"/>
          <w:sz w:val="36"/>
          <w:szCs w:val="36"/>
          <w:rtl/>
          <w:lang w:eastAsia="ar-SA"/>
        </w:rPr>
        <w:t xml:space="preserve">تعليق: </w:t>
      </w:r>
      <w:r w:rsidRPr="009879D5">
        <w:rPr>
          <w:rFonts w:ascii="Tahoma" w:hAnsi="Tahoma" w:cs="Traditional Arabic"/>
          <w:spacing w:val="2"/>
          <w:kern w:val="24"/>
          <w:position w:val="2"/>
          <w:sz w:val="36"/>
          <w:szCs w:val="36"/>
          <w:rtl/>
          <w:lang w:eastAsia="ar-SA"/>
        </w:rPr>
        <w:t>محمود خليل</w:t>
      </w:r>
      <w:r w:rsidRPr="009879D5">
        <w:rPr>
          <w:rFonts w:cs="Traditional Arabic" w:hint="cs"/>
          <w:color w:val="000000"/>
          <w:sz w:val="36"/>
          <w:szCs w:val="36"/>
          <w:rtl/>
          <w:lang w:eastAsia="ar-SA"/>
        </w:rPr>
        <w:t xml:space="preserve">، القاهرة: </w:t>
      </w:r>
      <w:r w:rsidRPr="009879D5">
        <w:rPr>
          <w:rFonts w:ascii="Tahoma" w:hAnsi="Tahoma" w:cs="Traditional Arabic"/>
          <w:spacing w:val="2"/>
          <w:kern w:val="24"/>
          <w:position w:val="2"/>
          <w:sz w:val="36"/>
          <w:szCs w:val="36"/>
          <w:rtl/>
          <w:lang w:eastAsia="ar-SA"/>
        </w:rPr>
        <w:t>مكتبة أبي المعاطي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bidi="ar-SY"/>
        </w:rPr>
        <w:t xml:space="preserve">مارسيل بريلو, </w:t>
      </w:r>
      <w:r w:rsidRPr="009879D5">
        <w:rPr>
          <w:rFonts w:cs="Traditional Arabic" w:hint="cs"/>
          <w:b/>
          <w:bCs/>
          <w:color w:val="000000"/>
          <w:sz w:val="36"/>
          <w:szCs w:val="36"/>
          <w:rtl/>
          <w:lang w:eastAsia="ar-SA"/>
        </w:rPr>
        <w:t>علم السياسة</w:t>
      </w:r>
      <w:r w:rsidRPr="009879D5">
        <w:rPr>
          <w:rFonts w:cs="Traditional Arabic" w:hint="cs"/>
          <w:color w:val="000000"/>
          <w:sz w:val="36"/>
          <w:szCs w:val="36"/>
          <w:rtl/>
          <w:lang w:eastAsia="ar-SA" w:bidi="ar-SY"/>
        </w:rPr>
        <w:t>, ترجمة: محمد برجاوي, بيروت: منشورات عويدات.</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color w:val="000000"/>
          <w:sz w:val="36"/>
          <w:szCs w:val="36"/>
          <w:rtl/>
          <w:lang w:eastAsia="ar-SA" w:bidi="ar-SY"/>
        </w:rPr>
        <w:t>مالك بن أنس أبو عبدالله الأصبحي</w:t>
      </w:r>
      <w:r w:rsidRPr="009879D5">
        <w:rPr>
          <w:rFonts w:cs="Traditional Arabic" w:hint="cs"/>
          <w:color w:val="000000"/>
          <w:sz w:val="36"/>
          <w:szCs w:val="36"/>
          <w:rtl/>
          <w:lang w:eastAsia="ar-SA" w:bidi="ar-SY"/>
        </w:rPr>
        <w:t xml:space="preserve">، </w:t>
      </w:r>
      <w:r w:rsidRPr="009879D5">
        <w:rPr>
          <w:rFonts w:cs="Traditional Arabic" w:hint="cs"/>
          <w:b/>
          <w:bCs/>
          <w:color w:val="000000"/>
          <w:sz w:val="36"/>
          <w:szCs w:val="36"/>
          <w:rtl/>
          <w:lang w:eastAsia="ar-SA"/>
        </w:rPr>
        <w:t>الموطأ</w:t>
      </w:r>
      <w:r w:rsidRPr="009879D5">
        <w:rPr>
          <w:rFonts w:cs="Traditional Arabic" w:hint="cs"/>
          <w:color w:val="000000"/>
          <w:sz w:val="36"/>
          <w:szCs w:val="36"/>
          <w:rtl/>
          <w:lang w:eastAsia="ar-SA" w:bidi="ar-SY"/>
        </w:rPr>
        <w:t>,</w:t>
      </w:r>
      <w:r w:rsidRPr="009879D5">
        <w:rPr>
          <w:rFonts w:cs="Traditional Arabic"/>
          <w:color w:val="000000"/>
          <w:sz w:val="36"/>
          <w:szCs w:val="36"/>
          <w:rtl/>
          <w:lang w:eastAsia="ar-SA" w:bidi="ar-SY"/>
        </w:rPr>
        <w:t xml:space="preserve"> تحقيق</w:t>
      </w:r>
      <w:r w:rsidRPr="009879D5">
        <w:rPr>
          <w:rFonts w:ascii="Tahoma" w:hAnsi="Tahoma" w:cs="Traditional Arabic"/>
          <w:spacing w:val="2"/>
          <w:kern w:val="24"/>
          <w:position w:val="2"/>
          <w:sz w:val="36"/>
          <w:szCs w:val="36"/>
          <w:rtl/>
          <w:lang w:eastAsia="ar-SA" w:bidi="ar-SY"/>
        </w:rPr>
        <w:t>: محمد فؤاد عبد الباقي</w:t>
      </w:r>
      <w:r w:rsidRPr="009879D5">
        <w:rPr>
          <w:rFonts w:cs="Traditional Arabic" w:hint="cs"/>
          <w:color w:val="000000"/>
          <w:sz w:val="36"/>
          <w:szCs w:val="36"/>
          <w:rtl/>
          <w:lang w:eastAsia="ar-SA" w:bidi="ar-SY"/>
        </w:rPr>
        <w:t>، مصر:</w:t>
      </w:r>
      <w:r w:rsidRPr="009879D5">
        <w:rPr>
          <w:rFonts w:ascii="Tahoma" w:hAnsi="Tahoma" w:cs="Traditional Arabic"/>
          <w:spacing w:val="2"/>
          <w:kern w:val="24"/>
          <w:position w:val="2"/>
          <w:sz w:val="36"/>
          <w:szCs w:val="36"/>
          <w:rtl/>
          <w:lang w:eastAsia="ar-SA" w:bidi="ar-SY"/>
        </w:rPr>
        <w:t xml:space="preserve"> دار إحياء التراث العربي</w:t>
      </w:r>
      <w:r w:rsidRPr="009879D5">
        <w:rPr>
          <w:rFonts w:ascii="Tahoma" w:hAnsi="Tahoma" w:cs="Traditional Arabic" w:hint="cs"/>
          <w:spacing w:val="2"/>
          <w:kern w:val="24"/>
          <w:position w:val="2"/>
          <w:sz w:val="36"/>
          <w:szCs w:val="36"/>
          <w:rtl/>
          <w:lang w:eastAsia="ar-SA" w:bidi="ar-SY"/>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الماوردي، أبو الحسن علي بن محمد بن حبيب، 1981م،</w:t>
      </w:r>
      <w:r w:rsidRPr="009879D5">
        <w:rPr>
          <w:rFonts w:cs="Traditional Arabic" w:hint="cs"/>
          <w:b/>
          <w:bCs/>
          <w:color w:val="000000"/>
          <w:sz w:val="36"/>
          <w:szCs w:val="36"/>
          <w:rtl/>
          <w:lang w:eastAsia="ar-SA"/>
        </w:rPr>
        <w:t xml:space="preserve"> تسهيل النظر وتعجيل الظفر في أخلاق الملك وسياسة المـُلك</w:t>
      </w:r>
      <w:r w:rsidRPr="009879D5">
        <w:rPr>
          <w:rFonts w:cs="Traditional Arabic" w:hint="cs"/>
          <w:color w:val="000000"/>
          <w:sz w:val="36"/>
          <w:szCs w:val="36"/>
          <w:rtl/>
          <w:lang w:eastAsia="ar-SA"/>
        </w:rPr>
        <w:t>، تحقيق: محيي هلال السرحان، بيروت: دار النهضة العربية.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الماوردي، أبو الحسن علي بن محمد بن حبيب، 1407ه-1987م، </w:t>
      </w:r>
      <w:r w:rsidRPr="009879D5">
        <w:rPr>
          <w:rFonts w:cs="Traditional Arabic" w:hint="cs"/>
          <w:b/>
          <w:bCs/>
          <w:color w:val="000000"/>
          <w:sz w:val="36"/>
          <w:szCs w:val="36"/>
          <w:rtl/>
          <w:lang w:eastAsia="ar-SA"/>
        </w:rPr>
        <w:t>أدب الدنيا والدين</w:t>
      </w:r>
      <w:r w:rsidRPr="009879D5">
        <w:rPr>
          <w:rFonts w:cs="Traditional Arabic" w:hint="cs"/>
          <w:color w:val="000000"/>
          <w:sz w:val="36"/>
          <w:szCs w:val="36"/>
          <w:rtl/>
          <w:lang w:eastAsia="ar-SA"/>
        </w:rPr>
        <w:t>، بيروت: دار الكتب العلمية،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الماوردي، أبو الحسن علي بن محمد بن حبيب، 1409ه-1989م، </w:t>
      </w:r>
      <w:r w:rsidRPr="009879D5">
        <w:rPr>
          <w:rFonts w:cs="Traditional Arabic" w:hint="cs"/>
          <w:b/>
          <w:bCs/>
          <w:color w:val="000000"/>
          <w:sz w:val="36"/>
          <w:szCs w:val="36"/>
          <w:rtl/>
          <w:lang w:eastAsia="ar-SA"/>
        </w:rPr>
        <w:t>الأحكام السلطانية والولايات الدينية</w:t>
      </w:r>
      <w:r w:rsidRPr="009879D5">
        <w:rPr>
          <w:rFonts w:cs="Traditional Arabic" w:hint="cs"/>
          <w:color w:val="000000"/>
          <w:sz w:val="36"/>
          <w:szCs w:val="36"/>
          <w:rtl/>
          <w:lang w:eastAsia="ar-SA"/>
        </w:rPr>
        <w:t>، تحقيق: أحمد مبارك البغدادي، الكويت: دار ابن قتيبة،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المباركفوري، أبو العلا محمد عبد الرحمن بن عبد الرحيم، </w:t>
      </w:r>
      <w:r w:rsidRPr="009879D5">
        <w:rPr>
          <w:rFonts w:cs="Traditional Arabic" w:hint="cs"/>
          <w:b/>
          <w:bCs/>
          <w:color w:val="000000"/>
          <w:sz w:val="28"/>
          <w:szCs w:val="36"/>
          <w:rtl/>
          <w:lang w:eastAsia="ar-SA"/>
        </w:rPr>
        <w:t>تحفة الأحوذي بشرح جامع الترمذي</w:t>
      </w:r>
      <w:r w:rsidRPr="009879D5">
        <w:rPr>
          <w:rFonts w:cs="Traditional Arabic" w:hint="cs"/>
          <w:color w:val="000000"/>
          <w:sz w:val="28"/>
          <w:szCs w:val="36"/>
          <w:rtl/>
          <w:lang w:eastAsia="ar-SA"/>
        </w:rPr>
        <w:t>، بيروت: دار الكتب العلمية.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مجممي، ناصر محمد ابراهيم، 1424ه</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أنماط القيادة في بعض المؤسسات الصناعية الخاصة</w:t>
      </w:r>
      <w:r w:rsidRPr="009879D5">
        <w:rPr>
          <w:rFonts w:ascii="Traditional Arabic" w:hAnsi="Traditional Arabic" w:cs="Traditional Arabic"/>
          <w:sz w:val="36"/>
          <w:szCs w:val="36"/>
          <w:rtl/>
          <w:lang w:eastAsia="ar-SA"/>
        </w:rPr>
        <w:t>، رسالة ماجستير لم تطبع، الرياض: جامعة الملك سعود</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محفوظ، محمد جمال الدين، 1994م، </w:t>
      </w:r>
      <w:r w:rsidRPr="009879D5">
        <w:rPr>
          <w:rFonts w:cs="Traditional Arabic" w:hint="cs"/>
          <w:b/>
          <w:bCs/>
          <w:color w:val="000000"/>
          <w:sz w:val="28"/>
          <w:szCs w:val="36"/>
          <w:rtl/>
          <w:lang w:eastAsia="ar-SA"/>
        </w:rPr>
        <w:t>العسكرية في الإسلام</w:t>
      </w:r>
      <w:r w:rsidRPr="009879D5">
        <w:rPr>
          <w:rFonts w:cs="Traditional Arabic" w:hint="cs"/>
          <w:color w:val="000000"/>
          <w:sz w:val="28"/>
          <w:szCs w:val="36"/>
          <w:rtl/>
          <w:lang w:eastAsia="ar-SA"/>
        </w:rPr>
        <w:t xml:space="preserve">، القاهرة: دار المعارف، سلسلة إقرأ، </w:t>
      </w:r>
      <w:r w:rsidRPr="009879D5">
        <w:rPr>
          <w:rFonts w:cs="Traditional Arabic" w:hint="cs"/>
          <w:color w:val="000000"/>
          <w:sz w:val="28"/>
          <w:szCs w:val="36"/>
          <w:rtl/>
          <w:lang w:eastAsia="ar-SA"/>
        </w:rPr>
        <w:lastRenderedPageBreak/>
        <w:t>برقم 598</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color w:val="000000"/>
          <w:sz w:val="36"/>
          <w:szCs w:val="36"/>
          <w:rtl/>
          <w:lang w:eastAsia="ar-SA"/>
        </w:rPr>
        <w:t>مدكور،</w:t>
      </w:r>
      <w:r w:rsidRPr="009879D5">
        <w:rPr>
          <w:rFonts w:ascii="Traditional Arabic" w:hAnsi="Traditional Arabic" w:cs="Traditional Arabic" w:hint="cs"/>
          <w:color w:val="000000"/>
          <w:sz w:val="36"/>
          <w:szCs w:val="36"/>
          <w:rtl/>
          <w:lang w:eastAsia="ar-SA"/>
        </w:rPr>
        <w:t xml:space="preserve"> علي أحمد، 1411ه-1990م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منهج التربية في التصور الاسلامي</w:t>
      </w:r>
      <w:r w:rsidRPr="009879D5">
        <w:rPr>
          <w:rFonts w:ascii="Traditional Arabic" w:hAnsi="Traditional Arabic" w:cs="Traditional Arabic"/>
          <w:color w:val="000000"/>
          <w:sz w:val="36"/>
          <w:szCs w:val="36"/>
          <w:rtl/>
          <w:lang w:eastAsia="ar-SA"/>
        </w:rPr>
        <w:t>،</w:t>
      </w:r>
      <w:r w:rsidRPr="009879D5">
        <w:rPr>
          <w:rFonts w:ascii="Traditional Arabic" w:hAnsi="Traditional Arabic" w:cs="Traditional Arabic" w:hint="cs"/>
          <w:color w:val="000000"/>
          <w:sz w:val="36"/>
          <w:szCs w:val="36"/>
          <w:rtl/>
          <w:lang w:eastAsia="ar-SA"/>
        </w:rPr>
        <w:t xml:space="preserve"> بيروت: دار النهضة العربية،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مراد كامل، 1968م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الكتب التاريخية في العهد القديم</w:t>
      </w:r>
      <w:r w:rsidRPr="009879D5">
        <w:rPr>
          <w:rFonts w:ascii="Traditional Arabic" w:hAnsi="Traditional Arabic" w:cs="Traditional Arabic"/>
          <w:sz w:val="36"/>
          <w:szCs w:val="36"/>
          <w:rtl/>
          <w:lang w:eastAsia="ar-SA"/>
        </w:rPr>
        <w:t>، جامعة الدول العربية: معهد البحوث والدراسات العربية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المسيري، عبد الوهاب محمد</w:t>
      </w:r>
      <w:r w:rsidRPr="009879D5">
        <w:rPr>
          <w:rFonts w:cs="Traditional Arabic"/>
          <w:b/>
          <w:bCs/>
          <w:color w:val="000000"/>
          <w:sz w:val="36"/>
          <w:szCs w:val="36"/>
          <w:rtl/>
          <w:lang w:eastAsia="ar-SA"/>
        </w:rPr>
        <w:t>،</w:t>
      </w:r>
      <w:r w:rsidRPr="009879D5">
        <w:rPr>
          <w:rFonts w:ascii="Traditional Arabic" w:hAnsi="Traditional Arabic" w:cs="Traditional Arabic"/>
          <w:sz w:val="36"/>
          <w:szCs w:val="36"/>
          <w:rtl/>
          <w:lang w:eastAsia="ar-SA"/>
        </w:rPr>
        <w:t xml:space="preserve"> ديسمبر1982م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الأيديولوجية الصهيونية</w:t>
      </w:r>
      <w:r w:rsidRPr="009879D5">
        <w:rPr>
          <w:rFonts w:ascii="Traditional Arabic" w:hAnsi="Traditional Arabic" w:cs="Traditional Arabic"/>
          <w:sz w:val="36"/>
          <w:szCs w:val="36"/>
          <w:rtl/>
          <w:lang w:eastAsia="ar-SA"/>
        </w:rPr>
        <w:t>، الكويت</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سلسلة عالم المعرفة، الكتاب رقم 60</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مصطفى رجب،</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2006م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الاعجاز التربوي في القرآن الكريم</w:t>
      </w:r>
      <w:r w:rsidRPr="009879D5">
        <w:rPr>
          <w:rFonts w:ascii="Traditional Arabic" w:hAnsi="Traditional Arabic" w:cs="Traditional Arabic"/>
          <w:sz w:val="36"/>
          <w:szCs w:val="36"/>
          <w:rtl/>
          <w:lang w:eastAsia="ar-SA"/>
        </w:rPr>
        <w:t>، الأردن، عمان: جدارا للكتاب العالمي، إربد: عالم الكتب الحديث،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مصطفى، صلاح عبدالحميد، والنابه، نجاة عبدالله، 1986م،</w:t>
      </w:r>
      <w:r w:rsidRPr="009879D5">
        <w:rPr>
          <w:rFonts w:cs="Traditional Arabic"/>
          <w:b/>
          <w:bCs/>
          <w:color w:val="000000"/>
          <w:sz w:val="36"/>
          <w:szCs w:val="36"/>
          <w:rtl/>
          <w:lang w:eastAsia="ar-SA"/>
        </w:rPr>
        <w:t xml:space="preserve"> الادارة التربوية: مفهومها</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نظرياتها</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وسائلها</w:t>
      </w:r>
      <w:r w:rsidRPr="009879D5">
        <w:rPr>
          <w:rFonts w:ascii="Tahoma" w:hAnsi="Tahoma" w:cs="Traditional Arabic" w:hint="cs"/>
          <w:color w:val="000000"/>
          <w:sz w:val="36"/>
          <w:szCs w:val="36"/>
          <w:rtl/>
          <w:lang w:eastAsia="ar-SA"/>
        </w:rPr>
        <w:t>، دبي: دار القلم،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مصطفى مسلم،1420هـ-1999م، </w:t>
      </w:r>
      <w:r w:rsidRPr="009879D5">
        <w:rPr>
          <w:rFonts w:cs="Traditional Arabic" w:hint="cs"/>
          <w:b/>
          <w:bCs/>
          <w:color w:val="000000"/>
          <w:sz w:val="36"/>
          <w:szCs w:val="36"/>
          <w:rtl/>
          <w:lang w:eastAsia="ar-SA"/>
        </w:rPr>
        <w:t>معالم قرآنية في الصراع مع اليهود</w:t>
      </w:r>
      <w:r w:rsidRPr="009879D5">
        <w:rPr>
          <w:rFonts w:cs="Traditional Arabic" w:hint="cs"/>
          <w:color w:val="000000"/>
          <w:sz w:val="36"/>
          <w:szCs w:val="36"/>
          <w:rtl/>
          <w:lang w:eastAsia="ar-SA"/>
        </w:rPr>
        <w:t>,دمشق:دار القلم, ط2</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مصطفى مسلم،1421هـ-2000م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مباحث في التفسير الموضوعي</w:t>
      </w:r>
      <w:r w:rsidRPr="009879D5">
        <w:rPr>
          <w:rFonts w:ascii="Traditional Arabic" w:hAnsi="Traditional Arabic" w:cs="Traditional Arabic"/>
          <w:sz w:val="36"/>
          <w:szCs w:val="36"/>
          <w:rtl/>
          <w:lang w:eastAsia="ar-SA"/>
        </w:rPr>
        <w:t>، دمشق: دار القلم،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مصطفى مسلم ومجموعة باحثين، 1431هـ–2010م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التفسير</w:t>
      </w:r>
      <w:r w:rsidRPr="009879D5">
        <w:rPr>
          <w:rFonts w:cs="Traditional Arabic" w:hint="cs"/>
          <w:b/>
          <w:bCs/>
          <w:color w:val="000000"/>
          <w:sz w:val="36"/>
          <w:szCs w:val="36"/>
          <w:rtl/>
          <w:lang w:eastAsia="ar-SA"/>
        </w:rPr>
        <w:t xml:space="preserve"> </w:t>
      </w:r>
      <w:r w:rsidRPr="009879D5">
        <w:rPr>
          <w:rFonts w:cs="Traditional Arabic"/>
          <w:b/>
          <w:bCs/>
          <w:color w:val="000000"/>
          <w:sz w:val="36"/>
          <w:szCs w:val="36"/>
          <w:rtl/>
          <w:lang w:eastAsia="ar-SA"/>
        </w:rPr>
        <w:t>الموضوعي لسور القرآن الكريم</w:t>
      </w:r>
      <w:r w:rsidRPr="009879D5">
        <w:rPr>
          <w:rFonts w:ascii="Traditional Arabic" w:hAnsi="Traditional Arabic" w:cs="Traditional Arabic"/>
          <w:sz w:val="36"/>
          <w:szCs w:val="36"/>
          <w:rtl/>
          <w:lang w:eastAsia="ar-SA"/>
        </w:rPr>
        <w:t>، الإمارات: جامعة الشارقة،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مطاوع، سعيد عطية علي، 2006م، </w:t>
      </w:r>
      <w:r w:rsidRPr="009879D5">
        <w:rPr>
          <w:rFonts w:cs="Traditional Arabic"/>
          <w:b/>
          <w:bCs/>
          <w:color w:val="000000"/>
          <w:sz w:val="36"/>
          <w:szCs w:val="36"/>
          <w:rtl/>
          <w:lang w:eastAsia="ar-SA"/>
        </w:rPr>
        <w:t>الاعجاز القصصي في القرآن</w:t>
      </w:r>
      <w:r w:rsidRPr="009879D5">
        <w:rPr>
          <w:rFonts w:ascii="Traditional Arabic" w:hAnsi="Traditional Arabic" w:cs="Traditional Arabic"/>
          <w:color w:val="000000"/>
          <w:sz w:val="36"/>
          <w:szCs w:val="36"/>
          <w:rtl/>
          <w:lang w:eastAsia="ar-SA"/>
        </w:rPr>
        <w:t>،</w:t>
      </w:r>
      <w:r w:rsidRPr="009879D5">
        <w:rPr>
          <w:rFonts w:cs="Traditional Arabic" w:hint="cs"/>
          <w:color w:val="000000"/>
          <w:sz w:val="36"/>
          <w:szCs w:val="36"/>
          <w:rtl/>
          <w:lang w:eastAsia="ar-SA"/>
        </w:rPr>
        <w:t xml:space="preserve"> القاهرة: دار الآفاق العربية، ط1</w:t>
      </w:r>
      <w:r w:rsidRPr="009879D5">
        <w:rPr>
          <w:rFonts w:ascii="Traditional Arabic" w:hAnsi="Traditional Arabic" w:cs="Traditional Arabic"/>
          <w:color w:val="000000"/>
          <w:sz w:val="36"/>
          <w:szCs w:val="36"/>
          <w:rtl/>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المظهري، محمد ثناء الله العثماني،</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1425ه–2004م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التفسير المظهري</w:t>
      </w:r>
      <w:r w:rsidRPr="009879D5">
        <w:rPr>
          <w:rFonts w:ascii="Traditional Arabic" w:hAnsi="Traditional Arabic" w:cs="Traditional Arabic"/>
          <w:sz w:val="36"/>
          <w:szCs w:val="36"/>
          <w:rtl/>
          <w:lang w:eastAsia="ar-SA"/>
        </w:rPr>
        <w:t>، تحقيق: غلام نبي تونسي، بيروت: دار إحياء التراث العربي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المقدسي، المطهر بن طاهر، 1903م،</w:t>
      </w:r>
      <w:r w:rsidRPr="009879D5">
        <w:rPr>
          <w:rFonts w:cs="Traditional Arabic" w:hint="cs"/>
          <w:b/>
          <w:bCs/>
          <w:color w:val="000000"/>
          <w:sz w:val="28"/>
          <w:szCs w:val="36"/>
          <w:rtl/>
          <w:lang w:eastAsia="ar-SA"/>
        </w:rPr>
        <w:t xml:space="preserve"> كتاب البدء والتاريخ</w:t>
      </w:r>
      <w:r w:rsidRPr="009879D5">
        <w:rPr>
          <w:rFonts w:cs="Traditional Arabic" w:hint="cs"/>
          <w:color w:val="000000"/>
          <w:sz w:val="28"/>
          <w:szCs w:val="36"/>
          <w:rtl/>
          <w:lang w:eastAsia="ar-SA"/>
        </w:rPr>
        <w:t>، المنسوب تأليفه لأبي زيد أحمد بن سهل البلخي، باريس: الخواجة آرنست الصحّاف.</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ملاك محارب</w:t>
      </w:r>
      <w:r w:rsidRPr="009879D5">
        <w:rPr>
          <w:rFonts w:cs="Traditional Arabic"/>
          <w:b/>
          <w:bCs/>
          <w:color w:val="000000"/>
          <w:sz w:val="36"/>
          <w:szCs w:val="36"/>
          <w:rtl/>
          <w:lang w:eastAsia="ar-SA"/>
        </w:rPr>
        <w:t xml:space="preserve">، </w:t>
      </w:r>
      <w:r w:rsidRPr="009879D5">
        <w:rPr>
          <w:rFonts w:ascii="Traditional Arabic" w:hAnsi="Traditional Arabic" w:cs="Traditional Arabic"/>
          <w:sz w:val="36"/>
          <w:szCs w:val="36"/>
          <w:rtl/>
          <w:lang w:eastAsia="ar-SA"/>
        </w:rPr>
        <w:t>1997م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دليل العهد القديم</w:t>
      </w:r>
      <w:r w:rsidRPr="009879D5">
        <w:rPr>
          <w:rFonts w:ascii="Traditional Arabic" w:hAnsi="Traditional Arabic" w:cs="Traditional Arabic"/>
          <w:sz w:val="36"/>
          <w:szCs w:val="36"/>
          <w:rtl/>
          <w:lang w:eastAsia="ar-SA"/>
        </w:rPr>
        <w:t>، مكتب النسر للطباعة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مُنى، زياد، 2000م،</w:t>
      </w:r>
      <w:r w:rsidRPr="009879D5">
        <w:rPr>
          <w:rFonts w:cs="Traditional Arabic" w:hint="cs"/>
          <w:b/>
          <w:bCs/>
          <w:color w:val="000000"/>
          <w:sz w:val="28"/>
          <w:szCs w:val="36"/>
          <w:rtl/>
          <w:lang w:eastAsia="ar-SA"/>
        </w:rPr>
        <w:t xml:space="preserve"> مقدمة في تاريخ فلسطين القديم</w:t>
      </w:r>
      <w:r w:rsidRPr="009879D5">
        <w:rPr>
          <w:rFonts w:cs="Traditional Arabic" w:hint="cs"/>
          <w:color w:val="000000"/>
          <w:sz w:val="28"/>
          <w:szCs w:val="36"/>
          <w:rtl/>
          <w:lang w:eastAsia="ar-SA"/>
        </w:rPr>
        <w:t>، بيروت: بيسان،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pacing w:val="2"/>
          <w:kern w:val="24"/>
          <w:position w:val="2"/>
          <w:sz w:val="36"/>
          <w:szCs w:val="36"/>
          <w:rtl/>
          <w:lang w:eastAsia="ar-SA"/>
        </w:rPr>
        <w:t>ابن منظور، محمد بن مكرم أبو الفضل جمال الدين الأنصاري الإفريقى</w:t>
      </w:r>
      <w:r w:rsidRPr="009879D5">
        <w:rPr>
          <w:rFonts w:cs="Traditional Arabic"/>
          <w:b/>
          <w:bCs/>
          <w:color w:val="000000"/>
          <w:sz w:val="36"/>
          <w:szCs w:val="36"/>
          <w:rtl/>
          <w:lang w:eastAsia="ar-SA"/>
        </w:rPr>
        <w:t>،</w:t>
      </w:r>
      <w:r w:rsidRPr="009879D5">
        <w:rPr>
          <w:rFonts w:cs="Traditional Arabic" w:hint="cs"/>
          <w:b/>
          <w:bCs/>
          <w:color w:val="000000"/>
          <w:sz w:val="36"/>
          <w:szCs w:val="36"/>
          <w:rtl/>
          <w:lang w:eastAsia="ar-SA"/>
        </w:rPr>
        <w:t xml:space="preserve"> </w:t>
      </w:r>
      <w:r w:rsidRPr="009879D5">
        <w:rPr>
          <w:rFonts w:ascii="Traditional Arabic" w:hAnsi="Traditional Arabic" w:cs="Traditional Arabic"/>
          <w:sz w:val="36"/>
          <w:szCs w:val="36"/>
          <w:rtl/>
          <w:lang w:eastAsia="ar-SA"/>
        </w:rPr>
        <w:t>1414هـ</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لسان العرب</w:t>
      </w:r>
      <w:r w:rsidRPr="009879D5">
        <w:rPr>
          <w:rFonts w:ascii="Traditional Arabic" w:hAnsi="Traditional Arabic" w:cs="Traditional Arabic"/>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بيروت</w:t>
      </w:r>
      <w:r w:rsidRPr="009879D5">
        <w:rPr>
          <w:rFonts w:ascii="Traditional Arabic" w:hAnsi="Traditional Arabic" w:cs="Traditional Arabic"/>
          <w:sz w:val="36"/>
          <w:szCs w:val="36"/>
          <w:rtl/>
          <w:lang w:eastAsia="ar-SA"/>
        </w:rPr>
        <w:t xml:space="preserve">: </w:t>
      </w:r>
      <w:r w:rsidRPr="009879D5">
        <w:rPr>
          <w:rFonts w:ascii="Traditional Arabic" w:hAnsi="Traditional Arabic" w:cs="Traditional Arabic"/>
          <w:spacing w:val="2"/>
          <w:kern w:val="24"/>
          <w:position w:val="2"/>
          <w:sz w:val="36"/>
          <w:szCs w:val="36"/>
          <w:rtl/>
          <w:lang w:eastAsia="ar-SA"/>
        </w:rPr>
        <w:t>دار صادر</w:t>
      </w:r>
      <w:r w:rsidRPr="009879D5">
        <w:rPr>
          <w:rFonts w:ascii="Traditional Arabic" w:hAnsi="Traditional Arabic" w:cs="Traditional Arabic"/>
          <w:sz w:val="36"/>
          <w:szCs w:val="36"/>
          <w:rtl/>
          <w:lang w:eastAsia="ar-SA"/>
        </w:rPr>
        <w:t>، ط3</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lastRenderedPageBreak/>
        <w:t xml:space="preserve">المودودي، أبو الأعلى، </w:t>
      </w:r>
      <w:r w:rsidRPr="009879D5">
        <w:rPr>
          <w:rFonts w:cs="Traditional Arabic"/>
          <w:b/>
          <w:bCs/>
          <w:color w:val="000000"/>
          <w:sz w:val="36"/>
          <w:szCs w:val="36"/>
          <w:rtl/>
          <w:lang w:eastAsia="ar-SA"/>
        </w:rPr>
        <w:t>تفهيم القرآن</w:t>
      </w:r>
      <w:r w:rsidRPr="009879D5">
        <w:rPr>
          <w:rFonts w:ascii="Traditional Arabic" w:hAnsi="Traditional Arabic" w:cs="Traditional Arabic"/>
          <w:sz w:val="36"/>
          <w:szCs w:val="36"/>
          <w:rtl/>
          <w:lang w:eastAsia="ar-SA"/>
        </w:rPr>
        <w:t>،</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1398ه– 1978م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تعريب: أحمد يونس، الكويت: دار القلم،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موسكاتي، سبتينو، 1986م</w:t>
      </w:r>
      <w:r w:rsidRPr="009879D5">
        <w:rPr>
          <w:rFonts w:ascii="Traditional Arabic" w:hAnsi="Traditional Arabic" w:cs="Traditional Arabic" w:hint="cs"/>
          <w:sz w:val="36"/>
          <w:szCs w:val="36"/>
          <w:rtl/>
          <w:lang w:eastAsia="ar-SA"/>
        </w:rPr>
        <w:t>،</w:t>
      </w:r>
      <w:r w:rsidRPr="009879D5">
        <w:rPr>
          <w:rFonts w:cs="Traditional Arabic"/>
          <w:b/>
          <w:bCs/>
          <w:color w:val="000000"/>
          <w:sz w:val="36"/>
          <w:szCs w:val="36"/>
          <w:rtl/>
          <w:lang w:eastAsia="ar-SA"/>
        </w:rPr>
        <w:t xml:space="preserve"> الحضارات السامية القديمة</w:t>
      </w:r>
      <w:r w:rsidRPr="009879D5">
        <w:rPr>
          <w:rFonts w:ascii="Traditional Arabic" w:hAnsi="Traditional Arabic" w:cs="Traditional Arabic"/>
          <w:sz w:val="36"/>
          <w:szCs w:val="36"/>
          <w:rtl/>
          <w:lang w:eastAsia="ar-SA"/>
        </w:rPr>
        <w:t>، ترجمة: السيد يعقوب بكر، بيروت: دار الرقي</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ابن الموصلي، محمد بن محمد بن عبدالكريم، 1416ه،</w:t>
      </w:r>
      <w:r w:rsidRPr="009879D5">
        <w:rPr>
          <w:rFonts w:cs="Traditional Arabic" w:hint="cs"/>
          <w:b/>
          <w:bCs/>
          <w:color w:val="000000"/>
          <w:sz w:val="36"/>
          <w:szCs w:val="36"/>
          <w:rtl/>
          <w:lang w:eastAsia="ar-SA"/>
        </w:rPr>
        <w:t xml:space="preserve"> حسن السلوك الحافظ دولة الملوك</w:t>
      </w:r>
      <w:r w:rsidRPr="009879D5">
        <w:rPr>
          <w:rFonts w:cs="Traditional Arabic" w:hint="cs"/>
          <w:color w:val="000000"/>
          <w:sz w:val="36"/>
          <w:szCs w:val="36"/>
          <w:rtl/>
          <w:lang w:eastAsia="ar-SA"/>
        </w:rPr>
        <w:t>، تحقيق: فؤاد عبدالمنعم، الرياض: دار الوطن،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الميداني, عبدالرحمن حسن حبنكة، 1420ه-1999م، </w:t>
      </w:r>
      <w:r w:rsidRPr="009879D5">
        <w:rPr>
          <w:rFonts w:cs="Traditional Arabic" w:hint="cs"/>
          <w:b/>
          <w:bCs/>
          <w:color w:val="000000"/>
          <w:sz w:val="36"/>
          <w:szCs w:val="36"/>
          <w:rtl/>
          <w:lang w:eastAsia="ar-SA"/>
        </w:rPr>
        <w:t>الأخلاق الاسلامية وأسسها</w:t>
      </w:r>
      <w:r w:rsidRPr="009879D5">
        <w:rPr>
          <w:rFonts w:cs="Traditional Arabic" w:hint="cs"/>
          <w:color w:val="000000"/>
          <w:sz w:val="36"/>
          <w:szCs w:val="36"/>
          <w:rtl/>
          <w:lang w:eastAsia="ar-SA"/>
        </w:rPr>
        <w:t>, دمشق: دار القلم، ط5</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ناجي، سليمان</w:t>
      </w:r>
      <w:r w:rsidRPr="009879D5">
        <w:rPr>
          <w:rFonts w:cs="Traditional Arabic" w:hint="cs"/>
          <w:b/>
          <w:bCs/>
          <w:color w:val="000000"/>
          <w:sz w:val="36"/>
          <w:szCs w:val="36"/>
          <w:rtl/>
          <w:lang w:eastAsia="ar-SA"/>
        </w:rPr>
        <w:t xml:space="preserve">، </w:t>
      </w:r>
      <w:r w:rsidRPr="009879D5">
        <w:rPr>
          <w:rFonts w:cs="Traditional Arabic" w:hint="cs"/>
          <w:color w:val="000000"/>
          <w:sz w:val="28"/>
          <w:szCs w:val="36"/>
          <w:rtl/>
          <w:lang w:eastAsia="ar-SA"/>
        </w:rPr>
        <w:t>1428ه-2007م،</w:t>
      </w:r>
      <w:r w:rsidRPr="009879D5">
        <w:rPr>
          <w:rFonts w:cs="Traditional Arabic" w:hint="cs"/>
          <w:b/>
          <w:bCs/>
          <w:color w:val="000000"/>
          <w:sz w:val="36"/>
          <w:szCs w:val="36"/>
          <w:rtl/>
          <w:lang w:eastAsia="ar-SA"/>
        </w:rPr>
        <w:t xml:space="preserve"> اليهود عبر التاريخ</w:t>
      </w:r>
      <w:r w:rsidRPr="009879D5">
        <w:rPr>
          <w:rFonts w:cs="Traditional Arabic" w:hint="cs"/>
          <w:color w:val="000000"/>
          <w:sz w:val="28"/>
          <w:szCs w:val="36"/>
          <w:rtl/>
          <w:lang w:eastAsia="ar-SA"/>
        </w:rPr>
        <w:t>، دمشق: دار قتيبة،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النجار، فهمي، 1426ه- 2005م، </w:t>
      </w:r>
      <w:r w:rsidRPr="009879D5">
        <w:rPr>
          <w:rFonts w:cs="Traditional Arabic" w:hint="cs"/>
          <w:b/>
          <w:bCs/>
          <w:color w:val="000000"/>
          <w:sz w:val="28"/>
          <w:szCs w:val="36"/>
          <w:rtl/>
          <w:lang w:eastAsia="ar-SA"/>
        </w:rPr>
        <w:t>الحرب النفسية</w:t>
      </w:r>
      <w:r w:rsidRPr="009879D5">
        <w:rPr>
          <w:rFonts w:cs="Traditional Arabic" w:hint="cs"/>
          <w:color w:val="000000"/>
          <w:sz w:val="28"/>
          <w:szCs w:val="36"/>
          <w:rtl/>
          <w:lang w:eastAsia="ar-SA"/>
        </w:rPr>
        <w:t>، الرياض: دار الفضيلة،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ا</w:t>
      </w:r>
      <w:r w:rsidRPr="009879D5">
        <w:rPr>
          <w:rFonts w:cs="Traditional Arabic"/>
          <w:color w:val="000000"/>
          <w:sz w:val="36"/>
          <w:szCs w:val="36"/>
          <w:rtl/>
          <w:lang w:eastAsia="ar-SA"/>
        </w:rPr>
        <w:t>لنحاس</w:t>
      </w:r>
      <w:r w:rsidRPr="009879D5">
        <w:rPr>
          <w:rFonts w:cs="Traditional Arabic" w:hint="cs"/>
          <w:color w:val="000000"/>
          <w:sz w:val="36"/>
          <w:szCs w:val="36"/>
          <w:rtl/>
          <w:lang w:eastAsia="ar-SA"/>
        </w:rPr>
        <w:t>،</w:t>
      </w:r>
      <w:r w:rsidRPr="009879D5">
        <w:rPr>
          <w:rFonts w:ascii="Traditional Arabic" w:hAnsi="Traditional Arabic" w:cs="Traditional Arabic"/>
          <w:b/>
          <w:bCs/>
          <w:color w:val="000000"/>
          <w:sz w:val="36"/>
          <w:szCs w:val="36"/>
          <w:rtl/>
        </w:rPr>
        <w:t xml:space="preserve"> </w:t>
      </w:r>
      <w:r w:rsidRPr="009879D5">
        <w:rPr>
          <w:rFonts w:cs="Traditional Arabic" w:hint="cs"/>
          <w:color w:val="000000"/>
          <w:sz w:val="36"/>
          <w:szCs w:val="36"/>
          <w:rtl/>
          <w:lang w:eastAsia="ar-SA"/>
        </w:rPr>
        <w:t xml:space="preserve">أبو جعفر </w:t>
      </w:r>
      <w:r w:rsidRPr="009879D5">
        <w:rPr>
          <w:rFonts w:ascii="Tahoma" w:hAnsi="Tahoma" w:cs="Traditional Arabic"/>
          <w:spacing w:val="2"/>
          <w:kern w:val="24"/>
          <w:position w:val="2"/>
          <w:sz w:val="36"/>
          <w:szCs w:val="36"/>
          <w:rtl/>
          <w:lang w:eastAsia="ar-SA"/>
        </w:rPr>
        <w:t>أحمد المرادي</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1409</w:t>
      </w:r>
      <w:r w:rsidRPr="009879D5">
        <w:rPr>
          <w:rFonts w:cs="Traditional Arabic" w:hint="cs"/>
          <w:color w:val="000000"/>
          <w:sz w:val="36"/>
          <w:szCs w:val="36"/>
          <w:rtl/>
          <w:lang w:eastAsia="ar-SA"/>
        </w:rPr>
        <w:t>ه،</w:t>
      </w:r>
      <w:r w:rsidRPr="009879D5">
        <w:rPr>
          <w:rFonts w:cs="Traditional Arabic"/>
          <w:b/>
          <w:bCs/>
          <w:color w:val="000000"/>
          <w:sz w:val="36"/>
          <w:szCs w:val="36"/>
          <w:rtl/>
          <w:lang w:eastAsia="ar-SA"/>
        </w:rPr>
        <w:t xml:space="preserve"> معاني القرآن</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w:t>
      </w:r>
      <w:r w:rsidRPr="009879D5">
        <w:rPr>
          <w:rFonts w:cs="Traditional Arabic"/>
          <w:color w:val="000000"/>
          <w:sz w:val="36"/>
          <w:szCs w:val="36"/>
          <w:rtl/>
          <w:lang w:eastAsia="ar-SA"/>
        </w:rPr>
        <w:t>تحقيق</w:t>
      </w:r>
      <w:r w:rsidRPr="009879D5">
        <w:rPr>
          <w:rFonts w:ascii="Tahoma" w:hAnsi="Tahoma" w:cs="Traditional Arabic"/>
          <w:spacing w:val="2"/>
          <w:kern w:val="24"/>
          <w:position w:val="2"/>
          <w:sz w:val="36"/>
          <w:szCs w:val="36"/>
          <w:rtl/>
          <w:lang w:eastAsia="ar-SA"/>
        </w:rPr>
        <w:t>: محمد علي الصابوني</w:t>
      </w:r>
      <w:r w:rsidRPr="009879D5">
        <w:rPr>
          <w:rFonts w:cs="Traditional Arabic" w:hint="cs"/>
          <w:color w:val="000000"/>
          <w:sz w:val="36"/>
          <w:szCs w:val="36"/>
          <w:rtl/>
          <w:lang w:eastAsia="ar-SA"/>
        </w:rPr>
        <w:t xml:space="preserve">، </w:t>
      </w:r>
      <w:r w:rsidRPr="009879D5">
        <w:rPr>
          <w:rFonts w:ascii="Tahoma" w:hAnsi="Tahoma" w:cs="Traditional Arabic"/>
          <w:spacing w:val="2"/>
          <w:kern w:val="24"/>
          <w:position w:val="2"/>
          <w:sz w:val="36"/>
          <w:szCs w:val="36"/>
          <w:rtl/>
          <w:lang w:eastAsia="ar-SA"/>
        </w:rPr>
        <w:t>مكة ا</w:t>
      </w:r>
      <w:r w:rsidRPr="009879D5">
        <w:rPr>
          <w:rFonts w:ascii="Traditional Arabic" w:hAnsi="Traditional Arabic" w:cs="Traditional Arabic"/>
          <w:sz w:val="36"/>
          <w:szCs w:val="36"/>
          <w:rtl/>
          <w:lang w:eastAsia="ar-SA"/>
        </w:rPr>
        <w:t>لم</w:t>
      </w:r>
      <w:r w:rsidRPr="009879D5">
        <w:rPr>
          <w:rFonts w:ascii="Traditional Arabic" w:hAnsi="Traditional Arabic" w:cs="Traditional Arabic" w:hint="cs"/>
          <w:sz w:val="36"/>
          <w:szCs w:val="36"/>
          <w:rtl/>
          <w:lang w:eastAsia="ar-SA"/>
        </w:rPr>
        <w:t>ك</w:t>
      </w:r>
      <w:r w:rsidRPr="009879D5">
        <w:rPr>
          <w:rFonts w:ascii="Traditional Arabic" w:hAnsi="Traditional Arabic" w:cs="Traditional Arabic"/>
          <w:sz w:val="36"/>
          <w:szCs w:val="36"/>
          <w:rtl/>
          <w:lang w:eastAsia="ar-SA"/>
        </w:rPr>
        <w:t>رمة</w:t>
      </w:r>
      <w:r w:rsidRPr="009879D5">
        <w:rPr>
          <w:rFonts w:cs="Traditional Arabic" w:hint="cs"/>
          <w:color w:val="000000"/>
          <w:sz w:val="36"/>
          <w:szCs w:val="36"/>
          <w:rtl/>
          <w:lang w:eastAsia="ar-SA"/>
        </w:rPr>
        <w:t>:</w:t>
      </w:r>
      <w:r w:rsidRPr="009879D5">
        <w:rPr>
          <w:rFonts w:ascii="Tahoma" w:hAnsi="Tahoma" w:cs="Traditional Arabic"/>
          <w:spacing w:val="2"/>
          <w:kern w:val="24"/>
          <w:position w:val="2"/>
          <w:sz w:val="36"/>
          <w:szCs w:val="36"/>
          <w:rtl/>
          <w:lang w:eastAsia="ar-SA"/>
        </w:rPr>
        <w:t xml:space="preserve"> جامعة أم القرى</w:t>
      </w:r>
      <w:r w:rsidRPr="009879D5">
        <w:rPr>
          <w:rFonts w:cs="Traditional Arabic" w:hint="cs"/>
          <w:color w:val="000000"/>
          <w:sz w:val="36"/>
          <w:szCs w:val="36"/>
          <w:rtl/>
          <w:lang w:eastAsia="ar-SA"/>
        </w:rPr>
        <w:t>،</w:t>
      </w:r>
      <w:r w:rsidRPr="009879D5">
        <w:rPr>
          <w:rFonts w:cs="Traditional Arabic"/>
          <w:color w:val="000000"/>
          <w:sz w:val="36"/>
          <w:szCs w:val="36"/>
          <w:rtl/>
          <w:lang w:eastAsia="ar-SA"/>
        </w:rPr>
        <w:t xml:space="preserve"> </w:t>
      </w:r>
      <w:r w:rsidRPr="009879D5">
        <w:rPr>
          <w:rFonts w:cs="Traditional Arabic" w:hint="cs"/>
          <w:color w:val="000000"/>
          <w:sz w:val="36"/>
          <w:szCs w:val="36"/>
          <w:rtl/>
          <w:lang w:eastAsia="ar-SA"/>
        </w:rPr>
        <w:t>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النحّال، طاهر حمد محمد، 1428ه- 2007م، </w:t>
      </w:r>
      <w:r w:rsidRPr="009879D5">
        <w:rPr>
          <w:rFonts w:cs="Traditional Arabic" w:hint="cs"/>
          <w:b/>
          <w:bCs/>
          <w:color w:val="000000"/>
          <w:sz w:val="28"/>
          <w:szCs w:val="36"/>
          <w:rtl/>
          <w:lang w:eastAsia="ar-SA"/>
        </w:rPr>
        <w:t>القيادة والجندية في السنة النبوية</w:t>
      </w:r>
      <w:r w:rsidRPr="009879D5">
        <w:rPr>
          <w:rFonts w:cs="Traditional Arabic" w:hint="cs"/>
          <w:color w:val="000000"/>
          <w:sz w:val="28"/>
          <w:szCs w:val="36"/>
          <w:rtl/>
          <w:lang w:eastAsia="ar-SA"/>
        </w:rPr>
        <w:t xml:space="preserve">، رسالة ماجستير في الحديث وعلومه، (طبعة الكترونية)، غزة: الجامعة الاسلامية. </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الندوي، أبو الحسن علي الحسني، 1394ه–1974م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النبوة والأنبياء في ضوء القرآن</w:t>
      </w:r>
      <w:r w:rsidRPr="009879D5">
        <w:rPr>
          <w:rFonts w:ascii="Traditional Arabic" w:hAnsi="Traditional Arabic" w:cs="Traditional Arabic"/>
          <w:sz w:val="36"/>
          <w:szCs w:val="36"/>
          <w:rtl/>
          <w:lang w:eastAsia="ar-SA"/>
        </w:rPr>
        <w:t>، القاهرة: المختار الاسلامي،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نعناعة، رمزي، 1390ه-1970م</w:t>
      </w:r>
      <w:r w:rsidRPr="009879D5">
        <w:rPr>
          <w:rFonts w:cs="Traditional Arabic" w:hint="cs"/>
          <w:b/>
          <w:bCs/>
          <w:color w:val="000000"/>
          <w:sz w:val="36"/>
          <w:szCs w:val="36"/>
          <w:rtl/>
          <w:lang w:eastAsia="ar-SA"/>
        </w:rPr>
        <w:t>،</w:t>
      </w:r>
      <w:r w:rsidRPr="009879D5">
        <w:rPr>
          <w:rFonts w:cs="Traditional Arabic"/>
          <w:b/>
          <w:bCs/>
          <w:color w:val="000000"/>
          <w:sz w:val="36"/>
          <w:szCs w:val="36"/>
          <w:rtl/>
          <w:lang w:eastAsia="ar-SA"/>
        </w:rPr>
        <w:t xml:space="preserve"> الإسرائيليات وأثرها في كتب التفسير</w:t>
      </w:r>
      <w:r w:rsidRPr="009879D5">
        <w:rPr>
          <w:rFonts w:ascii="Traditional Arabic" w:hAnsi="Traditional Arabic" w:cs="Traditional Arabic"/>
          <w:sz w:val="36"/>
          <w:szCs w:val="36"/>
          <w:rtl/>
          <w:lang w:eastAsia="ar-SA"/>
        </w:rPr>
        <w:t>، دمشق:دار القلم، بيروت: دار الضياء،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النعنع، علام عبد القادر، 2007م، </w:t>
      </w:r>
      <w:r w:rsidRPr="009879D5">
        <w:rPr>
          <w:rFonts w:cs="Traditional Arabic" w:hint="cs"/>
          <w:b/>
          <w:bCs/>
          <w:color w:val="000000"/>
          <w:sz w:val="28"/>
          <w:szCs w:val="36"/>
          <w:rtl/>
          <w:lang w:eastAsia="ar-SA"/>
        </w:rPr>
        <w:t>التعبئة المعنوية في القرآن الكريم</w:t>
      </w:r>
      <w:r w:rsidRPr="009879D5">
        <w:rPr>
          <w:rFonts w:cs="Traditional Arabic" w:hint="cs"/>
          <w:color w:val="000000"/>
          <w:sz w:val="28"/>
          <w:szCs w:val="36"/>
          <w:rtl/>
          <w:lang w:eastAsia="ar-SA"/>
        </w:rPr>
        <w:t>، رسالة ماجستير غير مطبوعةـ، فلسطين، نابلس: جامعة النجاح الوطنية.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 xml:space="preserve">لأبي نعيم، </w:t>
      </w:r>
      <w:r w:rsidRPr="009879D5">
        <w:rPr>
          <w:rFonts w:cs="Traditional Arabic"/>
          <w:color w:val="000000"/>
          <w:sz w:val="36"/>
          <w:szCs w:val="36"/>
          <w:rtl/>
          <w:lang w:eastAsia="ar-SA"/>
        </w:rPr>
        <w:t>أحمد بن عبد الله بن أحمد بن إسحاق</w:t>
      </w:r>
      <w:r w:rsidRPr="009879D5">
        <w:rPr>
          <w:rFonts w:cs="Traditional Arabic" w:hint="cs"/>
          <w:color w:val="000000"/>
          <w:sz w:val="36"/>
          <w:szCs w:val="36"/>
          <w:rtl/>
          <w:lang w:eastAsia="ar-SA"/>
        </w:rPr>
        <w:t xml:space="preserve"> الأصبهاني،1405ه، </w:t>
      </w:r>
      <w:r w:rsidRPr="009879D5">
        <w:rPr>
          <w:rFonts w:cs="Traditional Arabic" w:hint="cs"/>
          <w:b/>
          <w:bCs/>
          <w:color w:val="000000"/>
          <w:sz w:val="36"/>
          <w:szCs w:val="36"/>
          <w:rtl/>
          <w:lang w:eastAsia="ar-SA"/>
        </w:rPr>
        <w:t>حلية الأولياء وطبقات الأصفياء،</w:t>
      </w:r>
      <w:r w:rsidRPr="009879D5">
        <w:rPr>
          <w:rFonts w:cs="Traditional Arabic" w:hint="cs"/>
          <w:color w:val="000000"/>
          <w:sz w:val="36"/>
          <w:szCs w:val="36"/>
          <w:rtl/>
          <w:lang w:eastAsia="ar-SA"/>
        </w:rPr>
        <w:t xml:space="preserve"> بيروت: دار الكتاب العربي،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ahoma" w:hAnsi="Tahoma" w:cs="Traditional Arabic" w:hint="cs"/>
          <w:color w:val="000000"/>
          <w:sz w:val="36"/>
          <w:szCs w:val="36"/>
          <w:rtl/>
          <w:lang w:eastAsia="ar-SA"/>
        </w:rPr>
        <w:t xml:space="preserve">النمر، سعود محمد، وآخرون، 1997م، </w:t>
      </w:r>
      <w:r w:rsidRPr="009879D5">
        <w:rPr>
          <w:rFonts w:cs="Traditional Arabic" w:hint="cs"/>
          <w:b/>
          <w:bCs/>
          <w:color w:val="000000"/>
          <w:sz w:val="36"/>
          <w:szCs w:val="36"/>
          <w:rtl/>
          <w:lang w:eastAsia="ar-SA"/>
        </w:rPr>
        <w:t>الإدارة العامة: الأسس والوظائف</w:t>
      </w:r>
      <w:r w:rsidRPr="009879D5">
        <w:rPr>
          <w:rFonts w:ascii="Tahoma" w:hAnsi="Tahoma" w:cs="Traditional Arabic" w:hint="cs"/>
          <w:color w:val="000000"/>
          <w:sz w:val="36"/>
          <w:szCs w:val="36"/>
          <w:rtl/>
          <w:lang w:eastAsia="ar-SA"/>
        </w:rPr>
        <w:t>، الرياض: مطابع الفرزدق، ط4</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هارفي بورتر، 1411ه-1991م</w:t>
      </w:r>
      <w:r w:rsidRPr="009879D5">
        <w:rPr>
          <w:rFonts w:cs="Traditional Arabic" w:hint="cs"/>
          <w:b/>
          <w:bCs/>
          <w:color w:val="000000"/>
          <w:sz w:val="36"/>
          <w:szCs w:val="36"/>
          <w:rtl/>
          <w:lang w:eastAsia="ar-SA"/>
        </w:rPr>
        <w:t>، موسوعة مختصر التاريخ القديم</w:t>
      </w:r>
      <w:r w:rsidRPr="009879D5">
        <w:rPr>
          <w:rFonts w:cs="Traditional Arabic" w:hint="cs"/>
          <w:color w:val="000000"/>
          <w:sz w:val="36"/>
          <w:szCs w:val="36"/>
          <w:rtl/>
          <w:lang w:eastAsia="ar-SA"/>
        </w:rPr>
        <w:t>، القاهرة:مكتبة مدبولي،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lastRenderedPageBreak/>
        <w:t xml:space="preserve">الهرثمي، أبو سعيد الشعراني، </w:t>
      </w:r>
      <w:r w:rsidRPr="009879D5">
        <w:rPr>
          <w:rFonts w:cs="Traditional Arabic"/>
          <w:b/>
          <w:bCs/>
          <w:color w:val="000000"/>
          <w:sz w:val="36"/>
          <w:szCs w:val="36"/>
          <w:rtl/>
          <w:lang w:eastAsia="ar-SA"/>
        </w:rPr>
        <w:t>مختصر سياسة الحروب</w:t>
      </w:r>
      <w:r w:rsidRPr="009879D5">
        <w:rPr>
          <w:rFonts w:ascii="Traditional Arabic" w:hAnsi="Traditional Arabic" w:cs="Traditional Arabic"/>
          <w:sz w:val="36"/>
          <w:szCs w:val="36"/>
          <w:rtl/>
          <w:lang w:eastAsia="ar-SA"/>
        </w:rPr>
        <w:t>، تحقيق: عبدالرؤوف عون، طبعة وزارة الثقافة المصرية</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المؤسسة المصرية العامة</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هيكل، محمد خير، 1417ه-1996م،</w:t>
      </w:r>
      <w:r w:rsidRPr="009879D5">
        <w:rPr>
          <w:rFonts w:cs="Traditional Arabic" w:hint="cs"/>
          <w:b/>
          <w:bCs/>
          <w:color w:val="000000"/>
          <w:sz w:val="28"/>
          <w:szCs w:val="36"/>
          <w:rtl/>
          <w:lang w:eastAsia="ar-SA"/>
        </w:rPr>
        <w:t xml:space="preserve"> الجهاد والقتال في السياسة الشرعية</w:t>
      </w:r>
      <w:r w:rsidRPr="009879D5">
        <w:rPr>
          <w:rFonts w:cs="Traditional Arabic" w:hint="cs"/>
          <w:color w:val="000000"/>
          <w:sz w:val="28"/>
          <w:szCs w:val="36"/>
          <w:rtl/>
          <w:lang w:eastAsia="ar-SA"/>
        </w:rPr>
        <w:t>، بيروت: دار البيارق، ط2</w:t>
      </w:r>
    </w:p>
    <w:p w:rsid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الواحدي، أبو الحسن علي بن أحمد النيسابوري، 1415ه- 1994م، </w:t>
      </w:r>
      <w:r w:rsidRPr="009879D5">
        <w:rPr>
          <w:rFonts w:cs="Traditional Arabic" w:hint="cs"/>
          <w:b/>
          <w:bCs/>
          <w:color w:val="000000"/>
          <w:sz w:val="28"/>
          <w:szCs w:val="36"/>
          <w:rtl/>
          <w:lang w:eastAsia="ar-SA"/>
        </w:rPr>
        <w:t>الوسيط في تفسير القرآن المجيد</w:t>
      </w:r>
      <w:r w:rsidRPr="009879D5">
        <w:rPr>
          <w:rFonts w:cs="Traditional Arabic" w:hint="cs"/>
          <w:color w:val="000000"/>
          <w:sz w:val="28"/>
          <w:szCs w:val="36"/>
          <w:rtl/>
          <w:lang w:eastAsia="ar-SA"/>
        </w:rPr>
        <w:t>، تحقيق: عادل عبد الموجود- علي معوض- أحمد صيرة- أحمد الجمل - عبد الرحمن عويس، بيروت: دار الكتب العلمية، ط1</w:t>
      </w:r>
    </w:p>
    <w:p w:rsidR="00BF4352" w:rsidRPr="009879D5" w:rsidRDefault="00BF4352" w:rsidP="004B2813">
      <w:pPr>
        <w:widowControl w:val="0"/>
        <w:numPr>
          <w:ilvl w:val="0"/>
          <w:numId w:val="56"/>
        </w:numPr>
        <w:jc w:val="both"/>
        <w:rPr>
          <w:rFonts w:ascii="Traditional Arabic" w:hAnsi="Traditional Arabic" w:cs="Traditional Arabic"/>
          <w:sz w:val="36"/>
          <w:szCs w:val="36"/>
          <w:lang w:eastAsia="ar-SA"/>
        </w:rPr>
      </w:pPr>
      <w:r>
        <w:rPr>
          <w:rFonts w:ascii="Traditional Arabic" w:hAnsi="Traditional Arabic" w:cs="Traditional Arabic" w:hint="cs"/>
          <w:sz w:val="36"/>
          <w:szCs w:val="36"/>
          <w:rtl/>
          <w:lang w:eastAsia="ar-SA"/>
        </w:rPr>
        <w:t xml:space="preserve">واصوا، حسن محمد، 1431ه، </w:t>
      </w:r>
      <w:r w:rsidRPr="00BF4352">
        <w:rPr>
          <w:rFonts w:ascii="Traditional Arabic" w:hAnsi="Traditional Arabic" w:cs="Traditional Arabic" w:hint="cs"/>
          <w:b/>
          <w:bCs/>
          <w:sz w:val="36"/>
          <w:szCs w:val="36"/>
          <w:rtl/>
          <w:lang w:eastAsia="ar-SA"/>
        </w:rPr>
        <w:t>السياسة الشرعية في قصة طالوت (دراسة مقارنة)</w:t>
      </w:r>
      <w:r>
        <w:rPr>
          <w:rFonts w:ascii="Traditional Arabic" w:hAnsi="Traditional Arabic" w:cs="Traditional Arabic" w:hint="cs"/>
          <w:sz w:val="36"/>
          <w:szCs w:val="36"/>
          <w:rtl/>
          <w:lang w:eastAsia="ar-SA"/>
        </w:rPr>
        <w:t>، بحث تكميلي للماجستير غير مطبوع، (الرياض: جامعة الإمام محمد بن سعود، المعهد العالي للقضاء).</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الياسين، جاسم بن محمد مهلهل،</w:t>
      </w:r>
      <w:r w:rsidRPr="009879D5">
        <w:rPr>
          <w:rFonts w:ascii="Traditional Arabic" w:hAnsi="Traditional Arabic" w:cs="Traditional Arabic" w:hint="cs"/>
          <w:sz w:val="36"/>
          <w:szCs w:val="36"/>
          <w:rtl/>
          <w:lang w:eastAsia="ar-SA"/>
        </w:rPr>
        <w:t xml:space="preserve"> </w:t>
      </w:r>
      <w:r w:rsidRPr="009879D5">
        <w:rPr>
          <w:rFonts w:ascii="Traditional Arabic" w:hAnsi="Traditional Arabic" w:cs="Traditional Arabic"/>
          <w:sz w:val="36"/>
          <w:szCs w:val="36"/>
          <w:rtl/>
          <w:lang w:eastAsia="ar-SA"/>
        </w:rPr>
        <w:t>1998م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w:t>
      </w:r>
      <w:r w:rsidRPr="009879D5">
        <w:rPr>
          <w:rFonts w:cs="Traditional Arabic"/>
          <w:b/>
          <w:bCs/>
          <w:color w:val="000000"/>
          <w:sz w:val="36"/>
          <w:szCs w:val="36"/>
          <w:rtl/>
          <w:lang w:eastAsia="ar-SA"/>
        </w:rPr>
        <w:t>القيادة: الأسباب الذاتية للتنمية القيادية</w:t>
      </w:r>
      <w:r w:rsidRPr="009879D5">
        <w:rPr>
          <w:rFonts w:ascii="Traditional Arabic" w:hAnsi="Traditional Arabic" w:cs="Traditional Arabic"/>
          <w:sz w:val="36"/>
          <w:szCs w:val="36"/>
          <w:rtl/>
          <w:lang w:eastAsia="ar-SA"/>
        </w:rPr>
        <w:t>، القاهرة: دار الوفاء،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36"/>
          <w:szCs w:val="36"/>
          <w:rtl/>
          <w:lang w:eastAsia="ar-SA"/>
        </w:rPr>
        <w:t>يسري السيد محمد، 1427ه</w:t>
      </w:r>
      <w:r w:rsidRPr="009879D5">
        <w:rPr>
          <w:rFonts w:cs="Traditional Arabic" w:hint="cs"/>
          <w:b/>
          <w:bCs/>
          <w:color w:val="000000"/>
          <w:sz w:val="36"/>
          <w:szCs w:val="36"/>
          <w:rtl/>
          <w:lang w:eastAsia="ar-SA"/>
        </w:rPr>
        <w:t>، بدائع التفسير الجامع لما فسّره الإمام ابن قيم الجوزيّة</w:t>
      </w:r>
      <w:r w:rsidRPr="009879D5">
        <w:rPr>
          <w:rFonts w:cs="Traditional Arabic" w:hint="cs"/>
          <w:color w:val="000000"/>
          <w:sz w:val="36"/>
          <w:szCs w:val="36"/>
          <w:rtl/>
          <w:lang w:eastAsia="ar-SA"/>
        </w:rPr>
        <w:t>، السعودية: دار ابن الجوزي، ط1</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اليعقوبي، أحمد بن أبي يعقوب بن جعفر الكاتب العباسي، 1883م</w:t>
      </w:r>
      <w:r w:rsidRPr="009879D5">
        <w:rPr>
          <w:rFonts w:ascii="Traditional Arabic" w:hAnsi="Traditional Arabic" w:cs="Traditional Arabic" w:hint="cs"/>
          <w:sz w:val="36"/>
          <w:szCs w:val="36"/>
          <w:rtl/>
          <w:lang w:eastAsia="ar-SA"/>
        </w:rPr>
        <w:t>،</w:t>
      </w:r>
      <w:r w:rsidRPr="009879D5">
        <w:rPr>
          <w:rFonts w:ascii="Traditional Arabic" w:hAnsi="Traditional Arabic" w:cs="Traditional Arabic"/>
          <w:sz w:val="36"/>
          <w:szCs w:val="36"/>
          <w:rtl/>
          <w:lang w:eastAsia="ar-SA"/>
        </w:rPr>
        <w:t xml:space="preserve"> مطبعة بريل، مدينة ليدن</w:t>
      </w:r>
      <w:r w:rsidRPr="009879D5">
        <w:rPr>
          <w:rFonts w:ascii="Traditional Arabic" w:hAnsi="Traditional Arabic" w:cs="Traditional Arabic" w:hint="cs"/>
          <w:sz w:val="36"/>
          <w:szCs w:val="36"/>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أبو اليُمن، مجير الدين الحنبلي، </w:t>
      </w:r>
      <w:r w:rsidRPr="009879D5">
        <w:rPr>
          <w:rFonts w:cs="Traditional Arabic" w:hint="cs"/>
          <w:b/>
          <w:bCs/>
          <w:color w:val="000000"/>
          <w:sz w:val="36"/>
          <w:szCs w:val="36"/>
          <w:rtl/>
          <w:lang w:eastAsia="ar-SA"/>
        </w:rPr>
        <w:t>الأنس</w:t>
      </w:r>
      <w:r w:rsidRPr="009879D5">
        <w:rPr>
          <w:rFonts w:cs="Traditional Arabic" w:hint="cs"/>
          <w:b/>
          <w:bCs/>
          <w:color w:val="000000"/>
          <w:sz w:val="28"/>
          <w:szCs w:val="36"/>
          <w:rtl/>
          <w:lang w:eastAsia="ar-SA"/>
        </w:rPr>
        <w:t xml:space="preserve"> الجليل بتاريخ القدس والخليل</w:t>
      </w:r>
      <w:r w:rsidRPr="009879D5">
        <w:rPr>
          <w:rFonts w:cs="Traditional Arabic" w:hint="cs"/>
          <w:color w:val="000000"/>
          <w:sz w:val="28"/>
          <w:szCs w:val="36"/>
          <w:rtl/>
          <w:lang w:eastAsia="ar-SA"/>
        </w:rPr>
        <w:t>، طبعة قديمةلم يسجّل عليها أيّ بيانات.</w:t>
      </w:r>
    </w:p>
    <w:p w:rsidR="009879D5" w:rsidRPr="009879D5" w:rsidRDefault="009879D5" w:rsidP="009879D5">
      <w:pPr>
        <w:widowControl w:val="0"/>
        <w:ind w:left="360"/>
        <w:jc w:val="both"/>
        <w:rPr>
          <w:rFonts w:ascii="Traditional Arabic" w:hAnsi="Traditional Arabic" w:cs="Traditional Arabic"/>
          <w:sz w:val="36"/>
          <w:szCs w:val="36"/>
          <w:rtl/>
          <w:lang w:eastAsia="ar-SA"/>
        </w:rPr>
      </w:pPr>
    </w:p>
    <w:p w:rsidR="00694367" w:rsidRDefault="00694367" w:rsidP="009879D5">
      <w:pPr>
        <w:widowControl w:val="0"/>
        <w:ind w:left="360"/>
        <w:jc w:val="both"/>
        <w:rPr>
          <w:rFonts w:ascii="Traditional Arabic" w:hAnsi="Traditional Arabic" w:cs="Traditional Arabic"/>
          <w:b/>
          <w:bCs/>
          <w:sz w:val="36"/>
          <w:szCs w:val="36"/>
          <w:u w:val="single"/>
          <w:rtl/>
          <w:lang w:eastAsia="ar-SA"/>
        </w:rPr>
      </w:pPr>
    </w:p>
    <w:p w:rsidR="009879D5" w:rsidRPr="009879D5" w:rsidRDefault="009879D5" w:rsidP="009879D5">
      <w:pPr>
        <w:widowControl w:val="0"/>
        <w:ind w:left="360"/>
        <w:jc w:val="both"/>
        <w:rPr>
          <w:rFonts w:ascii="Traditional Arabic" w:hAnsi="Traditional Arabic" w:cs="Traditional Arabic"/>
          <w:b/>
          <w:bCs/>
          <w:sz w:val="36"/>
          <w:szCs w:val="36"/>
          <w:u w:val="single"/>
          <w:lang w:eastAsia="ar-SA"/>
        </w:rPr>
      </w:pPr>
      <w:r w:rsidRPr="009879D5">
        <w:rPr>
          <w:rFonts w:ascii="Traditional Arabic" w:hAnsi="Traditional Arabic" w:cs="Traditional Arabic" w:hint="cs"/>
          <w:b/>
          <w:bCs/>
          <w:sz w:val="36"/>
          <w:szCs w:val="36"/>
          <w:u w:val="single"/>
          <w:rtl/>
          <w:lang w:eastAsia="ar-SA"/>
        </w:rPr>
        <w:t>مراجـــــــــع الكترونيـــــــــــــة: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b/>
          <w:bCs/>
          <w:color w:val="000000"/>
          <w:sz w:val="36"/>
          <w:szCs w:val="36"/>
          <w:rtl/>
          <w:lang w:eastAsia="ar-SA"/>
        </w:rPr>
        <w:t>قاموس الكتاب المقدس</w:t>
      </w:r>
      <w:r w:rsidRPr="009879D5">
        <w:rPr>
          <w:rFonts w:cs="Traditional Arabic" w:hint="cs"/>
          <w:color w:val="000000"/>
          <w:sz w:val="28"/>
          <w:szCs w:val="36"/>
          <w:rtl/>
          <w:lang w:eastAsia="ar-SA"/>
        </w:rPr>
        <w:t xml:space="preserve">، موقع ويب: </w:t>
      </w:r>
      <w:r w:rsidRPr="009879D5">
        <w:rPr>
          <w:rFonts w:asciiTheme="majorBidi" w:hAnsiTheme="majorBidi" w:cstheme="majorBidi"/>
          <w:color w:val="000000"/>
          <w:sz w:val="28"/>
          <w:szCs w:val="28"/>
          <w:lang w:eastAsia="ar-SA"/>
        </w:rPr>
        <w:t>st-takla.org</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فكري، القس أنطونيوس، شرح الكتاب المقدس: شرح سفر التكوين، موقع ويب: </w:t>
      </w:r>
      <w:r w:rsidRPr="009879D5">
        <w:rPr>
          <w:rFonts w:asciiTheme="majorBidi" w:hAnsiTheme="majorBidi" w:cstheme="majorBidi"/>
          <w:color w:val="000000"/>
          <w:sz w:val="28"/>
          <w:szCs w:val="28"/>
          <w:lang w:eastAsia="ar-SA"/>
        </w:rPr>
        <w:t>ST-takla.org</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مختار، محمد، </w:t>
      </w:r>
      <w:r w:rsidRPr="009879D5">
        <w:rPr>
          <w:rFonts w:cs="Traditional Arabic" w:hint="cs"/>
          <w:b/>
          <w:bCs/>
          <w:color w:val="000000"/>
          <w:sz w:val="28"/>
          <w:szCs w:val="36"/>
          <w:rtl/>
          <w:lang w:eastAsia="ar-SA"/>
        </w:rPr>
        <w:t>طالوت بين الحق الإلهي والتجربة المرحلية</w:t>
      </w:r>
      <w:r w:rsidRPr="009879D5">
        <w:rPr>
          <w:rFonts w:cs="Traditional Arabic" w:hint="cs"/>
          <w:color w:val="000000"/>
          <w:sz w:val="28"/>
          <w:szCs w:val="36"/>
          <w:rtl/>
          <w:lang w:eastAsia="ar-SA"/>
        </w:rPr>
        <w:t xml:space="preserve">، مقال الكتروني في موقع: مشروع النهضة): </w:t>
      </w:r>
      <w:hyperlink r:id="rId17" w:history="1">
        <w:r w:rsidRPr="009879D5">
          <w:rPr>
            <w:rFonts w:asciiTheme="majorBidi" w:hAnsiTheme="majorBidi" w:cstheme="majorBidi"/>
            <w:color w:val="0000FF" w:themeColor="hyperlink"/>
            <w:sz w:val="28"/>
            <w:u w:val="single"/>
            <w:lang w:eastAsia="ar-SA"/>
          </w:rPr>
          <w:t>www.4nahda.com</w:t>
        </w:r>
      </w:hyperlink>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ascii="Traditional Arabic" w:hAnsi="Traditional Arabic" w:cs="Traditional Arabic"/>
          <w:sz w:val="36"/>
          <w:szCs w:val="36"/>
          <w:rtl/>
          <w:lang w:eastAsia="ar-SA"/>
        </w:rPr>
        <w:t xml:space="preserve">المسيري، </w:t>
      </w:r>
      <w:r w:rsidRPr="009879D5">
        <w:rPr>
          <w:rFonts w:cs="Traditional Arabic"/>
          <w:b/>
          <w:bCs/>
          <w:color w:val="000000"/>
          <w:sz w:val="36"/>
          <w:szCs w:val="36"/>
          <w:rtl/>
          <w:lang w:eastAsia="ar-SA"/>
        </w:rPr>
        <w:t>موسوعة اليهود واليهودية والصهيونية</w:t>
      </w:r>
      <w:r w:rsidRPr="009879D5">
        <w:rPr>
          <w:rFonts w:ascii="Traditional Arabic" w:hAnsi="Traditional Arabic" w:cs="Traditional Arabic"/>
          <w:sz w:val="36"/>
          <w:szCs w:val="36"/>
          <w:rtl/>
          <w:lang w:eastAsia="ar-SA"/>
        </w:rPr>
        <w:t>، (موقع الموسوعة في الشبكة)</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موقع ويب: (شرح الكتاب المقدس </w:t>
      </w:r>
      <w:r w:rsidRPr="009879D5">
        <w:rPr>
          <w:rFonts w:cs="Traditional Arabic"/>
          <w:color w:val="000000"/>
          <w:sz w:val="28"/>
          <w:szCs w:val="36"/>
          <w:rtl/>
          <w:lang w:eastAsia="ar-SA"/>
        </w:rPr>
        <w:t>–</w:t>
      </w:r>
      <w:r w:rsidRPr="009879D5">
        <w:rPr>
          <w:rFonts w:cs="Traditional Arabic" w:hint="cs"/>
          <w:color w:val="000000"/>
          <w:sz w:val="28"/>
          <w:szCs w:val="36"/>
          <w:rtl/>
          <w:lang w:eastAsia="ar-SA"/>
        </w:rPr>
        <w:t xml:space="preserve"> العهد القديم </w:t>
      </w:r>
      <w:r w:rsidRPr="009879D5">
        <w:rPr>
          <w:rFonts w:cs="Traditional Arabic"/>
          <w:color w:val="000000"/>
          <w:sz w:val="28"/>
          <w:szCs w:val="36"/>
          <w:rtl/>
          <w:lang w:eastAsia="ar-SA"/>
        </w:rPr>
        <w:t>–</w:t>
      </w:r>
      <w:r w:rsidRPr="009879D5">
        <w:rPr>
          <w:rFonts w:cs="Traditional Arabic" w:hint="cs"/>
          <w:color w:val="000000"/>
          <w:sz w:val="28"/>
          <w:szCs w:val="36"/>
          <w:rtl/>
          <w:lang w:eastAsia="ar-SA"/>
        </w:rPr>
        <w:t xml:space="preserve"> القس انطونيوس فكري)</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lastRenderedPageBreak/>
        <w:t xml:space="preserve">موقع ويب: الخدمة العربية بالكرازة للانجيل، </w:t>
      </w:r>
      <w:r w:rsidRPr="009879D5">
        <w:rPr>
          <w:rFonts w:asciiTheme="majorBidi" w:hAnsiTheme="majorBidi" w:cstheme="majorBidi"/>
          <w:color w:val="000000"/>
          <w:sz w:val="28"/>
          <w:szCs w:val="28"/>
          <w:lang w:eastAsia="ar-SA"/>
        </w:rPr>
        <w:t>(Ar.arabicbible.com)</w:t>
      </w:r>
      <w:r w:rsidRPr="009879D5">
        <w:rPr>
          <w:rFonts w:cs="Traditional Arabic" w:hint="cs"/>
          <w:color w:val="000000"/>
          <w:sz w:val="28"/>
          <w:szCs w:val="28"/>
          <w:rtl/>
          <w:lang w:eastAsia="ar-SA"/>
        </w:rPr>
        <w:t>.</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rPr>
        <w:t xml:space="preserve">موقع ويب: </w:t>
      </w:r>
      <w:r w:rsidRPr="009879D5">
        <w:rPr>
          <w:rFonts w:asciiTheme="majorBidi" w:hAnsiTheme="majorBidi" w:cstheme="majorBidi"/>
          <w:color w:val="000000"/>
          <w:sz w:val="28"/>
          <w:szCs w:val="28"/>
          <w:lang w:eastAsia="ar-SA"/>
        </w:rPr>
        <w:t>Holy –boble- 1.com</w:t>
      </w:r>
    </w:p>
    <w:p w:rsidR="009879D5" w:rsidRPr="009879D5" w:rsidRDefault="009879D5" w:rsidP="004B2813">
      <w:pPr>
        <w:widowControl w:val="0"/>
        <w:numPr>
          <w:ilvl w:val="0"/>
          <w:numId w:val="56"/>
        </w:numPr>
        <w:jc w:val="both"/>
        <w:rPr>
          <w:rFonts w:ascii="Traditional Arabic" w:hAnsi="Traditional Arabic" w:cs="Traditional Arabic"/>
          <w:sz w:val="36"/>
          <w:szCs w:val="36"/>
          <w:lang w:eastAsia="ar-SA"/>
        </w:rPr>
      </w:pPr>
      <w:r w:rsidRPr="009879D5">
        <w:rPr>
          <w:rFonts w:cs="Traditional Arabic" w:hint="cs"/>
          <w:color w:val="000000"/>
          <w:sz w:val="28"/>
          <w:szCs w:val="36"/>
          <w:rtl/>
          <w:lang w:eastAsia="ar-SA" w:bidi="ar-SY"/>
        </w:rPr>
        <w:t xml:space="preserve">موقع ويب: (المعرفة) </w:t>
      </w:r>
      <w:hyperlink r:id="rId18" w:history="1">
        <w:r w:rsidRPr="009879D5">
          <w:rPr>
            <w:rFonts w:cs="Traditional Arabic"/>
            <w:color w:val="000000"/>
            <w:sz w:val="28"/>
            <w:szCs w:val="28"/>
            <w:lang w:eastAsia="ar-SA"/>
          </w:rPr>
          <w:t>www.marefa.org</w:t>
        </w:r>
      </w:hyperlink>
    </w:p>
    <w:p w:rsidR="00694367" w:rsidRDefault="00694367">
      <w:pPr>
        <w:bidi w:val="0"/>
        <w:rPr>
          <w:rFonts w:ascii="Arabic Typesetting" w:hAnsi="Arabic Typesetting" w:cs="Arabic Typesetting"/>
          <w:sz w:val="84"/>
          <w:szCs w:val="84"/>
          <w:rtl/>
          <w:lang w:eastAsia="ar-SA"/>
        </w:rPr>
      </w:pPr>
      <w:r>
        <w:rPr>
          <w:rFonts w:ascii="Arabic Typesetting" w:hAnsi="Arabic Typesetting" w:cs="Arabic Typesetting"/>
          <w:sz w:val="84"/>
          <w:szCs w:val="84"/>
          <w:rtl/>
          <w:lang w:eastAsia="ar-SA"/>
        </w:rPr>
        <w:br w:type="page"/>
      </w:r>
    </w:p>
    <w:p w:rsidR="009879D5" w:rsidRPr="009879D5" w:rsidRDefault="009879D5" w:rsidP="009879D5">
      <w:pPr>
        <w:widowControl w:val="0"/>
        <w:ind w:left="-569"/>
        <w:jc w:val="center"/>
        <w:rPr>
          <w:rFonts w:ascii="Arabic Typesetting" w:hAnsi="Arabic Typesetting" w:cs="Arabic Typesetting"/>
          <w:sz w:val="84"/>
          <w:szCs w:val="84"/>
          <w:rtl/>
          <w:lang w:eastAsia="ar-SA"/>
        </w:rPr>
      </w:pPr>
      <w:r w:rsidRPr="009879D5">
        <w:rPr>
          <w:rFonts w:ascii="Arabic Typesetting" w:hAnsi="Arabic Typesetting" w:cs="Arabic Typesetting"/>
          <w:sz w:val="84"/>
          <w:szCs w:val="84"/>
          <w:rtl/>
          <w:lang w:eastAsia="ar-SA"/>
        </w:rPr>
        <w:lastRenderedPageBreak/>
        <w:t>فهرس المحتويات</w:t>
      </w:r>
    </w:p>
    <w:p w:rsidR="009879D5" w:rsidRPr="001873EC" w:rsidRDefault="009879D5" w:rsidP="001873EC">
      <w:pPr>
        <w:widowControl w:val="0"/>
        <w:ind w:left="-569"/>
        <w:jc w:val="lowKashida"/>
        <w:rPr>
          <w:rFonts w:ascii="Traditional Arabic" w:hAnsi="Traditional Arabic" w:cs="Traditional Arabic"/>
          <w:b/>
          <w:bCs/>
          <w:spacing w:val="2"/>
          <w:kern w:val="24"/>
          <w:position w:val="2"/>
          <w:sz w:val="36"/>
          <w:szCs w:val="36"/>
          <w:rtl/>
          <w:lang w:eastAsia="ar-SA"/>
        </w:rPr>
      </w:pPr>
      <w:r w:rsidRPr="009879D5">
        <w:rPr>
          <w:rFonts w:ascii="Traditional Arabic" w:hAnsi="Traditional Arabic" w:cs="Traditional Arabic" w:hint="cs"/>
          <w:b/>
          <w:bCs/>
          <w:spacing w:val="2"/>
          <w:kern w:val="24"/>
          <w:position w:val="2"/>
          <w:sz w:val="36"/>
          <w:szCs w:val="36"/>
          <w:rtl/>
          <w:lang w:eastAsia="ar-SA"/>
        </w:rPr>
        <w:t>المقدمة</w:t>
      </w:r>
      <w:r w:rsidRPr="009879D5">
        <w:rPr>
          <w:rFonts w:ascii="Traditional Arabic" w:hAnsi="Traditional Arabic" w:cs="Traditional Arabic" w:hint="cs"/>
          <w:b/>
          <w:bCs/>
          <w:spacing w:val="2"/>
          <w:kern w:val="24"/>
          <w:position w:val="2"/>
          <w:sz w:val="44"/>
          <w:szCs w:val="44"/>
          <w:rtl/>
          <w:lang w:eastAsia="ar-SA"/>
        </w:rPr>
        <w:t xml:space="preserve"> </w:t>
      </w:r>
      <w:r w:rsidR="001873EC">
        <w:rPr>
          <w:rFonts w:ascii="Traditional Arabic" w:hAnsi="Traditional Arabic" w:cs="Traditional Arabic" w:hint="cs"/>
          <w:b/>
          <w:bCs/>
          <w:spacing w:val="2"/>
          <w:kern w:val="24"/>
          <w:position w:val="2"/>
          <w:sz w:val="36"/>
          <w:szCs w:val="36"/>
          <w:rtl/>
          <w:lang w:eastAsia="ar-SA"/>
        </w:rPr>
        <w:t>...........................................................................</w:t>
      </w:r>
    </w:p>
    <w:p w:rsidR="009879D5" w:rsidRPr="009879D5" w:rsidRDefault="009879D5" w:rsidP="009879D5">
      <w:pPr>
        <w:widowControl w:val="0"/>
        <w:ind w:left="-569"/>
        <w:jc w:val="center"/>
        <w:rPr>
          <w:rFonts w:ascii="Traditional Arabic" w:hAnsi="Traditional Arabic" w:cs="Traditional Arabic"/>
          <w:b/>
          <w:bCs/>
          <w:spacing w:val="2"/>
          <w:kern w:val="24"/>
          <w:position w:val="2"/>
          <w:sz w:val="40"/>
          <w:szCs w:val="40"/>
          <w:rtl/>
          <w:lang w:eastAsia="ar-SA"/>
        </w:rPr>
      </w:pPr>
      <w:r w:rsidRPr="009879D5">
        <w:rPr>
          <w:rFonts w:ascii="Traditional Arabic" w:hAnsi="Traditional Arabic" w:cs="Traditional Arabic"/>
          <w:b/>
          <w:bCs/>
          <w:spacing w:val="2"/>
          <w:kern w:val="24"/>
          <w:position w:val="2"/>
          <w:sz w:val="40"/>
          <w:szCs w:val="40"/>
          <w:rtl/>
          <w:lang w:eastAsia="ar-SA"/>
        </w:rPr>
        <w:t>المدخل</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الأول</w:t>
      </w:r>
      <w:r w:rsidRPr="009879D5">
        <w:rPr>
          <w:rFonts w:ascii="Traditional Arabic" w:hAnsi="Traditional Arabic" w:cs="Traditional Arabic" w:hint="cs"/>
          <w:b/>
          <w:b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التفسير الموضوعي والمنهج الاستنباطي للقصص القرآني</w:t>
      </w:r>
      <w:r w:rsidRPr="009879D5">
        <w:rPr>
          <w:rFonts w:ascii="Traditional Arabic" w:hAnsi="Traditional Arabic" w:cs="Traditional Arabic" w:hint="cs"/>
          <w:spacing w:val="2"/>
          <w:kern w:val="24"/>
          <w:position w:val="2"/>
          <w:szCs w:val="36"/>
          <w:rtl/>
          <w:lang w:eastAsia="ar-SA"/>
        </w:rPr>
        <w:t>.............</w:t>
      </w:r>
      <w:r w:rsidR="001873EC">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hint="cs"/>
          <w:spacing w:val="2"/>
          <w:kern w:val="24"/>
          <w:position w:val="2"/>
          <w:szCs w:val="36"/>
          <w:rtl/>
          <w:lang w:eastAsia="ar-SA"/>
        </w:rPr>
        <w:t xml:space="preserve"> 2</w:t>
      </w:r>
    </w:p>
    <w:p w:rsidR="009879D5" w:rsidRPr="009879D5" w:rsidRDefault="009879D5" w:rsidP="001873EC">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التفسير الموضوعي للقصة القرآنية</w:t>
      </w:r>
      <w:r w:rsidRPr="009879D5">
        <w:rPr>
          <w:rFonts w:ascii="Traditional Arabic" w:hAnsi="Traditional Arabic" w:cs="Traditional Arabic" w:hint="cs"/>
          <w:spacing w:val="2"/>
          <w:kern w:val="24"/>
          <w:position w:val="2"/>
          <w:szCs w:val="36"/>
          <w:rtl/>
          <w:lang w:eastAsia="ar-SA"/>
        </w:rPr>
        <w:t xml:space="preserve"> .....</w:t>
      </w:r>
      <w:r w:rsidR="001873EC">
        <w:rPr>
          <w:rFonts w:ascii="Traditional Arabic" w:hAnsi="Traditional Arabic" w:cs="Traditional Arabic" w:hint="cs"/>
          <w:spacing w:val="2"/>
          <w:kern w:val="24"/>
          <w:position w:val="2"/>
          <w:szCs w:val="36"/>
          <w:rtl/>
          <w:lang w:eastAsia="ar-SA"/>
        </w:rPr>
        <w:t>...............................</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 معنى التفسير الموضوعي</w:t>
      </w:r>
      <w:r w:rsidRPr="009879D5">
        <w:rPr>
          <w:rFonts w:ascii="Traditional Arabic" w:hAnsi="Traditional Arabic" w:cs="Traditional Arabic" w:hint="cs"/>
          <w:spacing w:val="2"/>
          <w:kern w:val="24"/>
          <w:position w:val="2"/>
          <w:sz w:val="20"/>
          <w:szCs w:val="20"/>
          <w:rtl/>
          <w:lang w:eastAsia="ar-SA"/>
        </w:rPr>
        <w:t xml:space="preserve">  ....................................................................</w:t>
      </w:r>
      <w:r w:rsidRPr="009879D5">
        <w:rPr>
          <w:rFonts w:ascii="Traditional Arabic" w:hAnsi="Traditional Arabic" w:cs="Traditional Arabic"/>
          <w:spacing w:val="2"/>
          <w:kern w:val="24"/>
          <w:position w:val="2"/>
          <w:szCs w:val="36"/>
          <w:rtl/>
          <w:lang w:eastAsia="ar-SA"/>
        </w:rPr>
        <w:t xml:space="preserve"> 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الثاني : أهمية التفسير الموضوعي </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 أنماط التفسير الموضوعي للقصة القرآنية</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المنهج الاستنباطي</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 تعريف الاستنباط</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  موضوع علم الاستنباط</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 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الثالث : شروط الاستنباط </w:t>
      </w:r>
      <w:r w:rsidRPr="009879D5">
        <w:rPr>
          <w:rFonts w:ascii="Traditional Arabic" w:hAnsi="Traditional Arabic" w:cs="Traditional Arabic" w:hint="cs"/>
          <w:spacing w:val="2"/>
          <w:kern w:val="24"/>
          <w:position w:val="2"/>
          <w:szCs w:val="36"/>
          <w:rtl/>
          <w:lang w:eastAsia="ar-SA"/>
        </w:rPr>
        <w:t xml:space="preserve">  ............................................ </w:t>
      </w:r>
      <w:r w:rsidRPr="009879D5">
        <w:rPr>
          <w:rFonts w:ascii="Traditional Arabic" w:hAnsi="Traditional Arabic" w:cs="Traditional Arabic"/>
          <w:spacing w:val="2"/>
          <w:kern w:val="24"/>
          <w:position w:val="2"/>
          <w:szCs w:val="36"/>
          <w:rtl/>
          <w:lang w:eastAsia="ar-SA"/>
        </w:rPr>
        <w:t>9</w:t>
      </w:r>
    </w:p>
    <w:p w:rsidR="009879D5" w:rsidRPr="009879D5" w:rsidRDefault="009879D5" w:rsidP="00011C4E">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w:t>
      </w:r>
      <w:r w:rsidR="00011C4E">
        <w:rPr>
          <w:rFonts w:ascii="Traditional Arabic" w:hAnsi="Traditional Arabic" w:cs="Traditional Arabic" w:hint="cs"/>
          <w:b/>
          <w:bCs/>
          <w:spacing w:val="2"/>
          <w:kern w:val="24"/>
          <w:position w:val="2"/>
          <w:szCs w:val="36"/>
          <w:rtl/>
          <w:lang w:eastAsia="ar-SA"/>
        </w:rPr>
        <w:t>نظرة</w:t>
      </w:r>
      <w:r w:rsidRPr="009879D5">
        <w:rPr>
          <w:rFonts w:ascii="Traditional Arabic" w:hAnsi="Traditional Arabic" w:cs="Traditional Arabic"/>
          <w:b/>
          <w:bCs/>
          <w:spacing w:val="2"/>
          <w:kern w:val="24"/>
          <w:position w:val="2"/>
          <w:szCs w:val="36"/>
          <w:rtl/>
          <w:lang w:eastAsia="ar-SA"/>
        </w:rPr>
        <w:t xml:space="preserve"> القرآنية الاعتبارية في قصص بني إسرائيل</w:t>
      </w:r>
      <w:r w:rsidRPr="009879D5">
        <w:rPr>
          <w:rFonts w:ascii="Traditional Arabic" w:hAnsi="Traditional Arabic" w:cs="Traditional Arabic"/>
          <w:spacing w:val="2"/>
          <w:kern w:val="24"/>
          <w:position w:val="2"/>
          <w:szCs w:val="36"/>
          <w:rtl/>
          <w:lang w:eastAsia="ar-SA"/>
        </w:rPr>
        <w:t xml:space="preserve">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أهمية دراسة التاريخ القرآني</w:t>
      </w:r>
      <w:r w:rsidR="001873EC">
        <w:rPr>
          <w:rFonts w:ascii="Traditional Arabic" w:hAnsi="Traditional Arabic" w:cs="Traditional Arabic" w:hint="cs"/>
          <w:spacing w:val="2"/>
          <w:kern w:val="24"/>
          <w:position w:val="2"/>
          <w:szCs w:val="36"/>
          <w:rtl/>
          <w:lang w:eastAsia="ar-SA"/>
        </w:rPr>
        <w:t>.........................................</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الاول: مكانة علم التاريخ 11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القرآن منهج متكامل للبحث التاريخي13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 موقف بعض المؤرخين المسلمين من تاريخ بني إسرائيل 14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القرآن أعظم كتاب تربوي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  دور القصة القرآنية في التربية 16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 الفرق بين (التربية القرآنية) و(التربية البشرية) 18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 الاقتصار على مواطن الاعتبار 20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البناء الفني في قصة طالوت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عناصر قصة طالوت الفنية 23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 أسلوب (قصة طالوت) بين السرد والحوار 26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الثالث</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قصة طالوت في سورة البقرة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محور سورة البقرة</w:t>
      </w:r>
    </w:p>
    <w:p w:rsidR="009879D5" w:rsidRPr="009879D5" w:rsidRDefault="009879D5" w:rsidP="00B10DB3">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الأول: أقوال المفسرين في </w:t>
      </w:r>
      <w:r w:rsidR="00B10DB3">
        <w:rPr>
          <w:rFonts w:ascii="Traditional Arabic" w:hAnsi="Traditional Arabic" w:cs="Traditional Arabic" w:hint="cs"/>
          <w:spacing w:val="2"/>
          <w:kern w:val="24"/>
          <w:position w:val="2"/>
          <w:szCs w:val="36"/>
          <w:rtl/>
          <w:lang w:eastAsia="ar-SA"/>
        </w:rPr>
        <w:t>محور السورة</w:t>
      </w:r>
      <w:r w:rsidRPr="009879D5">
        <w:rPr>
          <w:rFonts w:ascii="Traditional Arabic" w:hAnsi="Traditional Arabic" w:cs="Traditional Arabic"/>
          <w:spacing w:val="2"/>
          <w:kern w:val="24"/>
          <w:position w:val="2"/>
          <w:szCs w:val="36"/>
          <w:rtl/>
          <w:lang w:eastAsia="ar-SA"/>
        </w:rPr>
        <w:t xml:space="preserve"> 30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spacing w:val="2"/>
          <w:kern w:val="24"/>
          <w:position w:val="2"/>
          <w:szCs w:val="36"/>
          <w:rtl/>
          <w:lang w:eastAsia="ar-SA"/>
        </w:rPr>
        <w:t xml:space="preserve"> </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الثاني: </w:t>
      </w:r>
      <w:r w:rsidR="00B10DB3">
        <w:rPr>
          <w:rFonts w:ascii="Traditional Arabic" w:hAnsi="Traditional Arabic" w:cs="Traditional Arabic" w:hint="cs"/>
          <w:spacing w:val="2"/>
          <w:kern w:val="24"/>
          <w:position w:val="2"/>
          <w:szCs w:val="36"/>
          <w:rtl/>
          <w:lang w:eastAsia="ar-SA"/>
        </w:rPr>
        <w:t xml:space="preserve">محور السورة </w:t>
      </w:r>
      <w:r w:rsidR="00B10DB3">
        <w:rPr>
          <w:rFonts w:ascii="Traditional Arabic" w:hAnsi="Traditional Arabic" w:cs="Traditional Arabic"/>
          <w:spacing w:val="2"/>
          <w:kern w:val="24"/>
          <w:position w:val="2"/>
          <w:szCs w:val="36"/>
          <w:rtl/>
          <w:lang w:eastAsia="ar-SA"/>
        </w:rPr>
        <w:t>بين (الخلافة) و</w:t>
      </w:r>
      <w:r w:rsidRPr="009879D5">
        <w:rPr>
          <w:rFonts w:ascii="Traditional Arabic" w:hAnsi="Traditional Arabic" w:cs="Traditional Arabic"/>
          <w:spacing w:val="2"/>
          <w:kern w:val="24"/>
          <w:position w:val="2"/>
          <w:szCs w:val="36"/>
          <w:rtl/>
          <w:lang w:eastAsia="ar-SA"/>
        </w:rPr>
        <w:t>(المدافعة) 33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  العلاقة والتناسب بين (البقرة) و(آل عمران) في محور (المدافعة</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36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قصة طالوت ومناسبتها لسورة البقرة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قصة طالوت ومحور السورة 39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 السياق التاريخي</w:t>
      </w:r>
      <w:r w:rsidR="002A5441">
        <w:rPr>
          <w:rFonts w:ascii="Traditional Arabic" w:hAnsi="Traditional Arabic" w:cs="Traditional Arabic" w:hint="cs"/>
          <w:spacing w:val="2"/>
          <w:kern w:val="24"/>
          <w:position w:val="2"/>
          <w:szCs w:val="36"/>
          <w:rtl/>
          <w:lang w:eastAsia="ar-SA"/>
        </w:rPr>
        <w:t xml:space="preserve"> في سورة البقرة</w:t>
      </w:r>
      <w:r w:rsidRPr="009879D5">
        <w:rPr>
          <w:rFonts w:ascii="Traditional Arabic" w:hAnsi="Traditional Arabic" w:cs="Traditional Arabic"/>
          <w:spacing w:val="2"/>
          <w:kern w:val="24"/>
          <w:position w:val="2"/>
          <w:szCs w:val="36"/>
          <w:rtl/>
          <w:lang w:eastAsia="ar-SA"/>
        </w:rPr>
        <w:t xml:space="preserve"> لقصة طالوت 41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 نزول القصّة في أول العهد المدني 43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الرابع</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الموقف من مرويات قصة طالوت في العهد القديم والاسرائيليات</w:t>
      </w:r>
    </w:p>
    <w:p w:rsidR="009879D5" w:rsidRPr="009879D5" w:rsidRDefault="009879D5" w:rsidP="009879D5">
      <w:pPr>
        <w:ind w:left="-569"/>
        <w:contextualSpacing/>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الإسرائيليات والعهد القديم في ميزان العلماء</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 الفرق بين (الإسرائيليات) و (العهد القديم)  46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 موقف بين العلماء بين (التنظير) و( التطبيق) 50</w:t>
      </w:r>
    </w:p>
    <w:p w:rsidR="009879D5" w:rsidRPr="009879D5" w:rsidRDefault="009879D5" w:rsidP="009879D5">
      <w:pPr>
        <w:ind w:left="-569"/>
        <w:contextualSpacing/>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المنهج الصحيح في التعامل مع تلك المروّيات 54</w:t>
      </w:r>
    </w:p>
    <w:p w:rsidR="009879D5" w:rsidRPr="009879D5" w:rsidRDefault="009879D5" w:rsidP="009879D5">
      <w:pPr>
        <w:ind w:left="-569"/>
        <w:contextualSpacing/>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دراسة حول سفر (صموئيل) الأوّل</w:t>
      </w:r>
    </w:p>
    <w:p w:rsidR="009879D5" w:rsidRPr="009879D5" w:rsidRDefault="009879D5" w:rsidP="009879D5">
      <w:pPr>
        <w:ind w:left="-569"/>
        <w:contextualSpacing/>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 حقيقة الكاتب وموضوعات (السِّفر) 61</w:t>
      </w:r>
    </w:p>
    <w:p w:rsidR="009879D5" w:rsidRPr="009879D5" w:rsidRDefault="009879D5" w:rsidP="009879D5">
      <w:pPr>
        <w:ind w:left="-569"/>
        <w:contextualSpacing/>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 ثغرات خطيرة في احداث قصة طالوت بسفر صموئيل الأول 66</w:t>
      </w:r>
    </w:p>
    <w:p w:rsidR="009879D5" w:rsidRPr="009879D5" w:rsidRDefault="009879D5" w:rsidP="009879D5">
      <w:pPr>
        <w:widowControl w:val="0"/>
        <w:ind w:left="-569"/>
        <w:jc w:val="center"/>
        <w:rPr>
          <w:rFonts w:ascii="Traditional Arabic" w:hAnsi="Traditional Arabic" w:cs="Traditional Arabic"/>
          <w:b/>
          <w:bCs/>
          <w:spacing w:val="2"/>
          <w:kern w:val="24"/>
          <w:position w:val="2"/>
          <w:sz w:val="40"/>
          <w:szCs w:val="40"/>
          <w:rtl/>
          <w:lang w:eastAsia="ar-SA"/>
        </w:rPr>
      </w:pPr>
      <w:r w:rsidRPr="009879D5">
        <w:rPr>
          <w:rFonts w:ascii="Traditional Arabic" w:hAnsi="Traditional Arabic" w:cs="Traditional Arabic"/>
          <w:b/>
          <w:bCs/>
          <w:spacing w:val="2"/>
          <w:kern w:val="24"/>
          <w:position w:val="2"/>
          <w:sz w:val="40"/>
          <w:szCs w:val="40"/>
          <w:rtl/>
          <w:lang w:eastAsia="ar-SA"/>
        </w:rPr>
        <w:t>الباب الأوّل</w:t>
      </w:r>
    </w:p>
    <w:p w:rsidR="009879D5" w:rsidRPr="009879D5" w:rsidRDefault="009879D5" w:rsidP="009879D5">
      <w:pPr>
        <w:widowControl w:val="0"/>
        <w:ind w:left="-569"/>
        <w:jc w:val="center"/>
        <w:rPr>
          <w:rFonts w:ascii="Traditional Arabic" w:hAnsi="Traditional Arabic" w:cs="Traditional Arabic"/>
          <w:b/>
          <w:bCs/>
          <w:spacing w:val="2"/>
          <w:kern w:val="24"/>
          <w:position w:val="2"/>
          <w:sz w:val="40"/>
          <w:szCs w:val="40"/>
          <w:rtl/>
          <w:lang w:eastAsia="ar-SA"/>
        </w:rPr>
      </w:pPr>
      <w:r w:rsidRPr="009879D5">
        <w:rPr>
          <w:rFonts w:ascii="Traditional Arabic" w:hAnsi="Traditional Arabic" w:cs="Traditional Arabic"/>
          <w:b/>
          <w:bCs/>
          <w:spacing w:val="2"/>
          <w:kern w:val="24"/>
          <w:position w:val="2"/>
          <w:sz w:val="40"/>
          <w:szCs w:val="40"/>
          <w:rtl/>
          <w:lang w:eastAsia="ar-SA"/>
        </w:rPr>
        <w:t>أوضاع بني إسرائيل قبل مجيء طالوت</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الفـصـل الأول</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الحــالـــــة الدينيـــــَّــة</w:t>
      </w:r>
      <w:r w:rsidRPr="009879D5">
        <w:rPr>
          <w:rFonts w:ascii="Traditional Arabic" w:hAnsi="Traditional Arabic" w:cs="Traditional Arabic"/>
          <w:spacing w:val="2"/>
          <w:kern w:val="24"/>
          <w:position w:val="2"/>
          <w:szCs w:val="36"/>
          <w:rtl/>
          <w:lang w:eastAsia="ar-SA"/>
        </w:rPr>
        <w:t xml:space="preserve">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تمهيد:</w:t>
      </w:r>
      <w:r w:rsidRPr="009879D5">
        <w:rPr>
          <w:rFonts w:ascii="Traditional Arabic" w:hAnsi="Traditional Arabic" w:cs="Traditional Arabic"/>
          <w:spacing w:val="2"/>
          <w:kern w:val="24"/>
          <w:position w:val="2"/>
          <w:szCs w:val="36"/>
          <w:rtl/>
          <w:lang w:eastAsia="ar-SA"/>
        </w:rPr>
        <w:t xml:space="preserve"> 75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spacing w:val="2"/>
          <w:kern w:val="24"/>
          <w:position w:val="2"/>
          <w:szCs w:val="36"/>
          <w:rtl/>
          <w:lang w:eastAsia="ar-SA"/>
        </w:rPr>
        <w:t>: عبادتهم للأوثان</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صراع الوثنية ودعوة التوحيد 77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بدايات الوثنية ( عبادة العجل ) 80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lastRenderedPageBreak/>
        <w:t xml:space="preserve">      </w:t>
      </w:r>
      <w:r w:rsidRPr="009879D5">
        <w:rPr>
          <w:rFonts w:ascii="Traditional Arabic" w:hAnsi="Traditional Arabic" w:cs="Traditional Arabic"/>
          <w:spacing w:val="2"/>
          <w:kern w:val="24"/>
          <w:position w:val="2"/>
          <w:szCs w:val="36"/>
          <w:rtl/>
          <w:lang w:eastAsia="ar-SA"/>
        </w:rPr>
        <w:t>المطلب الثالث: عبادة آلهة الأمم الأخرى 83</w:t>
      </w:r>
    </w:p>
    <w:p w:rsidR="009879D5" w:rsidRPr="009879D5" w:rsidRDefault="009879D5" w:rsidP="002A5441">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تعامل</w:t>
      </w:r>
      <w:r w:rsidR="002A5441">
        <w:rPr>
          <w:rFonts w:ascii="Traditional Arabic" w:hAnsi="Traditional Arabic" w:cs="Traditional Arabic" w:hint="cs"/>
          <w:spacing w:val="2"/>
          <w:kern w:val="24"/>
          <w:position w:val="2"/>
          <w:szCs w:val="36"/>
          <w:rtl/>
          <w:lang w:eastAsia="ar-SA"/>
        </w:rPr>
        <w:t xml:space="preserve"> بني إسرائيل</w:t>
      </w:r>
      <w:r w:rsidRPr="009879D5">
        <w:rPr>
          <w:rFonts w:ascii="Traditional Arabic" w:hAnsi="Traditional Arabic" w:cs="Traditional Arabic"/>
          <w:spacing w:val="2"/>
          <w:kern w:val="24"/>
          <w:position w:val="2"/>
          <w:szCs w:val="36"/>
          <w:rtl/>
          <w:lang w:eastAsia="ar-SA"/>
        </w:rPr>
        <w:t xml:space="preserve"> مع الله والأنبياء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تشويه صفات الله عز وجلّ</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المسألة الأولى: (يَهوه) إله بمواصفات جديدة وخاصة 87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المسألة الثانية : الاستهتار بالعلاقة مع الله 89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قتل الأنبياء واضطهادهم  91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العصيان سبب الخذلان</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002A5441">
        <w:rPr>
          <w:rFonts w:ascii="Traditional Arabic" w:hAnsi="Traditional Arabic" w:cs="Traditional Arabic"/>
          <w:spacing w:val="2"/>
          <w:kern w:val="24"/>
          <w:position w:val="2"/>
          <w:szCs w:val="36"/>
          <w:rtl/>
          <w:lang w:eastAsia="ar-SA"/>
        </w:rPr>
        <w:t>المطلب الأول: الطب</w:t>
      </w:r>
      <w:r w:rsidR="002A5441">
        <w:rPr>
          <w:rFonts w:ascii="Traditional Arabic" w:hAnsi="Traditional Arabic" w:cs="Traditional Arabic" w:hint="cs"/>
          <w:spacing w:val="2"/>
          <w:kern w:val="24"/>
          <w:position w:val="2"/>
          <w:szCs w:val="36"/>
          <w:rtl/>
          <w:lang w:eastAsia="ar-SA"/>
        </w:rPr>
        <w:t>ع</w:t>
      </w:r>
      <w:r w:rsidR="002A5441">
        <w:rPr>
          <w:rFonts w:ascii="Traditional Arabic" w:hAnsi="Traditional Arabic" w:cs="Traditional Arabic"/>
          <w:spacing w:val="2"/>
          <w:kern w:val="24"/>
          <w:position w:val="2"/>
          <w:szCs w:val="36"/>
          <w:rtl/>
          <w:lang w:eastAsia="ar-SA"/>
        </w:rPr>
        <w:t xml:space="preserve"> المتأصل</w:t>
      </w:r>
      <w:r w:rsidRPr="009879D5">
        <w:rPr>
          <w:rFonts w:ascii="Traditional Arabic" w:hAnsi="Traditional Arabic" w:cs="Traditional Arabic"/>
          <w:spacing w:val="2"/>
          <w:kern w:val="24"/>
          <w:position w:val="2"/>
          <w:szCs w:val="36"/>
          <w:rtl/>
          <w:lang w:eastAsia="ar-SA"/>
        </w:rPr>
        <w:t xml:space="preserve"> في الفساد 94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تاريخ من الإغراق في المعصية واستمراء العقوبات 96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الثاني</w:t>
      </w:r>
      <w:r w:rsidRPr="009879D5">
        <w:rPr>
          <w:rFonts w:ascii="Traditional Arabic" w:hAnsi="Traditional Arabic" w:cs="Traditional Arabic" w:hint="cs"/>
          <w:b/>
          <w:bCs/>
          <w:spacing w:val="2"/>
          <w:kern w:val="24"/>
          <w:position w:val="2"/>
          <w:szCs w:val="36"/>
          <w:rtl/>
          <w:lang w:eastAsia="ar-SA"/>
        </w:rPr>
        <w:t>:</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الحالة الاجتماعية والتربويّة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الانحطاط الأخلاقي</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الأول: الاختلاط والتقليد للشعوب المجاورة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المسألة الأولى: الأخذ بقشور الحضارات  99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المسألة الثانية: صور من التقليد والتمازج 101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00FB4EF0">
        <w:rPr>
          <w:rFonts w:ascii="Traditional Arabic" w:hAnsi="Traditional Arabic" w:cs="Traditional Arabic"/>
          <w:spacing w:val="2"/>
          <w:kern w:val="24"/>
          <w:position w:val="2"/>
          <w:szCs w:val="36"/>
          <w:rtl/>
          <w:lang w:eastAsia="ar-SA"/>
        </w:rPr>
        <w:t>المطلب الثاني: ال</w:t>
      </w:r>
      <w:r w:rsidR="00FB4EF0">
        <w:rPr>
          <w:rFonts w:ascii="Traditional Arabic" w:hAnsi="Traditional Arabic" w:cs="Traditional Arabic" w:hint="cs"/>
          <w:spacing w:val="2"/>
          <w:kern w:val="24"/>
          <w:position w:val="2"/>
          <w:szCs w:val="36"/>
          <w:rtl/>
          <w:lang w:eastAsia="ar-SA"/>
        </w:rPr>
        <w:t>جرأة</w:t>
      </w:r>
      <w:r w:rsidRPr="009879D5">
        <w:rPr>
          <w:rFonts w:ascii="Traditional Arabic" w:hAnsi="Traditional Arabic" w:cs="Traditional Arabic"/>
          <w:spacing w:val="2"/>
          <w:kern w:val="24"/>
          <w:position w:val="2"/>
          <w:szCs w:val="36"/>
          <w:rtl/>
          <w:lang w:eastAsia="ar-SA"/>
        </w:rPr>
        <w:t xml:space="preserve"> على ا</w:t>
      </w:r>
      <w:r w:rsidR="00FB4EF0">
        <w:rPr>
          <w:rFonts w:ascii="Traditional Arabic" w:hAnsi="Traditional Arabic" w:cs="Traditional Arabic"/>
          <w:spacing w:val="2"/>
          <w:kern w:val="24"/>
          <w:position w:val="2"/>
          <w:szCs w:val="36"/>
          <w:rtl/>
          <w:lang w:eastAsia="ar-SA"/>
        </w:rPr>
        <w:t>لفس</w:t>
      </w:r>
      <w:r w:rsidR="00FB4EF0">
        <w:rPr>
          <w:rFonts w:ascii="Traditional Arabic" w:hAnsi="Traditional Arabic" w:cs="Traditional Arabic" w:hint="cs"/>
          <w:spacing w:val="2"/>
          <w:kern w:val="24"/>
          <w:position w:val="2"/>
          <w:szCs w:val="36"/>
          <w:rtl/>
          <w:lang w:eastAsia="ar-SA"/>
        </w:rPr>
        <w:t>ق</w:t>
      </w:r>
      <w:r w:rsidRPr="009879D5">
        <w:rPr>
          <w:rFonts w:ascii="Traditional Arabic" w:hAnsi="Traditional Arabic" w:cs="Traditional Arabic"/>
          <w:spacing w:val="2"/>
          <w:kern w:val="24"/>
          <w:position w:val="2"/>
          <w:szCs w:val="36"/>
          <w:rtl/>
          <w:lang w:eastAsia="ar-SA"/>
        </w:rPr>
        <w:t xml:space="preserve"> والإنحلال 104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الذلة والخنوع</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ضُربت عليهم الذلة 107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00FB4EF0">
        <w:rPr>
          <w:rFonts w:ascii="Traditional Arabic" w:hAnsi="Traditional Arabic" w:cs="Traditional Arabic"/>
          <w:spacing w:val="2"/>
          <w:kern w:val="24"/>
          <w:position w:val="2"/>
          <w:szCs w:val="36"/>
          <w:rtl/>
          <w:lang w:eastAsia="ar-SA"/>
        </w:rPr>
        <w:t>المطلب الثاني : إخراج</w:t>
      </w:r>
      <w:r w:rsidR="00FB4EF0">
        <w:rPr>
          <w:rFonts w:ascii="Traditional Arabic" w:hAnsi="Traditional Arabic" w:cs="Traditional Arabic" w:hint="cs"/>
          <w:spacing w:val="2"/>
          <w:kern w:val="24"/>
          <w:position w:val="2"/>
          <w:szCs w:val="36"/>
          <w:rtl/>
          <w:lang w:eastAsia="ar-SA"/>
        </w:rPr>
        <w:t xml:space="preserve"> من الديار</w:t>
      </w:r>
      <w:r w:rsidR="00FB4EF0">
        <w:rPr>
          <w:rFonts w:ascii="Traditional Arabic" w:hAnsi="Traditional Arabic" w:cs="Traditional Arabic"/>
          <w:spacing w:val="2"/>
          <w:kern w:val="24"/>
          <w:position w:val="2"/>
          <w:szCs w:val="36"/>
          <w:rtl/>
          <w:lang w:eastAsia="ar-SA"/>
        </w:rPr>
        <w:t xml:space="preserve"> وعجز </w:t>
      </w:r>
      <w:r w:rsidR="00FB4EF0">
        <w:rPr>
          <w:rFonts w:ascii="Traditional Arabic" w:hAnsi="Traditional Arabic" w:cs="Traditional Arabic" w:hint="cs"/>
          <w:spacing w:val="2"/>
          <w:kern w:val="24"/>
          <w:position w:val="2"/>
          <w:szCs w:val="36"/>
          <w:rtl/>
          <w:lang w:eastAsia="ar-SA"/>
        </w:rPr>
        <w:t>عن الدفاع</w:t>
      </w:r>
      <w:r w:rsidRPr="009879D5">
        <w:rPr>
          <w:rFonts w:ascii="Traditional Arabic" w:hAnsi="Traditional Arabic" w:cs="Traditional Arabic"/>
          <w:spacing w:val="2"/>
          <w:kern w:val="24"/>
          <w:position w:val="2"/>
          <w:szCs w:val="36"/>
          <w:rtl/>
          <w:lang w:eastAsia="ar-SA"/>
        </w:rPr>
        <w:t xml:space="preserve"> 109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الخلافات والتفكّك</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حروب داخلية بين الأسباط 112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تشتّتت مناطق النفوذ والقيادات 115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الثالث</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الحالة السياسية والاقتصادية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السلطة والنفوذ</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نظام الحكم 117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مناطق الاستقرار والنفوذ 119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lastRenderedPageBreak/>
        <w:t xml:space="preserve">      </w:t>
      </w:r>
      <w:r w:rsidRPr="009879D5">
        <w:rPr>
          <w:rFonts w:ascii="Traditional Arabic" w:hAnsi="Traditional Arabic" w:cs="Traditional Arabic"/>
          <w:spacing w:val="2"/>
          <w:kern w:val="24"/>
          <w:position w:val="2"/>
          <w:szCs w:val="36"/>
          <w:rtl/>
          <w:lang w:eastAsia="ar-SA"/>
        </w:rPr>
        <w:t>المطلب الثالث: الانتصارات الزائفة 121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اندحار وانكسار</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 الهزائم العسكرية المتتالية 123</w:t>
      </w:r>
    </w:p>
    <w:p w:rsidR="009879D5" w:rsidRPr="009879D5" w:rsidRDefault="009879D5" w:rsidP="00B9089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الإ</w:t>
      </w:r>
      <w:r w:rsidR="00B90895">
        <w:rPr>
          <w:rFonts w:ascii="Traditional Arabic" w:hAnsi="Traditional Arabic" w:cs="Traditional Arabic" w:hint="cs"/>
          <w:spacing w:val="2"/>
          <w:kern w:val="24"/>
          <w:position w:val="2"/>
          <w:szCs w:val="36"/>
          <w:rtl/>
          <w:lang w:eastAsia="ar-SA"/>
        </w:rPr>
        <w:t>بعاد</w:t>
      </w:r>
      <w:r w:rsidRPr="009879D5">
        <w:rPr>
          <w:rFonts w:ascii="Traditional Arabic" w:hAnsi="Traditional Arabic" w:cs="Traditional Arabic"/>
          <w:spacing w:val="2"/>
          <w:kern w:val="24"/>
          <w:position w:val="2"/>
          <w:szCs w:val="36"/>
          <w:rtl/>
          <w:lang w:eastAsia="ar-SA"/>
        </w:rPr>
        <w:t xml:space="preserve"> نتيجة الفساد 125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الحياة البدائية والغفلة عن أسباب التمكين</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الأول: </w:t>
      </w:r>
      <w:r w:rsidR="00A36D56">
        <w:rPr>
          <w:rFonts w:ascii="Traditional Arabic" w:hAnsi="Traditional Arabic" w:cs="Traditional Arabic" w:hint="cs"/>
          <w:spacing w:val="2"/>
          <w:kern w:val="24"/>
          <w:position w:val="2"/>
          <w:szCs w:val="36"/>
          <w:rtl/>
          <w:lang w:eastAsia="ar-SA"/>
        </w:rPr>
        <w:t xml:space="preserve">انتقال بني إسرائيل </w:t>
      </w:r>
      <w:r w:rsidRPr="009879D5">
        <w:rPr>
          <w:rFonts w:ascii="Traditional Arabic" w:hAnsi="Traditional Arabic" w:cs="Traditional Arabic"/>
          <w:spacing w:val="2"/>
          <w:kern w:val="24"/>
          <w:position w:val="2"/>
          <w:szCs w:val="36"/>
          <w:rtl/>
          <w:lang w:eastAsia="ar-SA"/>
        </w:rPr>
        <w:t>من رعاة إلى فلاحين 130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تحكّم الأعداء بصناعة السلاح 132</w:t>
      </w:r>
    </w:p>
    <w:p w:rsidR="009879D5" w:rsidRPr="009879D5" w:rsidRDefault="009879D5" w:rsidP="009879D5">
      <w:pPr>
        <w:widowControl w:val="0"/>
        <w:ind w:left="-569"/>
        <w:jc w:val="center"/>
        <w:rPr>
          <w:rFonts w:ascii="Traditional Arabic" w:hAnsi="Traditional Arabic" w:cs="Traditional Arabic"/>
          <w:b/>
          <w:bCs/>
          <w:spacing w:val="2"/>
          <w:kern w:val="24"/>
          <w:position w:val="2"/>
          <w:sz w:val="40"/>
          <w:szCs w:val="40"/>
          <w:rtl/>
          <w:lang w:eastAsia="ar-SA"/>
        </w:rPr>
      </w:pPr>
      <w:r w:rsidRPr="009879D5">
        <w:rPr>
          <w:rFonts w:ascii="Traditional Arabic" w:hAnsi="Traditional Arabic" w:cs="Traditional Arabic"/>
          <w:b/>
          <w:bCs/>
          <w:spacing w:val="2"/>
          <w:kern w:val="24"/>
          <w:position w:val="2"/>
          <w:sz w:val="40"/>
          <w:szCs w:val="40"/>
          <w:rtl/>
          <w:lang w:eastAsia="ar-SA"/>
        </w:rPr>
        <w:t>الب</w:t>
      </w:r>
      <w:r w:rsidRPr="009879D5">
        <w:rPr>
          <w:rFonts w:ascii="Traditional Arabic" w:hAnsi="Traditional Arabic" w:cs="Traditional Arabic" w:hint="cs"/>
          <w:b/>
          <w:bCs/>
          <w:spacing w:val="2"/>
          <w:kern w:val="24"/>
          <w:position w:val="2"/>
          <w:sz w:val="40"/>
          <w:szCs w:val="40"/>
          <w:rtl/>
          <w:lang w:eastAsia="ar-SA"/>
        </w:rPr>
        <w:t>ــــــ</w:t>
      </w:r>
      <w:r w:rsidRPr="009879D5">
        <w:rPr>
          <w:rFonts w:ascii="Traditional Arabic" w:hAnsi="Traditional Arabic" w:cs="Traditional Arabic"/>
          <w:b/>
          <w:bCs/>
          <w:spacing w:val="2"/>
          <w:kern w:val="24"/>
          <w:position w:val="2"/>
          <w:sz w:val="40"/>
          <w:szCs w:val="40"/>
          <w:rtl/>
          <w:lang w:eastAsia="ar-SA"/>
        </w:rPr>
        <w:t>اب الث</w:t>
      </w:r>
      <w:r w:rsidRPr="009879D5">
        <w:rPr>
          <w:rFonts w:ascii="Traditional Arabic" w:hAnsi="Traditional Arabic" w:cs="Traditional Arabic" w:hint="cs"/>
          <w:b/>
          <w:bCs/>
          <w:spacing w:val="2"/>
          <w:kern w:val="24"/>
          <w:position w:val="2"/>
          <w:sz w:val="40"/>
          <w:szCs w:val="40"/>
          <w:rtl/>
          <w:lang w:eastAsia="ar-SA"/>
        </w:rPr>
        <w:t>ـــ</w:t>
      </w:r>
      <w:r w:rsidRPr="009879D5">
        <w:rPr>
          <w:rFonts w:ascii="Traditional Arabic" w:hAnsi="Traditional Arabic" w:cs="Traditional Arabic"/>
          <w:b/>
          <w:bCs/>
          <w:spacing w:val="2"/>
          <w:kern w:val="24"/>
          <w:position w:val="2"/>
          <w:sz w:val="40"/>
          <w:szCs w:val="40"/>
          <w:rtl/>
          <w:lang w:eastAsia="ar-SA"/>
        </w:rPr>
        <w:t>اني</w:t>
      </w:r>
    </w:p>
    <w:p w:rsidR="009879D5" w:rsidRPr="009879D5" w:rsidRDefault="009879D5" w:rsidP="009879D5">
      <w:pPr>
        <w:widowControl w:val="0"/>
        <w:ind w:left="-569"/>
        <w:jc w:val="center"/>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 w:val="40"/>
          <w:szCs w:val="40"/>
          <w:rtl/>
          <w:lang w:eastAsia="ar-SA"/>
        </w:rPr>
        <w:t>اختي</w:t>
      </w:r>
      <w:r w:rsidRPr="009879D5">
        <w:rPr>
          <w:rFonts w:ascii="Traditional Arabic" w:hAnsi="Traditional Arabic" w:cs="Traditional Arabic" w:hint="cs"/>
          <w:b/>
          <w:bCs/>
          <w:spacing w:val="2"/>
          <w:kern w:val="24"/>
          <w:position w:val="2"/>
          <w:sz w:val="40"/>
          <w:szCs w:val="40"/>
          <w:rtl/>
          <w:lang w:eastAsia="ar-SA"/>
        </w:rPr>
        <w:t>ـــــــــــــــ</w:t>
      </w:r>
      <w:r w:rsidRPr="009879D5">
        <w:rPr>
          <w:rFonts w:ascii="Traditional Arabic" w:hAnsi="Traditional Arabic" w:cs="Traditional Arabic"/>
          <w:b/>
          <w:bCs/>
          <w:spacing w:val="2"/>
          <w:kern w:val="24"/>
          <w:position w:val="2"/>
          <w:sz w:val="40"/>
          <w:szCs w:val="40"/>
          <w:rtl/>
          <w:lang w:eastAsia="ar-SA"/>
        </w:rPr>
        <w:t>ار القائ</w:t>
      </w:r>
      <w:r w:rsidRPr="009879D5">
        <w:rPr>
          <w:rFonts w:ascii="Traditional Arabic" w:hAnsi="Traditional Arabic" w:cs="Traditional Arabic" w:hint="cs"/>
          <w:b/>
          <w:bCs/>
          <w:spacing w:val="2"/>
          <w:kern w:val="24"/>
          <w:position w:val="2"/>
          <w:sz w:val="40"/>
          <w:szCs w:val="40"/>
          <w:rtl/>
          <w:lang w:eastAsia="ar-SA"/>
        </w:rPr>
        <w:t>ــــــــــــــ</w:t>
      </w:r>
      <w:r w:rsidRPr="009879D5">
        <w:rPr>
          <w:rFonts w:ascii="Traditional Arabic" w:hAnsi="Traditional Arabic" w:cs="Traditional Arabic"/>
          <w:b/>
          <w:bCs/>
          <w:spacing w:val="2"/>
          <w:kern w:val="24"/>
          <w:position w:val="2"/>
          <w:sz w:val="40"/>
          <w:szCs w:val="40"/>
          <w:rtl/>
          <w:lang w:eastAsia="ar-SA"/>
        </w:rPr>
        <w:t>د</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الأول</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أهمية القيادة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بين الم</w:t>
      </w:r>
      <w:r w:rsidRPr="009879D5">
        <w:rPr>
          <w:rFonts w:ascii="Traditional Arabic" w:hAnsi="Traditional Arabic" w:cs="Traditional Arabic" w:hint="cs"/>
          <w:spacing w:val="2"/>
          <w:kern w:val="24"/>
          <w:position w:val="2"/>
          <w:szCs w:val="36"/>
          <w:rtl/>
          <w:lang w:eastAsia="ar-SA"/>
        </w:rPr>
        <w:t>ــُ</w:t>
      </w:r>
      <w:r w:rsidRPr="009879D5">
        <w:rPr>
          <w:rFonts w:ascii="Traditional Arabic" w:hAnsi="Traditional Arabic" w:cs="Traditional Arabic"/>
          <w:spacing w:val="2"/>
          <w:kern w:val="24"/>
          <w:position w:val="2"/>
          <w:szCs w:val="36"/>
          <w:rtl/>
          <w:lang w:eastAsia="ar-SA"/>
        </w:rPr>
        <w:t>لْك والقيادة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مصطلح (المل</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ك) في القرآن 135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تعريف القيادة 139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ضرورة تنصيب (القيادة) 142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أسباب طلب بني إسرائيل تنصيب (ملك) 147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lang w:eastAsia="ar-SA"/>
        </w:rPr>
      </w:pPr>
      <w:r w:rsidRPr="009879D5">
        <w:rPr>
          <w:rFonts w:ascii="Traditional Arabic" w:hAnsi="Traditional Arabic" w:cs="Traditional Arabic"/>
          <w:b/>
          <w:bCs/>
          <w:spacing w:val="2"/>
          <w:kern w:val="24"/>
          <w:position w:val="2"/>
          <w:szCs w:val="36"/>
          <w:rtl/>
          <w:lang w:eastAsia="ar-SA"/>
        </w:rPr>
        <w:t>الفصل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التمكين القيادي لطالوت</w:t>
      </w:r>
      <w:r w:rsidRPr="009879D5">
        <w:rPr>
          <w:rFonts w:ascii="Traditional Arabic" w:hAnsi="Traditional Arabic" w:cs="Traditional Arabic"/>
          <w:spacing w:val="2"/>
          <w:kern w:val="24"/>
          <w:position w:val="2"/>
          <w:szCs w:val="36"/>
          <w:rtl/>
          <w:lang w:eastAsia="ar-SA"/>
        </w:rPr>
        <w:t xml:space="preserve">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اختيار طالوت 152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أسباب التمكين لـ (طالوت)</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أسباب ذاتّية 156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أسباب إلهية 159</w:t>
      </w:r>
    </w:p>
    <w:p w:rsidR="009879D5" w:rsidRPr="009879D5" w:rsidRDefault="009879D5" w:rsidP="009879D5">
      <w:pPr>
        <w:widowControl w:val="0"/>
        <w:ind w:left="-569"/>
        <w:jc w:val="lowKashida"/>
        <w:rPr>
          <w:rFonts w:ascii="Traditional Arabic" w:hAnsi="Traditional Arabic" w:cs="Traditional Arabic"/>
          <w:b/>
          <w:bCs/>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الثالث</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المؤهلات الفكرية للقائد (العلم)</w:t>
      </w:r>
      <w:r w:rsidRPr="009879D5">
        <w:rPr>
          <w:rFonts w:ascii="Traditional Arabic" w:hAnsi="Traditional Arabic" w:cs="Traditional Arabic"/>
          <w:spacing w:val="2"/>
          <w:kern w:val="24"/>
          <w:position w:val="2"/>
          <w:szCs w:val="36"/>
          <w:rtl/>
          <w:lang w:eastAsia="ar-SA"/>
        </w:rPr>
        <w:t xml:space="preserve">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العلم الديني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spacing w:val="2"/>
          <w:kern w:val="24"/>
          <w:position w:val="2"/>
          <w:szCs w:val="36"/>
          <w:rtl/>
          <w:lang w:eastAsia="ar-SA"/>
        </w:rPr>
        <w:t xml:space="preserve"> </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المعرفة بالأحكام الشرعيّة 161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التقوى والورع 164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سموّ الأخلاق 166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lastRenderedPageBreak/>
        <w:t xml:space="preserve">      </w:t>
      </w:r>
      <w:r w:rsidRPr="009879D5">
        <w:rPr>
          <w:rFonts w:ascii="Traditional Arabic" w:hAnsi="Traditional Arabic" w:cs="Traditional Arabic"/>
          <w:spacing w:val="2"/>
          <w:kern w:val="24"/>
          <w:position w:val="2"/>
          <w:szCs w:val="36"/>
          <w:rtl/>
          <w:lang w:eastAsia="ar-SA"/>
        </w:rPr>
        <w:t xml:space="preserve">المطلب الرابع: علو الهمة والتفاؤل165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الخامس: الفصاحة والبيان167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العلم العسكري والسياسي</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العلم بالحروب169</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المطلب الثاني: الخبرة الميدانيَّة171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الحنكة السياسية 173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ا</w:t>
      </w:r>
      <w:r w:rsidRPr="009879D5">
        <w:rPr>
          <w:rFonts w:ascii="Traditional Arabic" w:hAnsi="Traditional Arabic" w:cs="Traditional Arabic"/>
          <w:spacing w:val="2"/>
          <w:kern w:val="24"/>
          <w:position w:val="2"/>
          <w:szCs w:val="36"/>
          <w:rtl/>
          <w:lang w:eastAsia="ar-SA"/>
        </w:rPr>
        <w:t>لحكمة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الرأي السديد175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العقل177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 xml:space="preserve"> المطلب الثالث: العدل 179</w:t>
      </w:r>
    </w:p>
    <w:p w:rsidR="009879D5" w:rsidRPr="009879D5" w:rsidRDefault="009879D5" w:rsidP="009879D5">
      <w:pPr>
        <w:widowControl w:val="0"/>
        <w:ind w:left="-569"/>
        <w:jc w:val="lowKashida"/>
        <w:rPr>
          <w:rFonts w:ascii="Traditional Arabic" w:hAnsi="Traditional Arabic" w:cs="Traditional Arabic"/>
          <w:b/>
          <w:bCs/>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الرابع</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القدرات النفسية والبدنية للقائد</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(الجسم)</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القوة181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أولاً: الشجاعة 182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ثانياً: الحزم 184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ثالثاً: الصبر 185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رابعاً: علو الهمة والتفاؤل 186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القدرات البدنيـ</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ــــة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الصحة البدنية 188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الطول 190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ضخامة الجسم 193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الشخصية الآسرة 195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أولاً: الجمال والحُسن 196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ثانياً: الهيبة 197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ثالثاً: الحِلم 198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رابعاً: الرفق 200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lastRenderedPageBreak/>
        <w:t xml:space="preserve">      </w:t>
      </w:r>
      <w:r w:rsidRPr="009879D5">
        <w:rPr>
          <w:rFonts w:ascii="Traditional Arabic" w:hAnsi="Traditional Arabic" w:cs="Traditional Arabic"/>
          <w:spacing w:val="2"/>
          <w:kern w:val="24"/>
          <w:position w:val="2"/>
          <w:szCs w:val="36"/>
          <w:rtl/>
          <w:lang w:eastAsia="ar-SA"/>
        </w:rPr>
        <w:t>خامساً: الاستقلالية والاعتماد على النفس 202</w:t>
      </w:r>
    </w:p>
    <w:p w:rsidR="009879D5" w:rsidRPr="009879D5" w:rsidRDefault="009879D5" w:rsidP="009879D5">
      <w:pPr>
        <w:widowControl w:val="0"/>
        <w:ind w:left="-569"/>
        <w:jc w:val="lowKashida"/>
        <w:rPr>
          <w:rFonts w:ascii="Traditional Arabic" w:hAnsi="Traditional Arabic" w:cs="Traditional Arabic"/>
          <w:b/>
          <w:bCs/>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الخامس</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نظرة (الظالمين) في الاختيار</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spacing w:val="2"/>
          <w:kern w:val="24"/>
          <w:position w:val="2"/>
          <w:szCs w:val="36"/>
          <w:rtl/>
          <w:lang w:eastAsia="ar-SA"/>
        </w:rPr>
        <w:t>: معيار</w:t>
      </w:r>
      <w:r w:rsidRPr="009879D5">
        <w:rPr>
          <w:rFonts w:ascii="Traditional Arabic" w:hAnsi="Traditional Arabic" w:cs="Traditional Arabic"/>
          <w:spacing w:val="2"/>
          <w:kern w:val="24"/>
          <w:position w:val="2"/>
          <w:szCs w:val="36"/>
          <w:rtl/>
          <w:lang w:eastAsia="ar-SA"/>
        </w:rPr>
        <w:t xml:space="preserve"> (النَّسب)</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بنو إسرائيل طلبوا (النَّسب) 204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اعتبار (النسب) في المُلك  208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القيادة ليست وراثة 210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م</w:t>
      </w:r>
      <w:r w:rsidRPr="009879D5">
        <w:rPr>
          <w:rFonts w:ascii="Traditional Arabic" w:hAnsi="Traditional Arabic" w:cs="Traditional Arabic" w:hint="cs"/>
          <w:spacing w:val="2"/>
          <w:kern w:val="24"/>
          <w:position w:val="2"/>
          <w:szCs w:val="36"/>
          <w:rtl/>
          <w:lang w:eastAsia="ar-SA"/>
        </w:rPr>
        <w:t>عيار</w:t>
      </w:r>
      <w:r w:rsidRPr="009879D5">
        <w:rPr>
          <w:rFonts w:ascii="Traditional Arabic" w:hAnsi="Traditional Arabic" w:cs="Traditional Arabic"/>
          <w:spacing w:val="2"/>
          <w:kern w:val="24"/>
          <w:position w:val="2"/>
          <w:szCs w:val="36"/>
          <w:rtl/>
          <w:lang w:eastAsia="ar-SA"/>
        </w:rPr>
        <w:t xml:space="preserve"> المال</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فتنة استصنام المال</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المسألة الأولى: عبادة اليهود للمال  214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المسألة الثانية: فَقْر (طالوت) 216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الأوصاف الذاتية مقدمة على الخارجية 218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الثالث</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طريقة اختيار (القائد الأعلى)</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الأول: توسيع دائرة الترشيح للقيادة 220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الثاني: الاختيار لا يكون لدهماء الناس 222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المطلب الثالث: المؤهلون لاختيار (القائد الأعلى) 225</w:t>
      </w:r>
    </w:p>
    <w:p w:rsidR="009879D5" w:rsidRPr="009879D5" w:rsidRDefault="009879D5" w:rsidP="009879D5">
      <w:pPr>
        <w:widowControl w:val="0"/>
        <w:ind w:left="-569"/>
        <w:jc w:val="center"/>
        <w:rPr>
          <w:rFonts w:ascii="Traditional Arabic" w:hAnsi="Traditional Arabic" w:cs="Traditional Arabic"/>
          <w:b/>
          <w:bCs/>
          <w:spacing w:val="2"/>
          <w:kern w:val="24"/>
          <w:position w:val="2"/>
          <w:sz w:val="40"/>
          <w:szCs w:val="40"/>
          <w:rtl/>
          <w:lang w:eastAsia="ar-SA"/>
        </w:rPr>
      </w:pPr>
      <w:r w:rsidRPr="009879D5">
        <w:rPr>
          <w:rFonts w:ascii="Traditional Arabic" w:hAnsi="Traditional Arabic" w:cs="Traditional Arabic"/>
          <w:b/>
          <w:bCs/>
          <w:spacing w:val="2"/>
          <w:kern w:val="24"/>
          <w:position w:val="2"/>
          <w:sz w:val="40"/>
          <w:szCs w:val="40"/>
          <w:rtl/>
          <w:lang w:eastAsia="ar-SA"/>
        </w:rPr>
        <w:t>الباب الثالث</w:t>
      </w:r>
    </w:p>
    <w:p w:rsidR="009879D5" w:rsidRPr="009879D5" w:rsidRDefault="009879D5" w:rsidP="009879D5">
      <w:pPr>
        <w:widowControl w:val="0"/>
        <w:ind w:left="-569"/>
        <w:jc w:val="center"/>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b/>
          <w:bCs/>
          <w:spacing w:val="2"/>
          <w:kern w:val="24"/>
          <w:position w:val="2"/>
          <w:sz w:val="40"/>
          <w:szCs w:val="40"/>
          <w:rtl/>
          <w:lang w:eastAsia="ar-SA"/>
        </w:rPr>
        <w:t>مهارات قيادية وتربوية</w:t>
      </w:r>
    </w:p>
    <w:p w:rsidR="009879D5" w:rsidRPr="009879D5" w:rsidRDefault="009879D5" w:rsidP="009879D5">
      <w:pPr>
        <w:widowControl w:val="0"/>
        <w:ind w:left="-569"/>
        <w:jc w:val="lowKashida"/>
        <w:rPr>
          <w:rFonts w:ascii="Traditional Arabic" w:hAnsi="Traditional Arabic" w:cs="Traditional Arabic"/>
          <w:b/>
          <w:bCs/>
          <w:spacing w:val="2"/>
          <w:kern w:val="24"/>
          <w:position w:val="2"/>
          <w:szCs w:val="36"/>
          <w:rtl/>
          <w:lang w:eastAsia="ar-SA"/>
        </w:rPr>
      </w:pPr>
      <w:r w:rsidRPr="009879D5">
        <w:rPr>
          <w:rFonts w:ascii="Traditional Arabic" w:hAnsi="Traditional Arabic" w:cs="Traditional Arabic"/>
          <w:b/>
          <w:bCs/>
          <w:spacing w:val="2"/>
          <w:kern w:val="24"/>
          <w:position w:val="2"/>
          <w:szCs w:val="36"/>
          <w:rtl/>
          <w:lang w:eastAsia="ar-SA"/>
        </w:rPr>
        <w:t>الفصل الأول</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صناعة القائد</w:t>
      </w:r>
    </w:p>
    <w:p w:rsidR="009879D5" w:rsidRPr="009879D5" w:rsidRDefault="009879D5" w:rsidP="009879D5">
      <w:pPr>
        <w:widowControl w:val="0"/>
        <w:ind w:left="-569"/>
        <w:jc w:val="lowKashida"/>
        <w:rPr>
          <w:rFonts w:ascii="Traditional Arabic" w:hAnsi="Traditional Arabic" w:cs="Traditional Arabic"/>
          <w:b/>
          <w:bCs/>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b/>
          <w:bCs/>
          <w:spacing w:val="2"/>
          <w:kern w:val="24"/>
          <w:position w:val="2"/>
          <w:szCs w:val="36"/>
          <w:rtl/>
          <w:lang w:eastAsia="ar-SA"/>
        </w:rPr>
        <w:t>المبحث الأول</w:t>
      </w:r>
      <w:r w:rsidRPr="009879D5">
        <w:rPr>
          <w:rFonts w:ascii="Traditional Arabic" w:hAnsi="Traditional Arabic" w:cs="Traditional Arabic" w:hint="cs"/>
          <w:b/>
          <w:bCs/>
          <w:spacing w:val="2"/>
          <w:kern w:val="24"/>
          <w:position w:val="2"/>
          <w:szCs w:val="36"/>
          <w:rtl/>
          <w:lang w:eastAsia="ar-SA"/>
        </w:rPr>
        <w:t xml:space="preserve">: </w:t>
      </w:r>
      <w:r w:rsidRPr="009879D5">
        <w:rPr>
          <w:rFonts w:ascii="Traditional Arabic" w:hAnsi="Traditional Arabic" w:cs="Traditional Arabic"/>
          <w:spacing w:val="2"/>
          <w:kern w:val="24"/>
          <w:position w:val="2"/>
          <w:szCs w:val="36"/>
          <w:rtl/>
          <w:lang w:eastAsia="ar-SA"/>
        </w:rPr>
        <w:t>نظريات القيادة وارتباطها بالقصة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أ/ </w:t>
      </w:r>
      <w:r w:rsidRPr="009879D5">
        <w:rPr>
          <w:rFonts w:ascii="Traditional Arabic" w:hAnsi="Traditional Arabic" w:cs="Traditional Arabic"/>
          <w:spacing w:val="2"/>
          <w:kern w:val="24"/>
          <w:position w:val="2"/>
          <w:szCs w:val="36"/>
          <w:rtl/>
          <w:lang w:eastAsia="ar-SA"/>
        </w:rPr>
        <w:t>نظرية الرجل العظيم </w:t>
      </w:r>
      <w:r w:rsidRPr="009879D5">
        <w:rPr>
          <w:rFonts w:ascii="Traditional Arabic" w:hAnsi="Traditional Arabic" w:cs="Traditional Arabic"/>
          <w:spacing w:val="2"/>
          <w:kern w:val="24"/>
          <w:position w:val="2"/>
          <w:szCs w:val="36"/>
          <w:lang w:eastAsia="ar-SA"/>
        </w:rPr>
        <w:t>The Great Man Theory)</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rtl/>
          <w:lang w:eastAsia="ar-SA"/>
        </w:rPr>
        <w:t xml:space="preserve"> </w:t>
      </w:r>
      <w:r w:rsidRPr="009879D5">
        <w:rPr>
          <w:rFonts w:ascii="Traditional Arabic" w:hAnsi="Traditional Arabic" w:cs="Traditional Arabic" w:hint="cs"/>
          <w:spacing w:val="2"/>
          <w:kern w:val="24"/>
          <w:position w:val="2"/>
          <w:szCs w:val="36"/>
          <w:rtl/>
          <w:lang w:eastAsia="ar-SA"/>
        </w:rPr>
        <w:t>227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ب/ </w:t>
      </w:r>
      <w:r w:rsidRPr="009879D5">
        <w:rPr>
          <w:rFonts w:ascii="Traditional Arabic" w:hAnsi="Traditional Arabic" w:cs="Traditional Arabic"/>
          <w:spacing w:val="2"/>
          <w:kern w:val="24"/>
          <w:position w:val="2"/>
          <w:szCs w:val="36"/>
          <w:rtl/>
          <w:lang w:eastAsia="ar-SA"/>
        </w:rPr>
        <w:t>نظرية السمات </w:t>
      </w:r>
      <w:r w:rsidRPr="009879D5">
        <w:rPr>
          <w:rFonts w:ascii="Traditional Arabic" w:hAnsi="Traditional Arabic" w:cs="Traditional Arabic"/>
          <w:spacing w:val="2"/>
          <w:kern w:val="24"/>
          <w:position w:val="2"/>
          <w:szCs w:val="36"/>
          <w:lang w:eastAsia="ar-SA"/>
        </w:rPr>
        <w:t>Treaits  Theory)</w:t>
      </w:r>
      <w:r w:rsidRPr="009879D5">
        <w:rPr>
          <w:rFonts w:ascii="Traditional Arabic" w:hAnsi="Traditional Arabic" w:cs="Traditional Arabic" w:hint="cs"/>
          <w:spacing w:val="2"/>
          <w:kern w:val="24"/>
          <w:position w:val="2"/>
          <w:szCs w:val="36"/>
          <w:rtl/>
          <w:lang w:eastAsia="ar-SA"/>
        </w:rPr>
        <w:t>) 228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جـ / </w:t>
      </w:r>
      <w:r w:rsidRPr="009879D5">
        <w:rPr>
          <w:rFonts w:ascii="Traditional Arabic" w:hAnsi="Traditional Arabic" w:cs="Traditional Arabic"/>
          <w:spacing w:val="2"/>
          <w:kern w:val="24"/>
          <w:position w:val="2"/>
          <w:szCs w:val="36"/>
          <w:rtl/>
          <w:lang w:eastAsia="ar-SA"/>
        </w:rPr>
        <w:t>النظرية الموقفية </w:t>
      </w:r>
      <w:r w:rsidRPr="009879D5">
        <w:rPr>
          <w:rFonts w:ascii="Traditional Arabic" w:hAnsi="Traditional Arabic" w:cs="Traditional Arabic" w:hint="cs"/>
          <w:spacing w:val="2"/>
          <w:kern w:val="24"/>
          <w:position w:val="2"/>
          <w:szCs w:val="36"/>
          <w:rtl/>
          <w:lang w:eastAsia="ar-SA"/>
        </w:rPr>
        <w:t>(</w:t>
      </w:r>
      <w:r w:rsidRPr="009879D5">
        <w:rPr>
          <w:rFonts w:ascii="Traditional Arabic" w:hAnsi="Traditional Arabic" w:cs="Traditional Arabic"/>
          <w:spacing w:val="2"/>
          <w:kern w:val="24"/>
          <w:position w:val="2"/>
          <w:szCs w:val="36"/>
          <w:lang w:eastAsia="ar-SA"/>
        </w:rPr>
        <w:t>The Situational Theory</w:t>
      </w:r>
      <w:r w:rsidRPr="009879D5">
        <w:rPr>
          <w:rFonts w:ascii="Traditional Arabic" w:hAnsi="Traditional Arabic" w:cs="Traditional Arabic" w:hint="cs"/>
          <w:spacing w:val="2"/>
          <w:kern w:val="24"/>
          <w:position w:val="2"/>
          <w:szCs w:val="36"/>
          <w:rtl/>
          <w:lang w:eastAsia="ar-SA"/>
        </w:rPr>
        <w:t>) 231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د/ النظرية</w:t>
      </w:r>
      <w:r w:rsidRPr="009879D5">
        <w:rPr>
          <w:rFonts w:ascii="Traditional Arabic" w:hAnsi="Traditional Arabic" w:cs="Traditional Arabic"/>
          <w:spacing w:val="2"/>
          <w:kern w:val="24"/>
          <w:position w:val="2"/>
          <w:szCs w:val="36"/>
          <w:lang w:eastAsia="ar-SA"/>
        </w:rPr>
        <w:t xml:space="preserve"> </w:t>
      </w:r>
      <w:r w:rsidRPr="009879D5">
        <w:rPr>
          <w:rFonts w:ascii="Traditional Arabic" w:hAnsi="Traditional Arabic" w:cs="Traditional Arabic" w:hint="cs"/>
          <w:spacing w:val="2"/>
          <w:kern w:val="24"/>
          <w:position w:val="2"/>
          <w:szCs w:val="36"/>
          <w:rtl/>
          <w:lang w:eastAsia="ar-SA"/>
        </w:rPr>
        <w:t>التفاعلية</w:t>
      </w:r>
      <w:r w:rsidRPr="009879D5">
        <w:rPr>
          <w:rFonts w:ascii="Traditional Arabic" w:hAnsi="Traditional Arabic" w:cs="Traditional Arabic"/>
          <w:spacing w:val="2"/>
          <w:kern w:val="24"/>
          <w:position w:val="2"/>
          <w:szCs w:val="36"/>
          <w:lang w:eastAsia="ar-SA"/>
        </w:rPr>
        <w:t xml:space="preserve">Interactional Theory) </w:t>
      </w:r>
      <w:r w:rsidRPr="009879D5">
        <w:rPr>
          <w:rFonts w:ascii="Traditional Arabic" w:hAnsi="Traditional Arabic" w:cs="Traditional Arabic" w:hint="cs"/>
          <w:spacing w:val="2"/>
          <w:kern w:val="24"/>
          <w:position w:val="2"/>
          <w:szCs w:val="36"/>
          <w:rtl/>
          <w:lang w:eastAsia="ar-SA"/>
        </w:rPr>
        <w:t>) 233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المبحث الثاني</w:t>
      </w:r>
      <w:r w:rsidRPr="009879D5">
        <w:rPr>
          <w:rFonts w:ascii="Traditional Arabic" w:hAnsi="Traditional Arabic" w:cs="Traditional Arabic" w:hint="cs"/>
          <w:spacing w:val="2"/>
          <w:kern w:val="24"/>
          <w:position w:val="2"/>
          <w:szCs w:val="36"/>
          <w:rtl/>
          <w:lang w:eastAsia="ar-SA"/>
        </w:rPr>
        <w:t xml:space="preserve">: تهيئة النبي </w:t>
      </w:r>
      <w:r w:rsidR="00A36D56">
        <w:rPr>
          <w:rFonts w:ascii="Traditional Arabic" w:hAnsi="Traditional Arabic" w:cs="Traditional Arabic" w:hint="cs"/>
          <w:spacing w:val="2"/>
          <w:kern w:val="24"/>
          <w:position w:val="2"/>
          <w:szCs w:val="36"/>
          <w:rtl/>
          <w:lang w:eastAsia="ar-SA"/>
        </w:rPr>
        <w:t xml:space="preserve">صمويل </w:t>
      </w:r>
      <w:r w:rsidRPr="009879D5">
        <w:rPr>
          <w:rFonts w:ascii="Traditional Arabic" w:hAnsi="Traditional Arabic" w:cs="Traditional Arabic" w:hint="cs"/>
          <w:spacing w:val="2"/>
          <w:kern w:val="24"/>
          <w:position w:val="2"/>
          <w:szCs w:val="36"/>
          <w:rtl/>
          <w:lang w:eastAsia="ar-SA"/>
        </w:rPr>
        <w:t>عليه السلام للنظام الملكي</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الأول: أحوال الملكيّة عند بني إسرائيل234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lastRenderedPageBreak/>
        <w:t xml:space="preserve">      المطلب الثاني: مسارات تربوية باتجاه التهيئة 237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الثالث: مراحل التغيير للملكيّة في عهد النبي عليه السلام 241</w:t>
      </w:r>
    </w:p>
    <w:p w:rsidR="009879D5" w:rsidRPr="009879D5" w:rsidRDefault="009879D5" w:rsidP="00A36D56">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الرابع: </w:t>
      </w:r>
      <w:r w:rsidR="00A36D56">
        <w:rPr>
          <w:rFonts w:ascii="Traditional Arabic" w:hAnsi="Traditional Arabic" w:cs="Traditional Arabic" w:hint="cs"/>
          <w:spacing w:val="2"/>
          <w:kern w:val="24"/>
          <w:position w:val="2"/>
          <w:szCs w:val="36"/>
          <w:rtl/>
          <w:lang w:eastAsia="ar-SA"/>
        </w:rPr>
        <w:t xml:space="preserve">حال </w:t>
      </w:r>
      <w:r w:rsidRPr="009879D5">
        <w:rPr>
          <w:rFonts w:ascii="Traditional Arabic" w:hAnsi="Traditional Arabic" w:cs="Traditional Arabic" w:hint="cs"/>
          <w:spacing w:val="2"/>
          <w:kern w:val="24"/>
          <w:position w:val="2"/>
          <w:szCs w:val="36"/>
          <w:rtl/>
          <w:lang w:eastAsia="ar-SA"/>
        </w:rPr>
        <w:t>الملوك في ابتداء ت</w:t>
      </w:r>
      <w:r w:rsidR="00A36D56">
        <w:rPr>
          <w:rFonts w:ascii="Traditional Arabic" w:hAnsi="Traditional Arabic" w:cs="Traditional Arabic" w:hint="cs"/>
          <w:spacing w:val="2"/>
          <w:kern w:val="24"/>
          <w:position w:val="2"/>
          <w:szCs w:val="36"/>
          <w:rtl/>
          <w:lang w:eastAsia="ar-SA"/>
        </w:rPr>
        <w:t>أ</w:t>
      </w:r>
      <w:r w:rsidRPr="009879D5">
        <w:rPr>
          <w:rFonts w:ascii="Traditional Arabic" w:hAnsi="Traditional Arabic" w:cs="Traditional Arabic" w:hint="cs"/>
          <w:spacing w:val="2"/>
          <w:kern w:val="24"/>
          <w:position w:val="2"/>
          <w:szCs w:val="36"/>
          <w:rtl/>
          <w:lang w:eastAsia="ar-SA"/>
        </w:rPr>
        <w:t>سيس الدول 243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المبحث الثالث</w:t>
      </w:r>
      <w:r w:rsidRPr="009879D5">
        <w:rPr>
          <w:rFonts w:ascii="Traditional Arabic" w:hAnsi="Traditional Arabic" w:cs="Traditional Arabic" w:hint="cs"/>
          <w:spacing w:val="2"/>
          <w:kern w:val="24"/>
          <w:position w:val="2"/>
          <w:szCs w:val="36"/>
          <w:rtl/>
          <w:lang w:eastAsia="ar-SA"/>
        </w:rPr>
        <w:t>: بين السلطة التنفيذية والسلطة التشريعية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الأول: صلاحيات متكاملة بين النبي والملك 245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الثاني: توهّم الصراع بين الدين والسياسة 248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المبحث الرابع</w:t>
      </w:r>
      <w:r w:rsidRPr="009879D5">
        <w:rPr>
          <w:rFonts w:ascii="Traditional Arabic" w:hAnsi="Traditional Arabic" w:cs="Traditional Arabic" w:hint="cs"/>
          <w:spacing w:val="2"/>
          <w:kern w:val="24"/>
          <w:position w:val="2"/>
          <w:szCs w:val="36"/>
          <w:rtl/>
          <w:lang w:eastAsia="ar-SA"/>
        </w:rPr>
        <w:t>: إنجازات (طالوت)</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الأول: مؤشرات النجاح251</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أولاً:  توحيد صف بني إسرائيل252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ثانياً: انتصارات متتالية في المعارك بقيادته253</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ثالثاً: انشاء جيش منظّم254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رابعاً: تكوين مملكة ودولة 255</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خامساً: الانتقال لحياة الاستقرار والمدنية والأمن 256</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سادساً: استنقاذ الأسارى257</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الثاني: السبب في أن طالوت لم يفتتح مدينة القدس 258</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السبب الأول: لم يكن لمدينة القدس أهمّية دينية عند بني إسرائيل258</w:t>
      </w:r>
    </w:p>
    <w:p w:rsidR="009879D5" w:rsidRPr="009879D5" w:rsidRDefault="009879D5" w:rsidP="00A36D56">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السبب الثاني: </w:t>
      </w:r>
      <w:r w:rsidR="00A36D56">
        <w:rPr>
          <w:rFonts w:ascii="Traditional Arabic" w:hAnsi="Traditional Arabic" w:cs="Traditional Arabic" w:hint="cs"/>
          <w:spacing w:val="2"/>
          <w:kern w:val="24"/>
          <w:position w:val="2"/>
          <w:szCs w:val="36"/>
          <w:rtl/>
          <w:lang w:eastAsia="ar-SA"/>
        </w:rPr>
        <w:t>كان</w:t>
      </w:r>
      <w:r w:rsidRPr="009879D5">
        <w:rPr>
          <w:rFonts w:ascii="Traditional Arabic" w:hAnsi="Traditional Arabic" w:cs="Traditional Arabic" w:hint="cs"/>
          <w:spacing w:val="2"/>
          <w:kern w:val="24"/>
          <w:position w:val="2"/>
          <w:szCs w:val="36"/>
          <w:rtl/>
          <w:lang w:eastAsia="ar-SA"/>
        </w:rPr>
        <w:t xml:space="preserve"> سكّان (أورشليم) من أهل </w:t>
      </w:r>
      <w:r w:rsidR="00A36D56">
        <w:rPr>
          <w:rFonts w:ascii="Traditional Arabic" w:hAnsi="Traditional Arabic" w:cs="Traditional Arabic" w:hint="cs"/>
          <w:spacing w:val="2"/>
          <w:kern w:val="24"/>
          <w:position w:val="2"/>
          <w:szCs w:val="36"/>
          <w:rtl/>
          <w:lang w:eastAsia="ar-SA"/>
        </w:rPr>
        <w:t>التوحيد</w:t>
      </w:r>
      <w:r w:rsidRPr="009879D5">
        <w:rPr>
          <w:rFonts w:ascii="Traditional Arabic" w:hAnsi="Traditional Arabic" w:cs="Traditional Arabic" w:hint="cs"/>
          <w:spacing w:val="2"/>
          <w:kern w:val="24"/>
          <w:position w:val="2"/>
          <w:szCs w:val="36"/>
          <w:rtl/>
          <w:lang w:eastAsia="ar-SA"/>
        </w:rPr>
        <w:t>261</w:t>
      </w:r>
    </w:p>
    <w:p w:rsidR="009879D5" w:rsidRPr="009879D5" w:rsidRDefault="009879D5" w:rsidP="00C37484">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 xml:space="preserve">   المبحث الخامس</w:t>
      </w:r>
      <w:r w:rsidRPr="009879D5">
        <w:rPr>
          <w:rFonts w:ascii="Traditional Arabic" w:hAnsi="Traditional Arabic" w:cs="Traditional Arabic" w:hint="cs"/>
          <w:spacing w:val="2"/>
          <w:kern w:val="24"/>
          <w:position w:val="2"/>
          <w:szCs w:val="36"/>
          <w:rtl/>
          <w:lang w:eastAsia="ar-SA"/>
        </w:rPr>
        <w:t>: الفروق القياديّة بين شخصيّات</w:t>
      </w:r>
      <w:r w:rsidR="00C37484">
        <w:rPr>
          <w:rFonts w:ascii="Traditional Arabic" w:hAnsi="Traditional Arabic" w:cs="Traditional Arabic" w:hint="cs"/>
          <w:spacing w:val="2"/>
          <w:kern w:val="24"/>
          <w:position w:val="2"/>
          <w:szCs w:val="36"/>
          <w:rtl/>
          <w:lang w:eastAsia="ar-SA"/>
        </w:rPr>
        <w:t xml:space="preserve"> القصّة</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الأول: الشخصيات في القصّة 272</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الثاني: القائد المناسب للمرحلة 274</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المطلب الثالث: انتقال السلطة من (طالوت) إلى (داود) عليه السلام 280</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t>الفصل الثاني</w:t>
      </w: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hint="cs"/>
          <w:b/>
          <w:bCs/>
          <w:spacing w:val="2"/>
          <w:kern w:val="24"/>
          <w:position w:val="2"/>
          <w:szCs w:val="36"/>
          <w:rtl/>
          <w:lang w:eastAsia="ar-SA"/>
        </w:rPr>
        <w:t>صناعة القرار</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ascii="Traditional Arabic" w:hAnsi="Traditional Arabic" w:cs="Traditional Arabic" w:hint="cs"/>
          <w:spacing w:val="2"/>
          <w:kern w:val="24"/>
          <w:position w:val="2"/>
          <w:szCs w:val="36"/>
          <w:rtl/>
          <w:lang w:eastAsia="ar-SA"/>
        </w:rPr>
        <w:t xml:space="preserve">   </w:t>
      </w:r>
      <w:r w:rsidRPr="009879D5">
        <w:rPr>
          <w:rFonts w:ascii="Traditional Arabic" w:hAnsi="Traditional Arabic" w:cs="Traditional Arabic" w:hint="cs"/>
          <w:b/>
          <w:bCs/>
          <w:spacing w:val="2"/>
          <w:kern w:val="24"/>
          <w:position w:val="2"/>
          <w:szCs w:val="36"/>
          <w:rtl/>
          <w:lang w:eastAsia="ar-SA"/>
        </w:rPr>
        <w:t>المبحث الأول</w:t>
      </w:r>
      <w:r w:rsidRPr="009879D5">
        <w:rPr>
          <w:rFonts w:cs="Traditional Arabic" w:hint="cs"/>
          <w:color w:val="000000"/>
          <w:sz w:val="36"/>
          <w:szCs w:val="36"/>
          <w:rtl/>
          <w:lang w:eastAsia="ar-SA"/>
        </w:rPr>
        <w:t>: القرارات في القصّة</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cs="Traditional Arabic" w:hint="cs"/>
          <w:color w:val="000000"/>
          <w:sz w:val="36"/>
          <w:szCs w:val="36"/>
          <w:rtl/>
          <w:lang w:eastAsia="ar-SA"/>
        </w:rPr>
        <w:t xml:space="preserve">      المطلب الأول: أنواع القرارات المتّخذة</w:t>
      </w:r>
    </w:p>
    <w:p w:rsidR="009879D5" w:rsidRPr="009879D5" w:rsidRDefault="009879D5" w:rsidP="009879D5">
      <w:pPr>
        <w:spacing w:before="120"/>
        <w:jc w:val="lowKashida"/>
        <w:rPr>
          <w:rFonts w:ascii="Traditional Arabic" w:hAnsi="Traditional Arabic" w:cs="Traditional Arabic"/>
          <w:b/>
          <w:bCs/>
          <w:spacing w:val="2"/>
          <w:kern w:val="24"/>
          <w:position w:val="2"/>
          <w:szCs w:val="36"/>
          <w:rtl/>
          <w:lang w:eastAsia="ar-SA"/>
        </w:rPr>
      </w:pPr>
      <w:r w:rsidRPr="009879D5">
        <w:rPr>
          <w:rFonts w:ascii="Tahoma" w:hAnsi="Tahoma" w:cs="Traditional Arabic" w:hint="cs"/>
          <w:spacing w:val="2"/>
          <w:kern w:val="24"/>
          <w:position w:val="2"/>
          <w:szCs w:val="36"/>
          <w:rtl/>
          <w:lang w:eastAsia="ar-SA"/>
        </w:rPr>
        <w:t>المطلب الثاني: أنماط القيادة المؤثّرة في اتخاذ القرارات</w:t>
      </w:r>
    </w:p>
    <w:p w:rsidR="009879D5" w:rsidRPr="009879D5" w:rsidRDefault="009879D5" w:rsidP="009879D5">
      <w:pPr>
        <w:spacing w:before="120"/>
        <w:jc w:val="lowKashida"/>
        <w:rPr>
          <w:rFonts w:ascii="Traditional Arabic" w:hAnsi="Traditional Arabic" w:cs="Traditional Arabic"/>
          <w:b/>
          <w:bCs/>
          <w:spacing w:val="2"/>
          <w:kern w:val="24"/>
          <w:position w:val="2"/>
          <w:szCs w:val="36"/>
          <w:rtl/>
          <w:lang w:eastAsia="ar-SA"/>
        </w:rPr>
      </w:pPr>
      <w:r w:rsidRPr="009879D5">
        <w:rPr>
          <w:rFonts w:ascii="Traditional Arabic" w:hAnsi="Traditional Arabic" w:cs="Traditional Arabic" w:hint="cs"/>
          <w:b/>
          <w:bCs/>
          <w:spacing w:val="2"/>
          <w:kern w:val="24"/>
          <w:position w:val="2"/>
          <w:szCs w:val="36"/>
          <w:rtl/>
          <w:lang w:eastAsia="ar-SA"/>
        </w:rPr>
        <w:lastRenderedPageBreak/>
        <w:t>المبحث الثاني:</w:t>
      </w:r>
      <w:r w:rsidRPr="009879D5">
        <w:rPr>
          <w:rFonts w:cs="Traditional Arabic" w:hint="cs"/>
          <w:color w:val="000000"/>
          <w:sz w:val="36"/>
          <w:szCs w:val="36"/>
          <w:rtl/>
          <w:lang w:eastAsia="ar-SA"/>
        </w:rPr>
        <w:t xml:space="preserve"> أدبيّات اتخاذ القرار</w:t>
      </w:r>
    </w:p>
    <w:p w:rsidR="009879D5" w:rsidRPr="009879D5" w:rsidRDefault="009879D5" w:rsidP="009879D5">
      <w:pPr>
        <w:jc w:val="lowKashida"/>
        <w:rPr>
          <w:rFonts w:ascii="Tahoma" w:hAnsi="Tahoma" w:cs="Traditional Arabic"/>
          <w:spacing w:val="2"/>
          <w:kern w:val="24"/>
          <w:position w:val="2"/>
          <w:szCs w:val="36"/>
          <w:rtl/>
          <w:lang w:eastAsia="ar-SA"/>
        </w:rPr>
      </w:pPr>
      <w:r w:rsidRPr="009879D5">
        <w:rPr>
          <w:rFonts w:cs="Traditional Arabic" w:hint="cs"/>
          <w:color w:val="000000"/>
          <w:sz w:val="36"/>
          <w:szCs w:val="36"/>
          <w:rtl/>
          <w:lang w:eastAsia="ar-SA"/>
        </w:rPr>
        <w:t>أولاً: وضوح الهدف</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cs="Traditional Arabic" w:hint="cs"/>
          <w:color w:val="000000"/>
          <w:sz w:val="36"/>
          <w:szCs w:val="36"/>
          <w:rtl/>
          <w:lang w:eastAsia="ar-SA"/>
        </w:rPr>
        <w:t xml:space="preserve">      ثانياً: مناقشة القرار واستماع الآراء</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cs="Traditional Arabic" w:hint="cs"/>
          <w:color w:val="000000"/>
          <w:sz w:val="36"/>
          <w:szCs w:val="36"/>
          <w:rtl/>
          <w:lang w:eastAsia="ar-SA"/>
        </w:rPr>
        <w:t xml:space="preserve">      ثالثاً: بيان سبب القرار وملابساته، واستخدام الإقناع بالبراهين</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cs="Traditional Arabic" w:hint="cs"/>
          <w:color w:val="000000"/>
          <w:sz w:val="36"/>
          <w:szCs w:val="36"/>
          <w:rtl/>
          <w:lang w:eastAsia="ar-SA"/>
        </w:rPr>
        <w:t xml:space="preserve">      رابعاً: المبادرة في اتخاذ القرار</w:t>
      </w:r>
    </w:p>
    <w:p w:rsidR="009879D5" w:rsidRPr="009879D5" w:rsidRDefault="009879D5" w:rsidP="001873EC">
      <w:pPr>
        <w:widowControl w:val="0"/>
        <w:ind w:left="-569"/>
        <w:jc w:val="lowKashida"/>
        <w:rPr>
          <w:rFonts w:ascii="Traditional Arabic" w:hAnsi="Traditional Arabic" w:cs="Traditional Arabic"/>
          <w:spacing w:val="2"/>
          <w:kern w:val="24"/>
          <w:position w:val="2"/>
          <w:szCs w:val="36"/>
          <w:rtl/>
          <w:lang w:eastAsia="ar-SA"/>
        </w:rPr>
      </w:pPr>
      <w:r w:rsidRPr="009879D5">
        <w:rPr>
          <w:rFonts w:cs="Traditional Arabic" w:hint="cs"/>
          <w:color w:val="000000"/>
          <w:sz w:val="36"/>
          <w:szCs w:val="36"/>
          <w:rtl/>
          <w:lang w:eastAsia="ar-SA"/>
        </w:rPr>
        <w:t xml:space="preserve">      خامساً: تكليف الأفراد بما يُست</w:t>
      </w:r>
      <w:r w:rsidR="001873EC">
        <w:rPr>
          <w:rFonts w:cs="Traditional Arabic" w:hint="cs"/>
          <w:color w:val="000000"/>
          <w:sz w:val="36"/>
          <w:szCs w:val="36"/>
          <w:rtl/>
          <w:lang w:eastAsia="ar-SA"/>
        </w:rPr>
        <w:t>ط</w:t>
      </w:r>
      <w:r w:rsidRPr="009879D5">
        <w:rPr>
          <w:rFonts w:cs="Traditional Arabic" w:hint="cs"/>
          <w:color w:val="000000"/>
          <w:sz w:val="36"/>
          <w:szCs w:val="36"/>
          <w:rtl/>
          <w:lang w:eastAsia="ar-SA"/>
        </w:rPr>
        <w:t>اع</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cs="Traditional Arabic" w:hint="cs"/>
          <w:color w:val="000000"/>
          <w:sz w:val="36"/>
          <w:szCs w:val="36"/>
          <w:rtl/>
          <w:lang w:eastAsia="ar-SA"/>
        </w:rPr>
        <w:t xml:space="preserve">      سادساً: القرار بين ا</w:t>
      </w:r>
      <w:r w:rsidR="001873EC">
        <w:rPr>
          <w:rFonts w:cs="Traditional Arabic" w:hint="cs"/>
          <w:color w:val="000000"/>
          <w:sz w:val="36"/>
          <w:szCs w:val="36"/>
          <w:rtl/>
          <w:lang w:eastAsia="ar-SA"/>
        </w:rPr>
        <w:t>ل</w:t>
      </w:r>
      <w:r w:rsidRPr="009879D5">
        <w:rPr>
          <w:rFonts w:cs="Traditional Arabic" w:hint="cs"/>
          <w:color w:val="000000"/>
          <w:sz w:val="36"/>
          <w:szCs w:val="36"/>
          <w:rtl/>
          <w:lang w:eastAsia="ar-SA"/>
        </w:rPr>
        <w:t>أمر والتنفيذ</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cs="Traditional Arabic" w:hint="cs"/>
          <w:color w:val="000000"/>
          <w:sz w:val="36"/>
          <w:szCs w:val="36"/>
          <w:rtl/>
          <w:lang w:eastAsia="ar-SA"/>
        </w:rPr>
        <w:t xml:space="preserve">      سابعاً: القدوة والمشاركة في تنفيذ القرار</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ascii="Traditional Arabic" w:hAnsi="Traditional Arabic" w:cs="Traditional Arabic" w:hint="cs"/>
          <w:b/>
          <w:bCs/>
          <w:spacing w:val="2"/>
          <w:kern w:val="24"/>
          <w:position w:val="2"/>
          <w:szCs w:val="36"/>
          <w:rtl/>
          <w:lang w:eastAsia="ar-SA"/>
        </w:rPr>
        <w:t xml:space="preserve">الفصل الثالث: قواعد تربويّة في التعامل مع الأفراد </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cs="Traditional Arabic" w:hint="cs"/>
          <w:color w:val="000000"/>
          <w:sz w:val="36"/>
          <w:szCs w:val="36"/>
          <w:rtl/>
          <w:lang w:eastAsia="ar-SA"/>
        </w:rPr>
        <w:t xml:space="preserve">   </w:t>
      </w:r>
      <w:r w:rsidRPr="009879D5">
        <w:rPr>
          <w:rFonts w:ascii="Traditional Arabic" w:hAnsi="Traditional Arabic" w:cs="Traditional Arabic" w:hint="cs"/>
          <w:b/>
          <w:bCs/>
          <w:spacing w:val="2"/>
          <w:kern w:val="24"/>
          <w:position w:val="2"/>
          <w:szCs w:val="36"/>
          <w:rtl/>
          <w:lang w:eastAsia="ar-SA"/>
        </w:rPr>
        <w:t xml:space="preserve">المبحث الأول: </w:t>
      </w:r>
      <w:r w:rsidRPr="009879D5">
        <w:rPr>
          <w:rFonts w:cs="Traditional Arabic" w:hint="cs"/>
          <w:color w:val="000000"/>
          <w:sz w:val="36"/>
          <w:szCs w:val="36"/>
          <w:rtl/>
          <w:lang w:eastAsia="ar-SA"/>
        </w:rPr>
        <w:t>مرتكزات في علاقة القائد بالأفراد</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bidi="ar-SY"/>
        </w:rPr>
        <w:t>أولاً:</w:t>
      </w:r>
      <w:r w:rsidRPr="009879D5">
        <w:rPr>
          <w:rFonts w:cs="Traditional Arabic" w:hint="cs"/>
          <w:color w:val="000000"/>
          <w:sz w:val="36"/>
          <w:szCs w:val="36"/>
          <w:rtl/>
          <w:lang w:eastAsia="ar-SA"/>
        </w:rPr>
        <w:t xml:space="preserve">  روح الفريق والجماعة</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rPr>
        <w:t>ثانياً: الاصطفاء والانتقاء</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rPr>
        <w:t xml:space="preserve">ثالثاً: تقريب العلماء </w:t>
      </w:r>
    </w:p>
    <w:p w:rsidR="009879D5" w:rsidRPr="009879D5" w:rsidRDefault="009879D5" w:rsidP="009879D5">
      <w:pPr>
        <w:widowControl w:val="0"/>
        <w:ind w:left="-569"/>
        <w:jc w:val="lowKashida"/>
        <w:rPr>
          <w:rFonts w:cs="Traditional Arabic"/>
          <w:color w:val="000000"/>
          <w:sz w:val="36"/>
          <w:szCs w:val="36"/>
          <w:rtl/>
          <w:lang w:eastAsia="ar-SA"/>
        </w:rPr>
      </w:pPr>
      <w:r w:rsidRPr="009879D5">
        <w:rPr>
          <w:rFonts w:cs="Traditional Arabic" w:hint="cs"/>
          <w:color w:val="000000"/>
          <w:sz w:val="36"/>
          <w:szCs w:val="36"/>
          <w:rtl/>
          <w:lang w:eastAsia="ar-SA"/>
        </w:rPr>
        <w:t xml:space="preserve">      رابعاً: إبعاد المخذلين والمرجعين</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rPr>
        <w:t xml:space="preserve">خامساً: عدم تحديد العقوبة وفتح خطّ العودة </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bidi="ar-SY"/>
        </w:rPr>
      </w:pPr>
      <w:r w:rsidRPr="009879D5">
        <w:rPr>
          <w:rFonts w:cs="Traditional Arabic" w:hint="cs"/>
          <w:color w:val="000000"/>
          <w:sz w:val="36"/>
          <w:szCs w:val="36"/>
          <w:rtl/>
          <w:lang w:eastAsia="ar-SA"/>
        </w:rPr>
        <w:t xml:space="preserve">      سادساً:</w:t>
      </w:r>
      <w:r w:rsidRPr="009879D5">
        <w:rPr>
          <w:rFonts w:cs="Traditional Arabic" w:hint="cs"/>
          <w:color w:val="000000"/>
          <w:sz w:val="36"/>
          <w:szCs w:val="36"/>
          <w:rtl/>
          <w:lang w:eastAsia="ar-SA" w:bidi="ar-SY"/>
        </w:rPr>
        <w:t xml:space="preserve">  الشفافية في التعامل وتقبّل المقترحات</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bidi="ar-SY"/>
        </w:rPr>
      </w:pPr>
      <w:r w:rsidRPr="009879D5">
        <w:rPr>
          <w:rFonts w:ascii="Traditional Arabic" w:hAnsi="Traditional Arabic" w:cs="Traditional Arabic" w:hint="cs"/>
          <w:spacing w:val="2"/>
          <w:kern w:val="24"/>
          <w:position w:val="2"/>
          <w:szCs w:val="36"/>
          <w:rtl/>
          <w:lang w:eastAsia="ar-SA" w:bidi="ar-SY"/>
        </w:rPr>
        <w:t xml:space="preserve">   </w:t>
      </w:r>
      <w:r w:rsidRPr="009879D5">
        <w:rPr>
          <w:rFonts w:ascii="Traditional Arabic" w:hAnsi="Traditional Arabic" w:cs="Traditional Arabic" w:hint="cs"/>
          <w:b/>
          <w:bCs/>
          <w:spacing w:val="2"/>
          <w:kern w:val="24"/>
          <w:position w:val="2"/>
          <w:szCs w:val="36"/>
          <w:rtl/>
          <w:lang w:eastAsia="ar-SA"/>
        </w:rPr>
        <w:t xml:space="preserve">المبحث الثاني: </w:t>
      </w:r>
      <w:r w:rsidRPr="009879D5">
        <w:rPr>
          <w:rFonts w:cs="Traditional Arabic" w:hint="cs"/>
          <w:color w:val="000000"/>
          <w:sz w:val="36"/>
          <w:szCs w:val="36"/>
          <w:rtl/>
          <w:lang w:eastAsia="ar-SA"/>
        </w:rPr>
        <w:t xml:space="preserve">مهارات في تنمية الموارد البشريّة </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rPr>
        <w:t>أولاً: الإعداد التربوي قبل التكليف بالمهام الصعبة</w:t>
      </w:r>
    </w:p>
    <w:p w:rsidR="009879D5" w:rsidRPr="009879D5" w:rsidRDefault="009879D5" w:rsidP="009879D5">
      <w:pPr>
        <w:widowControl w:val="0"/>
        <w:bidi w:val="0"/>
        <w:jc w:val="right"/>
        <w:rPr>
          <w:rFonts w:cs="Traditional Arabic"/>
          <w:color w:val="000000"/>
          <w:sz w:val="36"/>
          <w:szCs w:val="36"/>
          <w:rtl/>
          <w:lang w:eastAsia="ar-SA" w:bidi="ar-SY"/>
        </w:rPr>
      </w:pPr>
      <w:r w:rsidRPr="009879D5">
        <w:rPr>
          <w:rFonts w:cs="Traditional Arabic" w:hint="cs"/>
          <w:color w:val="000000"/>
          <w:sz w:val="36"/>
          <w:szCs w:val="36"/>
          <w:rtl/>
          <w:lang w:eastAsia="ar-SA" w:bidi="ar-SY"/>
        </w:rPr>
        <w:t>ثانياً: وضع الاختبارات القياسيّة للتدريب</w:t>
      </w:r>
    </w:p>
    <w:p w:rsidR="009879D5" w:rsidRPr="009879D5" w:rsidRDefault="009879D5" w:rsidP="009879D5">
      <w:pPr>
        <w:widowControl w:val="0"/>
        <w:bidi w:val="0"/>
        <w:jc w:val="right"/>
        <w:rPr>
          <w:rFonts w:cs="Traditional Arabic"/>
          <w:color w:val="000000"/>
          <w:sz w:val="36"/>
          <w:szCs w:val="36"/>
          <w:lang w:eastAsia="ar-SA"/>
        </w:rPr>
      </w:pPr>
      <w:r w:rsidRPr="009879D5">
        <w:rPr>
          <w:rFonts w:cs="Traditional Arabic" w:hint="cs"/>
          <w:color w:val="000000"/>
          <w:sz w:val="36"/>
          <w:szCs w:val="36"/>
          <w:rtl/>
          <w:lang w:eastAsia="ar-SA"/>
        </w:rPr>
        <w:t>ثالثاً:  تنمية الدافعيّة، والتركيز على (المحفّز)</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rPr>
        <w:t>رابعاً: رفع المعنويات</w:t>
      </w:r>
    </w:p>
    <w:p w:rsidR="009879D5" w:rsidRPr="009879D5" w:rsidRDefault="009879D5" w:rsidP="009879D5">
      <w:pPr>
        <w:widowControl w:val="0"/>
        <w:bidi w:val="0"/>
        <w:jc w:val="right"/>
        <w:rPr>
          <w:rFonts w:cs="Traditional Arabic"/>
          <w:color w:val="000000"/>
          <w:sz w:val="36"/>
          <w:szCs w:val="36"/>
          <w:rtl/>
          <w:lang w:eastAsia="ar-SA"/>
        </w:rPr>
      </w:pPr>
      <w:r w:rsidRPr="009879D5">
        <w:rPr>
          <w:rFonts w:cs="Traditional Arabic" w:hint="cs"/>
          <w:color w:val="000000"/>
          <w:sz w:val="36"/>
          <w:szCs w:val="36"/>
          <w:rtl/>
          <w:lang w:eastAsia="ar-SA"/>
        </w:rPr>
        <w:t>خامساً:  تنمية تحمّل المسئولية لدى الأفراد</w:t>
      </w:r>
    </w:p>
    <w:p w:rsidR="009879D5" w:rsidRPr="009879D5" w:rsidRDefault="009879D5" w:rsidP="009879D5">
      <w:pPr>
        <w:widowControl w:val="0"/>
        <w:ind w:left="-569"/>
        <w:jc w:val="lowKashida"/>
        <w:rPr>
          <w:rFonts w:ascii="Traditional Arabic" w:hAnsi="Traditional Arabic" w:cs="Traditional Arabic"/>
          <w:spacing w:val="2"/>
          <w:kern w:val="24"/>
          <w:position w:val="2"/>
          <w:szCs w:val="36"/>
          <w:rtl/>
          <w:lang w:eastAsia="ar-SA"/>
        </w:rPr>
      </w:pPr>
      <w:r w:rsidRPr="009879D5">
        <w:rPr>
          <w:rFonts w:cs="Traditional Arabic" w:hint="cs"/>
          <w:color w:val="000000"/>
          <w:sz w:val="36"/>
          <w:szCs w:val="36"/>
          <w:rtl/>
          <w:lang w:eastAsia="ar-SA"/>
        </w:rPr>
        <w:t xml:space="preserve">      سادساً: توزيع المهام ووضع الشخص المناسب في المكان المناسب</w:t>
      </w:r>
    </w:p>
    <w:p w:rsidR="009879D5" w:rsidRPr="009879D5" w:rsidRDefault="009879D5" w:rsidP="009879D5">
      <w:pPr>
        <w:widowControl w:val="0"/>
        <w:ind w:left="-569"/>
        <w:jc w:val="lowKashida"/>
        <w:rPr>
          <w:rFonts w:ascii="Traditional Arabic" w:hAnsi="Traditional Arabic" w:cs="Traditional Arabic"/>
          <w:b/>
          <w:bCs/>
          <w:spacing w:val="2"/>
          <w:kern w:val="24"/>
          <w:position w:val="2"/>
          <w:sz w:val="40"/>
          <w:szCs w:val="40"/>
          <w:rtl/>
          <w:lang w:eastAsia="ar-SA"/>
        </w:rPr>
      </w:pPr>
      <w:r w:rsidRPr="009879D5">
        <w:rPr>
          <w:rFonts w:ascii="Traditional Arabic" w:hAnsi="Traditional Arabic" w:cs="Traditional Arabic" w:hint="cs"/>
          <w:b/>
          <w:bCs/>
          <w:spacing w:val="2"/>
          <w:kern w:val="24"/>
          <w:position w:val="2"/>
          <w:sz w:val="40"/>
          <w:szCs w:val="40"/>
          <w:rtl/>
          <w:lang w:eastAsia="ar-SA"/>
        </w:rPr>
        <w:t>الخاتمة</w:t>
      </w:r>
    </w:p>
    <w:p w:rsidR="007108BD" w:rsidRPr="009879D5" w:rsidRDefault="007108BD" w:rsidP="009879D5">
      <w:pPr>
        <w:rPr>
          <w:rFonts w:ascii="Traditional Arabic" w:hAnsi="Traditional Arabic" w:cs="Traditional Arabic"/>
          <w:sz w:val="32"/>
          <w:szCs w:val="32"/>
          <w:rtl/>
        </w:rPr>
      </w:pPr>
    </w:p>
    <w:sectPr w:rsidR="007108BD" w:rsidRPr="009879D5" w:rsidSect="006D42C6">
      <w:headerReference w:type="default" r:id="rId19"/>
      <w:footerReference w:type="even" r:id="rId20"/>
      <w:footerReference w:type="default" r:id="rId21"/>
      <w:footnotePr>
        <w:numRestart w:val="eachPage"/>
      </w:footnotePr>
      <w:pgSz w:w="11906" w:h="16838" w:code="9"/>
      <w:pgMar w:top="1418" w:right="1418" w:bottom="1418" w:left="851" w:header="709" w:footer="709" w:gutter="0"/>
      <w:pgBorders w:display="firstPage">
        <w:top w:val="thinThickThinLargeGap" w:sz="48" w:space="1" w:color="auto"/>
        <w:left w:val="thinThickThinLargeGap" w:sz="48" w:space="4" w:color="auto"/>
        <w:bottom w:val="thinThickThinLargeGap" w:sz="48" w:space="1" w:color="auto"/>
        <w:right w:val="thinThickThinLargeGap" w:sz="48" w:space="4" w:color="auto"/>
      </w:pgBorders>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E6" w:rsidRDefault="00DE69E6">
      <w:r>
        <w:separator/>
      </w:r>
    </w:p>
  </w:endnote>
  <w:endnote w:type="continuationSeparator" w:id="0">
    <w:p w:rsidR="00DE69E6" w:rsidRDefault="00DE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SKR HEAD1">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DecoType Naskh">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MCS Taybah S_U normal.">
    <w:altName w:val="Times New Roman"/>
    <w:charset w:val="B2"/>
    <w:family w:val="auto"/>
    <w:pitch w:val="variable"/>
    <w:sig w:usb0="00002000" w:usb1="00000000" w:usb2="00000000" w:usb3="00000000" w:csb0="00000040" w:csb1="00000000"/>
  </w:font>
  <w:font w:name="MCS Diwany4 S_I normal.">
    <w:altName w:val="Times New Roman"/>
    <w:charset w:val="B2"/>
    <w:family w:val="auto"/>
    <w:pitch w:val="variable"/>
    <w:sig w:usb0="00002000" w:usb1="00000000" w:usb2="00000000" w:usb3="00000000" w:csb0="00000040" w:csb1="00000000"/>
  </w:font>
  <w:font w:name="PT Bold Heading">
    <w:altName w:val="Courier New"/>
    <w:charset w:val="B2"/>
    <w:family w:val="auto"/>
    <w:pitch w:val="variable"/>
    <w:sig w:usb0="00002001" w:usb1="80000000" w:usb2="00000008" w:usb3="00000000" w:csb0="00000040" w:csb1="00000000"/>
  </w:font>
  <w:font w:name="DecoType Naskh Variants">
    <w:altName w:val="Courier New"/>
    <w:charset w:val="B2"/>
    <w:family w:val="auto"/>
    <w:pitch w:val="variable"/>
    <w:sig w:usb0="00002001" w:usb1="80000000" w:usb2="00000008" w:usb3="00000000" w:csb0="00000040" w:csb1="00000000"/>
  </w:font>
  <w:font w:name="Old Antic Decorative">
    <w:altName w:val="Courier New"/>
    <w:charset w:val="B2"/>
    <w:family w:val="auto"/>
    <w:pitch w:val="variable"/>
    <w:sig w:usb0="00002001" w:usb1="80000000" w:usb2="00000008" w:usb3="00000000" w:csb0="00000040" w:csb1="00000000"/>
  </w:font>
  <w:font w:name="QCF_BSML">
    <w:altName w:val="Times New Roman"/>
    <w:charset w:val="00"/>
    <w:family w:val="auto"/>
    <w:pitch w:val="variable"/>
    <w:sig w:usb0="80002003" w:usb1="90000000" w:usb2="00000008" w:usb3="00000000" w:csb0="80000041" w:csb1="00000000"/>
  </w:font>
  <w:font w:name="QCF_P040">
    <w:altName w:val="Times New Roman"/>
    <w:charset w:val="00"/>
    <w:family w:val="auto"/>
    <w:pitch w:val="variable"/>
    <w:sig w:usb0="80002003" w:usb1="90000000" w:usb2="00000008" w:usb3="00000000" w:csb0="80000041" w:csb1="00000000"/>
  </w:font>
  <w:font w:name="QCF_P041">
    <w:altName w:val="Times New Roman"/>
    <w:charset w:val="00"/>
    <w:family w:val="auto"/>
    <w:pitch w:val="variable"/>
    <w:sig w:usb0="80002003" w:usb1="90000000" w:usb2="00000008" w:usb3="00000000" w:csb0="80000041" w:csb1="00000000"/>
  </w:font>
  <w:font w:name="Verdana">
    <w:panose1 w:val="020B0604030504040204"/>
    <w:charset w:val="00"/>
    <w:family w:val="swiss"/>
    <w:pitch w:val="variable"/>
    <w:sig w:usb0="A10006FF" w:usb1="4000205B" w:usb2="00000010" w:usb3="00000000" w:csb0="0000019F" w:csb1="00000000"/>
  </w:font>
  <w:font w:name="DecoType Thuluth">
    <w:altName w:val="Times New Roman"/>
    <w:charset w:val="B2"/>
    <w:family w:val="auto"/>
    <w:pitch w:val="variable"/>
    <w:sig w:usb0="00002001" w:usb1="80000000" w:usb2="00000008" w:usb3="00000000" w:csb0="00000040" w:csb1="00000000"/>
  </w:font>
  <w:font w:name="ae_Cortoba">
    <w:altName w:val="Times New Roman"/>
    <w:charset w:val="00"/>
    <w:family w:val="roman"/>
    <w:pitch w:val="variable"/>
    <w:sig w:usb0="00000000" w:usb1="C000204A" w:usb2="00000008" w:usb3="00000000" w:csb0="00000041"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QCF_P091">
    <w:altName w:val="Times New Roman"/>
    <w:charset w:val="00"/>
    <w:family w:val="auto"/>
    <w:pitch w:val="variable"/>
    <w:sig w:usb0="80002003" w:usb1="90000000" w:usb2="00000008" w:usb3="00000000" w:csb0="80000041" w:csb1="00000000"/>
  </w:font>
  <w:font w:name="QCF_P235">
    <w:altName w:val="Times New Roman"/>
    <w:charset w:val="00"/>
    <w:family w:val="auto"/>
    <w:pitch w:val="variable"/>
    <w:sig w:usb0="80002003" w:usb1="90000000" w:usb2="00000008" w:usb3="00000000" w:csb0="80000041" w:csb1="00000000"/>
  </w:font>
  <w:font w:name="QCF_P102">
    <w:altName w:val="Times New Roman"/>
    <w:charset w:val="00"/>
    <w:family w:val="auto"/>
    <w:pitch w:val="variable"/>
    <w:sig w:usb0="80002003" w:usb1="90000000" w:usb2="00000008" w:usb3="00000000" w:csb0="80000041" w:csb1="00000000"/>
  </w:font>
  <w:font w:name="QCF_P563">
    <w:altName w:val="Times New Roman"/>
    <w:charset w:val="00"/>
    <w:family w:val="auto"/>
    <w:pitch w:val="variable"/>
    <w:sig w:usb0="80002003" w:usb1="90000000" w:usb2="00000008" w:usb3="00000000" w:csb0="80000041" w:csb1="00000000"/>
  </w:font>
  <w:font w:name="QCF_P553">
    <w:altName w:val="Times New Roman"/>
    <w:charset w:val="00"/>
    <w:family w:val="auto"/>
    <w:pitch w:val="variable"/>
    <w:sig w:usb0="80002003" w:usb1="90000000" w:usb2="00000008" w:usb3="00000000" w:csb0="80000041" w:csb1="00000000"/>
  </w:font>
  <w:font w:name="QCF_P586">
    <w:altName w:val="Times New Roman"/>
    <w:charset w:val="00"/>
    <w:family w:val="auto"/>
    <w:pitch w:val="variable"/>
    <w:sig w:usb0="80002003" w:usb1="90000000" w:usb2="00000008" w:usb3="00000000" w:csb0="80000041" w:csb1="00000000"/>
  </w:font>
  <w:font w:name="QCF_P049">
    <w:altName w:val="Times New Roman"/>
    <w:charset w:val="00"/>
    <w:family w:val="auto"/>
    <w:pitch w:val="variable"/>
    <w:sig w:usb0="80002003" w:usb1="90000000" w:usb2="00000008" w:usb3="00000000" w:csb0="80000041" w:csb1="00000000"/>
  </w:font>
  <w:font w:name="QCF_P076">
    <w:altName w:val="Times New Roman"/>
    <w:charset w:val="00"/>
    <w:family w:val="auto"/>
    <w:pitch w:val="variable"/>
    <w:sig w:usb0="80002003" w:usb1="90000000" w:usb2="00000008" w:usb3="00000000" w:csb0="80000041" w:csb1="00000000"/>
  </w:font>
  <w:font w:name="QCF_P020">
    <w:altName w:val="Times New Roman"/>
    <w:charset w:val="00"/>
    <w:family w:val="auto"/>
    <w:pitch w:val="variable"/>
    <w:sig w:usb0="80002003" w:usb1="90000000" w:usb2="00000008" w:usb3="00000000" w:csb0="80000041" w:csb1="00000000"/>
  </w:font>
  <w:font w:name="QCF_P071">
    <w:altName w:val="Times New Roman"/>
    <w:charset w:val="00"/>
    <w:family w:val="auto"/>
    <w:pitch w:val="variable"/>
    <w:sig w:usb0="80002003" w:usb1="90000000" w:usb2="00000008" w:usb3="00000000" w:csb0="80000041" w:csb1="00000000"/>
  </w:font>
  <w:font w:name="QCF_P039">
    <w:altName w:val="Times New Roman"/>
    <w:charset w:val="00"/>
    <w:family w:val="auto"/>
    <w:pitch w:val="variable"/>
    <w:sig w:usb0="80002003" w:usb1="90000000" w:usb2="00000008" w:usb3="00000000" w:csb0="80000041" w:csb1="00000000"/>
  </w:font>
  <w:font w:name="QCF_P047">
    <w:altName w:val="Times New Roman"/>
    <w:charset w:val="00"/>
    <w:family w:val="auto"/>
    <w:pitch w:val="variable"/>
    <w:sig w:usb0="80002003" w:usb1="90000000" w:usb2="00000008" w:usb3="00000000" w:csb0="80000041" w:csb1="00000000"/>
  </w:font>
  <w:font w:name="QCF_P030">
    <w:altName w:val="Times New Roman"/>
    <w:charset w:val="00"/>
    <w:family w:val="auto"/>
    <w:pitch w:val="variable"/>
    <w:sig w:usb0="80002003" w:usb1="90000000" w:usb2="00000008" w:usb3="00000000" w:csb0="80000041" w:csb1="00000000"/>
  </w:font>
  <w:font w:name="QCF_P116">
    <w:altName w:val="Times New Roman"/>
    <w:charset w:val="00"/>
    <w:family w:val="auto"/>
    <w:pitch w:val="variable"/>
    <w:sig w:usb0="80002003" w:usb1="90000000" w:usb2="00000008" w:usb3="00000000" w:csb0="80000041" w:csb1="00000000"/>
  </w:font>
  <w:font w:name="QCF_P219">
    <w:altName w:val="Times New Roman"/>
    <w:charset w:val="00"/>
    <w:family w:val="auto"/>
    <w:pitch w:val="variable"/>
    <w:sig w:usb0="80002003" w:usb1="90000000" w:usb2="00000008" w:usb3="00000000" w:csb0="80000041" w:csb1="00000000"/>
  </w:font>
  <w:font w:name="QCF_P165">
    <w:altName w:val="Times New Roman"/>
    <w:charset w:val="00"/>
    <w:family w:val="auto"/>
    <w:pitch w:val="variable"/>
    <w:sig w:usb0="80002003" w:usb1="90000000" w:usb2="00000008" w:usb3="00000000" w:csb0="80000041" w:csb1="00000000"/>
  </w:font>
  <w:font w:name="QCF_P167">
    <w:altName w:val="Times New Roman"/>
    <w:charset w:val="00"/>
    <w:family w:val="auto"/>
    <w:pitch w:val="variable"/>
    <w:sig w:usb0="80002003" w:usb1="90000000" w:usb2="00000008" w:usb3="00000000" w:csb0="80000041" w:csb1="00000000"/>
  </w:font>
  <w:font w:name="QCF_P168">
    <w:altName w:val="Times New Roman"/>
    <w:charset w:val="00"/>
    <w:family w:val="auto"/>
    <w:pitch w:val="variable"/>
    <w:sig w:usb0="80002003" w:usb1="90000000" w:usb2="00000008" w:usb3="00000000" w:csb0="80000041" w:csb1="00000000"/>
  </w:font>
  <w:font w:name="QCF_P169">
    <w:altName w:val="Times New Roman"/>
    <w:charset w:val="00"/>
    <w:family w:val="auto"/>
    <w:pitch w:val="variable"/>
    <w:sig w:usb0="80002003" w:usb1="90000000" w:usb2="00000008" w:usb3="00000000" w:csb0="80000041" w:csb1="00000000"/>
  </w:font>
  <w:font w:name="QCF_P014">
    <w:altName w:val="Times New Roman"/>
    <w:charset w:val="00"/>
    <w:family w:val="auto"/>
    <w:pitch w:val="variable"/>
    <w:sig w:usb0="80002003" w:usb1="90000000" w:usb2="00000008" w:usb3="00000000" w:csb0="80000041" w:csb1="00000000"/>
  </w:font>
  <w:font w:name="QCF_P450">
    <w:altName w:val="Times New Roman"/>
    <w:charset w:val="00"/>
    <w:family w:val="auto"/>
    <w:pitch w:val="variable"/>
    <w:sig w:usb0="80002003" w:usb1="90000000" w:usb2="00000008" w:usb3="00000000" w:csb0="80000041" w:csb1="00000000"/>
  </w:font>
  <w:font w:name="QCF_P111">
    <w:altName w:val="Times New Roman"/>
    <w:charset w:val="00"/>
    <w:family w:val="auto"/>
    <w:pitch w:val="variable"/>
    <w:sig w:usb0="80002003" w:usb1="90000000" w:usb2="00000008" w:usb3="00000000" w:csb0="80000041" w:csb1="00000000"/>
  </w:font>
  <w:font w:name="QCF_P052">
    <w:altName w:val="Times New Roman"/>
    <w:charset w:val="00"/>
    <w:family w:val="auto"/>
    <w:pitch w:val="variable"/>
    <w:sig w:usb0="80002003" w:usb1="90000000" w:usb2="00000008" w:usb3="00000000" w:csb0="80000041" w:csb1="00000000"/>
  </w:font>
  <w:font w:name="QCF_P013">
    <w:altName w:val="Times New Roman"/>
    <w:charset w:val="00"/>
    <w:family w:val="auto"/>
    <w:pitch w:val="variable"/>
    <w:sig w:usb0="80002003" w:usb1="90000000" w:usb2="00000008" w:usb3="00000000" w:csb0="80000041" w:csb1="00000000"/>
  </w:font>
  <w:font w:name="QCF_P009">
    <w:altName w:val="Times New Roman"/>
    <w:charset w:val="00"/>
    <w:family w:val="auto"/>
    <w:pitch w:val="variable"/>
    <w:sig w:usb0="80002003" w:usb1="90000000" w:usb2="00000008" w:usb3="00000000" w:csb0="80000041" w:csb1="00000000"/>
  </w:font>
  <w:font w:name="QCF_P121">
    <w:altName w:val="Times New Roman"/>
    <w:charset w:val="00"/>
    <w:family w:val="auto"/>
    <w:pitch w:val="variable"/>
    <w:sig w:usb0="80002003" w:usb1="90000000" w:usb2="00000008" w:usb3="00000000" w:csb0="80000041" w:csb1="00000000"/>
  </w:font>
  <w:font w:name="QCF_P282">
    <w:altName w:val="Times New Roman"/>
    <w:charset w:val="00"/>
    <w:family w:val="auto"/>
    <w:pitch w:val="variable"/>
    <w:sig w:usb0="80002003" w:usb1="90000000" w:usb2="00000008" w:usb3="00000000" w:csb0="80000041" w:csb1="00000000"/>
  </w:font>
  <w:font w:name="QCF_P064">
    <w:altName w:val="Times New Roman"/>
    <w:charset w:val="00"/>
    <w:family w:val="auto"/>
    <w:pitch w:val="variable"/>
    <w:sig w:usb0="80002003" w:usb1="90000000" w:usb2="00000008" w:usb3="00000000" w:csb0="80000041" w:csb1="00000000"/>
  </w:font>
  <w:font w:name="QCF_P172">
    <w:altName w:val="Times New Roman"/>
    <w:charset w:val="00"/>
    <w:family w:val="auto"/>
    <w:pitch w:val="variable"/>
    <w:sig w:usb0="80002003" w:usb1="90000000" w:usb2="00000008" w:usb3="00000000" w:csb0="80000041" w:csb1="00000000"/>
  </w:font>
  <w:font w:name="QCF_P118">
    <w:altName w:val="Times New Roman"/>
    <w:charset w:val="00"/>
    <w:family w:val="auto"/>
    <w:pitch w:val="variable"/>
    <w:sig w:usb0="80002003" w:usb1="90000000" w:usb2="00000008" w:usb3="00000000" w:csb0="80000041" w:csb1="00000000"/>
  </w:font>
  <w:font w:name="QCF_P547">
    <w:altName w:val="Times New Roman"/>
    <w:charset w:val="00"/>
    <w:family w:val="auto"/>
    <w:pitch w:val="variable"/>
    <w:sig w:usb0="80002003" w:usb1="90000000" w:usb2="00000008" w:usb3="00000000" w:csb0="80000041" w:csb1="00000000"/>
  </w:font>
  <w:font w:name="QCF_P042">
    <w:altName w:val="Times New Roman"/>
    <w:charset w:val="00"/>
    <w:family w:val="auto"/>
    <w:pitch w:val="variable"/>
    <w:sig w:usb0="80002003" w:usb1="90000000" w:usb2="00000008" w:usb3="00000000" w:csb0="80000041" w:csb1="00000000"/>
  </w:font>
  <w:font w:name="QCF_P109">
    <w:altName w:val="Times New Roman"/>
    <w:charset w:val="00"/>
    <w:family w:val="auto"/>
    <w:pitch w:val="variable"/>
    <w:sig w:usb0="80002003" w:usb1="90000000" w:usb2="00000008" w:usb3="00000000" w:csb0="80000041" w:csb1="00000000"/>
  </w:font>
  <w:font w:name="QCF_P171">
    <w:altName w:val="Times New Roman"/>
    <w:charset w:val="00"/>
    <w:family w:val="auto"/>
    <w:pitch w:val="variable"/>
    <w:sig w:usb0="80002003" w:usb1="90000000" w:usb2="00000008" w:usb3="00000000" w:csb0="80000041" w:csb1="00000000"/>
  </w:font>
  <w:font w:name="QCF_P283">
    <w:altName w:val="Times New Roman"/>
    <w:charset w:val="00"/>
    <w:family w:val="auto"/>
    <w:pitch w:val="variable"/>
    <w:sig w:usb0="80002003" w:usb1="90000000" w:usb2="00000008" w:usb3="00000000" w:csb0="80000041" w:csb1="00000000"/>
  </w:font>
  <w:font w:name="QCF_P053">
    <w:altName w:val="Times New Roman"/>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 w:name="QCF_P454">
    <w:altName w:val="Times New Roman"/>
    <w:charset w:val="00"/>
    <w:family w:val="auto"/>
    <w:pitch w:val="variable"/>
    <w:sig w:usb0="80002003" w:usb1="90000000" w:usb2="00000008" w:usb3="00000000" w:csb0="80000041" w:csb1="00000000"/>
  </w:font>
  <w:font w:name="QCF_P493">
    <w:altName w:val="Times New Roman"/>
    <w:charset w:val="00"/>
    <w:family w:val="auto"/>
    <w:pitch w:val="variable"/>
    <w:sig w:usb0="80002003" w:usb1="90000000" w:usb2="00000008" w:usb3="00000000" w:csb0="80000041" w:csb1="00000000"/>
  </w:font>
  <w:font w:name="QCF_P043">
    <w:altName w:val="Times New Roman"/>
    <w:charset w:val="00"/>
    <w:family w:val="auto"/>
    <w:pitch w:val="variable"/>
    <w:sig w:usb0="80002003" w:usb1="90000000" w:usb2="00000008" w:usb3="00000000" w:csb0="80000041" w:csb1="00000000"/>
  </w:font>
  <w:font w:name="QCF_P302">
    <w:altName w:val="Times New Roman"/>
    <w:charset w:val="00"/>
    <w:family w:val="auto"/>
    <w:pitch w:val="variable"/>
    <w:sig w:usb0="80002003" w:usb1="90000000" w:usb2="00000008" w:usb3="00000000" w:csb0="80000041" w:csb1="00000000"/>
  </w:font>
  <w:font w:name="QCF_P379">
    <w:altName w:val="Times New Roman"/>
    <w:charset w:val="00"/>
    <w:family w:val="auto"/>
    <w:pitch w:val="variable"/>
    <w:sig w:usb0="80002003" w:usb1="90000000" w:usb2="00000008" w:usb3="00000000" w:csb0="80000041" w:csb1="00000000"/>
  </w:font>
  <w:font w:name="QCF_P364">
    <w:altName w:val="Times New Roman"/>
    <w:charset w:val="00"/>
    <w:family w:val="auto"/>
    <w:pitch w:val="variable"/>
    <w:sig w:usb0="80002003" w:usb1="90000000" w:usb2="00000008" w:usb3="00000000" w:csb0="80000041" w:csb1="00000000"/>
  </w:font>
  <w:font w:name="QCF_P437">
    <w:altName w:val="Times New Roman"/>
    <w:charset w:val="00"/>
    <w:family w:val="auto"/>
    <w:pitch w:val="variable"/>
    <w:sig w:usb0="80002003" w:usb1="90000000" w:usb2="00000008" w:usb3="00000000" w:csb0="80000041" w:csb1="00000000"/>
  </w:font>
  <w:font w:name="QCF_P007">
    <w:altName w:val="Times New Roman"/>
    <w:charset w:val="00"/>
    <w:family w:val="auto"/>
    <w:pitch w:val="variable"/>
    <w:sig w:usb0="80002003" w:usb1="90000000" w:usb2="00000008" w:usb3="00000000" w:csb0="80000041" w:csb1="00000000"/>
  </w:font>
  <w:font w:name="QCF_P125">
    <w:altName w:val="Times New Roman"/>
    <w:charset w:val="00"/>
    <w:family w:val="auto"/>
    <w:pitch w:val="variable"/>
    <w:sig w:usb0="80002003" w:usb1="90000000" w:usb2="00000008" w:usb3="00000000" w:csb0="80000041" w:csb1="00000000"/>
  </w:font>
  <w:font w:name="QCF_P266">
    <w:altName w:val="Times New Roman"/>
    <w:charset w:val="00"/>
    <w:family w:val="auto"/>
    <w:pitch w:val="variable"/>
    <w:sig w:usb0="80002003" w:usb1="90000000" w:usb2="00000008" w:usb3="00000000" w:csb0="80000041" w:csb1="00000000"/>
  </w:font>
  <w:font w:name="QCF_P485">
    <w:altName w:val="Times New Roman"/>
    <w:charset w:val="00"/>
    <w:family w:val="auto"/>
    <w:pitch w:val="variable"/>
    <w:sig w:usb0="80002003" w:usb1="90000000" w:usb2="00000008" w:usb3="00000000" w:csb0="80000041" w:csb1="00000000"/>
  </w:font>
  <w:font w:name="QCF_P531">
    <w:altName w:val="Times New Roman"/>
    <w:charset w:val="00"/>
    <w:family w:val="auto"/>
    <w:pitch w:val="variable"/>
    <w:sig w:usb0="80002003" w:usb1="90000000" w:usb2="00000008" w:usb3="00000000" w:csb0="80000041" w:csb1="00000000"/>
  </w:font>
  <w:font w:name="QCF_P417">
    <w:altName w:val="Times New Roman"/>
    <w:charset w:val="00"/>
    <w:family w:val="auto"/>
    <w:pitch w:val="variable"/>
    <w:sig w:usb0="80002003" w:usb1="90000000" w:usb2="00000008" w:usb3="00000000" w:csb0="80000041" w:csb1="00000000"/>
  </w:font>
  <w:font w:name="QCF_P166">
    <w:altName w:val="Times New Roman"/>
    <w:charset w:val="00"/>
    <w:family w:val="auto"/>
    <w:pitch w:val="variable"/>
    <w:sig w:usb0="80002003" w:usb1="90000000" w:usb2="00000008" w:usb3="00000000" w:csb0="80000041" w:csb1="00000000"/>
  </w:font>
  <w:font w:name="QCF_P378">
    <w:altName w:val="Times New Roman"/>
    <w:charset w:val="00"/>
    <w:family w:val="auto"/>
    <w:pitch w:val="variable"/>
    <w:sig w:usb0="80002003" w:usb1="90000000" w:usb2="00000008" w:usb3="00000000" w:csb0="80000041" w:csb1="00000000"/>
  </w:font>
  <w:font w:name="QCF_P328">
    <w:altName w:val="Times New Roman"/>
    <w:charset w:val="00"/>
    <w:family w:val="auto"/>
    <w:pitch w:val="variable"/>
    <w:sig w:usb0="80002003" w:usb1="90000000" w:usb2="00000008" w:usb3="00000000" w:csb0="80000041" w:csb1="00000000"/>
  </w:font>
  <w:font w:name="QCF_P087">
    <w:altName w:val="Times New Roman"/>
    <w:charset w:val="00"/>
    <w:family w:val="auto"/>
    <w:pitch w:val="variable"/>
    <w:sig w:usb0="80002003" w:usb1="90000000" w:usb2="00000008" w:usb3="00000000" w:csb0="80000041" w:csb1="00000000"/>
  </w:font>
  <w:font w:name="QCF_P551">
    <w:altName w:val="Times New Roman"/>
    <w:charset w:val="00"/>
    <w:family w:val="auto"/>
    <w:pitch w:val="variable"/>
    <w:sig w:usb0="80002003" w:usb1="90000000" w:usb2="00000008" w:usb3="00000000" w:csb0="80000041" w:csb1="00000000"/>
  </w:font>
  <w:font w:name="QCF_P593">
    <w:altName w:val="Times New Roman"/>
    <w:charset w:val="00"/>
    <w:family w:val="auto"/>
    <w:pitch w:val="variable"/>
    <w:sig w:usb0="80002003" w:usb1="90000000" w:usb2="00000008" w:usb3="00000000" w:csb0="80000041" w:csb1="00000000"/>
  </w:font>
  <w:font w:name="Simplifiedarabic">
    <w:altName w:val="Times New Roman"/>
    <w:panose1 w:val="00000000000000000000"/>
    <w:charset w:val="00"/>
    <w:family w:val="roman"/>
    <w:notTrueType/>
    <w:pitch w:val="default"/>
    <w:sig w:usb0="00000003" w:usb1="00000000" w:usb2="00000000" w:usb3="00000000" w:csb0="00000001" w:csb1="00000000"/>
  </w:font>
  <w:font w:name="QCF_P112">
    <w:altName w:val="Times New Roman"/>
    <w:charset w:val="00"/>
    <w:family w:val="auto"/>
    <w:pitch w:val="variable"/>
    <w:sig w:usb0="80002003" w:usb1="90000000" w:usb2="00000008" w:usb3="00000000" w:csb0="80000041" w:csb1="00000000"/>
  </w:font>
  <w:font w:name="SimplifiedArabic,Bold">
    <w:panose1 w:val="00000000000000000000"/>
    <w:charset w:val="B2"/>
    <w:family w:val="auto"/>
    <w:notTrueType/>
    <w:pitch w:val="default"/>
    <w:sig w:usb0="00002001" w:usb1="00000000" w:usb2="00000000" w:usb3="00000000" w:csb0="00000040" w:csb1="00000000"/>
  </w:font>
  <w:font w:name="QCF_P455">
    <w:altName w:val="Times New Roman"/>
    <w:charset w:val="00"/>
    <w:family w:val="auto"/>
    <w:pitch w:val="variable"/>
    <w:sig w:usb0="80002003" w:usb1="90000000" w:usb2="00000008" w:usb3="00000000" w:csb0="80000041" w:csb1="00000000"/>
  </w:font>
  <w:font w:name="QCF_P327">
    <w:altName w:val="Times New Roman"/>
    <w:charset w:val="00"/>
    <w:family w:val="auto"/>
    <w:pitch w:val="variable"/>
    <w:sig w:usb0="80002003" w:usb1="90000000" w:usb2="00000008" w:usb3="00000000" w:csb0="80000041" w:csb1="00000000"/>
  </w:font>
  <w:font w:name="QCF_P247">
    <w:altName w:val="Times New Roman"/>
    <w:charset w:val="00"/>
    <w:family w:val="auto"/>
    <w:pitch w:val="variable"/>
    <w:sig w:usb0="80002003" w:usb1="90000000" w:usb2="00000008" w:usb3="00000000" w:csb0="80000041" w:csb1="00000000"/>
  </w:font>
  <w:font w:name="QCF_P218">
    <w:altName w:val="Times New Roman"/>
    <w:charset w:val="00"/>
    <w:family w:val="auto"/>
    <w:pitch w:val="variable"/>
    <w:sig w:usb0="80002003" w:usb1="90000000" w:usb2="00000008" w:usb3="00000000" w:csb0="80000041" w:csb1="00000000"/>
  </w:font>
  <w:font w:name="QCF_P260">
    <w:altName w:val="Times New Roman"/>
    <w:charset w:val="00"/>
    <w:family w:val="auto"/>
    <w:pitch w:val="variable"/>
    <w:sig w:usb0="80002003" w:usb1="90000000" w:usb2="00000008" w:usb3="00000000" w:csb0="80000041" w:csb1="00000000"/>
  </w:font>
  <w:font w:name="QCF_P232">
    <w:altName w:val="Times New Roman"/>
    <w:charset w:val="00"/>
    <w:family w:val="auto"/>
    <w:pitch w:val="variable"/>
    <w:sig w:usb0="80002003" w:usb1="90000000" w:usb2="00000008" w:usb3="00000000" w:csb0="80000041" w:csb1="00000000"/>
  </w:font>
  <w:font w:name="QCF_P389">
    <w:altName w:val="Times New Roman"/>
    <w:charset w:val="00"/>
    <w:family w:val="auto"/>
    <w:pitch w:val="variable"/>
    <w:sig w:usb0="80002003" w:usb1="90000000" w:usb2="00000008" w:usb3="00000000" w:csb0="80000041" w:csb1="00000000"/>
  </w:font>
  <w:font w:name="QCF_P161">
    <w:altName w:val="Times New Roman"/>
    <w:charset w:val="00"/>
    <w:family w:val="auto"/>
    <w:pitch w:val="variable"/>
    <w:sig w:usb0="80002003" w:usb1="90000000" w:usb2="00000008" w:usb3="00000000" w:csb0="80000041" w:csb1="00000000"/>
  </w:font>
  <w:font w:name="QCF_P451">
    <w:altName w:val="Times New Roman"/>
    <w:charset w:val="00"/>
    <w:family w:val="auto"/>
    <w:pitch w:val="variable"/>
    <w:sig w:usb0="80002003" w:usb1="90000000" w:usb2="00000008" w:usb3="00000000" w:csb0="80000041" w:csb1="00000000"/>
  </w:font>
  <w:font w:name="QCF_P429">
    <w:altName w:val="Times New Roman"/>
    <w:charset w:val="00"/>
    <w:family w:val="auto"/>
    <w:pitch w:val="variable"/>
    <w:sig w:usb0="80002003" w:usb1="90000000" w:usb2="00000008" w:usb3="00000000" w:csb0="80000041" w:csb1="00000000"/>
  </w:font>
  <w:font w:name="QCF_P192">
    <w:altName w:val="Times New Roman"/>
    <w:charset w:val="00"/>
    <w:family w:val="auto"/>
    <w:pitch w:val="variable"/>
    <w:sig w:usb0="80002003" w:usb1="90000000" w:usb2="00000008" w:usb3="00000000" w:csb0="80000041" w:csb1="00000000"/>
  </w:font>
  <w:font w:name="QCF_P182">
    <w:altName w:val="Times New Roman"/>
    <w:charset w:val="00"/>
    <w:family w:val="auto"/>
    <w:pitch w:val="variable"/>
    <w:sig w:usb0="80002003" w:usb1="90000000" w:usb2="00000008" w:usb3="00000000" w:csb0="80000041" w:csb1="00000000"/>
  </w:font>
  <w:font w:name="QCF_P183">
    <w:altName w:val="Times New Roman"/>
    <w:charset w:val="00"/>
    <w:family w:val="auto"/>
    <w:pitch w:val="variable"/>
    <w:sig w:usb0="80002003" w:usb1="90000000" w:usb2="00000008" w:usb3="00000000" w:csb0="80000041" w:csb1="00000000"/>
  </w:font>
  <w:font w:name="QCF_P194">
    <w:altName w:val="Times New Roman"/>
    <w:charset w:val="00"/>
    <w:family w:val="auto"/>
    <w:pitch w:val="variable"/>
    <w:sig w:usb0="80002003" w:usb1="90000000" w:usb2="00000008" w:usb3="00000000" w:csb0="80000041" w:csb1="00000000"/>
  </w:font>
  <w:font w:name="QCF_P250">
    <w:altName w:val="Times New Roman"/>
    <w:charset w:val="00"/>
    <w:family w:val="auto"/>
    <w:pitch w:val="variable"/>
    <w:sig w:usb0="80002003" w:usb1="90000000" w:usb2="00000008" w:usb3="00000000" w:csb0="80000041" w:csb1="00000000"/>
  </w:font>
  <w:font w:name="QCF_P185">
    <w:altName w:val="Times New Roman"/>
    <w:charset w:val="00"/>
    <w:family w:val="auto"/>
    <w:pitch w:val="variable"/>
    <w:sig w:usb0="80002003" w:usb1="90000000" w:usb2="00000008" w:usb3="00000000" w:csb0="80000041" w:csb1="00000000"/>
  </w:font>
  <w:font w:name="QCF_P251">
    <w:altName w:val="Times New Roman"/>
    <w:charset w:val="00"/>
    <w:family w:val="auto"/>
    <w:pitch w:val="variable"/>
    <w:sig w:usb0="80002003" w:usb1="90000000" w:usb2="00000008" w:usb3="00000000" w:csb0="80000041" w:csb1="00000000"/>
  </w:font>
  <w:font w:name="QCF_P337">
    <w:altName w:val="Times New Roman"/>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18" w:rsidRDefault="004F2B18" w:rsidP="00C54B8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F2B18" w:rsidRDefault="004F2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2972062"/>
      <w:docPartObj>
        <w:docPartGallery w:val="Page Numbers (Bottom of Page)"/>
        <w:docPartUnique/>
      </w:docPartObj>
    </w:sdtPr>
    <w:sdtContent>
      <w:p w:rsidR="004F2B18" w:rsidRDefault="004F2B18">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0;margin-top:0;width:42.95pt;height:18.8pt;flip:x;z-index:251662336;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58" inset=",0,,0">
                <w:txbxContent>
                  <w:p w:rsidR="004F2B18" w:rsidRDefault="004F2B18">
                    <w:pPr>
                      <w:jc w:val="center"/>
                    </w:pPr>
                    <w:r>
                      <w:fldChar w:fldCharType="begin"/>
                    </w:r>
                    <w:r>
                      <w:instrText xml:space="preserve"> PAGE    \* MERGEFORMAT </w:instrText>
                    </w:r>
                    <w:r>
                      <w:fldChar w:fldCharType="separate"/>
                    </w:r>
                    <w:r w:rsidR="003D4263" w:rsidRPr="003D4263">
                      <w:rPr>
                        <w:rFonts w:cs="Calibri"/>
                        <w:noProof/>
                        <w:rtl/>
                        <w:lang w:val="ar-SA"/>
                      </w:rPr>
                      <w:t>7</w:t>
                    </w:r>
                    <w:r>
                      <w:rPr>
                        <w:rFonts w:cs="Calibri"/>
                        <w:noProof/>
                        <w:lang w:val="ar-SA"/>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7" type="#_x0000_t32" style="position:absolute;left:0;text-align:left;margin-left:0;margin-top:0;width:434.5pt;height:0;flip:x;z-index:251661312;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E6" w:rsidRDefault="00DE69E6">
      <w:r>
        <w:separator/>
      </w:r>
    </w:p>
  </w:footnote>
  <w:footnote w:type="continuationSeparator" w:id="0">
    <w:p w:rsidR="00DE69E6" w:rsidRDefault="00DE69E6">
      <w:r>
        <w:continuationSeparator/>
      </w:r>
    </w:p>
  </w:footnote>
  <w:footnote w:id="1">
    <w:p w:rsidR="004F2B18" w:rsidRPr="006561E0" w:rsidRDefault="004F2B18" w:rsidP="00992905">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سورة البقرة، آية</w:t>
      </w:r>
      <w:r>
        <w:rPr>
          <w:rFonts w:cs="Traditional Arabic" w:hint="cs"/>
          <w:color w:val="000000"/>
          <w:szCs w:val="28"/>
          <w:rtl/>
        </w:rPr>
        <w:t xml:space="preserve">252:242 </w:t>
      </w:r>
    </w:p>
  </w:footnote>
  <w:footnote w:id="2">
    <w:p w:rsidR="004F2B18" w:rsidRPr="006561E0" w:rsidRDefault="004F2B18" w:rsidP="00BF4352">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سفر التثنية، اصحاح 17، مقطع</w:t>
      </w:r>
      <w:r>
        <w:rPr>
          <w:rFonts w:cs="Traditional Arabic" w:hint="cs"/>
          <w:color w:val="000000"/>
          <w:szCs w:val="28"/>
          <w:rtl/>
        </w:rPr>
        <w:t xml:space="preserve"> 20:14</w:t>
      </w:r>
    </w:p>
  </w:footnote>
  <w:footnote w:id="3">
    <w:p w:rsidR="004F2B18" w:rsidRPr="006561E0" w:rsidRDefault="004F2B18" w:rsidP="00992905">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xml:space="preserve">) غوستاف لوبون، </w:t>
      </w:r>
      <w:r w:rsidRPr="006561E0">
        <w:rPr>
          <w:rFonts w:cs="Traditional Arabic"/>
          <w:b/>
          <w:bCs/>
          <w:szCs w:val="28"/>
          <w:rtl/>
        </w:rPr>
        <w:t>اليهود في تاريخ الحضارات الأولى</w:t>
      </w:r>
      <w:r w:rsidRPr="006561E0">
        <w:rPr>
          <w:rFonts w:cs="Traditional Arabic"/>
          <w:szCs w:val="28"/>
          <w:rtl/>
        </w:rPr>
        <w:t>، ترجمة: عادل زعيتر، تحقيق: محمود النجيري، ط1، (القاهرة: مكتبة النافذة، 2009م)</w:t>
      </w:r>
      <w:r w:rsidRPr="006561E0">
        <w:rPr>
          <w:rFonts w:cs="Traditional Arabic"/>
          <w:color w:val="000000"/>
          <w:szCs w:val="28"/>
          <w:rtl/>
        </w:rPr>
        <w:t>، ص54</w:t>
      </w:r>
    </w:p>
  </w:footnote>
  <w:footnote w:id="4">
    <w:p w:rsidR="004F2B18" w:rsidRPr="006561E0" w:rsidRDefault="004F2B18" w:rsidP="00BF4352">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سفر صموئيل الثاني، إصحاح 1، مقطع</w:t>
      </w:r>
      <w:r>
        <w:rPr>
          <w:rFonts w:cs="Traditional Arabic" w:hint="cs"/>
          <w:color w:val="000000"/>
          <w:szCs w:val="28"/>
          <w:rtl/>
        </w:rPr>
        <w:t xml:space="preserve"> 27:18</w:t>
      </w:r>
    </w:p>
  </w:footnote>
  <w:footnote w:id="5">
    <w:p w:rsidR="004F2B18" w:rsidRPr="006561E0" w:rsidRDefault="004F2B18" w:rsidP="004939CA">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من العجيب في العدد، ذلك التوافق بين عدد كلمات القصة في الآيات وبين عدد جيش طالوت، فقد ورد في الصحيح من حديث البراء</w:t>
      </w:r>
      <w:r w:rsidRPr="006561E0">
        <w:rPr>
          <w:rFonts w:cs="Traditional Arabic"/>
          <w:szCs w:val="28"/>
          <w:rtl/>
        </w:rPr>
        <w:t xml:space="preserve"> </w:t>
      </w:r>
      <w:r w:rsidRPr="006561E0">
        <w:rPr>
          <w:rFonts w:cs="Traditional Arabic"/>
          <w:color w:val="000000"/>
          <w:szCs w:val="28"/>
          <w:rtl/>
        </w:rPr>
        <w:t>بن عازب رضي الله عنه: ( كنّا أصحاب محمد صلى الله عليه وسلم نتحدّث أن عدّة أصحاب بدر على عدّة أصحاب طالوت الذين جاوزوا معه النهر، ولم يجاوز معه إلا مؤمن، بضعة عشر وثلاثمائة)، وسيأتي تخريجه.</w:t>
      </w:r>
    </w:p>
  </w:footnote>
  <w:footnote w:id="6">
    <w:p w:rsidR="004F2B18" w:rsidRPr="006561E0" w:rsidRDefault="004F2B18" w:rsidP="0059755E">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سيد قطب</w:t>
      </w:r>
      <w:r w:rsidRPr="00992905">
        <w:rPr>
          <w:rFonts w:cs="Traditional Arabic"/>
          <w:szCs w:val="28"/>
          <w:rtl/>
        </w:rPr>
        <w:t xml:space="preserve"> </w:t>
      </w:r>
      <w:r w:rsidRPr="006561E0">
        <w:rPr>
          <w:rFonts w:cs="Traditional Arabic"/>
          <w:szCs w:val="28"/>
          <w:rtl/>
        </w:rPr>
        <w:t xml:space="preserve">إبراهيم، </w:t>
      </w:r>
      <w:r w:rsidRPr="006561E0">
        <w:rPr>
          <w:rFonts w:cs="Traditional Arabic"/>
          <w:b/>
          <w:bCs/>
          <w:szCs w:val="28"/>
          <w:rtl/>
        </w:rPr>
        <w:t>في ظلال القرآن</w:t>
      </w:r>
      <w:r w:rsidRPr="006561E0">
        <w:rPr>
          <w:rFonts w:cs="Traditional Arabic"/>
          <w:szCs w:val="28"/>
          <w:rtl/>
        </w:rPr>
        <w:t>، ط30، (القاهرة: دار الشروق، 1422ه)</w:t>
      </w:r>
      <w:r w:rsidRPr="006561E0">
        <w:rPr>
          <w:rFonts w:cs="Traditional Arabic"/>
          <w:color w:val="000000"/>
          <w:szCs w:val="28"/>
          <w:rtl/>
        </w:rPr>
        <w:t>، في ظلال القرآن، 1/123؛ وكذلك 1/271؛ 1/66</w:t>
      </w:r>
    </w:p>
  </w:footnote>
  <w:footnote w:id="7">
    <w:p w:rsidR="004F2B18" w:rsidRPr="006561E0" w:rsidRDefault="004F2B18" w:rsidP="00992905">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xml:space="preserve">) الرازي، </w:t>
      </w:r>
      <w:r w:rsidRPr="006561E0">
        <w:rPr>
          <w:rFonts w:cs="Traditional Arabic"/>
          <w:szCs w:val="28"/>
          <w:rtl/>
        </w:rPr>
        <w:t xml:space="preserve">محمد فخر الدين بن عمر المشتهر بـ (خطيب الريّ)، تفسير الفخر الرازي المشتهر بـ( </w:t>
      </w:r>
      <w:r w:rsidRPr="006561E0">
        <w:rPr>
          <w:rFonts w:cs="Traditional Arabic"/>
          <w:b/>
          <w:bCs/>
          <w:szCs w:val="28"/>
          <w:rtl/>
        </w:rPr>
        <w:t>التفسير الكبير ومفاتيح الغيب</w:t>
      </w:r>
      <w:r w:rsidRPr="006561E0">
        <w:rPr>
          <w:rFonts w:cs="Traditional Arabic"/>
          <w:szCs w:val="28"/>
          <w:rtl/>
        </w:rPr>
        <w:t>)، ط1، (دار الفكر، 1401– 1981م)</w:t>
      </w:r>
      <w:r w:rsidRPr="006561E0">
        <w:rPr>
          <w:rFonts w:cs="Traditional Arabic"/>
          <w:color w:val="000000"/>
          <w:szCs w:val="28"/>
          <w:rtl/>
        </w:rPr>
        <w:t>، 11/139-140</w:t>
      </w:r>
    </w:p>
  </w:footnote>
  <w:footnote w:id="8">
    <w:p w:rsidR="004F2B18" w:rsidRPr="006561E0" w:rsidRDefault="004F2B18" w:rsidP="00421465">
      <w:pPr>
        <w:pStyle w:val="FootnoteText"/>
        <w:widowControl w:val="0"/>
        <w:ind w:left="454" w:hanging="454"/>
        <w:jc w:val="both"/>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vertAlign w:val="baseline"/>
        </w:rPr>
        <w:footnoteRef/>
      </w:r>
      <w:r w:rsidRPr="006561E0">
        <w:rPr>
          <w:rFonts w:cs="Traditional Arabic"/>
          <w:color w:val="000000"/>
          <w:szCs w:val="28"/>
          <w:rtl/>
        </w:rPr>
        <w:t xml:space="preserve">) ابن عبدالبر، يوسف بن عبدالله النمري، </w:t>
      </w:r>
      <w:r w:rsidRPr="006561E0">
        <w:rPr>
          <w:rFonts w:cs="Traditional Arabic"/>
          <w:b/>
          <w:bCs/>
          <w:color w:val="000000"/>
          <w:szCs w:val="28"/>
          <w:rtl/>
        </w:rPr>
        <w:t>جامع بيان العلم وفضله</w:t>
      </w:r>
      <w:r w:rsidRPr="006561E0">
        <w:rPr>
          <w:rFonts w:cs="Traditional Arabic"/>
          <w:color w:val="000000"/>
          <w:szCs w:val="28"/>
          <w:rtl/>
        </w:rPr>
        <w:t>، د.ط، (بيروت: دار الكتب العلمية، 1398ه-1978م)، 1/78</w:t>
      </w:r>
    </w:p>
  </w:footnote>
  <w:footnote w:id="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Fonts w:cs="Traditional Arabic"/>
          <w:szCs w:val="28"/>
        </w:rPr>
        <w:footnoteRef/>
      </w:r>
      <w:r w:rsidRPr="006561E0">
        <w:rPr>
          <w:rFonts w:cs="Traditional Arabic"/>
          <w:color w:val="000000"/>
          <w:szCs w:val="28"/>
          <w:rtl/>
        </w:rPr>
        <w:t xml:space="preserve">) </w:t>
      </w:r>
      <w:r w:rsidRPr="006561E0">
        <w:rPr>
          <w:rFonts w:cs="Traditional Arabic"/>
          <w:szCs w:val="28"/>
          <w:rtl/>
        </w:rPr>
        <w:t>يوجد هذا الكتاب كاملًا مصورًا في دار الكتب المصرية تحت رقم "20348ب", وتوجد نسخة أخرى منه في مكتبة الكتاني بخط أندلسي واضح.</w:t>
      </w:r>
      <w:r w:rsidRPr="006561E0">
        <w:rPr>
          <w:rFonts w:cs="Traditional Arabic"/>
          <w:color w:val="000000"/>
          <w:szCs w:val="28"/>
          <w:rtl/>
        </w:rPr>
        <w:t xml:space="preserve"> ولم أطلع عليه. انظر: مقدمة تحقيق (العواصم من القواصم لابن العربي)، محب الدين الخطيب - ومحمود مهدي الاستانبولي، ط2، (بيروت: دار الجيل، 1407ه – 1987م).</w:t>
      </w:r>
    </w:p>
  </w:footnote>
  <w:footnote w:id="10">
    <w:p w:rsidR="004F2B18" w:rsidRPr="006561E0" w:rsidRDefault="004F2B18" w:rsidP="007108BD">
      <w:pPr>
        <w:pStyle w:val="FootnoteText"/>
        <w:rPr>
          <w:rStyle w:val="FootnoteReference"/>
          <w:rFonts w:cs="Traditional Arabic"/>
          <w:szCs w:val="28"/>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w:t>
      </w:r>
      <w:r w:rsidRPr="006561E0">
        <w:rPr>
          <w:rStyle w:val="FootnoteReference"/>
          <w:rFonts w:cs="Traditional Arabic"/>
          <w:szCs w:val="28"/>
          <w:rtl/>
        </w:rPr>
        <w:t xml:space="preserve"> </w:t>
      </w:r>
      <w:r w:rsidRPr="006561E0">
        <w:rPr>
          <w:rFonts w:cs="Traditional Arabic"/>
          <w:szCs w:val="28"/>
          <w:rtl/>
        </w:rPr>
        <w:t xml:space="preserve">السيوطي، جلال الدين عبد الرحمن، </w:t>
      </w:r>
      <w:r w:rsidRPr="006561E0">
        <w:rPr>
          <w:rFonts w:cs="Traditional Arabic"/>
          <w:b/>
          <w:bCs/>
          <w:szCs w:val="28"/>
          <w:rtl/>
        </w:rPr>
        <w:t>الإتقان في علوم القرآن</w:t>
      </w:r>
      <w:r w:rsidRPr="006561E0">
        <w:rPr>
          <w:rFonts w:cs="Traditional Arabic"/>
          <w:szCs w:val="28"/>
          <w:rtl/>
        </w:rPr>
        <w:t xml:space="preserve">، تحقيق: سعيد المندوب، ط1، (لبنان: دار الفكر، 1416هـ- 1996م)، 2/288, والزركشي، بدر الدين محمد بن عبد الله بن بهادر، </w:t>
      </w:r>
      <w:r w:rsidRPr="006561E0">
        <w:rPr>
          <w:rFonts w:cs="Traditional Arabic"/>
          <w:b/>
          <w:bCs/>
          <w:szCs w:val="28"/>
          <w:rtl/>
        </w:rPr>
        <w:t>البرهان في علوم القرآن</w:t>
      </w:r>
      <w:r w:rsidRPr="006561E0">
        <w:rPr>
          <w:rFonts w:cs="Traditional Arabic"/>
          <w:szCs w:val="28"/>
          <w:rtl/>
        </w:rPr>
        <w:t>، تحقيق: محمد أبو الفضل إبراهيم، ط1، (بيروت: دار المعرفة، 1376هـ - 1957م)، 1/36</w:t>
      </w:r>
    </w:p>
  </w:footnote>
  <w:footnote w:id="11">
    <w:p w:rsidR="004F2B18" w:rsidRPr="006561E0" w:rsidRDefault="004F2B18" w:rsidP="007108BD">
      <w:pPr>
        <w:pStyle w:val="FootnoteText"/>
        <w:rPr>
          <w:rStyle w:val="FootnoteReference"/>
          <w:rFonts w:cs="Traditional Arabic"/>
          <w:szCs w:val="28"/>
          <w:rtl/>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w:t>
      </w:r>
      <w:r w:rsidRPr="006561E0">
        <w:rPr>
          <w:rStyle w:val="FootnoteReference"/>
          <w:rFonts w:cs="Traditional Arabic"/>
          <w:szCs w:val="28"/>
          <w:rtl/>
        </w:rPr>
        <w:t xml:space="preserve"> </w:t>
      </w:r>
      <w:r w:rsidRPr="006561E0">
        <w:rPr>
          <w:rFonts w:cs="Traditional Arabic"/>
          <w:szCs w:val="28"/>
          <w:rtl/>
        </w:rPr>
        <w:t xml:space="preserve">مصطفى رجب، </w:t>
      </w:r>
      <w:r w:rsidRPr="006561E0">
        <w:rPr>
          <w:rFonts w:cs="Traditional Arabic"/>
          <w:b/>
          <w:bCs/>
          <w:szCs w:val="28"/>
          <w:rtl/>
        </w:rPr>
        <w:t>الاعجاز التربوي في القرآن الكريم</w:t>
      </w:r>
      <w:r w:rsidRPr="006561E0">
        <w:rPr>
          <w:rFonts w:cs="Traditional Arabic"/>
          <w:szCs w:val="28"/>
          <w:rtl/>
        </w:rPr>
        <w:t>، ط1، (الأردن، عمان: جدارا للكتاب العالمي، إربد: عالم الكتب الحديث، 2006م)، ص 51 (بتصرف).</w:t>
      </w:r>
    </w:p>
  </w:footnote>
  <w:footnote w:id="12">
    <w:p w:rsidR="004F2B18" w:rsidRPr="006561E0" w:rsidRDefault="004F2B18" w:rsidP="007108BD">
      <w:pPr>
        <w:pStyle w:val="FootnoteText"/>
        <w:rPr>
          <w:rStyle w:val="FootnoteReference"/>
          <w:rFonts w:cs="Traditional Arabic"/>
          <w:szCs w:val="28"/>
          <w:rtl/>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w:t>
      </w:r>
      <w:r w:rsidRPr="006561E0">
        <w:rPr>
          <w:rFonts w:cs="Traditional Arabic"/>
          <w:szCs w:val="28"/>
          <w:rtl/>
        </w:rPr>
        <w:t xml:space="preserve"> عبدالستار فتح الله سعيد، </w:t>
      </w:r>
      <w:r w:rsidRPr="006561E0">
        <w:rPr>
          <w:rFonts w:cs="Traditional Arabic"/>
          <w:b/>
          <w:bCs/>
          <w:szCs w:val="28"/>
          <w:rtl/>
        </w:rPr>
        <w:t>المدخل الى التفسير الموضوعي</w:t>
      </w:r>
      <w:r w:rsidRPr="006561E0">
        <w:rPr>
          <w:rFonts w:cs="Traditional Arabic"/>
          <w:szCs w:val="28"/>
          <w:rtl/>
        </w:rPr>
        <w:t>، (القاهرة ، دار الطباعة والنشر الإسلامية، ط1986م)، ص33 (بتصرف).</w:t>
      </w:r>
    </w:p>
  </w:footnote>
  <w:footnote w:id="13">
    <w:p w:rsidR="004F2B18" w:rsidRPr="006561E0" w:rsidRDefault="004F2B18" w:rsidP="007108BD">
      <w:pPr>
        <w:rPr>
          <w:rFonts w:cs="Traditional Arabic"/>
          <w:sz w:val="20"/>
          <w:szCs w:val="28"/>
          <w:rtl/>
        </w:rPr>
      </w:pPr>
      <w:r w:rsidRPr="006561E0">
        <w:rPr>
          <w:rFonts w:cs="Traditional Arabic"/>
          <w:color w:val="000000"/>
          <w:sz w:val="20"/>
          <w:szCs w:val="28"/>
          <w:rtl/>
        </w:rPr>
        <w:t>(</w:t>
      </w:r>
      <w:r w:rsidRPr="006561E0">
        <w:rPr>
          <w:rFonts w:cs="Traditional Arabic"/>
          <w:color w:val="000000"/>
          <w:sz w:val="20"/>
          <w:szCs w:val="28"/>
          <w:rtl/>
        </w:rPr>
        <w:footnoteRef/>
      </w:r>
      <w:r w:rsidRPr="006561E0">
        <w:rPr>
          <w:rFonts w:cs="Traditional Arabic"/>
          <w:color w:val="000000"/>
          <w:sz w:val="20"/>
          <w:szCs w:val="28"/>
          <w:rtl/>
        </w:rPr>
        <w:t xml:space="preserve">) </w:t>
      </w:r>
      <w:r w:rsidRPr="006561E0">
        <w:rPr>
          <w:rFonts w:cs="Traditional Arabic"/>
          <w:sz w:val="20"/>
          <w:szCs w:val="28"/>
          <w:rtl/>
        </w:rPr>
        <w:t xml:space="preserve"> أبوطالب ، مسموع أحمد ، </w:t>
      </w:r>
      <w:r w:rsidRPr="006561E0">
        <w:rPr>
          <w:rFonts w:cs="Traditional Arabic"/>
          <w:b/>
          <w:bCs/>
          <w:sz w:val="20"/>
          <w:szCs w:val="28"/>
          <w:rtl/>
        </w:rPr>
        <w:t>المنهج الموضوعي في التفسير</w:t>
      </w:r>
      <w:r w:rsidRPr="006561E0">
        <w:rPr>
          <w:rFonts w:cs="Traditional Arabic"/>
          <w:sz w:val="20"/>
          <w:szCs w:val="28"/>
          <w:rtl/>
        </w:rPr>
        <w:t>، ط2، (القاهرة ، دار الطباعة المحمدية ، 1986م )، ص 14 (بتصرف).</w:t>
      </w:r>
    </w:p>
  </w:footnote>
  <w:footnote w:id="14">
    <w:p w:rsidR="004F2B18" w:rsidRPr="006561E0" w:rsidRDefault="004F2B18" w:rsidP="007108BD">
      <w:pPr>
        <w:rPr>
          <w:rFonts w:cs="Traditional Arabic"/>
          <w:sz w:val="20"/>
          <w:szCs w:val="28"/>
          <w:rtl/>
        </w:rPr>
      </w:pPr>
      <w:r w:rsidRPr="006561E0">
        <w:rPr>
          <w:rFonts w:cs="Traditional Arabic"/>
          <w:color w:val="000000"/>
          <w:sz w:val="20"/>
          <w:szCs w:val="28"/>
          <w:rtl/>
        </w:rPr>
        <w:t>(</w:t>
      </w:r>
      <w:r w:rsidRPr="006561E0">
        <w:rPr>
          <w:rFonts w:cs="Traditional Arabic"/>
          <w:color w:val="000000"/>
          <w:sz w:val="20"/>
          <w:szCs w:val="28"/>
          <w:rtl/>
        </w:rPr>
        <w:footnoteRef/>
      </w:r>
      <w:r w:rsidRPr="006561E0">
        <w:rPr>
          <w:rFonts w:cs="Traditional Arabic"/>
          <w:color w:val="000000"/>
          <w:sz w:val="20"/>
          <w:szCs w:val="28"/>
          <w:rtl/>
        </w:rPr>
        <w:t>)</w:t>
      </w:r>
      <w:r w:rsidRPr="006561E0">
        <w:rPr>
          <w:rFonts w:cs="Traditional Arabic"/>
          <w:sz w:val="20"/>
          <w:szCs w:val="28"/>
          <w:rtl/>
        </w:rPr>
        <w:t xml:space="preserve"> مصطفى رجب ، مرجع سابق، ص 58 (بتصرف).</w:t>
      </w:r>
    </w:p>
  </w:footnote>
  <w:footnote w:id="15">
    <w:p w:rsidR="004F2B18" w:rsidRPr="006561E0" w:rsidRDefault="004F2B18" w:rsidP="007108BD">
      <w:pPr>
        <w:pStyle w:val="FootnoteText"/>
        <w:rPr>
          <w:rStyle w:val="FootnoteReference"/>
          <w:rFonts w:cs="Traditional Arabic"/>
          <w:szCs w:val="28"/>
          <w:rtl/>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 xml:space="preserve">) </w:t>
      </w:r>
      <w:r w:rsidRPr="006561E0">
        <w:rPr>
          <w:rFonts w:cs="Traditional Arabic"/>
          <w:szCs w:val="28"/>
          <w:rtl/>
        </w:rPr>
        <w:t xml:space="preserve">مصطفى مسلم ، </w:t>
      </w:r>
      <w:r w:rsidRPr="006561E0">
        <w:rPr>
          <w:rFonts w:cs="Traditional Arabic"/>
          <w:b/>
          <w:bCs/>
          <w:szCs w:val="28"/>
          <w:rtl/>
        </w:rPr>
        <w:t>مباحث في التفسير الموضوعي</w:t>
      </w:r>
      <w:r w:rsidRPr="006561E0">
        <w:rPr>
          <w:rFonts w:cs="Traditional Arabic"/>
          <w:szCs w:val="28"/>
          <w:rtl/>
        </w:rPr>
        <w:t>، ط3، (دمشق: دار القلم، 1421هـ-2000م)، ص 30 – 33 (بتصرف).</w:t>
      </w:r>
    </w:p>
  </w:footnote>
  <w:footnote w:id="16">
    <w:p w:rsidR="004F2B18" w:rsidRPr="006561E0" w:rsidRDefault="004F2B18" w:rsidP="007108BD">
      <w:pPr>
        <w:pStyle w:val="FootnoteText"/>
        <w:rPr>
          <w:rStyle w:val="FootnoteReference"/>
          <w:rFonts w:cs="Traditional Arabic"/>
          <w:szCs w:val="28"/>
          <w:rtl/>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w:t>
      </w:r>
      <w:r w:rsidRPr="006561E0">
        <w:rPr>
          <w:rFonts w:cs="Traditional Arabic"/>
          <w:szCs w:val="28"/>
          <w:rtl/>
        </w:rPr>
        <w:t xml:space="preserve"> العمري، أحمد جمال، </w:t>
      </w:r>
      <w:r w:rsidRPr="006561E0">
        <w:rPr>
          <w:rFonts w:cs="Traditional Arabic"/>
          <w:b/>
          <w:bCs/>
          <w:szCs w:val="28"/>
          <w:rtl/>
        </w:rPr>
        <w:t>دراسات في التفسير الموضوعي للقصص القرآني</w:t>
      </w:r>
      <w:r w:rsidRPr="006561E0">
        <w:rPr>
          <w:rFonts w:cs="Traditional Arabic"/>
          <w:szCs w:val="28"/>
          <w:rtl/>
        </w:rPr>
        <w:t>، ط1، (القاهرة: مكتبة الخانجي، 1406هـ-1986م)، ص69 (بتصرف).</w:t>
      </w:r>
    </w:p>
  </w:footnote>
  <w:footnote w:id="17">
    <w:p w:rsidR="004F2B18" w:rsidRPr="006561E0" w:rsidRDefault="004F2B18" w:rsidP="006706FB">
      <w:pPr>
        <w:pStyle w:val="FootnoteText"/>
        <w:rPr>
          <w:rStyle w:val="FootnoteReference"/>
          <w:rFonts w:cs="Traditional Arabic"/>
          <w:szCs w:val="28"/>
          <w:rtl/>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w:t>
      </w:r>
      <w:r w:rsidRPr="006561E0">
        <w:rPr>
          <w:rFonts w:cs="Traditional Arabic"/>
          <w:szCs w:val="28"/>
          <w:rtl/>
        </w:rPr>
        <w:t xml:space="preserve"> الدقّور، سليمان محمد علي، </w:t>
      </w:r>
      <w:r w:rsidRPr="006561E0">
        <w:rPr>
          <w:rFonts w:cs="Traditional Arabic"/>
          <w:b/>
          <w:bCs/>
          <w:szCs w:val="28"/>
          <w:rtl/>
        </w:rPr>
        <w:t>اتجاهات التأليف ومناهجه في القصص القرآني</w:t>
      </w:r>
      <w:r w:rsidRPr="006561E0">
        <w:rPr>
          <w:rFonts w:cs="Traditional Arabic"/>
          <w:szCs w:val="28"/>
          <w:rtl/>
        </w:rPr>
        <w:t>، رسالة دكتوراه لم تطبع، (الأردن، إربد: جامعة اليرموك، كلية الشريعة، 1426هـ-2005م)، ص 388  (بتصرف).</w:t>
      </w:r>
    </w:p>
  </w:footnote>
  <w:footnote w:id="18">
    <w:p w:rsidR="004F2B18" w:rsidRPr="006561E0" w:rsidRDefault="004F2B18" w:rsidP="007108BD">
      <w:pPr>
        <w:pStyle w:val="FootnoteText"/>
        <w:rPr>
          <w:rStyle w:val="FootnoteReference"/>
          <w:rFonts w:cs="Traditional Arabic"/>
          <w:szCs w:val="28"/>
          <w:rtl/>
        </w:rPr>
      </w:pPr>
      <w:r w:rsidRPr="006561E0">
        <w:rPr>
          <w:rFonts w:cs="Traditional Arabic"/>
          <w:color w:val="000000"/>
          <w:szCs w:val="28"/>
          <w:rtl/>
        </w:rPr>
        <w:t>(</w:t>
      </w:r>
      <w:r w:rsidRPr="006561E0">
        <w:rPr>
          <w:rFonts w:cs="Traditional Arabic"/>
          <w:color w:val="000000"/>
          <w:szCs w:val="28"/>
          <w:rtl/>
        </w:rPr>
        <w:footnoteRef/>
      </w:r>
      <w:r w:rsidRPr="006561E0">
        <w:rPr>
          <w:rFonts w:cs="Traditional Arabic"/>
          <w:color w:val="000000"/>
          <w:szCs w:val="28"/>
          <w:rtl/>
        </w:rPr>
        <w:t>)</w:t>
      </w:r>
      <w:r w:rsidRPr="006561E0">
        <w:rPr>
          <w:rStyle w:val="FootnoteReference"/>
          <w:rFonts w:cs="Traditional Arabic"/>
          <w:szCs w:val="28"/>
          <w:rtl/>
        </w:rPr>
        <w:t xml:space="preserve"> </w:t>
      </w:r>
      <w:r w:rsidRPr="006561E0">
        <w:rPr>
          <w:rFonts w:cs="Traditional Arabic"/>
          <w:szCs w:val="28"/>
          <w:rtl/>
        </w:rPr>
        <w:t xml:space="preserve"> المرجع السابق، ص 389 (بتصرّف).</w:t>
      </w:r>
    </w:p>
  </w:footnote>
  <w:footnote w:id="19">
    <w:p w:rsidR="004F2B18" w:rsidRPr="006561E0" w:rsidRDefault="004F2B18" w:rsidP="007108BD">
      <w:pPr>
        <w:autoSpaceDE w:val="0"/>
        <w:autoSpaceDN w:val="0"/>
        <w:adjustRightInd w:val="0"/>
        <w:rPr>
          <w:rFonts w:cs="Traditional Arabic"/>
          <w:sz w:val="20"/>
          <w:szCs w:val="28"/>
          <w:rtl/>
        </w:rPr>
      </w:pPr>
      <w:r w:rsidRPr="006561E0">
        <w:rPr>
          <w:rStyle w:val="FootnoteReference"/>
          <w:rFonts w:cs="Traditional Arabic"/>
          <w:sz w:val="20"/>
          <w:szCs w:val="28"/>
          <w:rtl/>
        </w:rPr>
        <w:t>(</w:t>
      </w:r>
      <w:r w:rsidRPr="006561E0">
        <w:rPr>
          <w:rStyle w:val="FootnoteReference"/>
          <w:rFonts w:cs="Traditional Arabic"/>
          <w:sz w:val="20"/>
          <w:szCs w:val="28"/>
          <w:rtl/>
        </w:rPr>
        <w:footnoteRef/>
      </w:r>
      <w:r w:rsidRPr="006561E0">
        <w:rPr>
          <w:rStyle w:val="FootnoteReference"/>
          <w:rFonts w:cs="Traditional Arabic"/>
          <w:sz w:val="20"/>
          <w:szCs w:val="28"/>
          <w:rtl/>
        </w:rPr>
        <w:t>)</w:t>
      </w:r>
      <w:r w:rsidRPr="006561E0">
        <w:rPr>
          <w:rFonts w:cs="Traditional Arabic"/>
          <w:sz w:val="20"/>
          <w:szCs w:val="28"/>
          <w:rtl/>
        </w:rPr>
        <w:t xml:space="preserve"> الخليل بن أحمد الفراهيدي، </w:t>
      </w:r>
      <w:r w:rsidRPr="006561E0">
        <w:rPr>
          <w:rFonts w:cs="Traditional Arabic"/>
          <w:b/>
          <w:bCs/>
          <w:sz w:val="20"/>
          <w:szCs w:val="28"/>
          <w:rtl/>
        </w:rPr>
        <w:t>العين،</w:t>
      </w:r>
      <w:r w:rsidRPr="006561E0">
        <w:rPr>
          <w:rFonts w:cs="Traditional Arabic"/>
          <w:sz w:val="20"/>
          <w:szCs w:val="28"/>
          <w:rtl/>
        </w:rPr>
        <w:t xml:space="preserve"> تحقيق: مهدي المخزومي وإبراهيم السامرائي، (دار ومكتبة الهلال)، 4/184؛ وكذلك: ابن فارس، أبو الحسين أحمد بن فارس بن زكريا، </w:t>
      </w:r>
      <w:r w:rsidRPr="006561E0">
        <w:rPr>
          <w:rFonts w:cs="Traditional Arabic"/>
          <w:b/>
          <w:bCs/>
          <w:sz w:val="20"/>
          <w:szCs w:val="28"/>
          <w:rtl/>
        </w:rPr>
        <w:t>معجم مقاليس اللغة</w:t>
      </w:r>
      <w:r w:rsidRPr="006561E0">
        <w:rPr>
          <w:rFonts w:cs="Traditional Arabic"/>
          <w:sz w:val="20"/>
          <w:szCs w:val="28"/>
          <w:rtl/>
        </w:rPr>
        <w:t xml:space="preserve">، تحقيق: عبد السلام محمد هارون، (بيروت: دار الفكر، 1399ه– 1979م) ، 2/537؛ </w:t>
      </w:r>
      <w:r w:rsidRPr="006561E0">
        <w:rPr>
          <w:rFonts w:cs="Traditional Arabic"/>
          <w:b/>
          <w:bCs/>
          <w:sz w:val="20"/>
          <w:szCs w:val="28"/>
          <w:rtl/>
        </w:rPr>
        <w:t>الصحاح</w:t>
      </w:r>
      <w:r w:rsidRPr="006561E0">
        <w:rPr>
          <w:rFonts w:cs="Traditional Arabic"/>
          <w:sz w:val="20"/>
          <w:szCs w:val="28"/>
          <w:rtl/>
        </w:rPr>
        <w:t xml:space="preserve"> للجوهري، تحقيق: أحمد عبد الغفور عطار، ط4، (بيروت:دار العلم للملايين، 1407 ه-1987م)، 3/1162؛ </w:t>
      </w:r>
      <w:r w:rsidRPr="006561E0">
        <w:rPr>
          <w:rFonts w:cs="Traditional Arabic"/>
          <w:b/>
          <w:bCs/>
          <w:sz w:val="20"/>
          <w:szCs w:val="28"/>
          <w:rtl/>
        </w:rPr>
        <w:t>النهاية في غريب الحديث</w:t>
      </w:r>
      <w:r w:rsidRPr="006561E0">
        <w:rPr>
          <w:rFonts w:cs="Traditional Arabic"/>
          <w:sz w:val="20"/>
          <w:szCs w:val="28"/>
          <w:rtl/>
        </w:rPr>
        <w:t xml:space="preserve"> لابن الأثير، تحقيق : طاهر أحمد الزاوى - محمود محمد الطناحي، (بيروت: المكتبة العلمية، 1399هـ - 1979م)، 5/7</w:t>
      </w:r>
    </w:p>
  </w:footnote>
  <w:footnote w:id="20">
    <w:p w:rsidR="004F2B18" w:rsidRPr="006561E0" w:rsidRDefault="004F2B18" w:rsidP="00992905">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w:t>
      </w:r>
      <w:r w:rsidRPr="006561E0">
        <w:rPr>
          <w:rFonts w:cs="Traditional Arabic"/>
          <w:szCs w:val="28"/>
          <w:rtl/>
        </w:rPr>
        <w:t xml:space="preserve"> الرازي، </w:t>
      </w:r>
      <w:r>
        <w:rPr>
          <w:rFonts w:cs="Traditional Arabic" w:hint="cs"/>
          <w:szCs w:val="28"/>
          <w:rtl/>
        </w:rPr>
        <w:t>مرجع سابق</w:t>
      </w:r>
      <w:r w:rsidRPr="006561E0">
        <w:rPr>
          <w:rFonts w:cs="Traditional Arabic"/>
          <w:szCs w:val="28"/>
          <w:rtl/>
        </w:rPr>
        <w:t xml:space="preserve">، 5/199؛ ابن عادل الدمشقي، أبو حفص عمر بن على، </w:t>
      </w:r>
      <w:r w:rsidRPr="006561E0">
        <w:rPr>
          <w:rFonts w:cs="Traditional Arabic"/>
          <w:b/>
          <w:bCs/>
          <w:szCs w:val="28"/>
          <w:rtl/>
        </w:rPr>
        <w:t>اللباب في علوم الكتاب</w:t>
      </w:r>
      <w:r w:rsidRPr="006561E0">
        <w:rPr>
          <w:rFonts w:cs="Traditional Arabic"/>
          <w:szCs w:val="28"/>
          <w:rtl/>
        </w:rPr>
        <w:t xml:space="preserve">، (بيروت: دار الكتب العلمية)، 6/522؛ الأزهري، أبو منصور محمد بن أحمد، </w:t>
      </w:r>
      <w:r w:rsidRPr="006561E0">
        <w:rPr>
          <w:rFonts w:cs="Traditional Arabic"/>
          <w:b/>
          <w:bCs/>
          <w:szCs w:val="28"/>
          <w:rtl/>
        </w:rPr>
        <w:t>تهذيب اللغة</w:t>
      </w:r>
      <w:r w:rsidRPr="006561E0">
        <w:rPr>
          <w:rFonts w:cs="Traditional Arabic"/>
          <w:szCs w:val="28"/>
          <w:rtl/>
        </w:rPr>
        <w:t>، تحقيق: محمد عوض مرعب، ط1، (بيروت: دار إحياء التراث العربي، 2001م), 13/250</w:t>
      </w:r>
    </w:p>
  </w:footnote>
  <w:footnote w:id="21">
    <w:p w:rsidR="004F2B18" w:rsidRPr="006561E0" w:rsidRDefault="004F2B18" w:rsidP="007108BD">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w:t>
      </w:r>
      <w:r w:rsidRPr="006561E0">
        <w:rPr>
          <w:rFonts w:cs="Traditional Arabic"/>
          <w:szCs w:val="28"/>
          <w:rtl/>
        </w:rPr>
        <w:t xml:space="preserve"> أبو عبيدة معمر بن المثنى، </w:t>
      </w:r>
      <w:r w:rsidRPr="006561E0">
        <w:rPr>
          <w:rFonts w:cs="Traditional Arabic"/>
          <w:b/>
          <w:bCs/>
          <w:szCs w:val="28"/>
          <w:rtl/>
        </w:rPr>
        <w:t>مجاز القرآن</w:t>
      </w:r>
      <w:r w:rsidRPr="006561E0">
        <w:rPr>
          <w:rFonts w:cs="Traditional Arabic"/>
          <w:szCs w:val="28"/>
          <w:rtl/>
        </w:rPr>
        <w:t xml:space="preserve">، تحقيق: محمد فواد سزگين، (القاهرة: مكتبة الخانجي)، 1/134؛ ابن قتيبة، عبدالله بن مسلم الدينوري، </w:t>
      </w:r>
      <w:r w:rsidRPr="006561E0">
        <w:rPr>
          <w:rFonts w:cs="Traditional Arabic"/>
          <w:b/>
          <w:bCs/>
          <w:szCs w:val="28"/>
          <w:rtl/>
        </w:rPr>
        <w:t>غريب القرآن</w:t>
      </w:r>
      <w:r w:rsidRPr="006561E0">
        <w:rPr>
          <w:rFonts w:cs="Traditional Arabic"/>
          <w:szCs w:val="28"/>
          <w:rtl/>
        </w:rPr>
        <w:t>، تحقيق: أحمد صقر، (بيروت: دار الكتب العلمية، 1398هـ- 1978م)، ص132، النحاس،</w:t>
      </w:r>
      <w:r w:rsidRPr="006561E0">
        <w:rPr>
          <w:rFonts w:cs="Traditional Arabic"/>
          <w:b/>
          <w:bCs/>
          <w:color w:val="000000"/>
          <w:szCs w:val="28"/>
          <w:rtl/>
        </w:rPr>
        <w:t xml:space="preserve"> </w:t>
      </w:r>
      <w:r w:rsidRPr="006561E0">
        <w:rPr>
          <w:rFonts w:cs="Traditional Arabic"/>
          <w:szCs w:val="28"/>
          <w:rtl/>
        </w:rPr>
        <w:t xml:space="preserve">أبو جعفر أحمد المرادي، </w:t>
      </w:r>
      <w:r w:rsidRPr="006561E0">
        <w:rPr>
          <w:rFonts w:cs="Traditional Arabic"/>
          <w:b/>
          <w:bCs/>
          <w:szCs w:val="28"/>
          <w:rtl/>
        </w:rPr>
        <w:t>معاني القرآن</w:t>
      </w:r>
      <w:r w:rsidRPr="006561E0">
        <w:rPr>
          <w:rFonts w:cs="Traditional Arabic"/>
          <w:szCs w:val="28"/>
          <w:rtl/>
        </w:rPr>
        <w:t xml:space="preserve">، تحقيق: محمد علي الصابوني،ط1، (مكة المكرمة: جامعة أم القرى، 1409ه)، 2/141؛ السمين الحلبي، أحمد بن يوسف بن عبدالدائم، </w:t>
      </w:r>
      <w:r w:rsidRPr="006561E0">
        <w:rPr>
          <w:rFonts w:cs="Traditional Arabic"/>
          <w:b/>
          <w:bCs/>
          <w:szCs w:val="28"/>
          <w:rtl/>
        </w:rPr>
        <w:t>عمدة الحفاظ في تفسير أشرف الألفاظ</w:t>
      </w:r>
      <w:r w:rsidRPr="006561E0">
        <w:rPr>
          <w:rFonts w:cs="Traditional Arabic"/>
          <w:szCs w:val="28"/>
          <w:rtl/>
        </w:rPr>
        <w:t>، تحقيق : محمد باسل عيون السود، ط1، (بيروت: دار الكتب العلمية، 1417ه-1996م)، 4/138</w:t>
      </w:r>
    </w:p>
  </w:footnote>
  <w:footnote w:id="22">
    <w:p w:rsidR="004F2B18" w:rsidRPr="006561E0" w:rsidRDefault="004F2B18" w:rsidP="007108BD">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w:t>
      </w:r>
      <w:r w:rsidRPr="006561E0">
        <w:rPr>
          <w:rFonts w:cs="Traditional Arabic"/>
          <w:szCs w:val="28"/>
          <w:rtl/>
        </w:rPr>
        <w:t xml:space="preserve"> الزجاج، أبو اسحاق إبراهيم، </w:t>
      </w:r>
      <w:r w:rsidRPr="006561E0">
        <w:rPr>
          <w:rFonts w:cs="Traditional Arabic"/>
          <w:b/>
          <w:bCs/>
          <w:szCs w:val="28"/>
          <w:rtl/>
        </w:rPr>
        <w:t>معاني القرآن وإعرابه</w:t>
      </w:r>
      <w:r w:rsidRPr="006561E0">
        <w:rPr>
          <w:rFonts w:cs="Traditional Arabic"/>
          <w:szCs w:val="28"/>
          <w:rtl/>
        </w:rPr>
        <w:t>، تحقيق: عبد الجليل عبده شبلي، ط1، (بيروت: عالم الكتب، 1408ه– 1988م)، 2/83</w:t>
      </w:r>
    </w:p>
  </w:footnote>
  <w:footnote w:id="23">
    <w:p w:rsidR="004F2B18" w:rsidRPr="006561E0" w:rsidRDefault="004F2B18" w:rsidP="007108BD">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 xml:space="preserve">) </w:t>
      </w:r>
      <w:r w:rsidRPr="006561E0">
        <w:rPr>
          <w:rFonts w:cs="Traditional Arabic"/>
          <w:szCs w:val="28"/>
          <w:rtl/>
        </w:rPr>
        <w:t>الركيّة هي: البئر.</w:t>
      </w:r>
    </w:p>
  </w:footnote>
  <w:footnote w:id="24">
    <w:p w:rsidR="004F2B18" w:rsidRPr="006561E0" w:rsidRDefault="004F2B18" w:rsidP="007108BD">
      <w:pPr>
        <w:autoSpaceDE w:val="0"/>
        <w:autoSpaceDN w:val="0"/>
        <w:adjustRightInd w:val="0"/>
        <w:rPr>
          <w:rStyle w:val="FootnoteReference"/>
          <w:rFonts w:cs="Traditional Arabic"/>
          <w:sz w:val="20"/>
          <w:szCs w:val="28"/>
          <w:rtl/>
        </w:rPr>
      </w:pPr>
      <w:r w:rsidRPr="006561E0">
        <w:rPr>
          <w:rStyle w:val="FootnoteReference"/>
          <w:rFonts w:cs="Traditional Arabic"/>
          <w:sz w:val="20"/>
          <w:szCs w:val="28"/>
          <w:rtl/>
        </w:rPr>
        <w:t>(</w:t>
      </w:r>
      <w:r w:rsidRPr="006561E0">
        <w:rPr>
          <w:rStyle w:val="FootnoteReference"/>
          <w:rFonts w:cs="Traditional Arabic"/>
          <w:sz w:val="20"/>
          <w:szCs w:val="28"/>
          <w:rtl/>
        </w:rPr>
        <w:footnoteRef/>
      </w:r>
      <w:r w:rsidRPr="006561E0">
        <w:rPr>
          <w:rStyle w:val="FootnoteReference"/>
          <w:rFonts w:cs="Traditional Arabic"/>
          <w:sz w:val="20"/>
          <w:szCs w:val="28"/>
          <w:rtl/>
        </w:rPr>
        <w:t>)</w:t>
      </w:r>
      <w:r w:rsidRPr="006561E0">
        <w:rPr>
          <w:rFonts w:cs="Traditional Arabic"/>
          <w:sz w:val="20"/>
          <w:szCs w:val="28"/>
          <w:rtl/>
        </w:rPr>
        <w:t xml:space="preserve"> </w:t>
      </w:r>
      <w:r w:rsidRPr="006561E0">
        <w:rPr>
          <w:rFonts w:cs="Traditional Arabic"/>
          <w:b/>
          <w:bCs/>
          <w:sz w:val="20"/>
          <w:szCs w:val="28"/>
          <w:rtl/>
        </w:rPr>
        <w:t>جامع البيان في تأويل آي القرآن</w:t>
      </w:r>
      <w:r w:rsidRPr="006561E0">
        <w:rPr>
          <w:rFonts w:cs="Traditional Arabic"/>
          <w:sz w:val="20"/>
          <w:szCs w:val="28"/>
          <w:rtl/>
        </w:rPr>
        <w:t xml:space="preserve"> [تفسير الطبري]، تحقيق: محمود شاكر وأحمد شاكر، ط1، (دمشق: مؤسسة الرسالة،1420هـ-2000م)، 7/155، وانظر البيت في: الحميري، نشوان بن سعيد، </w:t>
      </w:r>
      <w:r w:rsidRPr="006561E0">
        <w:rPr>
          <w:rFonts w:cs="Traditional Arabic"/>
          <w:b/>
          <w:bCs/>
          <w:sz w:val="20"/>
          <w:szCs w:val="28"/>
          <w:rtl/>
        </w:rPr>
        <w:t>شمس العلوم ودواء كلام العرب من الكلوم</w:t>
      </w:r>
      <w:r w:rsidRPr="006561E0">
        <w:rPr>
          <w:rFonts w:cs="Traditional Arabic"/>
          <w:sz w:val="20"/>
          <w:szCs w:val="28"/>
          <w:rtl/>
        </w:rPr>
        <w:t>، المحقق: حسين العمري وآخرون، ط1، (بيروت: دار الفكر المعاصر، دمشق: دار الفكر،1420هـ-1999م)،10/6457</w:t>
      </w:r>
    </w:p>
  </w:footnote>
  <w:footnote w:id="25">
    <w:p w:rsidR="004F2B18" w:rsidRPr="006561E0" w:rsidRDefault="004F2B18" w:rsidP="007108BD">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w:t>
      </w:r>
      <w:r w:rsidRPr="006561E0">
        <w:rPr>
          <w:rFonts w:cs="Traditional Arabic"/>
          <w:szCs w:val="28"/>
          <w:rtl/>
        </w:rPr>
        <w:t xml:space="preserve"> ابن قيم الجوزية، محمد بن أبي بكر أيوب الزرعي، </w:t>
      </w:r>
      <w:r w:rsidRPr="006561E0">
        <w:rPr>
          <w:rFonts w:cs="Traditional Arabic"/>
          <w:b/>
          <w:bCs/>
          <w:szCs w:val="28"/>
          <w:rtl/>
        </w:rPr>
        <w:t>مفتاح دار السعادة ومنشور ولاية العلم والإرادة</w:t>
      </w:r>
      <w:r w:rsidRPr="006561E0">
        <w:rPr>
          <w:rFonts w:cs="Traditional Arabic"/>
          <w:szCs w:val="28"/>
          <w:rtl/>
        </w:rPr>
        <w:t>، (بيروت: دار الكتب العلمية، 1419ه-1998م)، ص423</w:t>
      </w:r>
    </w:p>
  </w:footnote>
  <w:footnote w:id="26">
    <w:p w:rsidR="004F2B18" w:rsidRPr="006561E0" w:rsidRDefault="004F2B18" w:rsidP="007108BD">
      <w:pPr>
        <w:pStyle w:val="FootnoteText"/>
        <w:rPr>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w:t>
      </w:r>
      <w:r w:rsidRPr="006561E0">
        <w:rPr>
          <w:rFonts w:cs="Traditional Arabic"/>
          <w:szCs w:val="28"/>
          <w:rtl/>
        </w:rPr>
        <w:t xml:space="preserve"> ابن قيم الجوزية، محمد بن أبي بكر، </w:t>
      </w:r>
      <w:r w:rsidRPr="006561E0">
        <w:rPr>
          <w:rFonts w:cs="Traditional Arabic"/>
          <w:b/>
          <w:bCs/>
          <w:szCs w:val="28"/>
          <w:rtl/>
        </w:rPr>
        <w:t>إعلام الموقعين عن رب العالمين</w:t>
      </w:r>
      <w:r w:rsidRPr="006561E0">
        <w:rPr>
          <w:rFonts w:cs="Traditional Arabic"/>
          <w:szCs w:val="28"/>
          <w:rtl/>
        </w:rPr>
        <w:t>، تحقيق: طه عبد الرءوف سعد، (بيروت: دار الجيل، 1973م)، 1/397</w:t>
      </w:r>
    </w:p>
  </w:footnote>
  <w:footnote w:id="27">
    <w:p w:rsidR="004F2B18" w:rsidRPr="006561E0" w:rsidRDefault="004F2B18" w:rsidP="007108BD">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w:t>
      </w:r>
      <w:r w:rsidRPr="006561E0">
        <w:rPr>
          <w:rFonts w:cs="Traditional Arabic"/>
          <w:szCs w:val="28"/>
          <w:rtl/>
        </w:rPr>
        <w:t xml:space="preserve"> البغوي، أبو محمد الحسين بن مسعود، </w:t>
      </w:r>
      <w:r w:rsidRPr="006561E0">
        <w:rPr>
          <w:rFonts w:cs="Traditional Arabic"/>
          <w:b/>
          <w:bCs/>
          <w:szCs w:val="28"/>
          <w:rtl/>
        </w:rPr>
        <w:t>معالم التنزيل في تفسير القرآن</w:t>
      </w:r>
      <w:r w:rsidRPr="006561E0">
        <w:rPr>
          <w:rFonts w:cs="Traditional Arabic"/>
          <w:szCs w:val="28"/>
          <w:rtl/>
        </w:rPr>
        <w:t>، حققه: محمد عبد الله النمر – عثمان جمعة ضميرية- سليمان مسلم الحرش، ط4، (السعودية: دار طيبة، 1417ه- 1997م )، 2/255</w:t>
      </w:r>
    </w:p>
  </w:footnote>
  <w:footnote w:id="28">
    <w:p w:rsidR="004F2B18" w:rsidRPr="006561E0" w:rsidRDefault="004F2B18" w:rsidP="007108BD">
      <w:pPr>
        <w:pStyle w:val="FootnoteText"/>
        <w:rPr>
          <w:rStyle w:val="FootnoteReference"/>
          <w:rFonts w:cs="Traditional Arabic"/>
          <w:szCs w:val="28"/>
          <w:rtl/>
        </w:rPr>
      </w:pPr>
      <w:r w:rsidRPr="006561E0">
        <w:rPr>
          <w:rStyle w:val="FootnoteReference"/>
          <w:rFonts w:cs="Traditional Arabic"/>
          <w:szCs w:val="28"/>
          <w:rtl/>
        </w:rPr>
        <w:t>(</w:t>
      </w:r>
      <w:r w:rsidRPr="006561E0">
        <w:rPr>
          <w:rStyle w:val="FootnoteReference"/>
          <w:rFonts w:cs="Traditional Arabic"/>
          <w:szCs w:val="28"/>
          <w:rtl/>
        </w:rPr>
        <w:footnoteRef/>
      </w:r>
      <w:r w:rsidRPr="006561E0">
        <w:rPr>
          <w:rStyle w:val="FootnoteReference"/>
          <w:rFonts w:cs="Traditional Arabic"/>
          <w:szCs w:val="28"/>
          <w:rtl/>
        </w:rPr>
        <w:t xml:space="preserve">) </w:t>
      </w:r>
      <w:r w:rsidRPr="006561E0">
        <w:rPr>
          <w:rFonts w:cs="Traditional Arabic"/>
          <w:szCs w:val="28"/>
          <w:rtl/>
        </w:rPr>
        <w:t xml:space="preserve">الزهراني، نايف بن سعيد، </w:t>
      </w:r>
      <w:r w:rsidRPr="006561E0">
        <w:rPr>
          <w:rFonts w:cs="Traditional Arabic"/>
          <w:b/>
          <w:bCs/>
          <w:szCs w:val="28"/>
          <w:rtl/>
        </w:rPr>
        <w:t>معالم الاستنباط في التفسير</w:t>
      </w:r>
      <w:r w:rsidRPr="006561E0">
        <w:rPr>
          <w:rFonts w:cs="Traditional Arabic"/>
          <w:szCs w:val="28"/>
          <w:rtl/>
        </w:rPr>
        <w:t>، طبعة الكترونية، ص20</w:t>
      </w:r>
    </w:p>
  </w:footnote>
  <w:footnote w:id="29">
    <w:p w:rsidR="004F2B18" w:rsidRPr="006561E0" w:rsidRDefault="004F2B18" w:rsidP="007108BD">
      <w:pPr>
        <w:pStyle w:val="FootnoteText"/>
        <w:rPr>
          <w:rFonts w:cs="Traditional Arabic"/>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الشاطبي، إبراهيم بن موسى الغرناطي، </w:t>
      </w:r>
      <w:r w:rsidRPr="006561E0">
        <w:rPr>
          <w:rFonts w:cs="Traditional Arabic"/>
          <w:b/>
          <w:bCs/>
          <w:szCs w:val="28"/>
          <w:rtl/>
        </w:rPr>
        <w:t>الموافقات</w:t>
      </w:r>
      <w:r w:rsidRPr="006561E0">
        <w:rPr>
          <w:rFonts w:cs="Traditional Arabic"/>
          <w:szCs w:val="28"/>
          <w:rtl/>
        </w:rPr>
        <w:t xml:space="preserve">، تحقيق: أبو عبيدة مشهور بن حسن، (القاهرة: دار ابن عفان، 1417هـ/ 1997م)، 4/208  </w:t>
      </w:r>
    </w:p>
  </w:footnote>
  <w:footnote w:id="30">
    <w:p w:rsidR="004F2B18" w:rsidRPr="006561E0" w:rsidRDefault="004F2B18" w:rsidP="007108BD">
      <w:pPr>
        <w:pStyle w:val="FootnoteText"/>
        <w:rPr>
          <w:rFonts w:cs="Traditional Arabic"/>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المرجع السابق 4/ 245</w:t>
      </w:r>
    </w:p>
  </w:footnote>
  <w:footnote w:id="31">
    <w:p w:rsidR="004F2B18" w:rsidRPr="006561E0" w:rsidRDefault="004F2B18" w:rsidP="007108BD">
      <w:pPr>
        <w:pStyle w:val="FootnoteText"/>
        <w:rPr>
          <w:rFonts w:cs="Traditional Arabic"/>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التفسير الكبير 10/160 </w:t>
      </w:r>
    </w:p>
  </w:footnote>
  <w:footnote w:id="32">
    <w:p w:rsidR="004F2B18" w:rsidRPr="006561E0" w:rsidRDefault="004F2B18" w:rsidP="007108BD">
      <w:pPr>
        <w:pStyle w:val="FootnoteText"/>
        <w:rPr>
          <w:rFonts w:cs="Traditional Arabic"/>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ابن العربي، محمد بن عبد الله أبو بكر المعافري الاشبيلي، </w:t>
      </w:r>
      <w:r w:rsidRPr="006561E0">
        <w:rPr>
          <w:rFonts w:cs="Traditional Arabic"/>
          <w:b/>
          <w:bCs/>
          <w:szCs w:val="28"/>
          <w:rtl/>
        </w:rPr>
        <w:t>أحكام القرآن</w:t>
      </w:r>
      <w:r w:rsidRPr="006561E0">
        <w:rPr>
          <w:rFonts w:cs="Traditional Arabic"/>
          <w:szCs w:val="28"/>
          <w:rtl/>
        </w:rPr>
        <w:t xml:space="preserve">، تحقيق: محمد عبد القادر عطا، ط3، (بيروت: دار الكتب العلمية 1424هـ-2003م)، 2/180 </w:t>
      </w:r>
    </w:p>
  </w:footnote>
  <w:footnote w:id="33">
    <w:p w:rsidR="004F2B18" w:rsidRPr="006561E0" w:rsidRDefault="004F2B18" w:rsidP="007108BD">
      <w:pPr>
        <w:pStyle w:val="FootnoteText"/>
        <w:rPr>
          <w:rFonts w:cs="Traditional Arabic"/>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إعلام الموقعين، مرجع سابق، 1/397 </w:t>
      </w:r>
    </w:p>
  </w:footnote>
  <w:footnote w:id="34">
    <w:p w:rsidR="004F2B18" w:rsidRPr="006561E0" w:rsidRDefault="004F2B18" w:rsidP="007108BD">
      <w:pPr>
        <w:pStyle w:val="FootnoteText"/>
        <w:rPr>
          <w:rFonts w:cs="Traditional Arabic"/>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المرجع السابق، نفس الصفحة. </w:t>
      </w:r>
    </w:p>
  </w:footnote>
  <w:footnote w:id="35">
    <w:p w:rsidR="004F2B18" w:rsidRPr="006561E0" w:rsidRDefault="004F2B18" w:rsidP="007108BD">
      <w:pPr>
        <w:autoSpaceDE w:val="0"/>
        <w:autoSpaceDN w:val="0"/>
        <w:adjustRightInd w:val="0"/>
        <w:rPr>
          <w:rFonts w:cs="Traditional Arabic"/>
          <w:sz w:val="20"/>
          <w:szCs w:val="28"/>
          <w:rtl/>
        </w:rPr>
      </w:pPr>
      <w:r w:rsidRPr="006561E0">
        <w:rPr>
          <w:rFonts w:cs="Traditional Arabic"/>
          <w:sz w:val="20"/>
          <w:szCs w:val="28"/>
          <w:rtl/>
        </w:rPr>
        <w:t>(7) الجصّاص، أحمد بن علي الحنفي</w:t>
      </w:r>
      <w:r w:rsidRPr="006561E0">
        <w:rPr>
          <w:rFonts w:cs="Traditional Arabic"/>
          <w:b/>
          <w:bCs/>
          <w:sz w:val="20"/>
          <w:szCs w:val="28"/>
          <w:rtl/>
        </w:rPr>
        <w:t>، أحكام القرآن</w:t>
      </w:r>
      <w:r w:rsidRPr="006561E0">
        <w:rPr>
          <w:rFonts w:cs="Traditional Arabic"/>
          <w:sz w:val="20"/>
          <w:szCs w:val="28"/>
          <w:rtl/>
        </w:rPr>
        <w:t>، تحقيق : محمد الصادق قمحاوى، د.ط، (بيروت: دار احياء التراث العربى، 1405ه)، 2/270؛ الرازي، مرجع سابق،10/159 (بتصرّف).</w:t>
      </w:r>
    </w:p>
  </w:footnote>
  <w:footnote w:id="36">
    <w:p w:rsidR="004F2B18" w:rsidRPr="006561E0" w:rsidRDefault="004F2B18" w:rsidP="007108BD">
      <w:pPr>
        <w:pStyle w:val="FootnoteText"/>
        <w:rPr>
          <w:rFonts w:cs="Traditional Arabic"/>
          <w:szCs w:val="28"/>
        </w:rPr>
      </w:pPr>
      <w:r w:rsidRPr="006561E0">
        <w:rPr>
          <w:rFonts w:cs="Traditional Arabic"/>
          <w:szCs w:val="28"/>
          <w:rtl/>
        </w:rPr>
        <w:t>(8) سورة النساء، آية :38</w:t>
      </w:r>
    </w:p>
  </w:footnote>
  <w:footnote w:id="3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w:t>
      </w:r>
      <w:r w:rsidRPr="006561E0">
        <w:rPr>
          <w:rFonts w:cs="Traditional Arabic"/>
          <w:color w:val="000000"/>
          <w:szCs w:val="28"/>
          <w:rtl/>
        </w:rPr>
        <w:t xml:space="preserve"> </w:t>
      </w:r>
      <w:r w:rsidRPr="006561E0">
        <w:rPr>
          <w:rFonts w:cs="Traditional Arabic"/>
          <w:szCs w:val="28"/>
          <w:rtl/>
        </w:rPr>
        <w:t xml:space="preserve">ابن عاشور، محمد الطاهر التونسي,  </w:t>
      </w:r>
      <w:r w:rsidRPr="006561E0">
        <w:rPr>
          <w:rFonts w:cs="Traditional Arabic"/>
          <w:b/>
          <w:bCs/>
          <w:szCs w:val="28"/>
          <w:rtl/>
        </w:rPr>
        <w:t>التحرير والتنوير</w:t>
      </w:r>
      <w:r w:rsidRPr="006561E0">
        <w:rPr>
          <w:rFonts w:cs="Traditional Arabic"/>
          <w:szCs w:val="28"/>
          <w:rtl/>
        </w:rPr>
        <w:t>، (تونس: دار سحنون للنشر والتوزيع, 1997م)، 3/158</w:t>
      </w:r>
    </w:p>
  </w:footnote>
  <w:footnote w:id="3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w:t>
      </w:r>
      <w:r w:rsidRPr="006561E0">
        <w:rPr>
          <w:rFonts w:cs="Traditional Arabic"/>
          <w:color w:val="000000"/>
          <w:szCs w:val="28"/>
          <w:rtl/>
        </w:rPr>
        <w:t xml:space="preserve"> </w:t>
      </w:r>
      <w:r w:rsidRPr="006561E0">
        <w:rPr>
          <w:rFonts w:cs="Traditional Arabic"/>
          <w:szCs w:val="28"/>
          <w:rtl/>
        </w:rPr>
        <w:t xml:space="preserve">ابن قيم الجوزية، محمد بن أبي بكر أيوب الزرعي، </w:t>
      </w:r>
      <w:r w:rsidRPr="006561E0">
        <w:rPr>
          <w:rFonts w:cs="Traditional Arabic"/>
          <w:b/>
          <w:bCs/>
          <w:szCs w:val="28"/>
          <w:rtl/>
        </w:rPr>
        <w:t>التبيان في أقسام القرآن</w:t>
      </w:r>
      <w:r w:rsidRPr="006561E0">
        <w:rPr>
          <w:rFonts w:cs="Traditional Arabic"/>
          <w:szCs w:val="28"/>
          <w:rtl/>
        </w:rPr>
        <w:t>، د.ط، (القاهرة: مكتبة المتنبي)، ص 84</w:t>
      </w:r>
    </w:p>
  </w:footnote>
  <w:footnote w:id="3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w:t>
      </w:r>
      <w:r w:rsidRPr="006561E0">
        <w:rPr>
          <w:rFonts w:cs="Traditional Arabic"/>
          <w:color w:val="000000"/>
          <w:szCs w:val="28"/>
          <w:rtl/>
        </w:rPr>
        <w:t xml:space="preserve"> </w:t>
      </w:r>
      <w:r w:rsidRPr="006561E0">
        <w:rPr>
          <w:rFonts w:cs="Traditional Arabic"/>
          <w:szCs w:val="28"/>
          <w:rtl/>
        </w:rPr>
        <w:t xml:space="preserve">ابن قيم الجوزية، محمد بن أبي بكر أيوب الزرعي، </w:t>
      </w:r>
      <w:r w:rsidRPr="006561E0">
        <w:rPr>
          <w:rFonts w:cs="Traditional Arabic"/>
          <w:b/>
          <w:bCs/>
          <w:szCs w:val="28"/>
          <w:rtl/>
        </w:rPr>
        <w:t>بدائع الفوائد</w:t>
      </w:r>
      <w:r w:rsidRPr="006561E0">
        <w:rPr>
          <w:rFonts w:cs="Traditional Arabic"/>
          <w:szCs w:val="28"/>
          <w:rtl/>
        </w:rPr>
        <w:t>، تحقيق: هشام عطا وعادل العدوي وأشرف أحمد، ط1، (مكة المكرمة: مكتبة نزار مصطفى الباز، 1416ه-1996م)، 4/985</w:t>
      </w:r>
    </w:p>
  </w:footnote>
  <w:footnote w:id="4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القرطبي، محمد بن أحمد بن أبي بكر بن فرح الأنصاري الخزرجي، </w:t>
      </w:r>
      <w:r w:rsidRPr="006561E0">
        <w:rPr>
          <w:rFonts w:cs="Traditional Arabic"/>
          <w:b/>
          <w:bCs/>
          <w:szCs w:val="28"/>
          <w:rtl/>
        </w:rPr>
        <w:t>الجامع لأحكام القرآن</w:t>
      </w:r>
      <w:r w:rsidRPr="006561E0">
        <w:rPr>
          <w:rFonts w:cs="Traditional Arabic"/>
          <w:szCs w:val="28"/>
          <w:rtl/>
        </w:rPr>
        <w:t>، تحقيق: سمير البخاري، (الرياض: دار عالم الكتب، 1423هـ/ 2003م)، 1/58</w:t>
      </w:r>
    </w:p>
  </w:footnote>
  <w:footnote w:id="41">
    <w:p w:rsidR="004F2B18" w:rsidRPr="006561E0" w:rsidRDefault="004F2B18" w:rsidP="006706FB">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w:t>
      </w:r>
      <w:r w:rsidRPr="006561E0">
        <w:rPr>
          <w:rFonts w:cs="Traditional Arabic"/>
          <w:color w:val="000000"/>
          <w:szCs w:val="28"/>
          <w:rtl/>
        </w:rPr>
        <w:t xml:space="preserve"> </w:t>
      </w:r>
      <w:r w:rsidRPr="006561E0">
        <w:rPr>
          <w:rFonts w:cs="Traditional Arabic"/>
          <w:szCs w:val="28"/>
          <w:rtl/>
        </w:rPr>
        <w:t xml:space="preserve">الموافقات, 4/ </w:t>
      </w:r>
      <w:r w:rsidRPr="006561E0">
        <w:rPr>
          <w:rFonts w:cs="Traditional Arabic" w:hint="cs"/>
          <w:szCs w:val="28"/>
          <w:rtl/>
        </w:rPr>
        <w:t>232:231</w:t>
      </w:r>
    </w:p>
  </w:footnote>
  <w:footnote w:id="4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المرجع السابق, 4/224</w:t>
      </w:r>
    </w:p>
  </w:footnote>
  <w:footnote w:id="4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ابن تيمية، أحمد بن عبد الحليم، </w:t>
      </w:r>
      <w:r w:rsidRPr="006561E0">
        <w:rPr>
          <w:rFonts w:cs="Traditional Arabic"/>
          <w:b/>
          <w:bCs/>
          <w:szCs w:val="28"/>
          <w:rtl/>
        </w:rPr>
        <w:t>مجموع الفتاوى</w:t>
      </w:r>
      <w:r w:rsidRPr="006561E0">
        <w:rPr>
          <w:rFonts w:cs="Traditional Arabic"/>
          <w:szCs w:val="28"/>
          <w:rtl/>
        </w:rPr>
        <w:t>، تحقيق: أنور الباز- عامر الجزار، ط3، (مصر، المنصورة: دار الوفاء، 1426هـ/ 2005م)، 2/27</w:t>
      </w:r>
    </w:p>
  </w:footnote>
  <w:footnote w:id="44">
    <w:p w:rsidR="004F2B18" w:rsidRPr="006561E0" w:rsidRDefault="004F2B18" w:rsidP="007108BD">
      <w:pPr>
        <w:pStyle w:val="FootnoteText"/>
        <w:widowControl w:val="0"/>
        <w:ind w:left="454" w:hanging="454"/>
        <w:rPr>
          <w:rFonts w:cs="Traditional Arabic"/>
          <w:color w:val="000000"/>
          <w:szCs w:val="28"/>
        </w:rPr>
      </w:pPr>
      <w:r w:rsidRPr="006561E0">
        <w:rPr>
          <w:rStyle w:val="FootnoteReference"/>
          <w:rFonts w:cs="Traditional Arabic"/>
          <w:spacing w:val="2"/>
          <w:kern w:val="24"/>
          <w:position w:val="2"/>
          <w:szCs w:val="28"/>
          <w:rtl/>
          <w:lang w:eastAsia="ar-SA"/>
        </w:rPr>
        <w:t>(</w:t>
      </w:r>
      <w:r w:rsidRPr="006561E0">
        <w:rPr>
          <w:rStyle w:val="FootnoteReference"/>
          <w:rFonts w:cs="Traditional Arabic"/>
          <w:spacing w:val="2"/>
          <w:kern w:val="24"/>
          <w:position w:val="2"/>
          <w:szCs w:val="28"/>
          <w:lang w:eastAsia="ar-SA"/>
        </w:rPr>
        <w:footnoteRef/>
      </w:r>
      <w:r w:rsidRPr="006561E0">
        <w:rPr>
          <w:rStyle w:val="FootnoteReference"/>
          <w:rFonts w:cs="Traditional Arabic"/>
          <w:spacing w:val="2"/>
          <w:kern w:val="24"/>
          <w:position w:val="2"/>
          <w:szCs w:val="28"/>
          <w:rtl/>
          <w:lang w:eastAsia="ar-SA"/>
        </w:rPr>
        <w:t>)</w:t>
      </w:r>
      <w:r w:rsidRPr="006561E0">
        <w:rPr>
          <w:rFonts w:cs="Traditional Arabic"/>
          <w:szCs w:val="28"/>
          <w:rtl/>
        </w:rPr>
        <w:t xml:space="preserve"> جاسم</w:t>
      </w:r>
      <w:r w:rsidRPr="006561E0">
        <w:rPr>
          <w:rFonts w:cs="Traditional Arabic"/>
          <w:szCs w:val="28"/>
        </w:rPr>
        <w:t xml:space="preserve"> </w:t>
      </w:r>
      <w:r w:rsidRPr="006561E0">
        <w:rPr>
          <w:rFonts w:cs="Traditional Arabic"/>
          <w:szCs w:val="28"/>
          <w:rtl/>
        </w:rPr>
        <w:t xml:space="preserve">سلطان، </w:t>
      </w:r>
      <w:r w:rsidRPr="006561E0">
        <w:rPr>
          <w:rFonts w:cs="Traditional Arabic"/>
          <w:b/>
          <w:bCs/>
          <w:szCs w:val="28"/>
          <w:rtl/>
        </w:rPr>
        <w:t>أداة فلسفة التاريخ</w:t>
      </w:r>
      <w:r w:rsidRPr="006561E0">
        <w:rPr>
          <w:rFonts w:cs="Traditional Arabic"/>
          <w:szCs w:val="28"/>
          <w:rtl/>
        </w:rPr>
        <w:t>، سلسلة</w:t>
      </w:r>
      <w:r w:rsidRPr="006561E0">
        <w:rPr>
          <w:rFonts w:cs="Traditional Arabic"/>
          <w:szCs w:val="28"/>
        </w:rPr>
        <w:t xml:space="preserve"> </w:t>
      </w:r>
      <w:r w:rsidRPr="006561E0">
        <w:rPr>
          <w:rFonts w:cs="Traditional Arabic"/>
          <w:szCs w:val="28"/>
          <w:rtl/>
        </w:rPr>
        <w:t>أدوات</w:t>
      </w:r>
      <w:r w:rsidRPr="006561E0">
        <w:rPr>
          <w:rFonts w:cs="Traditional Arabic"/>
          <w:szCs w:val="28"/>
        </w:rPr>
        <w:t xml:space="preserve"> </w:t>
      </w:r>
      <w:r w:rsidRPr="006561E0">
        <w:rPr>
          <w:rFonts w:cs="Traditional Arabic"/>
          <w:szCs w:val="28"/>
          <w:rtl/>
        </w:rPr>
        <w:t>القادة، كتاب الكتروني عبر (مشروع النهضة)، ص 19</w:t>
      </w:r>
    </w:p>
  </w:footnote>
  <w:footnote w:id="45">
    <w:p w:rsidR="004F2B18" w:rsidRPr="006561E0" w:rsidRDefault="004F2B18" w:rsidP="007108BD">
      <w:pPr>
        <w:pStyle w:val="FootnoteText"/>
        <w:widowControl w:val="0"/>
        <w:ind w:left="454" w:hanging="454"/>
        <w:rPr>
          <w:rFonts w:cs="Traditional Arabic"/>
          <w:color w:val="000000"/>
          <w:szCs w:val="28"/>
        </w:rPr>
      </w:pPr>
      <w:r w:rsidRPr="006561E0">
        <w:rPr>
          <w:rStyle w:val="FootnoteReference"/>
          <w:rFonts w:cs="Traditional Arabic"/>
          <w:spacing w:val="2"/>
          <w:kern w:val="24"/>
          <w:position w:val="2"/>
          <w:szCs w:val="28"/>
          <w:rtl/>
          <w:lang w:eastAsia="ar-SA"/>
        </w:rPr>
        <w:t>(</w:t>
      </w:r>
      <w:r w:rsidRPr="006561E0">
        <w:rPr>
          <w:rStyle w:val="FootnoteReference"/>
          <w:rFonts w:cs="Traditional Arabic"/>
          <w:spacing w:val="2"/>
          <w:kern w:val="24"/>
          <w:position w:val="2"/>
          <w:szCs w:val="28"/>
          <w:lang w:eastAsia="ar-SA"/>
        </w:rPr>
        <w:footnoteRef/>
      </w:r>
      <w:r w:rsidRPr="006561E0">
        <w:rPr>
          <w:rStyle w:val="FootnoteReference"/>
          <w:rFonts w:cs="Traditional Arabic"/>
          <w:spacing w:val="2"/>
          <w:kern w:val="24"/>
          <w:position w:val="2"/>
          <w:szCs w:val="28"/>
          <w:rtl/>
          <w:lang w:eastAsia="ar-SA"/>
        </w:rPr>
        <w:t xml:space="preserve">) </w:t>
      </w:r>
      <w:r w:rsidRPr="006561E0">
        <w:rPr>
          <w:rFonts w:cs="Traditional Arabic"/>
          <w:szCs w:val="28"/>
          <w:rtl/>
        </w:rPr>
        <w:t>سورة هود، الآية 120</w:t>
      </w:r>
    </w:p>
  </w:footnote>
  <w:footnote w:id="4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w:t>
      </w:r>
      <w:r w:rsidRPr="006561E0">
        <w:rPr>
          <w:rFonts w:cs="Traditional Arabic"/>
          <w:color w:val="000000"/>
          <w:szCs w:val="28"/>
          <w:rtl/>
        </w:rPr>
        <w:t xml:space="preserve"> </w:t>
      </w:r>
      <w:r w:rsidRPr="006561E0">
        <w:rPr>
          <w:rFonts w:cs="Traditional Arabic"/>
          <w:szCs w:val="28"/>
          <w:rtl/>
        </w:rPr>
        <w:t xml:space="preserve">العك، خالد عبدالرحمن، </w:t>
      </w:r>
      <w:r w:rsidRPr="006561E0">
        <w:rPr>
          <w:rFonts w:cs="Traditional Arabic"/>
          <w:b/>
          <w:bCs/>
          <w:szCs w:val="28"/>
          <w:rtl/>
        </w:rPr>
        <w:t>أصول التفسير وقواعده</w:t>
      </w:r>
      <w:r w:rsidRPr="006561E0">
        <w:rPr>
          <w:rFonts w:cs="Traditional Arabic"/>
          <w:szCs w:val="28"/>
          <w:rtl/>
        </w:rPr>
        <w:t>، ط2، (بيروت: دار النفائس، 1406ه-1986م)، ص 72</w:t>
      </w:r>
    </w:p>
  </w:footnote>
  <w:footnote w:id="47">
    <w:p w:rsidR="004F2B18" w:rsidRPr="006561E0" w:rsidRDefault="004F2B18" w:rsidP="007108BD">
      <w:pPr>
        <w:pStyle w:val="FootnoteText"/>
        <w:widowControl w:val="0"/>
        <w:ind w:left="454" w:hanging="454"/>
        <w:rPr>
          <w:rFonts w:cs="Traditional Arabic"/>
          <w:color w:val="000000"/>
          <w:szCs w:val="28"/>
        </w:rPr>
      </w:pPr>
      <w:r w:rsidRPr="006561E0">
        <w:rPr>
          <w:rStyle w:val="FootnoteReference"/>
          <w:rFonts w:cs="Traditional Arabic"/>
          <w:spacing w:val="2"/>
          <w:kern w:val="24"/>
          <w:position w:val="2"/>
          <w:szCs w:val="28"/>
          <w:rtl/>
          <w:lang w:eastAsia="ar-SA"/>
        </w:rPr>
        <w:t>(</w:t>
      </w:r>
      <w:r w:rsidRPr="006561E0">
        <w:rPr>
          <w:rStyle w:val="FootnoteReference"/>
          <w:rFonts w:cs="Traditional Arabic"/>
          <w:spacing w:val="2"/>
          <w:kern w:val="24"/>
          <w:position w:val="2"/>
          <w:szCs w:val="28"/>
          <w:lang w:eastAsia="ar-SA"/>
        </w:rPr>
        <w:footnoteRef/>
      </w:r>
      <w:r w:rsidRPr="006561E0">
        <w:rPr>
          <w:rStyle w:val="FootnoteReference"/>
          <w:rFonts w:cs="Traditional Arabic"/>
          <w:spacing w:val="2"/>
          <w:kern w:val="24"/>
          <w:position w:val="2"/>
          <w:szCs w:val="28"/>
          <w:rtl/>
          <w:lang w:eastAsia="ar-SA"/>
        </w:rPr>
        <w:t>)</w:t>
      </w:r>
      <w:r w:rsidRPr="006561E0">
        <w:rPr>
          <w:rFonts w:cs="Traditional Arabic"/>
          <w:color w:val="000000"/>
          <w:szCs w:val="28"/>
          <w:rtl/>
        </w:rPr>
        <w:t xml:space="preserve"> </w:t>
      </w:r>
      <w:r w:rsidRPr="006561E0">
        <w:rPr>
          <w:rFonts w:cs="Traditional Arabic"/>
          <w:szCs w:val="28"/>
          <w:rtl/>
        </w:rPr>
        <w:t xml:space="preserve">ابن خلدون، عبد الرحمن، </w:t>
      </w:r>
      <w:r w:rsidRPr="006561E0">
        <w:rPr>
          <w:rFonts w:cs="Traditional Arabic"/>
          <w:b/>
          <w:bCs/>
          <w:szCs w:val="28"/>
          <w:rtl/>
        </w:rPr>
        <w:t>ديوان المبتدأ والخبر في تاريخ العرب والبربر</w:t>
      </w:r>
      <w:r w:rsidRPr="006561E0">
        <w:rPr>
          <w:rFonts w:cs="Traditional Arabic"/>
          <w:szCs w:val="28"/>
          <w:rtl/>
        </w:rPr>
        <w:t>، تحقيق: خليل شحادة – سهيل ركاز، د.ط، (بيروت: دار الفكر، 1421ه- 2000م)، 1/13</w:t>
      </w:r>
    </w:p>
  </w:footnote>
  <w:footnote w:id="48">
    <w:p w:rsidR="004F2B18" w:rsidRPr="006561E0" w:rsidRDefault="004F2B18" w:rsidP="006706F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خضر، عبدالعليم عبدالرحمن، </w:t>
      </w:r>
      <w:r w:rsidRPr="006561E0">
        <w:rPr>
          <w:rFonts w:cs="Traditional Arabic"/>
          <w:b/>
          <w:bCs/>
          <w:szCs w:val="28"/>
          <w:rtl/>
        </w:rPr>
        <w:t>المسلمون وكتابة التاريخ</w:t>
      </w:r>
      <w:r w:rsidRPr="006561E0">
        <w:rPr>
          <w:rFonts w:cs="Traditional Arabic"/>
          <w:szCs w:val="28"/>
          <w:rtl/>
        </w:rPr>
        <w:t xml:space="preserve">، ط2، المعهد العالي للفكر الاسلامي، 1415ه -1995م، </w:t>
      </w:r>
      <w:r w:rsidRPr="006561E0">
        <w:rPr>
          <w:rFonts w:cs="Traditional Arabic" w:hint="cs"/>
          <w:szCs w:val="28"/>
          <w:rtl/>
        </w:rPr>
        <w:t>ص272:271</w:t>
      </w:r>
      <w:r w:rsidRPr="006561E0">
        <w:rPr>
          <w:rFonts w:cs="Traditional Arabic"/>
          <w:szCs w:val="28"/>
          <w:rtl/>
        </w:rPr>
        <w:t>(بتصرف).</w:t>
      </w:r>
    </w:p>
  </w:footnote>
  <w:footnote w:id="49">
    <w:p w:rsidR="004F2B18" w:rsidRPr="006561E0" w:rsidRDefault="004F2B18" w:rsidP="006706FB">
      <w:pPr>
        <w:pStyle w:val="FootnoteText"/>
        <w:widowControl w:val="0"/>
        <w:ind w:left="454" w:hanging="454"/>
        <w:rPr>
          <w:rFonts w:cs="Traditional Arabic"/>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مطاوع، سعيد عطية علي، </w:t>
      </w:r>
      <w:r w:rsidRPr="006561E0">
        <w:rPr>
          <w:rFonts w:cs="Traditional Arabic"/>
          <w:b/>
          <w:bCs/>
          <w:szCs w:val="28"/>
          <w:rtl/>
        </w:rPr>
        <w:t>الاعجاز القصصي في القرآن</w:t>
      </w:r>
      <w:r w:rsidRPr="006561E0">
        <w:rPr>
          <w:rFonts w:cs="Traditional Arabic"/>
          <w:szCs w:val="28"/>
          <w:rtl/>
        </w:rPr>
        <w:t>،</w:t>
      </w:r>
      <w:r w:rsidRPr="006561E0">
        <w:rPr>
          <w:rFonts w:cs="Traditional Arabic"/>
          <w:color w:val="000000"/>
          <w:szCs w:val="28"/>
          <w:rtl/>
        </w:rPr>
        <w:t xml:space="preserve"> ط1، (القاهرة: دار الآفاق العربية، 2006م)،</w:t>
      </w:r>
      <w:r w:rsidRPr="006561E0">
        <w:rPr>
          <w:rFonts w:cs="Traditional Arabic"/>
          <w:szCs w:val="28"/>
          <w:rtl/>
        </w:rPr>
        <w:t xml:space="preserve"> ص</w:t>
      </w:r>
      <w:r w:rsidRPr="006561E0">
        <w:rPr>
          <w:rFonts w:cs="Traditional Arabic" w:hint="cs"/>
          <w:szCs w:val="28"/>
          <w:rtl/>
        </w:rPr>
        <w:t>48:47</w:t>
      </w:r>
    </w:p>
    <w:p w:rsidR="004F2B18" w:rsidRPr="006561E0" w:rsidRDefault="004F2B18" w:rsidP="006706FB">
      <w:pPr>
        <w:pStyle w:val="FootnoteText"/>
        <w:widowControl w:val="0"/>
        <w:ind w:left="454" w:hanging="454"/>
        <w:rPr>
          <w:rFonts w:cs="Traditional Arabic"/>
          <w:color w:val="000000"/>
          <w:szCs w:val="28"/>
        </w:rPr>
      </w:pPr>
      <w:r w:rsidRPr="006561E0">
        <w:rPr>
          <w:rFonts w:cs="Traditional Arabic"/>
          <w:szCs w:val="28"/>
          <w:rtl/>
        </w:rPr>
        <w:t xml:space="preserve">     و</w:t>
      </w:r>
      <w:r w:rsidRPr="006561E0">
        <w:rPr>
          <w:rFonts w:cs="Traditional Arabic" w:hint="cs"/>
          <w:szCs w:val="28"/>
          <w:rtl/>
        </w:rPr>
        <w:t>كذلك</w:t>
      </w:r>
      <w:r w:rsidRPr="006561E0">
        <w:rPr>
          <w:rFonts w:cs="Traditional Arabic"/>
          <w:szCs w:val="28"/>
          <w:rtl/>
        </w:rPr>
        <w:t xml:space="preserve">: الخالدي، صلاح عبد الفتاح، </w:t>
      </w:r>
      <w:r w:rsidRPr="006561E0">
        <w:rPr>
          <w:rFonts w:cs="Traditional Arabic"/>
          <w:b/>
          <w:bCs/>
          <w:szCs w:val="28"/>
          <w:rtl/>
        </w:rPr>
        <w:t>الشخصية اليهودية من خلال القرآن</w:t>
      </w:r>
      <w:r w:rsidRPr="006561E0">
        <w:rPr>
          <w:rFonts w:cs="Traditional Arabic"/>
          <w:szCs w:val="28"/>
          <w:rtl/>
        </w:rPr>
        <w:t>، ط1، (دمشق: دار القلم، 1419ه–1998م)، ص</w:t>
      </w:r>
      <w:r w:rsidRPr="006561E0">
        <w:rPr>
          <w:rFonts w:cs="Traditional Arabic" w:hint="cs"/>
          <w:szCs w:val="28"/>
          <w:rtl/>
        </w:rPr>
        <w:t>54:53</w:t>
      </w:r>
    </w:p>
  </w:footnote>
  <w:footnote w:id="5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من أمثلة هؤلاء المؤرخين المسلمين والباحثين المعاصرين الذين وقعوا في النقيصة من طالوت وداود عليه السلام:1- روجيه جارودي 2- ظفر الاسلام خان 3- حسن ظاظا  4- إسماعيل الصمادي  5- عبد الفتاح الغنيمي  6- سليمان ناجي  7- فراس السواح  8- فوزي محمد حميد</w:t>
      </w:r>
    </w:p>
  </w:footnote>
  <w:footnote w:id="5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النساء ، الآية : 150- 152</w:t>
      </w:r>
    </w:p>
  </w:footnote>
  <w:footnote w:id="52">
    <w:p w:rsidR="004F2B18" w:rsidRPr="006561E0" w:rsidRDefault="004F2B18" w:rsidP="00FC1FC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الخالدي، الشخصية اليهودية، مرجع سابق، ص </w:t>
      </w:r>
      <w:r w:rsidRPr="006561E0">
        <w:rPr>
          <w:rFonts w:cs="Traditional Arabic" w:hint="cs"/>
          <w:szCs w:val="28"/>
          <w:rtl/>
        </w:rPr>
        <w:t>48:45</w:t>
      </w:r>
      <w:r w:rsidRPr="006561E0">
        <w:rPr>
          <w:rFonts w:cs="Traditional Arabic"/>
          <w:szCs w:val="28"/>
          <w:rtl/>
        </w:rPr>
        <w:t xml:space="preserve"> </w:t>
      </w:r>
    </w:p>
  </w:footnote>
  <w:footnote w:id="5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الإعجاز التربوي، ص 12</w:t>
      </w:r>
    </w:p>
  </w:footnote>
  <w:footnote w:id="5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الملك ، الآية 14</w:t>
      </w:r>
    </w:p>
  </w:footnote>
  <w:footnote w:id="55">
    <w:p w:rsidR="004F2B18" w:rsidRPr="006561E0" w:rsidRDefault="004F2B18" w:rsidP="00FC1FC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التهامي نقرة، </w:t>
      </w:r>
      <w:r w:rsidRPr="006561E0">
        <w:rPr>
          <w:rFonts w:cs="Traditional Arabic"/>
          <w:b/>
          <w:bCs/>
          <w:szCs w:val="28"/>
          <w:rtl/>
        </w:rPr>
        <w:t>سيكولوجية القصة في القرآن</w:t>
      </w:r>
      <w:r w:rsidRPr="006561E0">
        <w:rPr>
          <w:rFonts w:cs="Traditional Arabic"/>
          <w:szCs w:val="28"/>
          <w:rtl/>
        </w:rPr>
        <w:t xml:space="preserve">،د.ط، (تونس: منشورات الشركة التونسية للتوزيع،1971م)، ص </w:t>
      </w:r>
      <w:r w:rsidRPr="006561E0">
        <w:rPr>
          <w:rFonts w:cs="Traditional Arabic" w:hint="cs"/>
          <w:szCs w:val="28"/>
          <w:rtl/>
        </w:rPr>
        <w:t xml:space="preserve">244:243 </w:t>
      </w:r>
      <w:r w:rsidRPr="006561E0">
        <w:rPr>
          <w:rFonts w:cs="Traditional Arabic"/>
          <w:szCs w:val="28"/>
          <w:rtl/>
        </w:rPr>
        <w:t>(بتصرف).</w:t>
      </w:r>
    </w:p>
  </w:footnote>
  <w:footnote w:id="56">
    <w:p w:rsidR="004F2B18" w:rsidRPr="006561E0" w:rsidRDefault="004F2B18" w:rsidP="00FC1FC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الخالدي، صلاح عبدالفتاح، </w:t>
      </w:r>
      <w:r w:rsidRPr="006561E0">
        <w:rPr>
          <w:rFonts w:cs="Traditional Arabic"/>
          <w:b/>
          <w:bCs/>
          <w:szCs w:val="28"/>
          <w:rtl/>
        </w:rPr>
        <w:t>في ظلال القرآن دراسة وتقويم: المنهج الحركي في ظلال القرآن</w:t>
      </w:r>
      <w:r w:rsidRPr="006561E0">
        <w:rPr>
          <w:rFonts w:cs="Traditional Arabic"/>
          <w:szCs w:val="28"/>
          <w:rtl/>
        </w:rPr>
        <w:t>، ط2، (الأردن، عمان: دار عمار، 1421ه-2000م)، 2/</w:t>
      </w:r>
      <w:r w:rsidRPr="006561E0">
        <w:rPr>
          <w:rFonts w:cs="Traditional Arabic" w:hint="cs"/>
          <w:szCs w:val="28"/>
          <w:rtl/>
        </w:rPr>
        <w:t>76:69</w:t>
      </w:r>
    </w:p>
  </w:footnote>
  <w:footnote w:id="5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(الجمعة)، الآية 2</w:t>
      </w:r>
    </w:p>
  </w:footnote>
  <w:footnote w:id="58">
    <w:p w:rsidR="004F2B18" w:rsidRPr="006561E0" w:rsidRDefault="004F2B18" w:rsidP="00FC1FC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القيم ، أبو عبد الله بن محمد بن ابي بكر أيوب الزرعي، </w:t>
      </w:r>
      <w:r w:rsidRPr="006561E0">
        <w:rPr>
          <w:rFonts w:cs="Traditional Arabic"/>
          <w:b/>
          <w:bCs/>
          <w:szCs w:val="28"/>
          <w:rtl/>
        </w:rPr>
        <w:t>مدارج السالكين بين منازل إياك نعبد وإياك نستعين</w:t>
      </w:r>
      <w:r w:rsidRPr="006561E0">
        <w:rPr>
          <w:rFonts w:cs="Traditional Arabic"/>
          <w:szCs w:val="28"/>
          <w:rtl/>
        </w:rPr>
        <w:t>، تحقيق: محمد حامد الفقي، ط 2، (بيروت، دار الكتاب العربي،1973م)، 2/315</w:t>
      </w:r>
      <w:r w:rsidRPr="006561E0">
        <w:rPr>
          <w:rFonts w:cs="Traditional Arabic" w:hint="cs"/>
          <w:szCs w:val="28"/>
          <w:rtl/>
        </w:rPr>
        <w:t xml:space="preserve"> </w:t>
      </w:r>
      <w:r w:rsidRPr="006561E0">
        <w:rPr>
          <w:rFonts w:cs="Traditional Arabic"/>
          <w:szCs w:val="28"/>
          <w:rtl/>
        </w:rPr>
        <w:t>(بتصرف).</w:t>
      </w:r>
    </w:p>
  </w:footnote>
  <w:footnote w:id="59">
    <w:p w:rsidR="004F2B18" w:rsidRPr="006561E0" w:rsidRDefault="004F2B18" w:rsidP="003F349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مدكور، علي أحمد، </w:t>
      </w:r>
      <w:r w:rsidRPr="006561E0">
        <w:rPr>
          <w:rFonts w:cs="Traditional Arabic"/>
          <w:b/>
          <w:bCs/>
          <w:szCs w:val="28"/>
          <w:rtl/>
        </w:rPr>
        <w:t>منهج التربية في التصور الاسلامي</w:t>
      </w:r>
      <w:r w:rsidRPr="006561E0">
        <w:rPr>
          <w:rFonts w:cs="Traditional Arabic"/>
          <w:szCs w:val="28"/>
          <w:rtl/>
        </w:rPr>
        <w:t>، ط1، (بيروت: دار النهضة العربية، 1411ه-1990م)، ص</w:t>
      </w:r>
      <w:r w:rsidRPr="006561E0">
        <w:rPr>
          <w:rFonts w:cs="Traditional Arabic" w:hint="cs"/>
          <w:szCs w:val="28"/>
          <w:rtl/>
        </w:rPr>
        <w:t xml:space="preserve">44:40 </w:t>
      </w:r>
      <w:r w:rsidRPr="006561E0">
        <w:rPr>
          <w:rFonts w:cs="Traditional Arabic"/>
          <w:szCs w:val="28"/>
          <w:rtl/>
        </w:rPr>
        <w:t>(بتصرف).</w:t>
      </w:r>
    </w:p>
  </w:footnote>
  <w:footnote w:id="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التكوير، الآية 27</w:t>
      </w:r>
    </w:p>
  </w:footnote>
  <w:footnote w:id="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 </w:t>
      </w:r>
      <w:r w:rsidRPr="006561E0">
        <w:rPr>
          <w:rFonts w:cs="Traditional Arabic"/>
          <w:szCs w:val="28"/>
          <w:rtl/>
        </w:rPr>
        <w:t xml:space="preserve">قطب، محمد، </w:t>
      </w:r>
      <w:r w:rsidRPr="006561E0">
        <w:rPr>
          <w:rFonts w:cs="Traditional Arabic"/>
          <w:b/>
          <w:bCs/>
          <w:szCs w:val="28"/>
          <w:rtl/>
        </w:rPr>
        <w:t>منهج التربية الاسلامية</w:t>
      </w:r>
      <w:r w:rsidRPr="006561E0">
        <w:rPr>
          <w:rFonts w:cs="Traditional Arabic"/>
          <w:szCs w:val="28"/>
          <w:rtl/>
        </w:rPr>
        <w:t>، د.ط، (بيروت: دارالشروق)، 1/13 -16</w:t>
      </w:r>
    </w:p>
  </w:footnote>
  <w:footnote w:id="6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الندوي، أبو الحسن علي الحسني، </w:t>
      </w:r>
      <w:r w:rsidRPr="006561E0">
        <w:rPr>
          <w:rFonts w:cs="Traditional Arabic"/>
          <w:b/>
          <w:bCs/>
          <w:szCs w:val="28"/>
          <w:rtl/>
        </w:rPr>
        <w:t>النبوة والأنبياء في ضوء القرآن</w:t>
      </w:r>
      <w:r w:rsidRPr="006561E0">
        <w:rPr>
          <w:rFonts w:cs="Traditional Arabic"/>
          <w:szCs w:val="28"/>
          <w:rtl/>
        </w:rPr>
        <w:t>، ط4، ( القاهرة): المختار الاسلامي، 1394ه– 1974م)، ص31</w:t>
      </w:r>
      <w:r w:rsidRPr="006561E0">
        <w:rPr>
          <w:rFonts w:cs="Traditional Arabic" w:hint="cs"/>
          <w:color w:val="000000"/>
          <w:szCs w:val="28"/>
          <w:rtl/>
        </w:rPr>
        <w:t xml:space="preserve"> </w:t>
      </w:r>
      <w:r w:rsidRPr="006561E0">
        <w:rPr>
          <w:rFonts w:cs="Traditional Arabic"/>
          <w:szCs w:val="28"/>
          <w:rtl/>
        </w:rPr>
        <w:t>(بتصرف).</w:t>
      </w:r>
    </w:p>
  </w:footnote>
  <w:footnote w:id="63">
    <w:p w:rsidR="004F2B18" w:rsidRPr="006561E0" w:rsidRDefault="004F2B18" w:rsidP="003F349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مصطفى رجب، مرجع سابق، </w:t>
      </w:r>
      <w:r w:rsidRPr="006561E0">
        <w:rPr>
          <w:rFonts w:cs="Traditional Arabic" w:hint="cs"/>
          <w:szCs w:val="28"/>
          <w:rtl/>
        </w:rPr>
        <w:t>ص10:6</w:t>
      </w:r>
      <w:r w:rsidRPr="006561E0">
        <w:rPr>
          <w:rFonts w:cs="Traditional Arabic"/>
          <w:szCs w:val="28"/>
          <w:rtl/>
        </w:rPr>
        <w:t xml:space="preserve"> (بتصرف).</w:t>
      </w:r>
    </w:p>
  </w:footnote>
  <w:footnote w:id="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محمد قطب، منهج التربية الإسلامية، مرجع سابق، ص 237</w:t>
      </w:r>
    </w:p>
  </w:footnote>
  <w:footnote w:id="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كما سيمّر معنا في الحديث عن الخصائص الفنية والأدبية في المبحث القادم.</w:t>
      </w:r>
    </w:p>
  </w:footnote>
  <w:footnote w:id="6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طعيمة، صابر، </w:t>
      </w:r>
      <w:r w:rsidRPr="006561E0">
        <w:rPr>
          <w:rFonts w:cs="Traditional Arabic"/>
          <w:b/>
          <w:bCs/>
          <w:szCs w:val="28"/>
          <w:rtl/>
        </w:rPr>
        <w:t>بنو إسرائيل بين نبأ القرآن الكريم وخبر العهد القديم</w:t>
      </w:r>
      <w:r w:rsidRPr="006561E0">
        <w:rPr>
          <w:rFonts w:cs="Traditional Arabic"/>
          <w:szCs w:val="28"/>
          <w:rtl/>
        </w:rPr>
        <w:t>، ط 1، (بيروت: عالم الكتب، 1404ه – 1984م)، ص233</w:t>
      </w:r>
      <w:r w:rsidRPr="006561E0">
        <w:rPr>
          <w:rFonts w:cs="Traditional Arabic" w:hint="cs"/>
          <w:color w:val="000000"/>
          <w:szCs w:val="28"/>
          <w:rtl/>
        </w:rPr>
        <w:t xml:space="preserve"> </w:t>
      </w:r>
      <w:r w:rsidRPr="006561E0">
        <w:rPr>
          <w:rFonts w:cs="Traditional Arabic"/>
          <w:szCs w:val="28"/>
          <w:rtl/>
        </w:rPr>
        <w:t>(بتصرف).</w:t>
      </w:r>
    </w:p>
  </w:footnote>
  <w:footnote w:id="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الخالدي، الشخصية اليهودية، مرجع سابق، ص55</w:t>
      </w:r>
      <w:r w:rsidRPr="006561E0">
        <w:rPr>
          <w:rFonts w:cs="Traditional Arabic" w:hint="cs"/>
          <w:color w:val="000000"/>
          <w:szCs w:val="28"/>
          <w:rtl/>
        </w:rPr>
        <w:t xml:space="preserve"> </w:t>
      </w:r>
      <w:r w:rsidRPr="006561E0">
        <w:rPr>
          <w:rFonts w:cs="Traditional Arabic"/>
          <w:szCs w:val="28"/>
          <w:rtl/>
        </w:rPr>
        <w:t>(بتصرف).</w:t>
      </w:r>
    </w:p>
  </w:footnote>
  <w:footnote w:id="6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البقاعي، برهان الدين أبو الحسن إبراهيم, </w:t>
      </w:r>
      <w:r w:rsidRPr="006561E0">
        <w:rPr>
          <w:rFonts w:cs="Traditional Arabic"/>
          <w:b/>
          <w:bCs/>
          <w:szCs w:val="28"/>
          <w:rtl/>
        </w:rPr>
        <w:t>نظم الدرر في تناسب الآيات والسور</w:t>
      </w:r>
      <w:r w:rsidRPr="006561E0">
        <w:rPr>
          <w:rFonts w:cs="Traditional Arabic"/>
          <w:szCs w:val="28"/>
          <w:rtl/>
        </w:rPr>
        <w:t>، ط1، (الهند، حيدرآباد الدّكن: مطبعة مجلس دائرة المعارف العثمانية, 1391ه)، 3/ 395</w:t>
      </w:r>
    </w:p>
  </w:footnote>
  <w:footnote w:id="69">
    <w:p w:rsidR="004F2B18" w:rsidRPr="006561E0" w:rsidRDefault="004F2B18" w:rsidP="0099290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szCs w:val="28"/>
          <w:rtl/>
        </w:rPr>
        <w:t>سيد قطب</w:t>
      </w:r>
      <w:r>
        <w:rPr>
          <w:rFonts w:cs="Traditional Arabic" w:hint="cs"/>
          <w:szCs w:val="28"/>
          <w:rtl/>
        </w:rPr>
        <w:t>، مرجع سابق</w:t>
      </w:r>
      <w:r w:rsidRPr="006561E0">
        <w:rPr>
          <w:rFonts w:cs="Traditional Arabic"/>
          <w:szCs w:val="28"/>
          <w:rtl/>
        </w:rPr>
        <w:t>، 1/ 263</w:t>
      </w:r>
    </w:p>
  </w:footnote>
  <w:footnote w:id="70">
    <w:p w:rsidR="004F2B18" w:rsidRPr="006561E0" w:rsidRDefault="004F2B18" w:rsidP="006931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szCs w:val="28"/>
          <w:rtl/>
        </w:rPr>
        <w:t xml:space="preserve">الخنين، ناصر بن عبد الرحمن بن ناصر، </w:t>
      </w:r>
      <w:r w:rsidRPr="006561E0">
        <w:rPr>
          <w:rFonts w:cs="Traditional Arabic"/>
          <w:b/>
          <w:bCs/>
          <w:szCs w:val="28"/>
          <w:rtl/>
        </w:rPr>
        <w:t>النظم القرآني في آيات الجهاد</w:t>
      </w:r>
      <w:r w:rsidRPr="006561E0">
        <w:rPr>
          <w:rFonts w:cs="Traditional Arabic"/>
          <w:szCs w:val="28"/>
          <w:rtl/>
        </w:rPr>
        <w:t>،ط1، (الرياض: مكتبة التوبة،1416ه– 1996م)، ص544</w:t>
      </w:r>
    </w:p>
  </w:footnote>
  <w:footnote w:id="71">
    <w:p w:rsidR="004F2B18" w:rsidRPr="006561E0" w:rsidRDefault="004F2B18" w:rsidP="006931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الخطيب، عبد الكريم، </w:t>
      </w:r>
      <w:r w:rsidRPr="006561E0">
        <w:rPr>
          <w:rFonts w:cs="Traditional Arabic"/>
          <w:b/>
          <w:bCs/>
          <w:szCs w:val="28"/>
          <w:rtl/>
        </w:rPr>
        <w:t>القصص القرآني في منطوقه ومفهومه</w:t>
      </w:r>
      <w:r w:rsidRPr="006561E0">
        <w:rPr>
          <w:rFonts w:cs="Traditional Arabic"/>
          <w:szCs w:val="28"/>
          <w:rtl/>
        </w:rPr>
        <w:t>، ط2،</w:t>
      </w:r>
      <w:r w:rsidRPr="006561E0">
        <w:rPr>
          <w:rFonts w:cs="Traditional Arabic" w:hint="cs"/>
          <w:szCs w:val="28"/>
          <w:rtl/>
        </w:rPr>
        <w:t xml:space="preserve"> </w:t>
      </w:r>
      <w:r w:rsidRPr="006561E0">
        <w:rPr>
          <w:rFonts w:cs="Traditional Arabic"/>
          <w:szCs w:val="28"/>
          <w:rtl/>
        </w:rPr>
        <w:t>(بيروت: دارالمعرفة، 1395ه–1975م)،</w:t>
      </w:r>
      <w:r w:rsidRPr="006561E0">
        <w:rPr>
          <w:rFonts w:cs="Traditional Arabic" w:hint="cs"/>
          <w:szCs w:val="28"/>
          <w:rtl/>
        </w:rPr>
        <w:t xml:space="preserve"> ص49:40</w:t>
      </w:r>
      <w:r w:rsidRPr="006561E0">
        <w:rPr>
          <w:rFonts w:cs="Traditional Arabic"/>
          <w:szCs w:val="28"/>
          <w:rtl/>
        </w:rPr>
        <w:t xml:space="preserve">  </w:t>
      </w:r>
    </w:p>
  </w:footnote>
  <w:footnote w:id="72">
    <w:p w:rsidR="004F2B18" w:rsidRPr="006561E0" w:rsidRDefault="004F2B18" w:rsidP="006931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الخنين، مرجع سابق، ص 542</w:t>
      </w:r>
    </w:p>
  </w:footnote>
  <w:footnote w:id="73">
    <w:p w:rsidR="004F2B18" w:rsidRPr="006561E0" w:rsidRDefault="004F2B18" w:rsidP="006931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الخطيب، مرجع سابق، </w:t>
      </w:r>
      <w:r w:rsidRPr="006561E0">
        <w:rPr>
          <w:rFonts w:cs="Traditional Arabic" w:hint="cs"/>
          <w:szCs w:val="28"/>
          <w:rtl/>
        </w:rPr>
        <w:t xml:space="preserve">ص41:40 </w:t>
      </w:r>
      <w:r w:rsidRPr="006561E0">
        <w:rPr>
          <w:rFonts w:cs="Traditional Arabic"/>
          <w:szCs w:val="28"/>
          <w:rtl/>
        </w:rPr>
        <w:t>(بتصرف).</w:t>
      </w:r>
    </w:p>
  </w:footnote>
  <w:footnote w:id="74">
    <w:p w:rsidR="004F2B18" w:rsidRPr="006561E0" w:rsidRDefault="004F2B18" w:rsidP="00936C1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مرجع سابق، ص 83</w:t>
      </w:r>
    </w:p>
  </w:footnote>
  <w:footnote w:id="7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هاهي (أرض الشام) في أيامنا هذه، تسفك فيها دماء المؤمنين على يد طاغوتها (بشار الأسد) وطائفته العلويّة النصيرية الحاقدة، ولم يقل أحد أن (بلاد الشام) على رفيع فضلها أنها بمنأى عن الإبتلاء بسبب أرضها وبركتها.. نسأل الله أن يجعل لإخواننا في (سوريا) فرجا ومخرجاً.</w:t>
      </w:r>
    </w:p>
  </w:footnote>
  <w:footnote w:id="7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 xml:space="preserve">الظواهري، كاظم، </w:t>
      </w:r>
      <w:r w:rsidRPr="006561E0">
        <w:rPr>
          <w:rFonts w:cs="Traditional Arabic"/>
          <w:b/>
          <w:bCs/>
          <w:szCs w:val="28"/>
          <w:rtl/>
        </w:rPr>
        <w:t>بدائع الإضمار القصصي في القرآن الكريم</w:t>
      </w:r>
      <w:r w:rsidRPr="006561E0">
        <w:rPr>
          <w:rFonts w:cs="Traditional Arabic"/>
          <w:szCs w:val="28"/>
          <w:rtl/>
          <w:lang w:bidi="ar-LY"/>
        </w:rPr>
        <w:t>، ط 1، ( 1991م – 1412ه)، ص 73</w:t>
      </w:r>
    </w:p>
  </w:footnote>
  <w:footnote w:id="77">
    <w:p w:rsidR="004F2B18" w:rsidRPr="006561E0" w:rsidRDefault="004F2B18" w:rsidP="00E30164">
      <w:pPr>
        <w:pStyle w:val="FootnoteText"/>
        <w:rPr>
          <w:rFonts w:cs="Traditional Arabic"/>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 xml:space="preserve">الدقّور، مرجع سابق، ص233 </w:t>
      </w:r>
      <w:r w:rsidRPr="006561E0">
        <w:rPr>
          <w:rFonts w:cs="Traditional Arabic"/>
          <w:szCs w:val="28"/>
          <w:rtl/>
        </w:rPr>
        <w:t>(بتصرف).</w:t>
      </w:r>
    </w:p>
    <w:p w:rsidR="004F2B18" w:rsidRPr="006561E0" w:rsidRDefault="004F2B18" w:rsidP="007108BD">
      <w:pPr>
        <w:pStyle w:val="FootnoteText"/>
        <w:widowControl w:val="0"/>
        <w:ind w:left="454" w:hanging="454"/>
        <w:rPr>
          <w:rFonts w:cs="Traditional Arabic"/>
          <w:color w:val="000000"/>
          <w:szCs w:val="28"/>
          <w:lang w:bidi="ar-LY"/>
        </w:rPr>
      </w:pPr>
    </w:p>
  </w:footnote>
  <w:footnote w:id="7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 xml:space="preserve">الزمخشري، جار الله أبو القاسم محمود بن عمر، </w:t>
      </w:r>
      <w:r w:rsidRPr="006561E0">
        <w:rPr>
          <w:rFonts w:cs="Traditional Arabic"/>
          <w:b/>
          <w:bCs/>
          <w:szCs w:val="28"/>
          <w:rtl/>
        </w:rPr>
        <w:t>الكشاف عن حقائق غوامض التنزيل وعيون الأقاويل فى وجوه التأويل</w:t>
      </w:r>
      <w:r w:rsidRPr="006561E0">
        <w:rPr>
          <w:rFonts w:cs="Traditional Arabic"/>
          <w:szCs w:val="28"/>
          <w:rtl/>
          <w:lang w:bidi="ar-LY"/>
        </w:rPr>
        <w:t>، (بيروت، دار الكتاب العربي، 1407هـ)،</w:t>
      </w:r>
      <w:r w:rsidRPr="006561E0">
        <w:rPr>
          <w:rFonts w:cs="Traditional Arabic"/>
          <w:szCs w:val="28"/>
          <w:rtl/>
        </w:rPr>
        <w:t xml:space="preserve"> 1/292</w:t>
      </w:r>
    </w:p>
  </w:footnote>
  <w:footnote w:id="79">
    <w:p w:rsidR="004F2B18" w:rsidRPr="006561E0" w:rsidRDefault="004F2B18" w:rsidP="009F650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الظواهري، مرجع سابق، ص 111</w:t>
      </w:r>
    </w:p>
  </w:footnote>
  <w:footnote w:id="80">
    <w:p w:rsidR="004F2B18" w:rsidRPr="006561E0" w:rsidRDefault="004F2B18" w:rsidP="009F650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 xml:space="preserve">دبّور، محمد عبد الله عبده، </w:t>
      </w:r>
      <w:r w:rsidRPr="006561E0">
        <w:rPr>
          <w:rFonts w:cs="Traditional Arabic"/>
          <w:b/>
          <w:bCs/>
          <w:szCs w:val="28"/>
          <w:rtl/>
        </w:rPr>
        <w:t>أسس بناء القصص من القرآن الكريم دراسة ادبية ونقديه</w:t>
      </w:r>
      <w:r w:rsidRPr="006561E0">
        <w:rPr>
          <w:rFonts w:cs="Traditional Arabic"/>
          <w:szCs w:val="28"/>
          <w:rtl/>
          <w:lang w:bidi="ar-LY"/>
        </w:rPr>
        <w:t>، رسالة دكتوراه، (القاهرة: جامعة الأزهر، 1417ه – 1996م )، ص 277</w:t>
      </w:r>
      <w:r w:rsidRPr="006561E0">
        <w:rPr>
          <w:rFonts w:cs="Traditional Arabic" w:hint="cs"/>
          <w:color w:val="000000"/>
          <w:szCs w:val="28"/>
          <w:rtl/>
        </w:rPr>
        <w:t xml:space="preserve"> </w:t>
      </w:r>
      <w:r w:rsidRPr="006561E0">
        <w:rPr>
          <w:rFonts w:cs="Traditional Arabic"/>
          <w:szCs w:val="28"/>
          <w:rtl/>
        </w:rPr>
        <w:t>(بتصرف).</w:t>
      </w:r>
    </w:p>
  </w:footnote>
  <w:footnote w:id="81">
    <w:p w:rsidR="004F2B18" w:rsidRPr="006561E0" w:rsidRDefault="004F2B18" w:rsidP="009F650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الخطيب، مرجع سابق، ص120</w:t>
      </w:r>
      <w:r w:rsidRPr="006561E0">
        <w:rPr>
          <w:rFonts w:cs="Traditional Arabic" w:hint="cs"/>
          <w:color w:val="000000"/>
          <w:szCs w:val="28"/>
          <w:rtl/>
        </w:rPr>
        <w:t xml:space="preserve"> </w:t>
      </w:r>
      <w:r w:rsidRPr="006561E0">
        <w:rPr>
          <w:rFonts w:cs="Traditional Arabic"/>
          <w:szCs w:val="28"/>
          <w:rtl/>
        </w:rPr>
        <w:t>(بتصرف).</w:t>
      </w:r>
    </w:p>
  </w:footnote>
  <w:footnote w:id="8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مرجع سابق، ص 144</w:t>
      </w:r>
      <w:r w:rsidRPr="006561E0">
        <w:rPr>
          <w:rFonts w:cs="Traditional Arabic" w:hint="cs"/>
          <w:color w:val="000000"/>
          <w:szCs w:val="28"/>
          <w:rtl/>
        </w:rPr>
        <w:t xml:space="preserve"> </w:t>
      </w:r>
      <w:r w:rsidRPr="006561E0">
        <w:rPr>
          <w:rFonts w:cs="Traditional Arabic"/>
          <w:szCs w:val="28"/>
          <w:rtl/>
        </w:rPr>
        <w:t>(بتصرف).</w:t>
      </w:r>
    </w:p>
  </w:footnote>
  <w:footnote w:id="83">
    <w:p w:rsidR="004F2B18" w:rsidRPr="006561E0" w:rsidRDefault="004F2B18" w:rsidP="00FA14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lang w:bidi="ar-LY"/>
        </w:rPr>
        <w:t>الظواهري، مرجع سابق، ص 112</w:t>
      </w:r>
    </w:p>
  </w:footnote>
  <w:footnote w:id="84">
    <w:p w:rsidR="004F2B18" w:rsidRPr="006561E0" w:rsidRDefault="004F2B18" w:rsidP="00FA14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LY"/>
        </w:rPr>
        <w:t>الخطيب، مرجع سابق، ص 124</w:t>
      </w:r>
      <w:r w:rsidRPr="006561E0">
        <w:rPr>
          <w:rFonts w:cs="Traditional Arabic" w:hint="cs"/>
          <w:color w:val="000000"/>
          <w:szCs w:val="28"/>
          <w:rtl/>
        </w:rPr>
        <w:t xml:space="preserve"> </w:t>
      </w:r>
      <w:r w:rsidRPr="006561E0">
        <w:rPr>
          <w:rFonts w:cs="Traditional Arabic"/>
          <w:szCs w:val="28"/>
          <w:rtl/>
        </w:rPr>
        <w:t>(بتصرف).</w:t>
      </w:r>
    </w:p>
  </w:footnote>
  <w:footnote w:id="85">
    <w:p w:rsidR="004F2B18" w:rsidRPr="006561E0" w:rsidRDefault="004F2B18" w:rsidP="00B0645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الظواهري، مرجع سابق، ص </w:t>
      </w:r>
      <w:r w:rsidRPr="006561E0">
        <w:rPr>
          <w:rFonts w:cs="Traditional Arabic" w:hint="cs"/>
          <w:szCs w:val="28"/>
          <w:rtl/>
        </w:rPr>
        <w:t>114:112</w:t>
      </w:r>
      <w:r w:rsidRPr="006561E0">
        <w:rPr>
          <w:rFonts w:cs="Traditional Arabic" w:hint="cs"/>
          <w:color w:val="000000"/>
          <w:szCs w:val="28"/>
          <w:rtl/>
        </w:rPr>
        <w:t xml:space="preserve"> </w:t>
      </w:r>
      <w:r w:rsidRPr="006561E0">
        <w:rPr>
          <w:rFonts w:cs="Traditional Arabic"/>
          <w:szCs w:val="28"/>
          <w:rtl/>
        </w:rPr>
        <w:t>(بتصرف).</w:t>
      </w:r>
    </w:p>
  </w:footnote>
  <w:footnote w:id="86">
    <w:p w:rsidR="004F2B18" w:rsidRPr="006561E0" w:rsidRDefault="004F2B18" w:rsidP="007108BD">
      <w:pPr>
        <w:pStyle w:val="FootnoteText"/>
        <w:widowControl w:val="0"/>
        <w:ind w:left="454" w:hanging="454"/>
        <w:rPr>
          <w:rFonts w:cs="Traditional Arabic"/>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الغرناطي، أبو جعفر</w:t>
      </w:r>
      <w:r w:rsidRPr="006561E0">
        <w:rPr>
          <w:rFonts w:cs="Traditional Arabic"/>
          <w:szCs w:val="28"/>
        </w:rPr>
        <w:t> </w:t>
      </w:r>
      <w:r w:rsidRPr="006561E0">
        <w:rPr>
          <w:rFonts w:cs="Traditional Arabic"/>
          <w:szCs w:val="28"/>
          <w:rtl/>
        </w:rPr>
        <w:t xml:space="preserve">أحمد بن إبراهيم بن الزبير، </w:t>
      </w:r>
      <w:r w:rsidRPr="006561E0">
        <w:rPr>
          <w:rFonts w:cs="Traditional Arabic"/>
          <w:b/>
          <w:bCs/>
          <w:szCs w:val="28"/>
          <w:rtl/>
        </w:rPr>
        <w:t>البرهان في تناسب سور القرآن،</w:t>
      </w:r>
      <w:r w:rsidRPr="006561E0">
        <w:rPr>
          <w:rFonts w:cs="Traditional Arabic"/>
          <w:szCs w:val="28"/>
          <w:rtl/>
        </w:rPr>
        <w:t xml:space="preserve"> تحقيق: سعيد بن جمعة الفلاح، ط1، (السعودية: دار ابن الجوزي،</w:t>
      </w:r>
      <w:r w:rsidRPr="006561E0">
        <w:rPr>
          <w:rFonts w:cs="Traditional Arabic"/>
          <w:szCs w:val="28"/>
        </w:rPr>
        <w:t xml:space="preserve"> </w:t>
      </w:r>
      <w:r w:rsidRPr="006561E0">
        <w:rPr>
          <w:rFonts w:cs="Traditional Arabic"/>
          <w:szCs w:val="28"/>
          <w:rtl/>
        </w:rPr>
        <w:t>1428ه)، ص 88</w:t>
      </w:r>
    </w:p>
  </w:footnote>
  <w:footnote w:id="8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تيمية، أحمد بن عبد الحليم، </w:t>
      </w:r>
      <w:r w:rsidRPr="006561E0">
        <w:rPr>
          <w:rFonts w:cs="Traditional Arabic"/>
          <w:b/>
          <w:bCs/>
          <w:szCs w:val="28"/>
          <w:rtl/>
        </w:rPr>
        <w:t>دقائق التفسير الجامع لتفسير ابن تيمية</w:t>
      </w:r>
      <w:r w:rsidRPr="006561E0">
        <w:rPr>
          <w:rFonts w:cs="Traditional Arabic"/>
          <w:szCs w:val="28"/>
          <w:rtl/>
        </w:rPr>
        <w:t>، تحقيق : د. محمد السيد الجليند، ط2، (دمشق: مؤسسة علوم القرآن، 1404ه)، 1 / 195</w:t>
      </w:r>
    </w:p>
  </w:footnote>
  <w:footnote w:id="8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ابن عاشور، مرجع سابق، 1/ 203</w:t>
      </w:r>
    </w:p>
  </w:footnote>
  <w:footnote w:id="8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شلتوت، محمود، </w:t>
      </w:r>
      <w:r w:rsidRPr="006561E0">
        <w:rPr>
          <w:rFonts w:cs="Traditional Arabic"/>
          <w:b/>
          <w:bCs/>
          <w:szCs w:val="28"/>
          <w:rtl/>
        </w:rPr>
        <w:t>تفسير القرآن الكريم: الأجزاء العشرة الأولى</w:t>
      </w:r>
      <w:r w:rsidRPr="006561E0">
        <w:rPr>
          <w:rFonts w:cs="Traditional Arabic"/>
          <w:szCs w:val="28"/>
          <w:rtl/>
        </w:rPr>
        <w:t>، ط12، (القاهرة: دار الشروق، 1424ه-2004م)، ص51-52</w:t>
      </w:r>
    </w:p>
  </w:footnote>
  <w:footnote w:id="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البقاعي، مرجع سابق، 1/ 55</w:t>
      </w:r>
    </w:p>
  </w:footnote>
  <w:footnote w:id="9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كثير، أبو الفداء إسماعيل بن عمر القرشي الدمشقي، </w:t>
      </w:r>
      <w:r w:rsidRPr="006561E0">
        <w:rPr>
          <w:rFonts w:cs="Traditional Arabic"/>
          <w:b/>
          <w:bCs/>
          <w:szCs w:val="28"/>
          <w:rtl/>
        </w:rPr>
        <w:t>تفسير القرآن العظيم</w:t>
      </w:r>
      <w:r w:rsidRPr="006561E0">
        <w:rPr>
          <w:rFonts w:cs="Traditional Arabic"/>
          <w:szCs w:val="28"/>
          <w:rtl/>
        </w:rPr>
        <w:t>، تحقيق: سامي بن محمد سلامة، ط2، (الرياض: دار طيبة، 1420هـ - 1999م)، 1 / 112</w:t>
      </w:r>
    </w:p>
  </w:footnote>
  <w:footnote w:id="92">
    <w:p w:rsidR="004F2B18" w:rsidRPr="006561E0" w:rsidRDefault="004F2B18" w:rsidP="00DA52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البقاعي، مرجع سابق، 1/560</w:t>
      </w:r>
    </w:p>
  </w:footnote>
  <w:footnote w:id="93">
    <w:p w:rsidR="004F2B18" w:rsidRPr="006561E0" w:rsidRDefault="004F2B18" w:rsidP="00DA52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مصطفى مسلم ومجموعة باحثين، </w:t>
      </w:r>
      <w:r w:rsidRPr="006561E0">
        <w:rPr>
          <w:rFonts w:cs="Traditional Arabic"/>
          <w:b/>
          <w:bCs/>
          <w:szCs w:val="28"/>
          <w:rtl/>
        </w:rPr>
        <w:t>التفسير الموضوعي لسور القرآن الكريم</w:t>
      </w:r>
      <w:r w:rsidRPr="006561E0">
        <w:rPr>
          <w:rFonts w:cs="Traditional Arabic"/>
          <w:szCs w:val="28"/>
          <w:rtl/>
        </w:rPr>
        <w:t xml:space="preserve">، ط 1، (الإمارات: جامعة الشارقة، 1431هـ – 2010 م)، 1/27 </w:t>
      </w:r>
    </w:p>
  </w:footnote>
  <w:footnote w:id="94">
    <w:p w:rsidR="004F2B18" w:rsidRPr="006561E0" w:rsidRDefault="004F2B18" w:rsidP="00774E9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عباس، فضل حسن، </w:t>
      </w:r>
      <w:r w:rsidRPr="006561E0">
        <w:rPr>
          <w:rFonts w:cs="Traditional Arabic"/>
          <w:b/>
          <w:bCs/>
          <w:szCs w:val="28"/>
          <w:rtl/>
        </w:rPr>
        <w:t>القصص القرآني إيحاؤه ونفحاته</w:t>
      </w:r>
      <w:r w:rsidRPr="006561E0">
        <w:rPr>
          <w:rFonts w:cs="Traditional Arabic"/>
          <w:szCs w:val="28"/>
          <w:rtl/>
        </w:rPr>
        <w:t>، ط 1، (عمان: دار الفرقان، 1985م) ، ص 54</w:t>
      </w:r>
    </w:p>
  </w:footnote>
  <w:footnote w:id="9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عمران، آية: 195</w:t>
      </w:r>
    </w:p>
  </w:footnote>
  <w:footnote w:id="9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آية:286</w:t>
      </w:r>
    </w:p>
  </w:footnote>
  <w:footnote w:id="9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عمران، آية: 196</w:t>
      </w:r>
    </w:p>
  </w:footnote>
  <w:footnote w:id="9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عمران، آية : 200</w:t>
      </w:r>
    </w:p>
  </w:footnote>
  <w:footnote w:id="9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محمد رشيد رضا، </w:t>
      </w:r>
      <w:r w:rsidRPr="006561E0">
        <w:rPr>
          <w:rFonts w:cs="Traditional Arabic"/>
          <w:b/>
          <w:bCs/>
          <w:szCs w:val="28"/>
          <w:rtl/>
        </w:rPr>
        <w:t>تفسير القرآن الحكيم (تفسير المنار)</w:t>
      </w:r>
      <w:r w:rsidRPr="006561E0">
        <w:rPr>
          <w:rFonts w:cs="Traditional Arabic"/>
          <w:szCs w:val="28"/>
          <w:rtl/>
        </w:rPr>
        <w:t>، ط2، (مصر: مطبعة المنار، 1350هـ)، 3/ 153</w:t>
      </w:r>
    </w:p>
  </w:footnote>
  <w:footnote w:id="10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سيد قطب، مرجع سابق، 1 / 28</w:t>
      </w:r>
    </w:p>
  </w:footnote>
  <w:footnote w:id="1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السيوطي، عبدالرحمن بن أبي بكر، </w:t>
      </w:r>
      <w:r w:rsidRPr="006561E0">
        <w:rPr>
          <w:rFonts w:cs="Traditional Arabic"/>
          <w:b/>
          <w:bCs/>
          <w:szCs w:val="28"/>
          <w:rtl/>
        </w:rPr>
        <w:t>تناسق الدرر في تناسب السور</w:t>
      </w:r>
      <w:r w:rsidRPr="006561E0">
        <w:rPr>
          <w:rFonts w:cs="Traditional Arabic"/>
          <w:szCs w:val="28"/>
          <w:rtl/>
        </w:rPr>
        <w:t>، تحقيق: عبدالقادر عطا، ط1، (بيروت: دار الكتب العلمية، 1406ه-1986م)، ص 73</w:t>
      </w:r>
    </w:p>
  </w:footnote>
  <w:footnote w:id="102">
    <w:p w:rsidR="004F2B18" w:rsidRPr="006561E0" w:rsidRDefault="004F2B18" w:rsidP="00FB254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سبحاني، محمد عناية الله أسد، </w:t>
      </w:r>
      <w:r w:rsidRPr="006561E0">
        <w:rPr>
          <w:rFonts w:cs="Traditional Arabic"/>
          <w:b/>
          <w:bCs/>
          <w:szCs w:val="28"/>
          <w:rtl/>
        </w:rPr>
        <w:t>البرهان في نظام القرآن (نظام سور: الفاتحة والبقرة وآل عمرآن)</w:t>
      </w:r>
      <w:r w:rsidRPr="006561E0">
        <w:rPr>
          <w:rFonts w:cs="Traditional Arabic"/>
          <w:szCs w:val="28"/>
          <w:rtl/>
        </w:rPr>
        <w:t>، ط1، (جدة: دار الكتب، 1414ه – 1994م)، ص 594</w:t>
      </w:r>
      <w:r w:rsidRPr="006561E0">
        <w:rPr>
          <w:rFonts w:cs="Traditional Arabic" w:hint="cs"/>
          <w:color w:val="000000"/>
          <w:szCs w:val="28"/>
          <w:rtl/>
        </w:rPr>
        <w:t xml:space="preserve"> </w:t>
      </w:r>
      <w:r w:rsidRPr="006561E0">
        <w:rPr>
          <w:rFonts w:cs="Traditional Arabic"/>
          <w:szCs w:val="28"/>
          <w:rtl/>
        </w:rPr>
        <w:t>(بتصرف).</w:t>
      </w:r>
    </w:p>
  </w:footnote>
  <w:footnote w:id="10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المرجع السابق</w:t>
      </w:r>
      <w:r w:rsidRPr="006561E0">
        <w:rPr>
          <w:rFonts w:cs="Traditional Arabic" w:hint="cs"/>
          <w:szCs w:val="28"/>
          <w:rtl/>
        </w:rPr>
        <w:t>، نفس الصفحة.</w:t>
      </w:r>
    </w:p>
  </w:footnote>
  <w:footnote w:id="10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محمد رشيد رضا، مرجع سابق، 3/ 153  </w:t>
      </w:r>
    </w:p>
  </w:footnote>
  <w:footnote w:id="10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سبحاني، مرجع سابق، ص 592</w:t>
      </w:r>
    </w:p>
  </w:footnote>
  <w:footnote w:id="10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مرجع سابق، ص 395</w:t>
      </w:r>
      <w:r w:rsidRPr="006561E0">
        <w:rPr>
          <w:rFonts w:cs="Traditional Arabic" w:hint="cs"/>
          <w:color w:val="000000"/>
          <w:szCs w:val="28"/>
          <w:rtl/>
        </w:rPr>
        <w:t xml:space="preserve"> </w:t>
      </w:r>
      <w:r w:rsidRPr="006561E0">
        <w:rPr>
          <w:rFonts w:cs="Traditional Arabic"/>
          <w:szCs w:val="28"/>
          <w:rtl/>
        </w:rPr>
        <w:t>(بتصرف).</w:t>
      </w:r>
    </w:p>
  </w:footnote>
  <w:footnote w:id="10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حميدة، طارق مصطفى محمد، </w:t>
      </w:r>
      <w:r w:rsidRPr="006561E0">
        <w:rPr>
          <w:rFonts w:cs="Traditional Arabic"/>
          <w:b/>
          <w:bCs/>
          <w:szCs w:val="28"/>
          <w:rtl/>
        </w:rPr>
        <w:t>التناسب في سورة البقرة</w:t>
      </w:r>
      <w:r w:rsidRPr="006561E0">
        <w:rPr>
          <w:rFonts w:cs="Traditional Arabic"/>
          <w:szCs w:val="28"/>
          <w:rtl/>
        </w:rPr>
        <w:t>، رسالة دكتوراه (القدس:جامعة القدس، 1428ه – 2007م)،ص181</w:t>
      </w:r>
    </w:p>
  </w:footnote>
  <w:footnote w:id="10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 آية 129</w:t>
      </w:r>
    </w:p>
  </w:footnote>
  <w:footnote w:id="10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عمرآن، آية 164</w:t>
      </w:r>
    </w:p>
  </w:footnote>
  <w:footnote w:id="11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تركنا الاستدلال بكثير من الآيات القرآنية في هذا المبحث خشية الإطالة، ولاعتقادي أن القارئ المسلم سيستحضر في ذهنه كثيراً منها بمجرد الإشارة بالمعنى.</w:t>
      </w:r>
    </w:p>
  </w:footnote>
  <w:footnote w:id="11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أحمد أبو زيد، </w:t>
      </w:r>
      <w:r w:rsidRPr="006561E0">
        <w:rPr>
          <w:rFonts w:cs="Traditional Arabic"/>
          <w:b/>
          <w:bCs/>
          <w:szCs w:val="28"/>
          <w:rtl/>
        </w:rPr>
        <w:t>التناسب البياني في القرآن</w:t>
      </w:r>
      <w:r w:rsidRPr="006561E0">
        <w:rPr>
          <w:rFonts w:cs="Traditional Arabic"/>
          <w:szCs w:val="28"/>
          <w:rtl/>
        </w:rPr>
        <w:t>، (الرباط: مطبوعات جامعة محمد الخامس، 1992م)، ص 67</w:t>
      </w:r>
    </w:p>
  </w:footnote>
  <w:footnote w:id="11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سبحاني، مرجع سابق، ص370</w:t>
      </w:r>
    </w:p>
  </w:footnote>
  <w:footnote w:id="11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حميدة، مرجع سابق، ص 115</w:t>
      </w:r>
      <w:r w:rsidRPr="006561E0">
        <w:rPr>
          <w:rFonts w:cs="Traditional Arabic" w:hint="cs"/>
          <w:color w:val="000000"/>
          <w:szCs w:val="28"/>
          <w:rtl/>
        </w:rPr>
        <w:t xml:space="preserve"> </w:t>
      </w:r>
      <w:r w:rsidRPr="006561E0">
        <w:rPr>
          <w:rFonts w:cs="Traditional Arabic"/>
          <w:szCs w:val="28"/>
          <w:rtl/>
        </w:rPr>
        <w:t>(بتصرف).</w:t>
      </w:r>
    </w:p>
  </w:footnote>
  <w:footnote w:id="11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مرجع سابق، ص 116</w:t>
      </w:r>
    </w:p>
  </w:footnote>
  <w:footnote w:id="11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أخرجه البيهقي في (</w:t>
      </w:r>
      <w:r w:rsidRPr="006561E0">
        <w:rPr>
          <w:rFonts w:cs="Traditional Arabic"/>
          <w:b/>
          <w:bCs/>
          <w:szCs w:val="28"/>
          <w:rtl/>
        </w:rPr>
        <w:t>دلائل النبوة</w:t>
      </w:r>
      <w:r w:rsidRPr="006561E0">
        <w:rPr>
          <w:rFonts w:cs="Traditional Arabic"/>
          <w:szCs w:val="28"/>
          <w:rtl/>
        </w:rPr>
        <w:t>)، [تحقيق: عبدالمعطي قلعجي، ط1، القاهرة: دار الريان للتراث، 1408ه-1988م]، 7/144، وقال: ولهذا الحديث شاهد صحيح. وأخرجه أبو عُبيد القاسم بن سلاّم في (</w:t>
      </w:r>
      <w:r w:rsidRPr="006561E0">
        <w:rPr>
          <w:rFonts w:cs="Traditional Arabic"/>
          <w:b/>
          <w:bCs/>
          <w:szCs w:val="28"/>
          <w:rtl/>
        </w:rPr>
        <w:t>فضائل القرآن</w:t>
      </w:r>
      <w:r w:rsidRPr="006561E0">
        <w:rPr>
          <w:rFonts w:cs="Traditional Arabic"/>
          <w:szCs w:val="28"/>
          <w:rtl/>
        </w:rPr>
        <w:t>)،[تحقيق: مروان العطية ومحسن خرابة ووفاء تقي الدين، دمشق: دار ابن كثير، 1420ه]، برقم813 عن علي بن أبي طلحة، ص365، وقال السيوطي: "وإسناده جيد، رجاله كلهم ثقات"، الإتقان في علوم القرآن، مرجع سابق،1/37</w:t>
      </w:r>
    </w:p>
  </w:footnote>
  <w:footnote w:id="11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حجر، أحمد بن علي العسقلاني، </w:t>
      </w:r>
      <w:r w:rsidRPr="006561E0">
        <w:rPr>
          <w:rFonts w:cs="Traditional Arabic"/>
          <w:b/>
          <w:bCs/>
          <w:szCs w:val="28"/>
          <w:rtl/>
        </w:rPr>
        <w:t>فتح الباري شرح صحيح البخاري</w:t>
      </w:r>
      <w:r w:rsidRPr="006561E0">
        <w:rPr>
          <w:rFonts w:cs="Traditional Arabic"/>
          <w:szCs w:val="28"/>
          <w:rtl/>
        </w:rPr>
        <w:t>، (بيروت: دار المعرفة، 1379ه)، 8/160</w:t>
      </w:r>
    </w:p>
  </w:footnote>
  <w:footnote w:id="11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البقرة، آية : 281</w:t>
      </w:r>
    </w:p>
  </w:footnote>
  <w:footnote w:id="11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البقرة ، آية 169</w:t>
      </w:r>
    </w:p>
  </w:footnote>
  <w:footnote w:id="119">
    <w:p w:rsidR="004F2B18" w:rsidRPr="006561E0" w:rsidRDefault="004F2B18" w:rsidP="007108BD">
      <w:pPr>
        <w:pStyle w:val="FootnoteText"/>
        <w:jc w:val="lowKashida"/>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تيمية، مجموع الفتاوى، مرجع سابق، 17/193</w:t>
      </w:r>
    </w:p>
  </w:footnote>
  <w:footnote w:id="120">
    <w:p w:rsidR="004F2B18" w:rsidRPr="006561E0" w:rsidRDefault="004F2B18" w:rsidP="007108BD">
      <w:pPr>
        <w:autoSpaceDE w:val="0"/>
        <w:autoSpaceDN w:val="0"/>
        <w:adjustRightInd w:val="0"/>
        <w:rPr>
          <w:rFonts w:cs="Traditional Arabic"/>
          <w:sz w:val="20"/>
          <w:szCs w:val="28"/>
          <w:rtl/>
        </w:rPr>
      </w:pPr>
      <w:r w:rsidRPr="006561E0">
        <w:rPr>
          <w:rFonts w:cs="Traditional Arabic"/>
          <w:color w:val="000000"/>
          <w:sz w:val="20"/>
          <w:szCs w:val="28"/>
          <w:rtl/>
        </w:rPr>
        <w:t>(</w:t>
      </w:r>
      <w:r w:rsidRPr="006561E0">
        <w:rPr>
          <w:rFonts w:cs="Traditional Arabic"/>
          <w:color w:val="000000"/>
          <w:sz w:val="20"/>
          <w:szCs w:val="28"/>
        </w:rPr>
        <w:footnoteRef/>
      </w:r>
      <w:r w:rsidRPr="006561E0">
        <w:rPr>
          <w:rFonts w:cs="Traditional Arabic"/>
          <w:color w:val="000000"/>
          <w:sz w:val="20"/>
          <w:szCs w:val="28"/>
          <w:rtl/>
        </w:rPr>
        <w:t xml:space="preserve">) </w:t>
      </w:r>
      <w:r w:rsidRPr="006561E0">
        <w:rPr>
          <w:rFonts w:cs="Traditional Arabic"/>
          <w:sz w:val="20"/>
          <w:szCs w:val="28"/>
          <w:rtl/>
        </w:rPr>
        <w:t xml:space="preserve"> أخرجه البخاري في صحيحه،[المحقق: محمد زهير الناصر، ط1، دار طوق النجاة، 1422ه]،كتاب المغازي، باب عدة أصحاب بدر، 5/73،حديث رقم3975. وأخرجه الترمذي في سننه،[ تحقيق: بشار عواد معروف، بيروت، دار الغرب الإسلامي، 1998م]،</w:t>
      </w:r>
    </w:p>
    <w:p w:rsidR="004F2B18" w:rsidRPr="006561E0" w:rsidRDefault="004F2B18" w:rsidP="00BD2D92">
      <w:pPr>
        <w:autoSpaceDE w:val="0"/>
        <w:autoSpaceDN w:val="0"/>
        <w:adjustRightInd w:val="0"/>
        <w:rPr>
          <w:rFonts w:cs="Traditional Arabic"/>
          <w:sz w:val="20"/>
          <w:szCs w:val="28"/>
        </w:rPr>
      </w:pPr>
      <w:r w:rsidRPr="006561E0">
        <w:rPr>
          <w:rFonts w:cs="Traditional Arabic"/>
          <w:sz w:val="20"/>
          <w:szCs w:val="28"/>
          <w:rtl/>
        </w:rPr>
        <w:t>أبواب السير عن رسول الله صلى الله عليه وسلم، باب ما جاء في عدة أصحاب بدر، 3/204، حديث رقم1598، وابن ماجه في سننه،[ تعليق: محمود خليل، القاهرة: مكتبة أبي المعاطي]، كتاب الجهاد،4/99، حديث رقم2828، وأخرجه أحمد في مسنده، (القاهرة: مؤسسة قرطبة )، حديث رقم18554،</w:t>
      </w:r>
      <w:r w:rsidRPr="006561E0">
        <w:rPr>
          <w:rFonts w:cs="Traditional Arabic" w:hint="cs"/>
          <w:sz w:val="20"/>
          <w:szCs w:val="28"/>
          <w:rtl/>
        </w:rPr>
        <w:t xml:space="preserve"> </w:t>
      </w:r>
      <w:r w:rsidRPr="006561E0">
        <w:rPr>
          <w:rFonts w:cs="Traditional Arabic"/>
          <w:sz w:val="20"/>
          <w:szCs w:val="28"/>
          <w:rtl/>
        </w:rPr>
        <w:t xml:space="preserve">30/425 </w:t>
      </w:r>
    </w:p>
    <w:p w:rsidR="004F2B18" w:rsidRPr="006561E0" w:rsidRDefault="004F2B18" w:rsidP="007108BD">
      <w:pPr>
        <w:pStyle w:val="FootnoteText"/>
        <w:widowControl w:val="0"/>
        <w:ind w:left="454" w:hanging="454"/>
        <w:rPr>
          <w:rFonts w:cs="Traditional Arabic"/>
          <w:color w:val="000000"/>
          <w:szCs w:val="28"/>
        </w:rPr>
      </w:pPr>
    </w:p>
  </w:footnote>
  <w:footnote w:id="121">
    <w:p w:rsidR="004F2B18" w:rsidRPr="006561E0" w:rsidRDefault="004F2B18" w:rsidP="00BD2D9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مصطفى مسلم، التفسير الموضوعي، مرجع سابق،1/</w:t>
      </w:r>
      <w:r w:rsidRPr="006561E0">
        <w:rPr>
          <w:rFonts w:cs="Traditional Arabic" w:hint="cs"/>
          <w:szCs w:val="28"/>
          <w:rtl/>
        </w:rPr>
        <w:t>32:30</w:t>
      </w:r>
      <w:r w:rsidRPr="006561E0">
        <w:rPr>
          <w:rFonts w:cs="Traditional Arabic"/>
          <w:szCs w:val="28"/>
          <w:rtl/>
        </w:rPr>
        <w:t xml:space="preserve">، وكذلك: الغزالي، محمد، </w:t>
      </w:r>
      <w:r w:rsidRPr="006561E0">
        <w:rPr>
          <w:rFonts w:cs="Traditional Arabic"/>
          <w:b/>
          <w:bCs/>
          <w:szCs w:val="28"/>
          <w:rtl/>
        </w:rPr>
        <w:t>نحو تفسير موضوعي لسور القرآن الكريم</w:t>
      </w:r>
      <w:r w:rsidRPr="006561E0">
        <w:rPr>
          <w:rFonts w:cs="Traditional Arabic"/>
          <w:szCs w:val="28"/>
          <w:rtl/>
        </w:rPr>
        <w:t xml:space="preserve">، ط4، (القاهرة : دار الشروق، 1420 ه – 2000م)،ص </w:t>
      </w:r>
      <w:r w:rsidRPr="006561E0">
        <w:rPr>
          <w:rFonts w:cs="Traditional Arabic" w:hint="cs"/>
          <w:szCs w:val="28"/>
          <w:rtl/>
        </w:rPr>
        <w:t>15:13</w:t>
      </w:r>
    </w:p>
  </w:footnote>
  <w:footnote w:id="12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الذهبي، محمد حسين، </w:t>
      </w:r>
      <w:r w:rsidRPr="006561E0">
        <w:rPr>
          <w:rFonts w:cs="Traditional Arabic"/>
          <w:b/>
          <w:bCs/>
          <w:szCs w:val="28"/>
          <w:rtl/>
        </w:rPr>
        <w:t>الإسرائيليات في تفسير والحديث</w:t>
      </w:r>
      <w:r w:rsidRPr="006561E0">
        <w:rPr>
          <w:rFonts w:cs="Traditional Arabic"/>
          <w:szCs w:val="28"/>
          <w:rtl/>
        </w:rPr>
        <w:t>، ط 4، (القاهرة : مكتبة وهبة 1411ه – 1990م) ، ص 13</w:t>
      </w:r>
    </w:p>
  </w:footnote>
  <w:footnote w:id="123">
    <w:p w:rsidR="004F2B18" w:rsidRPr="006561E0" w:rsidRDefault="004F2B18" w:rsidP="007108BD">
      <w:pPr>
        <w:pStyle w:val="FootnoteText"/>
        <w:widowControl w:val="0"/>
        <w:ind w:left="454" w:hanging="454"/>
        <w:rPr>
          <w:rFonts w:cs="Traditional Arabic"/>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"التوراة اسم عبراني معناه الشريعة...كما نصّ عليه علماء الكتابين في مصنفاتهم، وقد حاول بعض الأدباء تطبيقها على أوزان لغة العرب واشتقاقها منها، وهو خبط بغير ضبط"، انظر: القاسمي، محمد جمال الدين، </w:t>
      </w:r>
      <w:r w:rsidRPr="006561E0">
        <w:rPr>
          <w:rFonts w:cs="Traditional Arabic"/>
          <w:b/>
          <w:bCs/>
          <w:szCs w:val="28"/>
          <w:rtl/>
        </w:rPr>
        <w:t>محاسن التأويل</w:t>
      </w:r>
      <w:r w:rsidRPr="006561E0">
        <w:rPr>
          <w:rFonts w:cs="Traditional Arabic"/>
          <w:szCs w:val="28"/>
          <w:rtl/>
        </w:rPr>
        <w:t>، تحقيق: محمد فؤاد عبدالباقي، ط1، (القاهرة: مطبعة عيسى البابي الحلبي، 1376ه-1957م)، 7/494</w:t>
      </w:r>
    </w:p>
  </w:footnote>
  <w:footnote w:id="124">
    <w:p w:rsidR="004F2B18" w:rsidRPr="006561E0" w:rsidRDefault="004F2B18" w:rsidP="007108BD">
      <w:pPr>
        <w:pStyle w:val="FootnoteText"/>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فتاح، عرفان عبد الحميد، </w:t>
      </w:r>
      <w:r w:rsidRPr="006561E0">
        <w:rPr>
          <w:rFonts w:cs="Traditional Arabic"/>
          <w:b/>
          <w:bCs/>
          <w:szCs w:val="28"/>
          <w:rtl/>
        </w:rPr>
        <w:t>اليهودية: عرض تاريخي، والحركات الحديثة في اليهودية</w:t>
      </w:r>
      <w:r w:rsidRPr="006561E0">
        <w:rPr>
          <w:rFonts w:cs="Traditional Arabic"/>
          <w:szCs w:val="28"/>
          <w:rtl/>
        </w:rPr>
        <w:t>، ط1، (عمّان: دار عمار – بيروت : دار البيارق، 1417ه – 1997م) ، ص71-74</w:t>
      </w:r>
    </w:p>
  </w:footnote>
  <w:footnote w:id="125">
    <w:p w:rsidR="004F2B18" w:rsidRPr="006561E0" w:rsidRDefault="004F2B18" w:rsidP="007108BD">
      <w:pPr>
        <w:pStyle w:val="FootnoteText"/>
        <w:widowControl w:val="0"/>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الذهبي، محمد حسين، مرجع سابق، ص35</w:t>
      </w:r>
    </w:p>
  </w:footnote>
  <w:footnote w:id="12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أجابني بذلك مشافهة المحدّث سليمان بن ناصر العلوان حفظه الله .</w:t>
      </w:r>
    </w:p>
  </w:footnote>
  <w:footnote w:id="12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أبو شهبة، محمد بن محمد، </w:t>
      </w:r>
      <w:r w:rsidRPr="006561E0">
        <w:rPr>
          <w:rFonts w:cs="Traditional Arabic"/>
          <w:b/>
          <w:bCs/>
          <w:szCs w:val="28"/>
          <w:rtl/>
        </w:rPr>
        <w:t>الإسرائيليات والموضوعات في كتب التفسير</w:t>
      </w:r>
      <w:r w:rsidRPr="006561E0">
        <w:rPr>
          <w:rFonts w:cs="Traditional Arabic"/>
          <w:szCs w:val="28"/>
          <w:rtl/>
        </w:rPr>
        <w:t>، ط4 (مكتبة السنة)، ص 123- 124</w:t>
      </w:r>
    </w:p>
  </w:footnote>
  <w:footnote w:id="128">
    <w:p w:rsidR="004F2B18" w:rsidRPr="006561E0" w:rsidRDefault="004F2B18" w:rsidP="007108BD">
      <w:pPr>
        <w:pStyle w:val="FootnoteText"/>
        <w:widowControl w:val="0"/>
        <w:ind w:left="454" w:hanging="454"/>
        <w:rPr>
          <w:rFonts w:cs="Traditional Arabic"/>
          <w:color w:val="000000"/>
          <w:szCs w:val="28"/>
          <w:rtl/>
        </w:rPr>
      </w:pPr>
      <w:r w:rsidRPr="006561E0">
        <w:rPr>
          <w:rFonts w:cs="Traditional Arabic"/>
          <w:color w:val="000000"/>
          <w:szCs w:val="28"/>
          <w:rtl/>
        </w:rPr>
        <w:t>(</w:t>
      </w:r>
      <w:bookmarkStart w:id="2" w:name="هنا4"/>
      <w:bookmarkEnd w:id="2"/>
      <w:r w:rsidRPr="006561E0">
        <w:rPr>
          <w:rStyle w:val="FootnoteReference"/>
          <w:rFonts w:cs="Traditional Arabic"/>
          <w:color w:val="000000"/>
          <w:szCs w:val="28"/>
          <w:rtl/>
        </w:rPr>
        <w:footnoteRef/>
      </w:r>
      <w:r w:rsidRPr="006561E0">
        <w:rPr>
          <w:rFonts w:cs="Traditional Arabic"/>
          <w:color w:val="000000"/>
          <w:szCs w:val="28"/>
          <w:rtl/>
        </w:rPr>
        <w:t xml:space="preserve">)  </w:t>
      </w:r>
      <w:r w:rsidRPr="006561E0">
        <w:rPr>
          <w:rFonts w:cs="Traditional Arabic"/>
          <w:szCs w:val="28"/>
          <w:rtl/>
        </w:rPr>
        <w:t>الذهبي، محمد حسين، مرجع سابق ، ص 125</w:t>
      </w:r>
    </w:p>
  </w:footnote>
  <w:footnote w:id="12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 آية 248</w:t>
      </w:r>
    </w:p>
  </w:footnote>
  <w:footnote w:id="13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الثعلبي، أبو اسحاق أحمد بن محمد ابن إبراهيم ، </w:t>
      </w:r>
      <w:r w:rsidRPr="006561E0">
        <w:rPr>
          <w:rFonts w:cs="Traditional Arabic"/>
          <w:b/>
          <w:bCs/>
          <w:szCs w:val="28"/>
          <w:rtl/>
        </w:rPr>
        <w:t>الكشف والبيان</w:t>
      </w:r>
      <w:r w:rsidRPr="006561E0">
        <w:rPr>
          <w:rFonts w:cs="Traditional Arabic"/>
          <w:szCs w:val="28"/>
          <w:rtl/>
        </w:rPr>
        <w:t xml:space="preserve"> ، تحقيق : الإمام أبي محمد عاشور ، ط 1 ، (بيروت : دار إحياء التراث العربي ، 1422ه – 2002م) 2/ 212 . قال ابن تيمية: "والثعلبي هو في نفسه كان فيه خير ودين، وكان حاطب ليل، ينقل ما وجد في كتب التفسير من صحيح وضعيف وموضوع " </w:t>
      </w:r>
      <w:r w:rsidRPr="006561E0">
        <w:rPr>
          <w:rFonts w:cs="Traditional Arabic"/>
          <w:b/>
          <w:bCs/>
          <w:szCs w:val="28"/>
          <w:rtl/>
        </w:rPr>
        <w:t>مقدمة في أصول التفسير</w:t>
      </w:r>
      <w:r w:rsidRPr="006561E0">
        <w:rPr>
          <w:rFonts w:cs="Traditional Arabic"/>
          <w:szCs w:val="28"/>
          <w:rtl/>
        </w:rPr>
        <w:t>، تحقيق: عدنان زرزور، ط2، (دار القرآن الكريم، 1392ه-1972م)، ص 76</w:t>
      </w:r>
    </w:p>
  </w:footnote>
  <w:footnote w:id="131">
    <w:p w:rsidR="004F2B18" w:rsidRPr="006561E0" w:rsidRDefault="004F2B18" w:rsidP="00A8271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قتيبة ، عبدالله بن مسلم الدينوري , </w:t>
      </w:r>
      <w:r w:rsidRPr="006561E0">
        <w:rPr>
          <w:rFonts w:cs="Traditional Arabic"/>
          <w:b/>
          <w:bCs/>
          <w:szCs w:val="28"/>
          <w:rtl/>
        </w:rPr>
        <w:t>المعارف</w:t>
      </w:r>
      <w:r w:rsidRPr="006561E0">
        <w:rPr>
          <w:rFonts w:cs="Traditional Arabic"/>
          <w:szCs w:val="28"/>
          <w:rtl/>
        </w:rPr>
        <w:t>، تحقيق: ثروت عكاشة، ط4، (القاهرة: دار المعارف)،</w:t>
      </w:r>
      <w:r w:rsidRPr="006561E0">
        <w:rPr>
          <w:rFonts w:cs="Traditional Arabic"/>
          <w:b/>
          <w:bCs/>
          <w:szCs w:val="28"/>
          <w:rtl/>
          <w:lang w:bidi="ar-YE"/>
        </w:rPr>
        <w:t xml:space="preserve"> </w:t>
      </w:r>
      <w:r w:rsidRPr="006561E0">
        <w:rPr>
          <w:rFonts w:cs="Traditional Arabic" w:hint="cs"/>
          <w:szCs w:val="28"/>
          <w:rtl/>
        </w:rPr>
        <w:t>ص16:9</w:t>
      </w:r>
    </w:p>
  </w:footnote>
  <w:footnote w:id="13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الزمخشري، الكشاف، 2/280</w:t>
      </w:r>
    </w:p>
  </w:footnote>
  <w:footnote w:id="133">
    <w:p w:rsidR="004F2B18" w:rsidRPr="006561E0" w:rsidRDefault="004F2B18" w:rsidP="00A8271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نعناعة، رمزي</w:t>
      </w:r>
      <w:r w:rsidRPr="006561E0">
        <w:rPr>
          <w:rFonts w:cs="Traditional Arabic"/>
          <w:b/>
          <w:bCs/>
          <w:szCs w:val="28"/>
          <w:rtl/>
        </w:rPr>
        <w:t>، الإسرائيليات وأثرها في كتب التفسير</w:t>
      </w:r>
      <w:r w:rsidRPr="006561E0">
        <w:rPr>
          <w:rFonts w:cs="Traditional Arabic"/>
          <w:szCs w:val="28"/>
          <w:rtl/>
        </w:rPr>
        <w:t xml:space="preserve">، ط1، (دمشق: دار القلم، بيروت: دار الضياء،1390ه-1970م)، </w:t>
      </w:r>
      <w:r w:rsidRPr="006561E0">
        <w:rPr>
          <w:rFonts w:cs="Traditional Arabic" w:hint="cs"/>
          <w:szCs w:val="28"/>
          <w:rtl/>
        </w:rPr>
        <w:t>ص372:370</w:t>
      </w:r>
      <w:r w:rsidRPr="006561E0">
        <w:rPr>
          <w:rFonts w:cs="Traditional Arabic" w:hint="cs"/>
          <w:color w:val="000000"/>
          <w:szCs w:val="28"/>
          <w:rtl/>
        </w:rPr>
        <w:t xml:space="preserve"> (بتصرف).</w:t>
      </w:r>
    </w:p>
  </w:footnote>
  <w:footnote w:id="13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حزم، علي بن أحمد بن سعيد الظاهري</w:t>
      </w:r>
      <w:r w:rsidRPr="006561E0">
        <w:rPr>
          <w:rFonts w:cs="Traditional Arabic"/>
          <w:b/>
          <w:bCs/>
          <w:szCs w:val="28"/>
          <w:rtl/>
        </w:rPr>
        <w:t>، الفصل في الملل والأهواء والنحل</w:t>
      </w:r>
      <w:r w:rsidRPr="006561E0">
        <w:rPr>
          <w:rFonts w:cs="Traditional Arabic"/>
          <w:szCs w:val="28"/>
          <w:rtl/>
        </w:rPr>
        <w:t>، ( القاهرة: مكتبة الخانجي)، 1/ 160</w:t>
      </w:r>
    </w:p>
  </w:footnote>
  <w:footnote w:id="135">
    <w:p w:rsidR="004F2B18" w:rsidRPr="006561E0" w:rsidRDefault="004F2B18" w:rsidP="00A8271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خضر، مرجع سابق، ص107، </w:t>
      </w:r>
      <w:r w:rsidRPr="006561E0">
        <w:rPr>
          <w:rFonts w:cs="Traditional Arabic" w:hint="cs"/>
          <w:szCs w:val="28"/>
          <w:rtl/>
        </w:rPr>
        <w:t>وممن ذكر</w:t>
      </w:r>
      <w:r w:rsidRPr="006561E0">
        <w:rPr>
          <w:rFonts w:cs="Traditional Arabic"/>
          <w:szCs w:val="28"/>
          <w:rtl/>
        </w:rPr>
        <w:t xml:space="preserve"> التقسيم الثلاثي مع الأمثلة: محمد حسين الذهبي، مرجع سابق، </w:t>
      </w:r>
      <w:r w:rsidRPr="006561E0">
        <w:rPr>
          <w:rFonts w:cs="Traditional Arabic" w:hint="cs"/>
          <w:szCs w:val="28"/>
          <w:rtl/>
        </w:rPr>
        <w:t>ص38:36</w:t>
      </w:r>
      <w:r w:rsidRPr="006561E0">
        <w:rPr>
          <w:rFonts w:cs="Traditional Arabic"/>
          <w:szCs w:val="28"/>
          <w:rtl/>
        </w:rPr>
        <w:t xml:space="preserve">؛ وكذلك: أبو شبهة، مرجع سابق، </w:t>
      </w:r>
      <w:r w:rsidRPr="006561E0">
        <w:rPr>
          <w:rFonts w:cs="Traditional Arabic" w:hint="cs"/>
          <w:szCs w:val="28"/>
          <w:rtl/>
        </w:rPr>
        <w:t>ص137:135</w:t>
      </w:r>
    </w:p>
  </w:footnote>
  <w:footnote w:id="13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الذهبي، محمد حسين، مرجع سابق، ص95</w:t>
      </w:r>
    </w:p>
  </w:footnote>
  <w:footnote w:id="137">
    <w:p w:rsidR="004F2B18" w:rsidRPr="006561E0" w:rsidRDefault="004F2B18" w:rsidP="003D3C3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هو أبو جعفر محمد بن جريد بن يزيد بن كثير الطبري، المحدث الفقيه الجامع لأشتات العلوم، ولد بآمل طبرستان سنة 224ه، وتوفي ببغداد سنة 310ه </w:t>
      </w:r>
      <w:r w:rsidRPr="006561E0">
        <w:rPr>
          <w:rFonts w:cs="Traditional Arabic" w:hint="cs"/>
          <w:szCs w:val="28"/>
          <w:rtl/>
        </w:rPr>
        <w:t>،</w:t>
      </w:r>
      <w:r w:rsidRPr="006561E0">
        <w:rPr>
          <w:rFonts w:cs="Traditional Arabic"/>
          <w:szCs w:val="28"/>
          <w:rtl/>
        </w:rPr>
        <w:t xml:space="preserve"> </w:t>
      </w:r>
      <w:r w:rsidRPr="006561E0">
        <w:rPr>
          <w:rFonts w:cs="Traditional Arabic" w:hint="cs"/>
          <w:szCs w:val="28"/>
          <w:rtl/>
        </w:rPr>
        <w:t>(</w:t>
      </w:r>
      <w:r w:rsidRPr="006561E0">
        <w:rPr>
          <w:rFonts w:cs="Traditional Arabic"/>
          <w:szCs w:val="28"/>
          <w:rtl/>
        </w:rPr>
        <w:t>معجم الأدباء 18 /61</w:t>
      </w:r>
      <w:r w:rsidRPr="006561E0">
        <w:rPr>
          <w:rFonts w:cs="Traditional Arabic" w:hint="cs"/>
          <w:color w:val="000000"/>
          <w:szCs w:val="28"/>
          <w:rtl/>
        </w:rPr>
        <w:t>).</w:t>
      </w:r>
    </w:p>
  </w:footnote>
  <w:footnote w:id="138">
    <w:p w:rsidR="004F2B18" w:rsidRPr="006561E0" w:rsidRDefault="004F2B18" w:rsidP="003D3C3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هو الإمام الحافظ الحجّة عماد الدين أبو الفداء إسماعيل بن عمر بن كثير بن ضوء بن كثير، القرشي، الدمشقي، الشافعي، كان مولده سنة 700 ه أو بعدها بقليل، وتوفي في شعبان سنة 770ه ودفن بدمشق. </w:t>
      </w:r>
      <w:r w:rsidRPr="006561E0">
        <w:rPr>
          <w:rFonts w:cs="Traditional Arabic" w:hint="cs"/>
          <w:szCs w:val="28"/>
          <w:rtl/>
        </w:rPr>
        <w:t>(</w:t>
      </w:r>
      <w:r w:rsidRPr="006561E0">
        <w:rPr>
          <w:rFonts w:cs="Traditional Arabic"/>
          <w:szCs w:val="28"/>
          <w:rtl/>
        </w:rPr>
        <w:t xml:space="preserve"> طبقات المفسرين للداودي، ص327؛ الدرر الكامنة 1/ 373؛ وشذرات الذهب 6/ 231</w:t>
      </w:r>
      <w:r w:rsidRPr="006561E0">
        <w:rPr>
          <w:rFonts w:cs="Traditional Arabic" w:hint="cs"/>
          <w:color w:val="000000"/>
          <w:szCs w:val="28"/>
          <w:rtl/>
        </w:rPr>
        <w:t>).</w:t>
      </w:r>
    </w:p>
  </w:footnote>
  <w:footnote w:id="139">
    <w:p w:rsidR="004F2B18" w:rsidRPr="006561E0" w:rsidRDefault="004F2B18" w:rsidP="003D3C3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هو اسحاق بن أحمد بن محمد إبراهيم الثعلبي النيسابوري ،كان كثير الحديث كثيرة الشيوخ كثير التلاميذ، وكانت وفاته سنة 427ه. </w:t>
      </w:r>
      <w:r w:rsidRPr="006561E0">
        <w:rPr>
          <w:rFonts w:cs="Traditional Arabic" w:hint="cs"/>
          <w:szCs w:val="28"/>
          <w:rtl/>
        </w:rPr>
        <w:t>(</w:t>
      </w:r>
      <w:r w:rsidRPr="006561E0">
        <w:rPr>
          <w:rFonts w:cs="Traditional Arabic"/>
          <w:szCs w:val="28"/>
          <w:rtl/>
        </w:rPr>
        <w:t>وفيات الأعيان، 1/37</w:t>
      </w:r>
      <w:r w:rsidRPr="006561E0">
        <w:rPr>
          <w:rFonts w:cs="Traditional Arabic" w:hint="cs"/>
          <w:color w:val="000000"/>
          <w:szCs w:val="28"/>
          <w:rtl/>
        </w:rPr>
        <w:t>).</w:t>
      </w:r>
    </w:p>
  </w:footnote>
  <w:footnote w:id="140">
    <w:p w:rsidR="004F2B18" w:rsidRPr="006561E0" w:rsidRDefault="004F2B18" w:rsidP="003D3C3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هو أبو القاسم محمود بن عمر بن محمد بن عمر الخوارزمي. الإمام الحنفي المعتزلي، الملقب بجار الله، ولد بـ ( زمخشر ) في خوارزم سنة 467ه، ووافته المنية بجرجانية خوارزم، سنة 538ه . </w:t>
      </w:r>
      <w:r w:rsidRPr="006561E0">
        <w:rPr>
          <w:rFonts w:cs="Traditional Arabic" w:hint="cs"/>
          <w:szCs w:val="28"/>
          <w:rtl/>
        </w:rPr>
        <w:t>(</w:t>
      </w:r>
      <w:r w:rsidRPr="006561E0">
        <w:rPr>
          <w:rFonts w:cs="Traditional Arabic"/>
          <w:szCs w:val="28"/>
          <w:rtl/>
        </w:rPr>
        <w:t xml:space="preserve"> وفيات الأعيان، 2/11؛ معجم الأدباء لياقوت الحموي، 19/123</w:t>
      </w:r>
      <w:r w:rsidRPr="006561E0">
        <w:rPr>
          <w:rFonts w:cs="Traditional Arabic" w:hint="cs"/>
          <w:color w:val="000000"/>
          <w:szCs w:val="28"/>
          <w:rtl/>
        </w:rPr>
        <w:t>).</w:t>
      </w:r>
    </w:p>
  </w:footnote>
  <w:footnote w:id="141">
    <w:p w:rsidR="004F2B18" w:rsidRPr="006561E0" w:rsidRDefault="004F2B18" w:rsidP="003D3C3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هو السيد محمد رشيد بن السيد علي رضا، ولد سنة 1282ه، في قرية (القلمون) بلبنان، وكانت وفاته سنة 1354ه بالقاهرة. </w:t>
      </w:r>
      <w:r w:rsidRPr="006561E0">
        <w:rPr>
          <w:rFonts w:cs="Traditional Arabic" w:hint="cs"/>
          <w:szCs w:val="28"/>
          <w:rtl/>
        </w:rPr>
        <w:t>(</w:t>
      </w:r>
      <w:r w:rsidRPr="006561E0">
        <w:rPr>
          <w:rFonts w:cs="Traditional Arabic"/>
          <w:szCs w:val="28"/>
          <w:rtl/>
        </w:rPr>
        <w:t>التفسير والمفسرون، 3/245</w:t>
      </w:r>
      <w:r w:rsidRPr="006561E0">
        <w:rPr>
          <w:rFonts w:cs="Traditional Arabic" w:hint="cs"/>
          <w:szCs w:val="28"/>
          <w:rtl/>
        </w:rPr>
        <w:t>؛</w:t>
      </w:r>
      <w:r w:rsidRPr="006561E0">
        <w:rPr>
          <w:rFonts w:cs="Traditional Arabic"/>
          <w:szCs w:val="28"/>
          <w:rtl/>
        </w:rPr>
        <w:t xml:space="preserve"> معجم المؤلفين 9/ 310</w:t>
      </w:r>
      <w:r w:rsidRPr="006561E0">
        <w:rPr>
          <w:rFonts w:cs="Traditional Arabic" w:hint="cs"/>
          <w:color w:val="000000"/>
          <w:szCs w:val="28"/>
          <w:rtl/>
        </w:rPr>
        <w:t>)</w:t>
      </w:r>
    </w:p>
  </w:footnote>
  <w:footnote w:id="142">
    <w:p w:rsidR="004F2B18" w:rsidRPr="006561E0" w:rsidRDefault="004F2B18" w:rsidP="003D3C3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الذهبي، محمد حسين، مرجع سابق، ص </w:t>
      </w:r>
      <w:r w:rsidRPr="006561E0">
        <w:rPr>
          <w:rFonts w:cs="Traditional Arabic" w:hint="cs"/>
          <w:szCs w:val="28"/>
          <w:rtl/>
        </w:rPr>
        <w:t>96:95</w:t>
      </w:r>
      <w:r w:rsidRPr="006561E0">
        <w:rPr>
          <w:rFonts w:cs="Traditional Arabic"/>
          <w:szCs w:val="28"/>
          <w:rtl/>
        </w:rPr>
        <w:t xml:space="preserve"> ، الدقّور، مرجع سابق، ص </w:t>
      </w:r>
      <w:r w:rsidRPr="006561E0">
        <w:rPr>
          <w:rFonts w:cs="Traditional Arabic" w:hint="cs"/>
          <w:szCs w:val="28"/>
          <w:rtl/>
        </w:rPr>
        <w:t>111:106</w:t>
      </w:r>
    </w:p>
  </w:footnote>
  <w:footnote w:id="143">
    <w:p w:rsidR="004F2B18" w:rsidRPr="006561E0" w:rsidRDefault="004F2B18" w:rsidP="0069397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ل</w:t>
      </w:r>
      <w:r w:rsidRPr="006561E0">
        <w:rPr>
          <w:rFonts w:cs="Traditional Arabic" w:hint="cs"/>
          <w:szCs w:val="28"/>
          <w:rtl/>
        </w:rPr>
        <w:t>ل</w:t>
      </w:r>
      <w:r w:rsidRPr="006561E0">
        <w:rPr>
          <w:rFonts w:cs="Traditional Arabic"/>
          <w:szCs w:val="28"/>
          <w:rtl/>
        </w:rPr>
        <w:t xml:space="preserve">مزيد من تفاصيل موقف كل مفسّر في كتابه: نعناعة، مرجع سابق،ص </w:t>
      </w:r>
      <w:r w:rsidRPr="006561E0">
        <w:rPr>
          <w:rFonts w:cs="Traditional Arabic" w:hint="cs"/>
          <w:szCs w:val="28"/>
          <w:rtl/>
        </w:rPr>
        <w:t>367:234</w:t>
      </w:r>
      <w:r w:rsidRPr="006561E0">
        <w:rPr>
          <w:rFonts w:cs="Traditional Arabic"/>
          <w:szCs w:val="28"/>
          <w:rtl/>
        </w:rPr>
        <w:t xml:space="preserve">؛ وكذلك: الذهبي ، محمد حسين ، مرجع سابق ، ص </w:t>
      </w:r>
      <w:r w:rsidRPr="006561E0">
        <w:rPr>
          <w:rFonts w:cs="Traditional Arabic" w:hint="cs"/>
          <w:szCs w:val="28"/>
          <w:rtl/>
        </w:rPr>
        <w:t>160:97</w:t>
      </w:r>
      <w:r w:rsidRPr="006561E0">
        <w:rPr>
          <w:rFonts w:cs="Traditional Arabic"/>
          <w:szCs w:val="28"/>
          <w:rtl/>
        </w:rPr>
        <w:t xml:space="preserve"> </w:t>
      </w:r>
    </w:p>
  </w:footnote>
  <w:footnote w:id="144">
    <w:p w:rsidR="004F2B18" w:rsidRPr="006561E0" w:rsidRDefault="004F2B18" w:rsidP="0069397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القيم، محمد بن أبي بكر أيوب الزرعي، </w:t>
      </w:r>
      <w:r w:rsidRPr="006561E0">
        <w:rPr>
          <w:rFonts w:cs="Traditional Arabic"/>
          <w:b/>
          <w:bCs/>
          <w:szCs w:val="28"/>
          <w:rtl/>
        </w:rPr>
        <w:t>إغاثة اللهفان من مصايد الشيطان</w:t>
      </w:r>
      <w:r w:rsidRPr="006561E0">
        <w:rPr>
          <w:rFonts w:cs="Traditional Arabic"/>
          <w:szCs w:val="28"/>
          <w:rtl/>
        </w:rPr>
        <w:t>، تحقيق: محمد الفقي، ط2 ، (بيروت: دار المعرفة، 1395ه – 1975م)، 2/</w:t>
      </w:r>
      <w:r w:rsidRPr="006561E0">
        <w:rPr>
          <w:rFonts w:cs="Traditional Arabic" w:hint="cs"/>
          <w:szCs w:val="28"/>
          <w:rtl/>
        </w:rPr>
        <w:t>353:351</w:t>
      </w:r>
    </w:p>
  </w:footnote>
  <w:footnote w:id="14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حزم، الفِصل في الملل والأهواء والنحل، مرجع سابق،</w:t>
      </w:r>
      <w:r w:rsidRPr="006561E0">
        <w:rPr>
          <w:rFonts w:cs="Traditional Arabic"/>
          <w:color w:val="FF0000"/>
          <w:szCs w:val="28"/>
          <w:rtl/>
        </w:rPr>
        <w:t xml:space="preserve"> </w:t>
      </w:r>
      <w:r w:rsidRPr="006561E0">
        <w:rPr>
          <w:rFonts w:cs="Traditional Arabic"/>
          <w:szCs w:val="28"/>
          <w:rtl/>
        </w:rPr>
        <w:t>1/224</w:t>
      </w:r>
    </w:p>
  </w:footnote>
  <w:footnote w:id="14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سيتضح ذلك أكثر في المبحث القادم.</w:t>
      </w:r>
    </w:p>
  </w:footnote>
  <w:footnote w:id="14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فتاح، مرجع سابق، ص 76 - 79</w:t>
      </w:r>
    </w:p>
  </w:footnote>
  <w:footnote w:id="14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صحيح البخاري، كتاب التفسير، باب : "قولوا آمنا بالله وما أنزل إلينا "</w:t>
      </w:r>
      <w:r w:rsidRPr="006561E0">
        <w:rPr>
          <w:rFonts w:cs="Traditional Arabic"/>
          <w:color w:val="000000"/>
          <w:szCs w:val="28"/>
          <w:rtl/>
        </w:rPr>
        <w:t>، حديث رقم</w:t>
      </w:r>
      <w:r w:rsidRPr="006561E0">
        <w:rPr>
          <w:rFonts w:cs="Traditional Arabic"/>
          <w:szCs w:val="28"/>
          <w:rtl/>
        </w:rPr>
        <w:t xml:space="preserve"> </w:t>
      </w:r>
      <w:r w:rsidRPr="006561E0">
        <w:rPr>
          <w:rFonts w:cs="Traditional Arabic"/>
          <w:color w:val="000000"/>
          <w:szCs w:val="28"/>
          <w:rtl/>
        </w:rPr>
        <w:t>4485، 6/20</w:t>
      </w:r>
    </w:p>
  </w:footnote>
  <w:footnote w:id="149">
    <w:p w:rsidR="004F2B18" w:rsidRPr="006561E0" w:rsidRDefault="004F2B18" w:rsidP="0069397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مسند الإمام أحمد، حديث رقم 15156، 3/387، والحديث جاء من طرق متعددة؛ في إسناد بعضها [عند عبد الرزاق] جابر الجعفي، وهو ضعيف . وفي إسناد آخر [عند أحمد] مجالد بن سعيد، وهو ليّن. وفي إسناد ثالث [عند الطبراني] مجهول، وفي إسناد رابع [عند الطبراني أيضا] عن عبد الرحمن بن اسحاق الواسطي، وهو ضعيف. قال ابن حجر بعد ما ساق طرق الحديث: "وهذه جميع طرق الحديث، وهي وإن لم يكن فيها ما</w:t>
      </w:r>
      <w:r>
        <w:rPr>
          <w:rFonts w:cs="Traditional Arabic" w:hint="cs"/>
          <w:szCs w:val="28"/>
          <w:rtl/>
        </w:rPr>
        <w:t xml:space="preserve"> </w:t>
      </w:r>
      <w:r w:rsidRPr="006561E0">
        <w:rPr>
          <w:rFonts w:cs="Traditional Arabic"/>
          <w:szCs w:val="28"/>
          <w:rtl/>
        </w:rPr>
        <w:t>يحتجّ به، لكن مجموعها يقتضي أن لها أصلاً" انظر: ابن حجر، فتح الباري، 13/404؛ وقريباً من كلام (ابن حجر) قال الألباني عن الحديث أنه (حسن)كما في: (</w:t>
      </w:r>
      <w:r w:rsidRPr="006561E0">
        <w:rPr>
          <w:rFonts w:cs="Traditional Arabic"/>
          <w:b/>
          <w:bCs/>
          <w:szCs w:val="28"/>
          <w:rtl/>
        </w:rPr>
        <w:t>إرواء الغليل في تخريج أحاديث منار السبيل</w:t>
      </w:r>
      <w:r w:rsidRPr="006561E0">
        <w:rPr>
          <w:rFonts w:cs="Traditional Arabic"/>
          <w:szCs w:val="28"/>
          <w:rtl/>
        </w:rPr>
        <w:t>)، ط2، (بيروت: المكتب الإسلامي، 1405ه – 1985م )، 6/</w:t>
      </w:r>
      <w:r w:rsidRPr="006561E0">
        <w:rPr>
          <w:rFonts w:cs="Traditional Arabic" w:hint="cs"/>
          <w:szCs w:val="28"/>
          <w:rtl/>
        </w:rPr>
        <w:t>37:34</w:t>
      </w:r>
    </w:p>
  </w:footnote>
  <w:footnote w:id="15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،آية 48،49</w:t>
      </w:r>
    </w:p>
  </w:footnote>
  <w:footnote w:id="15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صحيح البخاري،كتاب الشهادات، باب لا يُسأل أهل الشرك عن الشهادة وغيرها، </w:t>
      </w:r>
      <w:r w:rsidRPr="006561E0">
        <w:rPr>
          <w:rFonts w:cs="Traditional Arabic"/>
          <w:color w:val="000000"/>
          <w:szCs w:val="28"/>
          <w:rtl/>
        </w:rPr>
        <w:t>حديث رقم 2539، 2/953</w:t>
      </w:r>
    </w:p>
  </w:footnote>
  <w:footnote w:id="15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يونس، آية 94</w:t>
      </w:r>
    </w:p>
  </w:footnote>
  <w:footnote w:id="15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صحيح البخاري، كتاب (أحاديث الأنبياء)، باب (ما ذكر عن بني إسرائيل)</w:t>
      </w:r>
      <w:r w:rsidRPr="006561E0">
        <w:rPr>
          <w:rFonts w:cs="Traditional Arabic"/>
          <w:color w:val="000000"/>
          <w:szCs w:val="28"/>
          <w:rtl/>
        </w:rPr>
        <w:t>، حديث رقم</w:t>
      </w:r>
      <w:r w:rsidRPr="006561E0">
        <w:rPr>
          <w:rFonts w:cs="Traditional Arabic"/>
          <w:szCs w:val="28"/>
          <w:rtl/>
        </w:rPr>
        <w:t xml:space="preserve"> </w:t>
      </w:r>
      <w:r w:rsidRPr="006561E0">
        <w:rPr>
          <w:rFonts w:cs="Traditional Arabic"/>
          <w:color w:val="000000"/>
          <w:szCs w:val="28"/>
          <w:rtl/>
        </w:rPr>
        <w:t>3461، 4/170</w:t>
      </w:r>
    </w:p>
  </w:footnote>
  <w:footnote w:id="15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حجر، فتح الباري 6/320</w:t>
      </w:r>
    </w:p>
  </w:footnote>
  <w:footnote w:id="15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الشرباصي، أحمد، </w:t>
      </w:r>
      <w:r w:rsidRPr="006561E0">
        <w:rPr>
          <w:rFonts w:cs="Traditional Arabic"/>
          <w:b/>
          <w:bCs/>
          <w:szCs w:val="28"/>
          <w:rtl/>
        </w:rPr>
        <w:t>قصةالتفسير</w:t>
      </w:r>
      <w:r w:rsidRPr="006561E0">
        <w:rPr>
          <w:rFonts w:cs="Traditional Arabic"/>
          <w:szCs w:val="28"/>
          <w:rtl/>
        </w:rPr>
        <w:t>، ط3، (بيروت: دار الجيل، 1988)، ص40</w:t>
      </w:r>
    </w:p>
  </w:footnote>
  <w:footnote w:id="15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دروزة، محمد عزة</w:t>
      </w:r>
      <w:r w:rsidRPr="006561E0">
        <w:rPr>
          <w:rFonts w:cs="Traditional Arabic"/>
          <w:b/>
          <w:bCs/>
          <w:szCs w:val="28"/>
          <w:rtl/>
        </w:rPr>
        <w:t>، القرآن المجيد</w:t>
      </w:r>
      <w:r w:rsidRPr="006561E0">
        <w:rPr>
          <w:rFonts w:cs="Traditional Arabic"/>
          <w:szCs w:val="28"/>
          <w:rtl/>
        </w:rPr>
        <w:t>، (بيروت: المكتبة العصرية)، ص 233</w:t>
      </w:r>
      <w:r w:rsidRPr="006561E0">
        <w:rPr>
          <w:rFonts w:cs="Traditional Arabic" w:hint="cs"/>
          <w:color w:val="000000"/>
          <w:szCs w:val="28"/>
          <w:rtl/>
        </w:rPr>
        <w:t xml:space="preserve"> (بتصرف).</w:t>
      </w:r>
    </w:p>
  </w:footnote>
  <w:footnote w:id="157">
    <w:p w:rsidR="004F2B18" w:rsidRPr="006561E0" w:rsidRDefault="004F2B18" w:rsidP="0069397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أحمد شاكر، </w:t>
      </w:r>
      <w:r w:rsidRPr="006561E0">
        <w:rPr>
          <w:rFonts w:cs="Traditional Arabic"/>
          <w:b/>
          <w:bCs/>
          <w:szCs w:val="28"/>
          <w:rtl/>
        </w:rPr>
        <w:t>عمدة التفسير عن الحافظ ابن كثير</w:t>
      </w:r>
      <w:r w:rsidRPr="006561E0">
        <w:rPr>
          <w:rFonts w:cs="Traditional Arabic"/>
          <w:szCs w:val="28"/>
          <w:rtl/>
        </w:rPr>
        <w:t xml:space="preserve"> (مختصر تفسير القرآن العظيم)، ط2، (مصر، المنصورة: دار الوفاء، 1426ه-2005م)، ص </w:t>
      </w:r>
      <w:r w:rsidRPr="006561E0">
        <w:rPr>
          <w:rFonts w:cs="Traditional Arabic" w:hint="cs"/>
          <w:szCs w:val="28"/>
          <w:rtl/>
        </w:rPr>
        <w:t>15:14</w:t>
      </w:r>
    </w:p>
  </w:footnote>
  <w:footnote w:id="158">
    <w:p w:rsidR="004F2B18" w:rsidRPr="006561E0" w:rsidRDefault="004F2B18" w:rsidP="009C3FB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حسن محمد إبراهيم، </w:t>
      </w:r>
      <w:r w:rsidRPr="006561E0">
        <w:rPr>
          <w:rFonts w:cs="Traditional Arabic"/>
          <w:b/>
          <w:bCs/>
          <w:szCs w:val="28"/>
          <w:rtl/>
        </w:rPr>
        <w:t>دور اليهود في إفساد العقيدة الإلهية والآثار التي ترتبت على ذلك</w:t>
      </w:r>
      <w:r w:rsidRPr="006561E0">
        <w:rPr>
          <w:rFonts w:cs="Traditional Arabic"/>
          <w:szCs w:val="28"/>
          <w:rtl/>
        </w:rPr>
        <w:t xml:space="preserve">، رسالة دكتوراه غير مطبوعة، (مكة المكرمة: جامعة أم القرى، 1405ه – 1985م )، ص </w:t>
      </w:r>
      <w:r w:rsidRPr="006561E0">
        <w:rPr>
          <w:rFonts w:cs="Traditional Arabic" w:hint="cs"/>
          <w:szCs w:val="28"/>
          <w:rtl/>
        </w:rPr>
        <w:t>255:253</w:t>
      </w:r>
    </w:p>
  </w:footnote>
  <w:footnote w:id="15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الذهبي، محمد حسين،مرجع سابق، ص161، وكذلك :نعناعة، مرجع سابق، ص431، نقلاً عن : الكوثري، مقالات الكوثري، ط. الأنوار، ص34</w:t>
      </w:r>
    </w:p>
  </w:footnote>
  <w:footnote w:id="1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تيمية، مقدمة في أصول التفسير، ص12</w:t>
      </w:r>
    </w:p>
  </w:footnote>
  <w:footnote w:id="161">
    <w:p w:rsidR="004F2B18" w:rsidRPr="006561E0" w:rsidRDefault="004F2B18" w:rsidP="007108BD">
      <w:pPr>
        <w:pStyle w:val="FootnoteText"/>
        <w:widowControl w:val="0"/>
        <w:ind w:left="454" w:hanging="454"/>
        <w:rPr>
          <w:rFonts w:cs="Traditional Arabic"/>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الطبري، أبو جعفر محمد بن جرير، </w:t>
      </w:r>
      <w:r w:rsidRPr="006561E0">
        <w:rPr>
          <w:rFonts w:cs="Traditional Arabic"/>
          <w:b/>
          <w:bCs/>
          <w:szCs w:val="28"/>
          <w:rtl/>
        </w:rPr>
        <w:t>تاريخ الأمم والملوك [تاريخ الطبري]</w:t>
      </w:r>
      <w:r w:rsidRPr="006561E0">
        <w:rPr>
          <w:rFonts w:cs="Traditional Arabic"/>
          <w:color w:val="000000"/>
          <w:szCs w:val="28"/>
          <w:rtl/>
        </w:rPr>
        <w:t xml:space="preserve">، </w:t>
      </w:r>
      <w:r w:rsidRPr="006561E0">
        <w:rPr>
          <w:rFonts w:cs="Traditional Arabic"/>
          <w:szCs w:val="28"/>
          <w:rtl/>
        </w:rPr>
        <w:t xml:space="preserve">ط1،(بيروت: دار الكتب العلمية، 1407هـ)، 1/13 </w:t>
      </w:r>
    </w:p>
  </w:footnote>
  <w:footnote w:id="162">
    <w:p w:rsidR="004F2B18" w:rsidRPr="006561E0" w:rsidRDefault="004F2B18" w:rsidP="009C3FB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الطيار، مساعد، </w:t>
      </w:r>
      <w:r w:rsidRPr="006561E0">
        <w:rPr>
          <w:rFonts w:cs="Traditional Arabic"/>
          <w:b/>
          <w:bCs/>
          <w:szCs w:val="28"/>
          <w:rtl/>
        </w:rPr>
        <w:t>رأي آخر في الإسرائيليات في كتب التفسير</w:t>
      </w:r>
      <w:r w:rsidRPr="006561E0">
        <w:rPr>
          <w:rFonts w:cs="Traditional Arabic"/>
          <w:szCs w:val="28"/>
          <w:rtl/>
        </w:rPr>
        <w:t>، مقال منشور بموقع/ملتقى أهل التفسير، عام 2003م .</w:t>
      </w:r>
    </w:p>
  </w:footnote>
  <w:footnote w:id="163">
    <w:p w:rsidR="004F2B18" w:rsidRPr="006561E0" w:rsidRDefault="004F2B18" w:rsidP="009C3FB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جامع البيان، مرجع سابق، </w:t>
      </w:r>
      <w:r w:rsidRPr="006561E0">
        <w:rPr>
          <w:rFonts w:cs="Traditional Arabic" w:hint="cs"/>
          <w:szCs w:val="28"/>
          <w:rtl/>
        </w:rPr>
        <w:t>1/17:16</w:t>
      </w:r>
    </w:p>
  </w:footnote>
  <w:footnote w:id="164">
    <w:p w:rsidR="004F2B18" w:rsidRPr="006561E0" w:rsidRDefault="004F2B18" w:rsidP="009C3FB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 الذهبي، محمد حسين، مرجع سابق، ص </w:t>
      </w:r>
      <w:r w:rsidRPr="006561E0">
        <w:rPr>
          <w:rFonts w:cs="Traditional Arabic" w:hint="cs"/>
          <w:szCs w:val="28"/>
          <w:rtl/>
        </w:rPr>
        <w:t>40:38</w:t>
      </w:r>
      <w:r w:rsidRPr="006561E0">
        <w:rPr>
          <w:rFonts w:cs="Traditional Arabic"/>
          <w:szCs w:val="28"/>
          <w:rtl/>
        </w:rPr>
        <w:t xml:space="preserve"> </w:t>
      </w:r>
    </w:p>
  </w:footnote>
  <w:footnote w:id="1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الطيّار، مرجع سابق </w:t>
      </w:r>
    </w:p>
  </w:footnote>
  <w:footnote w:id="166">
    <w:p w:rsidR="004F2B18" w:rsidRPr="006561E0" w:rsidRDefault="004F2B18" w:rsidP="009C3FB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مراد كامل، </w:t>
      </w:r>
      <w:r w:rsidRPr="006561E0">
        <w:rPr>
          <w:rFonts w:cs="Traditional Arabic"/>
          <w:b/>
          <w:bCs/>
          <w:szCs w:val="28"/>
          <w:rtl/>
        </w:rPr>
        <w:t>الكتب التاريخية في العهد القديم</w:t>
      </w:r>
      <w:r w:rsidRPr="006561E0">
        <w:rPr>
          <w:rFonts w:cs="Traditional Arabic"/>
          <w:szCs w:val="28"/>
          <w:rtl/>
        </w:rPr>
        <w:t>، د.ط، (جامعة الدول العربية: معهد البحوث والدراسات العربية، 1968م)،ص68</w:t>
      </w:r>
    </w:p>
  </w:footnote>
  <w:footnote w:id="1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ملاك محارب، </w:t>
      </w:r>
      <w:r w:rsidRPr="006561E0">
        <w:rPr>
          <w:rFonts w:cs="Traditional Arabic"/>
          <w:b/>
          <w:bCs/>
          <w:szCs w:val="28"/>
          <w:rtl/>
        </w:rPr>
        <w:t>دليل العهد القديم</w:t>
      </w:r>
      <w:r w:rsidRPr="006561E0">
        <w:rPr>
          <w:rFonts w:cs="Traditional Arabic"/>
          <w:szCs w:val="28"/>
          <w:rtl/>
        </w:rPr>
        <w:t>، د.ط، (مكتب النسر للطباعة، 1997م)،</w:t>
      </w:r>
      <w:r w:rsidRPr="006561E0">
        <w:rPr>
          <w:rFonts w:cs="Traditional Arabic" w:hint="cs"/>
          <w:szCs w:val="28"/>
          <w:rtl/>
        </w:rPr>
        <w:t xml:space="preserve"> </w:t>
      </w:r>
      <w:r w:rsidRPr="006561E0">
        <w:rPr>
          <w:rFonts w:cs="Traditional Arabic"/>
          <w:szCs w:val="28"/>
          <w:rtl/>
        </w:rPr>
        <w:t>ص 71</w:t>
      </w:r>
    </w:p>
  </w:footnote>
  <w:footnote w:id="168">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مراد كامل، مرجع سابق، ص68</w:t>
      </w:r>
    </w:p>
  </w:footnote>
  <w:footnote w:id="169">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ملاك محارب، مرجع سابق، ص71</w:t>
      </w:r>
    </w:p>
  </w:footnote>
  <w:footnote w:id="170">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دروزة، محمد عزة، </w:t>
      </w:r>
      <w:r w:rsidRPr="006561E0">
        <w:rPr>
          <w:rFonts w:cs="Traditional Arabic"/>
          <w:b/>
          <w:bCs/>
          <w:szCs w:val="28"/>
          <w:rtl/>
        </w:rPr>
        <w:t>تاريخ بني إسرائيل من أسفارهم:</w:t>
      </w:r>
      <w:r w:rsidRPr="006561E0">
        <w:rPr>
          <w:rFonts w:cs="Traditional Arabic" w:hint="cs"/>
          <w:b/>
          <w:bCs/>
          <w:szCs w:val="28"/>
          <w:rtl/>
        </w:rPr>
        <w:t xml:space="preserve"> </w:t>
      </w:r>
      <w:r w:rsidRPr="006561E0">
        <w:rPr>
          <w:rFonts w:cs="Traditional Arabic"/>
          <w:b/>
          <w:bCs/>
          <w:szCs w:val="28"/>
          <w:rtl/>
        </w:rPr>
        <w:t>الجزء الأول</w:t>
      </w:r>
      <w:r w:rsidRPr="006561E0">
        <w:rPr>
          <w:rFonts w:cs="Traditional Arabic"/>
          <w:color w:val="000000"/>
          <w:szCs w:val="28"/>
          <w:rtl/>
        </w:rPr>
        <w:t>، (القاهرة: الدار القومية، سلسلة: اختر</w:t>
      </w:r>
      <w:r w:rsidRPr="006561E0">
        <w:rPr>
          <w:rFonts w:cs="Traditional Arabic" w:hint="cs"/>
          <w:color w:val="000000"/>
          <w:szCs w:val="28"/>
          <w:rtl/>
        </w:rPr>
        <w:t>ن</w:t>
      </w:r>
      <w:r w:rsidRPr="006561E0">
        <w:rPr>
          <w:rFonts w:cs="Traditional Arabic"/>
          <w:color w:val="000000"/>
          <w:szCs w:val="28"/>
          <w:rtl/>
        </w:rPr>
        <w:t>ا لك، رقم83)، ص171</w:t>
      </w:r>
    </w:p>
  </w:footnote>
  <w:footnote w:id="17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سفر أخبار الأيام الأول ،اصحاح29، مقطع29</w:t>
      </w:r>
    </w:p>
  </w:footnote>
  <w:footnote w:id="17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صموئيل الأول  ،اصحاح7، مقطع15</w:t>
      </w:r>
    </w:p>
  </w:footnote>
  <w:footnote w:id="17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صموئيل الأول، اصحاح9، مقطع6</w:t>
      </w:r>
    </w:p>
  </w:footnote>
  <w:footnote w:id="17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الدّبس، المطران يوسف، </w:t>
      </w:r>
      <w:r w:rsidRPr="006561E0">
        <w:rPr>
          <w:rFonts w:cs="Traditional Arabic"/>
          <w:b/>
          <w:bCs/>
          <w:szCs w:val="28"/>
          <w:rtl/>
        </w:rPr>
        <w:t>تاريخ سورية الدنيوي والديني</w:t>
      </w:r>
      <w:r w:rsidRPr="006561E0">
        <w:rPr>
          <w:rFonts w:cs="Traditional Arabic"/>
          <w:szCs w:val="28"/>
          <w:rtl/>
        </w:rPr>
        <w:t xml:space="preserve">، د.ط، (بيروت، دار نظير عبود، 1994م)،2/236  </w:t>
      </w:r>
    </w:p>
  </w:footnote>
  <w:footnote w:id="175">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رحمة الله الهندي، محمد رحمت الله بن خليل الرحمن الكيرانوي، </w:t>
      </w:r>
      <w:r w:rsidRPr="006561E0">
        <w:rPr>
          <w:rFonts w:cs="Traditional Arabic"/>
          <w:b/>
          <w:bCs/>
          <w:szCs w:val="28"/>
          <w:rtl/>
        </w:rPr>
        <w:t>إظهار الحق</w:t>
      </w:r>
      <w:r w:rsidRPr="006561E0">
        <w:rPr>
          <w:rFonts w:cs="Traditional Arabic"/>
          <w:szCs w:val="28"/>
          <w:rtl/>
        </w:rPr>
        <w:t>، تحقيق: محمد ملكاوي،ط1، (السعودية:  الرئاسة العامة لإدارات البحوث العلمية والإفتاء، 1410هـ-1989م)، ص43</w:t>
      </w:r>
    </w:p>
  </w:footnote>
  <w:footnote w:id="17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color w:val="000000"/>
          <w:szCs w:val="28"/>
          <w:rtl/>
        </w:rPr>
        <w:t xml:space="preserve"> </w:t>
      </w:r>
      <w:r w:rsidRPr="006561E0">
        <w:rPr>
          <w:rFonts w:cs="Traditional Arabic"/>
          <w:color w:val="000000"/>
          <w:szCs w:val="28"/>
          <w:rtl/>
        </w:rPr>
        <w:t>دروزة، تاريخ بني إسرائيل من أسفارهم، مرجع سابق، ص170</w:t>
      </w:r>
    </w:p>
  </w:footnote>
  <w:footnote w:id="177">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حداد، ابراهيم ثروت، </w:t>
      </w:r>
      <w:r w:rsidRPr="006561E0">
        <w:rPr>
          <w:rFonts w:cs="Traditional Arabic"/>
          <w:b/>
          <w:bCs/>
          <w:szCs w:val="28"/>
          <w:rtl/>
        </w:rPr>
        <w:t>الخطأ والدخيل في توراة بني إسرائيل</w:t>
      </w:r>
      <w:r w:rsidRPr="006561E0">
        <w:rPr>
          <w:rFonts w:cs="Traditional Arabic"/>
          <w:szCs w:val="28"/>
          <w:rtl/>
        </w:rPr>
        <w:t>، (مركز التنوير الإسلامي، 2006م )، ص 78</w:t>
      </w:r>
    </w:p>
  </w:footnote>
  <w:footnote w:id="17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في صحة هذه (المقتلة) نظر، كما سيمر معنا في ثنايا البحث، وأن طالوت لم يقتل أبداً الأنبياء ولا الشرفاء.</w:t>
      </w:r>
    </w:p>
  </w:footnote>
  <w:footnote w:id="179">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السموأل بن يحيى بن عباس المغربي، </w:t>
      </w:r>
      <w:r w:rsidRPr="006561E0">
        <w:rPr>
          <w:rFonts w:cs="Traditional Arabic"/>
          <w:b/>
          <w:bCs/>
          <w:szCs w:val="28"/>
          <w:rtl/>
        </w:rPr>
        <w:t>بذل المجهود في إفحام اليهود</w:t>
      </w:r>
      <w:r w:rsidRPr="006561E0">
        <w:rPr>
          <w:rFonts w:cs="Traditional Arabic"/>
          <w:szCs w:val="28"/>
          <w:rtl/>
        </w:rPr>
        <w:t>، تحقيق: عبد الوهاب أبو طويلة، ط1، (دمشق: دار القلم، بيروت: الدار الشامية، 1410ه -1989م )، ص</w:t>
      </w:r>
      <w:r w:rsidRPr="006561E0">
        <w:rPr>
          <w:rFonts w:cs="Traditional Arabic" w:hint="cs"/>
          <w:szCs w:val="28"/>
          <w:rtl/>
        </w:rPr>
        <w:t>174:173</w:t>
      </w:r>
    </w:p>
  </w:footnote>
  <w:footnote w:id="180">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مراد كامل ،مرجع سابق، ص68</w:t>
      </w:r>
    </w:p>
  </w:footnote>
  <w:footnote w:id="18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w:t>
      </w:r>
      <w:r w:rsidRPr="006561E0">
        <w:rPr>
          <w:rFonts w:cs="Traditional Arabic" w:hint="cs"/>
          <w:szCs w:val="28"/>
          <w:rtl/>
        </w:rPr>
        <w:t xml:space="preserve"> </w:t>
      </w:r>
      <w:r w:rsidRPr="006561E0">
        <w:rPr>
          <w:rFonts w:cs="Traditional Arabic"/>
          <w:szCs w:val="28"/>
          <w:rtl/>
        </w:rPr>
        <w:t xml:space="preserve">ليوتاكسل، </w:t>
      </w:r>
      <w:r w:rsidRPr="006561E0">
        <w:rPr>
          <w:rFonts w:cs="Traditional Arabic"/>
          <w:b/>
          <w:bCs/>
          <w:szCs w:val="28"/>
          <w:rtl/>
        </w:rPr>
        <w:t>التوراة كتاب مقدس أم جمع من الأساطير؟</w:t>
      </w:r>
      <w:r w:rsidRPr="006561E0">
        <w:rPr>
          <w:rFonts w:cs="Traditional Arabic"/>
          <w:szCs w:val="28"/>
          <w:rtl/>
        </w:rPr>
        <w:t xml:space="preserve"> ترجمة: حسان ميخائيل اسحاق، د.ط (لا يوجد عليها بيانات)، ص330 </w:t>
      </w:r>
    </w:p>
  </w:footnote>
  <w:footnote w:id="182">
    <w:p w:rsidR="004F2B18" w:rsidRPr="006561E0" w:rsidRDefault="004F2B18" w:rsidP="0099290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 xml:space="preserve"> </w:t>
      </w:r>
      <w:r w:rsidRPr="006561E0">
        <w:rPr>
          <w:rFonts w:cs="Traditional Arabic"/>
          <w:szCs w:val="28"/>
          <w:rtl/>
        </w:rPr>
        <w:t xml:space="preserve">غوستاف لوبون، </w:t>
      </w:r>
      <w:r>
        <w:rPr>
          <w:rFonts w:cs="Traditional Arabic" w:hint="cs"/>
          <w:b/>
          <w:bCs/>
          <w:szCs w:val="28"/>
          <w:rtl/>
        </w:rPr>
        <w:t>مرجع سابق</w:t>
      </w:r>
      <w:r w:rsidRPr="006561E0">
        <w:rPr>
          <w:rFonts w:cs="Traditional Arabic"/>
          <w:szCs w:val="28"/>
          <w:rtl/>
        </w:rPr>
        <w:t>، ص54</w:t>
      </w:r>
    </w:p>
  </w:footnote>
  <w:footnote w:id="18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موسكاتي، سبتينو، </w:t>
      </w:r>
      <w:r w:rsidRPr="006561E0">
        <w:rPr>
          <w:rFonts w:cs="Traditional Arabic"/>
          <w:b/>
          <w:bCs/>
          <w:szCs w:val="28"/>
          <w:rtl/>
        </w:rPr>
        <w:t>الحضارات السامية القديمة</w:t>
      </w:r>
      <w:r w:rsidRPr="006561E0">
        <w:rPr>
          <w:rFonts w:cs="Traditional Arabic"/>
          <w:szCs w:val="28"/>
          <w:rtl/>
        </w:rPr>
        <w:t>، ترجمة: السيد يعقوب بكر، د.ط، (بيروت: دار الرقي،1986م)، ص 119</w:t>
      </w:r>
    </w:p>
  </w:footnote>
  <w:footnote w:id="18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szCs w:val="28"/>
          <w:rtl/>
        </w:rPr>
        <w:t>ملاك محارب، مرجع سابق، ص72</w:t>
      </w:r>
    </w:p>
  </w:footnote>
  <w:footnote w:id="185">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المطران يوسف الدّبس، مرجع سابق، </w:t>
      </w:r>
      <w:r w:rsidRPr="006561E0">
        <w:rPr>
          <w:rFonts w:cs="Traditional Arabic" w:hint="cs"/>
          <w:szCs w:val="28"/>
          <w:rtl/>
        </w:rPr>
        <w:t>2/</w:t>
      </w:r>
      <w:r w:rsidRPr="006561E0">
        <w:rPr>
          <w:rFonts w:cs="Traditional Arabic"/>
          <w:szCs w:val="28"/>
          <w:rtl/>
        </w:rPr>
        <w:t>243</w:t>
      </w:r>
    </w:p>
  </w:footnote>
  <w:footnote w:id="186">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صموئيل 1، الاصحاح 15 ، المقطع </w:t>
      </w:r>
      <w:r w:rsidRPr="006561E0">
        <w:rPr>
          <w:rFonts w:cs="Traditional Arabic" w:hint="cs"/>
          <w:szCs w:val="28"/>
          <w:rtl/>
        </w:rPr>
        <w:t>11:10</w:t>
      </w:r>
    </w:p>
  </w:footnote>
  <w:footnote w:id="18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صموئيل 1، الاصحاح 15 ، المقطع 35</w:t>
      </w:r>
    </w:p>
  </w:footnote>
  <w:footnote w:id="18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صموئيل 1، الاصحاح 15 ، المقطع 29</w:t>
      </w:r>
    </w:p>
  </w:footnote>
  <w:footnote w:id="18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صموئيل 1، الاصحاح 12 ، المقطع 17</w:t>
      </w:r>
    </w:p>
  </w:footnote>
  <w:footnote w:id="190">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صموئيل 1، اصحاح 9 ، مقطع 17 </w:t>
      </w:r>
      <w:r w:rsidRPr="006561E0">
        <w:rPr>
          <w:rFonts w:cs="Traditional Arabic" w:hint="cs"/>
          <w:szCs w:val="28"/>
          <w:rtl/>
        </w:rPr>
        <w:t>؛</w:t>
      </w:r>
      <w:r w:rsidRPr="006561E0">
        <w:rPr>
          <w:rFonts w:cs="Traditional Arabic"/>
          <w:szCs w:val="28"/>
          <w:rtl/>
        </w:rPr>
        <w:t xml:space="preserve"> وكذلك : اصحاح 10،</w:t>
      </w:r>
      <w:r w:rsidRPr="006561E0">
        <w:rPr>
          <w:rFonts w:cs="Traditional Arabic" w:hint="cs"/>
          <w:szCs w:val="28"/>
          <w:rtl/>
        </w:rPr>
        <w:t xml:space="preserve"> </w:t>
      </w:r>
      <w:r w:rsidRPr="006561E0">
        <w:rPr>
          <w:rFonts w:cs="Traditional Arabic"/>
          <w:szCs w:val="28"/>
          <w:rtl/>
        </w:rPr>
        <w:t>مقطع 24</w:t>
      </w:r>
    </w:p>
  </w:footnote>
  <w:footnote w:id="191">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صموئيل 1، اصحاح 10، مقطع </w:t>
      </w:r>
      <w:r w:rsidRPr="006561E0">
        <w:rPr>
          <w:rFonts w:cs="Traditional Arabic" w:hint="cs"/>
          <w:szCs w:val="28"/>
          <w:rtl/>
        </w:rPr>
        <w:t>21:20</w:t>
      </w:r>
      <w:r w:rsidRPr="006561E0">
        <w:rPr>
          <w:rFonts w:cs="Traditional Arabic"/>
          <w:szCs w:val="28"/>
          <w:rtl/>
        </w:rPr>
        <w:t xml:space="preserve"> </w:t>
      </w:r>
    </w:p>
  </w:footnote>
  <w:footnote w:id="192">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صموئيل 1 ، اصحاح 13 ،مقطع </w:t>
      </w:r>
      <w:r w:rsidRPr="006561E0">
        <w:rPr>
          <w:rFonts w:cs="Traditional Arabic" w:hint="cs"/>
          <w:szCs w:val="28"/>
          <w:rtl/>
        </w:rPr>
        <w:t>15:8</w:t>
      </w:r>
    </w:p>
  </w:footnote>
  <w:footnote w:id="193">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1،اصحاح 15 مقطع، </w:t>
      </w:r>
      <w:r w:rsidRPr="006561E0">
        <w:rPr>
          <w:rFonts w:cs="Traditional Arabic" w:hint="cs"/>
          <w:szCs w:val="28"/>
          <w:rtl/>
        </w:rPr>
        <w:t>28:26</w:t>
      </w:r>
    </w:p>
  </w:footnote>
  <w:footnote w:id="19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هو والد داود عليه السلام، وكان يعيش في مدينة (بيت لحم).</w:t>
      </w:r>
    </w:p>
  </w:footnote>
  <w:footnote w:id="195">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 اصحاح 16، مقطع </w:t>
      </w:r>
      <w:r w:rsidRPr="006561E0">
        <w:rPr>
          <w:rFonts w:cs="Traditional Arabic" w:hint="cs"/>
          <w:szCs w:val="28"/>
          <w:rtl/>
        </w:rPr>
        <w:t>3:1</w:t>
      </w:r>
      <w:r w:rsidRPr="006561E0">
        <w:rPr>
          <w:rFonts w:cs="Traditional Arabic"/>
          <w:szCs w:val="28"/>
          <w:rtl/>
        </w:rPr>
        <w:t xml:space="preserve"> </w:t>
      </w:r>
    </w:p>
  </w:footnote>
  <w:footnote w:id="19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كل ما نذكره في هذا المبحث من أحداث هو بحسب ما ورد في سفر صموئيل الأول، وإنما آتى به ملخصاً وأذكر الشاهد في النص.</w:t>
      </w:r>
    </w:p>
  </w:footnote>
  <w:footnote w:id="197">
    <w:p w:rsidR="004F2B18" w:rsidRPr="006561E0" w:rsidRDefault="004F2B18" w:rsidP="00683B97">
      <w:pPr>
        <w:pStyle w:val="FootnoteText"/>
        <w:rPr>
          <w:rFonts w:cs="Traditional Arabic"/>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انظر: المرة الأولى: سفر صموئيل 1 ، اصحاح 24 ، مقطع  </w:t>
      </w:r>
      <w:r w:rsidRPr="006561E0">
        <w:rPr>
          <w:rFonts w:cs="Traditional Arabic" w:hint="cs"/>
          <w:szCs w:val="28"/>
          <w:rtl/>
        </w:rPr>
        <w:t>22:2</w:t>
      </w:r>
      <w:r w:rsidRPr="006561E0">
        <w:rPr>
          <w:rFonts w:cs="Traditional Arabic"/>
          <w:szCs w:val="28"/>
          <w:rtl/>
        </w:rPr>
        <w:t xml:space="preserve"> </w:t>
      </w:r>
    </w:p>
    <w:p w:rsidR="004F2B18" w:rsidRPr="006561E0" w:rsidRDefault="004F2B18" w:rsidP="00683B97">
      <w:pPr>
        <w:pStyle w:val="FootnoteText"/>
        <w:rPr>
          <w:rFonts w:cs="Traditional Arabic"/>
          <w:color w:val="000000"/>
          <w:szCs w:val="28"/>
        </w:rPr>
      </w:pPr>
      <w:r w:rsidRPr="006561E0">
        <w:rPr>
          <w:rFonts w:cs="Traditional Arabic"/>
          <w:szCs w:val="28"/>
          <w:rtl/>
        </w:rPr>
        <w:t xml:space="preserve">            المرة الثانية : سفر صموئيل 1 ، اصحاح 26 ، مقطع  </w:t>
      </w:r>
      <w:r w:rsidRPr="006561E0">
        <w:rPr>
          <w:rFonts w:cs="Traditional Arabic" w:hint="cs"/>
          <w:szCs w:val="28"/>
          <w:rtl/>
        </w:rPr>
        <w:t>17:7</w:t>
      </w:r>
    </w:p>
  </w:footnote>
  <w:footnote w:id="19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صموئيل 1، اصحاح 22، مقطع 16</w:t>
      </w:r>
    </w:p>
  </w:footnote>
  <w:footnote w:id="199">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صموئيل1، اصحاح 22 ، مقطع </w:t>
      </w:r>
      <w:r w:rsidRPr="006561E0">
        <w:rPr>
          <w:rFonts w:cs="Traditional Arabic" w:hint="cs"/>
          <w:szCs w:val="28"/>
          <w:rtl/>
        </w:rPr>
        <w:t>19:18</w:t>
      </w:r>
    </w:p>
  </w:footnote>
  <w:footnote w:id="200">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 اصحاح 28، مقطع </w:t>
      </w:r>
      <w:r w:rsidRPr="006561E0">
        <w:rPr>
          <w:rFonts w:cs="Traditional Arabic" w:hint="cs"/>
          <w:szCs w:val="28"/>
          <w:rtl/>
        </w:rPr>
        <w:t>20:4</w:t>
      </w:r>
    </w:p>
  </w:footnote>
  <w:footnote w:id="2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ليوتاكسل، مرجع سابق، ص328</w:t>
      </w:r>
    </w:p>
  </w:footnote>
  <w:footnote w:id="202">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 اصحاح 31، مقطع </w:t>
      </w:r>
      <w:r w:rsidRPr="006561E0">
        <w:rPr>
          <w:rFonts w:cs="Traditional Arabic" w:hint="cs"/>
          <w:szCs w:val="28"/>
          <w:rtl/>
        </w:rPr>
        <w:t>5:2</w:t>
      </w:r>
    </w:p>
  </w:footnote>
  <w:footnote w:id="203">
    <w:p w:rsidR="004F2B18" w:rsidRPr="006561E0" w:rsidRDefault="004F2B18" w:rsidP="00683B9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2، اصحاح 1 ، </w:t>
      </w:r>
      <w:r w:rsidRPr="006561E0">
        <w:rPr>
          <w:rFonts w:cs="Traditional Arabic" w:hint="cs"/>
          <w:szCs w:val="28"/>
          <w:rtl/>
        </w:rPr>
        <w:t>مقطع 16:1</w:t>
      </w:r>
    </w:p>
  </w:footnote>
  <w:footnote w:id="20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 1، اصحاح 22، مقطع 19</w:t>
      </w:r>
    </w:p>
  </w:footnote>
  <w:footnote w:id="20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 1 ، اصحاح 15، مقطع 3</w:t>
      </w:r>
    </w:p>
  </w:footnote>
  <w:footnote w:id="20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 اصحاح 27، مقطع 2  </w:t>
      </w:r>
    </w:p>
  </w:footnote>
  <w:footnote w:id="207">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 اصحاح 27، مقطع </w:t>
      </w:r>
      <w:r w:rsidRPr="006561E0">
        <w:rPr>
          <w:rFonts w:cs="Traditional Arabic" w:hint="cs"/>
          <w:szCs w:val="28"/>
          <w:rtl/>
        </w:rPr>
        <w:t>12:11</w:t>
      </w:r>
    </w:p>
  </w:footnote>
  <w:footnote w:id="208">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صموئيل1، اصحاح 16 ، مقطع </w:t>
      </w:r>
      <w:r w:rsidRPr="006561E0">
        <w:rPr>
          <w:rFonts w:cs="Traditional Arabic" w:hint="cs"/>
          <w:szCs w:val="28"/>
          <w:rtl/>
        </w:rPr>
        <w:t>23:21</w:t>
      </w:r>
    </w:p>
  </w:footnote>
  <w:footnote w:id="209">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صموئيل1، اصحاح 17 ، مقطع </w:t>
      </w:r>
      <w:r w:rsidRPr="006561E0">
        <w:rPr>
          <w:rFonts w:cs="Traditional Arabic" w:hint="cs"/>
          <w:szCs w:val="28"/>
          <w:rtl/>
        </w:rPr>
        <w:t>58:55</w:t>
      </w:r>
    </w:p>
  </w:footnote>
  <w:footnote w:id="210">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اليعقوبي، مرجع سابق، ص51</w:t>
      </w:r>
      <w:r w:rsidRPr="006561E0">
        <w:rPr>
          <w:rFonts w:cs="Traditional Arabic" w:hint="cs"/>
          <w:color w:val="000000"/>
          <w:szCs w:val="28"/>
          <w:rtl/>
        </w:rPr>
        <w:t xml:space="preserve"> (بتصرف).</w:t>
      </w:r>
    </w:p>
  </w:footnote>
  <w:footnote w:id="211">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صموئيل1، اصحاح 16، مقطع </w:t>
      </w:r>
      <w:r w:rsidRPr="006561E0">
        <w:rPr>
          <w:rFonts w:cs="Traditional Arabic" w:hint="cs"/>
          <w:szCs w:val="28"/>
          <w:rtl/>
        </w:rPr>
        <w:t>16:15</w:t>
      </w:r>
    </w:p>
  </w:footnote>
  <w:footnote w:id="212">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 xml:space="preserve">ناجي، سليمان، </w:t>
      </w:r>
      <w:r w:rsidRPr="006561E0">
        <w:rPr>
          <w:rFonts w:cs="Traditional Arabic"/>
          <w:b/>
          <w:bCs/>
          <w:szCs w:val="28"/>
          <w:rtl/>
        </w:rPr>
        <w:t>اليهود عبر التاريخ</w:t>
      </w:r>
      <w:r w:rsidRPr="006561E0">
        <w:rPr>
          <w:rFonts w:cs="Traditional Arabic"/>
          <w:color w:val="000000"/>
          <w:szCs w:val="28"/>
          <w:rtl/>
        </w:rPr>
        <w:t>، ط1، (دمشق: دار قتيبة، 1428ه-2007م)، ص42، وقال في تعريف المرض: أي الداء الأسود المر؛ وانظر: الدّبس، مرجع سابق، 2/248، وعرّف المرض بأنه: اضطراب ملازم للعقل تسببه شدة الغم، والكلمة يونانية مركّبة من (مالان) أي أسود، و(خولي) أي مرّة، فهو خليط بمعنى: المرّة السوداء.</w:t>
      </w:r>
    </w:p>
  </w:footnote>
  <w:footnote w:id="213">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7، مقطع </w:t>
      </w:r>
      <w:r w:rsidRPr="006561E0">
        <w:rPr>
          <w:rFonts w:cs="Traditional Arabic" w:hint="cs"/>
          <w:szCs w:val="28"/>
          <w:rtl/>
        </w:rPr>
        <w:t>8:1</w:t>
      </w:r>
      <w:r w:rsidRPr="006561E0">
        <w:rPr>
          <w:rFonts w:cs="Traditional Arabic"/>
          <w:szCs w:val="28"/>
          <w:rtl/>
        </w:rPr>
        <w:t xml:space="preserve"> ، وهناك أخطاء فادحة في نسبة أمور كثيرة –غير قضية النهر- لجدعون وهي في أصلها لطالوت.</w:t>
      </w:r>
    </w:p>
  </w:footnote>
  <w:footnote w:id="214">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صموئيل1، اصحاح 17 ، مقطع </w:t>
      </w:r>
      <w:r w:rsidRPr="006561E0">
        <w:rPr>
          <w:rFonts w:cs="Traditional Arabic" w:hint="cs"/>
          <w:szCs w:val="28"/>
          <w:rtl/>
        </w:rPr>
        <w:t>25:24</w:t>
      </w:r>
    </w:p>
  </w:footnote>
  <w:footnote w:id="215">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صموئيل1، اصحاح 17، مقطع </w:t>
      </w:r>
      <w:r w:rsidRPr="006561E0">
        <w:rPr>
          <w:rFonts w:cs="Traditional Arabic" w:hint="cs"/>
          <w:szCs w:val="28"/>
          <w:rtl/>
        </w:rPr>
        <w:t>51:40</w:t>
      </w:r>
    </w:p>
  </w:footnote>
  <w:footnote w:id="21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صموئيل2، اصحاح 21، مقطع 19</w:t>
      </w:r>
    </w:p>
  </w:footnote>
  <w:footnote w:id="21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صموئيل1، اصحاح 17، مقطع 54</w:t>
      </w:r>
    </w:p>
  </w:footnote>
  <w:footnote w:id="218">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صموئيل2، اصحاح 5، مقطع 9</w:t>
      </w:r>
    </w:p>
  </w:footnote>
  <w:footnote w:id="21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صموئيل1، اصحاح 18، مقطع 25</w:t>
      </w:r>
    </w:p>
  </w:footnote>
  <w:footnote w:id="22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صموئيل1، اصحاح 18، مقطع 28</w:t>
      </w:r>
    </w:p>
  </w:footnote>
  <w:footnote w:id="22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سورة الأعراف، آية: 128 </w:t>
      </w:r>
    </w:p>
  </w:footnote>
  <w:footnote w:id="222">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الخروج ، اصحاح 20، مقطع </w:t>
      </w:r>
      <w:r w:rsidRPr="006561E0">
        <w:rPr>
          <w:rFonts w:cs="Traditional Arabic" w:hint="cs"/>
          <w:szCs w:val="28"/>
          <w:rtl/>
        </w:rPr>
        <w:t>5:2</w:t>
      </w:r>
    </w:p>
  </w:footnote>
  <w:footnote w:id="223">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الاصحاح 6، مقطع </w:t>
      </w:r>
      <w:r w:rsidRPr="006561E0">
        <w:rPr>
          <w:rFonts w:cs="Traditional Arabic" w:hint="cs"/>
          <w:szCs w:val="28"/>
          <w:rtl/>
        </w:rPr>
        <w:t>14:13</w:t>
      </w:r>
    </w:p>
  </w:footnote>
  <w:footnote w:id="22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كل ما نسب إلى نبي الله موسى في (العهد القديم) من أنه أقام أصناما وصنع حية من نحاس للعبادة، إنما هو مفتريات ودسائس كتبة التوراة المحرّفة.</w:t>
      </w:r>
    </w:p>
  </w:footnote>
  <w:footnote w:id="225">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حسن محمد إبراهيم، مرجع سابق، ص</w:t>
      </w:r>
      <w:r w:rsidRPr="006561E0">
        <w:rPr>
          <w:rFonts w:cs="Traditional Arabic" w:hint="cs"/>
          <w:szCs w:val="28"/>
          <w:rtl/>
        </w:rPr>
        <w:t>22:20</w:t>
      </w:r>
    </w:p>
  </w:footnote>
  <w:footnote w:id="22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الأعراف، آية: 138-140</w:t>
      </w:r>
    </w:p>
  </w:footnote>
  <w:footnote w:id="227">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آل عمر، محمد بن علي بن محمد، </w:t>
      </w:r>
      <w:r w:rsidRPr="006561E0">
        <w:rPr>
          <w:rFonts w:cs="Traditional Arabic"/>
          <w:b/>
          <w:bCs/>
          <w:szCs w:val="28"/>
          <w:rtl/>
        </w:rPr>
        <w:t>عقيدة اليهود في الوعد بفلسطين</w:t>
      </w:r>
      <w:r w:rsidRPr="006561E0">
        <w:rPr>
          <w:rFonts w:cs="Traditional Arabic"/>
          <w:szCs w:val="28"/>
          <w:rtl/>
        </w:rPr>
        <w:t>، ط1، (مطبوعات مجلة البيان: السعودية، 1424ه- 2003م)، ص 37</w:t>
      </w:r>
      <w:r w:rsidRPr="006561E0">
        <w:rPr>
          <w:rFonts w:cs="Traditional Arabic" w:hint="cs"/>
          <w:color w:val="000000"/>
          <w:szCs w:val="28"/>
          <w:rtl/>
        </w:rPr>
        <w:t xml:space="preserve"> (بتصرف).</w:t>
      </w:r>
    </w:p>
  </w:footnote>
  <w:footnote w:id="22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طويلة، عبد الوهاب عبد السلام، </w:t>
      </w:r>
      <w:r w:rsidRPr="006561E0">
        <w:rPr>
          <w:rFonts w:cs="Traditional Arabic"/>
          <w:b/>
          <w:bCs/>
          <w:szCs w:val="28"/>
          <w:rtl/>
        </w:rPr>
        <w:t>توراة اليهود والإمام ابن حزم الأندلسي</w:t>
      </w:r>
      <w:r w:rsidRPr="006561E0">
        <w:rPr>
          <w:rFonts w:cs="Traditional Arabic"/>
          <w:szCs w:val="28"/>
          <w:rtl/>
        </w:rPr>
        <w:t>، ط1، (دمشق: دار القلم، 1425ه – 2004م)، ص98</w:t>
      </w:r>
    </w:p>
  </w:footnote>
  <w:footnote w:id="229">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البغوي، مرجع سابق، 1/296</w:t>
      </w:r>
      <w:r w:rsidRPr="006561E0">
        <w:rPr>
          <w:rFonts w:cs="Traditional Arabic" w:hint="cs"/>
          <w:szCs w:val="28"/>
          <w:rtl/>
        </w:rPr>
        <w:t>؛</w:t>
      </w:r>
      <w:r w:rsidRPr="006561E0">
        <w:rPr>
          <w:rFonts w:cs="Traditional Arabic"/>
          <w:szCs w:val="28"/>
          <w:rtl/>
        </w:rPr>
        <w:t xml:space="preserve"> </w:t>
      </w:r>
      <w:r w:rsidRPr="006561E0">
        <w:rPr>
          <w:rFonts w:cs="Traditional Arabic" w:hint="cs"/>
          <w:szCs w:val="28"/>
          <w:rtl/>
        </w:rPr>
        <w:t>وكذلك</w:t>
      </w:r>
      <w:r w:rsidRPr="006561E0">
        <w:rPr>
          <w:rFonts w:cs="Traditional Arabic"/>
          <w:szCs w:val="28"/>
          <w:rtl/>
        </w:rPr>
        <w:t>: تفسير ابن جرير 2/611</w:t>
      </w:r>
      <w:r w:rsidRPr="006561E0">
        <w:rPr>
          <w:rFonts w:cs="Traditional Arabic" w:hint="cs"/>
          <w:szCs w:val="28"/>
          <w:rtl/>
        </w:rPr>
        <w:t>؛</w:t>
      </w:r>
      <w:r w:rsidRPr="006561E0">
        <w:rPr>
          <w:rFonts w:cs="Traditional Arabic"/>
          <w:szCs w:val="28"/>
          <w:rtl/>
        </w:rPr>
        <w:t xml:space="preserve"> تفسير ابن كثير 1/322</w:t>
      </w:r>
    </w:p>
  </w:footnote>
  <w:footnote w:id="23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ديورانت، ويل، </w:t>
      </w:r>
      <w:r w:rsidRPr="006561E0">
        <w:rPr>
          <w:rFonts w:cs="Traditional Arabic"/>
          <w:b/>
          <w:bCs/>
          <w:szCs w:val="28"/>
          <w:rtl/>
        </w:rPr>
        <w:t>قصة الحضارة</w:t>
      </w:r>
      <w:r w:rsidRPr="006561E0">
        <w:rPr>
          <w:rFonts w:cs="Traditional Arabic"/>
          <w:szCs w:val="28"/>
          <w:rtl/>
        </w:rPr>
        <w:t xml:space="preserve"> ، ترجمة : محمد بدران ، د.ط، (بيروت: دار الجيل، 1408- 1988م)، 2/339</w:t>
      </w:r>
    </w:p>
  </w:footnote>
  <w:footnote w:id="23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العبري، غريفوريوس أبو الفرج ابن اهرون الطبيب، </w:t>
      </w:r>
      <w:r w:rsidRPr="006561E0">
        <w:rPr>
          <w:rFonts w:cs="Traditional Arabic"/>
          <w:b/>
          <w:bCs/>
          <w:szCs w:val="28"/>
          <w:rtl/>
        </w:rPr>
        <w:t>تاريخ مختصر الدول</w:t>
      </w:r>
      <w:r w:rsidRPr="006561E0">
        <w:rPr>
          <w:rFonts w:cs="Traditional Arabic"/>
          <w:szCs w:val="28"/>
          <w:rtl/>
        </w:rPr>
        <w:t>،صححّه أنطون صالحاني اليسوعي، د.ط، (بيروت: دار الرائد اللبناني ،1403ه – 1983م)، ص 36</w:t>
      </w:r>
    </w:p>
  </w:footnote>
  <w:footnote w:id="23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المرجع السابق، ص 38</w:t>
      </w:r>
    </w:p>
  </w:footnote>
  <w:footnote w:id="233">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المرجع السابق، ص </w:t>
      </w:r>
      <w:r w:rsidRPr="006561E0">
        <w:rPr>
          <w:rFonts w:cs="Traditional Arabic" w:hint="cs"/>
          <w:szCs w:val="28"/>
          <w:rtl/>
        </w:rPr>
        <w:t>44:40</w:t>
      </w:r>
    </w:p>
  </w:footnote>
  <w:footnote w:id="23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2/107</w:t>
      </w:r>
    </w:p>
  </w:footnote>
  <w:footnote w:id="235">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الأول، اصحاح 7، مقطع </w:t>
      </w:r>
      <w:r w:rsidRPr="006561E0">
        <w:rPr>
          <w:rFonts w:cs="Traditional Arabic" w:hint="cs"/>
          <w:szCs w:val="28"/>
          <w:rtl/>
        </w:rPr>
        <w:t>4:3</w:t>
      </w:r>
    </w:p>
  </w:footnote>
  <w:footnote w:id="236">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اصحاح 10 مقطع </w:t>
      </w:r>
      <w:r w:rsidRPr="006561E0">
        <w:rPr>
          <w:rFonts w:cs="Traditional Arabic" w:hint="cs"/>
          <w:szCs w:val="28"/>
          <w:rtl/>
        </w:rPr>
        <w:t>13:10</w:t>
      </w:r>
    </w:p>
  </w:footnote>
  <w:footnote w:id="237">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اصحاح 10 مقطع </w:t>
      </w:r>
      <w:r w:rsidRPr="006561E0">
        <w:rPr>
          <w:rFonts w:cs="Traditional Arabic" w:hint="cs"/>
          <w:szCs w:val="28"/>
          <w:rtl/>
        </w:rPr>
        <w:t>16:14</w:t>
      </w:r>
    </w:p>
  </w:footnote>
  <w:footnote w:id="238">
    <w:p w:rsidR="004F2B18" w:rsidRPr="006561E0" w:rsidRDefault="004F2B18" w:rsidP="00AA3B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سورة الأعراف، آية </w:t>
      </w:r>
      <w:r w:rsidRPr="006561E0">
        <w:rPr>
          <w:rFonts w:cs="Traditional Arabic" w:hint="cs"/>
          <w:szCs w:val="28"/>
          <w:rtl/>
        </w:rPr>
        <w:t>139:138</w:t>
      </w:r>
    </w:p>
  </w:footnote>
  <w:footnote w:id="239">
    <w:p w:rsidR="004F2B18" w:rsidRPr="006561E0" w:rsidRDefault="004F2B18" w:rsidP="008D234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تفسير الطبري 13/ </w:t>
      </w:r>
      <w:r w:rsidRPr="006561E0">
        <w:rPr>
          <w:rFonts w:cs="Traditional Arabic" w:hint="cs"/>
          <w:szCs w:val="28"/>
          <w:rtl/>
        </w:rPr>
        <w:t>84:80</w:t>
      </w:r>
      <w:r w:rsidRPr="006561E0">
        <w:rPr>
          <w:rFonts w:cs="Traditional Arabic"/>
          <w:szCs w:val="28"/>
          <w:rtl/>
        </w:rPr>
        <w:t xml:space="preserve">، تفسير ابن كثير 3/ </w:t>
      </w:r>
      <w:r w:rsidRPr="006561E0">
        <w:rPr>
          <w:rFonts w:cs="Traditional Arabic" w:hint="cs"/>
          <w:szCs w:val="28"/>
          <w:rtl/>
        </w:rPr>
        <w:t>465:464</w:t>
      </w:r>
      <w:r w:rsidRPr="006561E0">
        <w:rPr>
          <w:rFonts w:cs="Traditional Arabic"/>
          <w:szCs w:val="28"/>
          <w:rtl/>
        </w:rPr>
        <w:t xml:space="preserve">، تفسير المنار 9/ </w:t>
      </w:r>
      <w:r w:rsidRPr="006561E0">
        <w:rPr>
          <w:rFonts w:cs="Traditional Arabic" w:hint="cs"/>
          <w:szCs w:val="28"/>
          <w:rtl/>
        </w:rPr>
        <w:t>99:91</w:t>
      </w:r>
    </w:p>
  </w:footnote>
  <w:footnote w:id="24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آية 92</w:t>
      </w:r>
    </w:p>
  </w:footnote>
  <w:footnote w:id="241">
    <w:p w:rsidR="004F2B18" w:rsidRPr="006561E0" w:rsidRDefault="004F2B18" w:rsidP="00AA3B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آية </w:t>
      </w:r>
      <w:r w:rsidRPr="006561E0">
        <w:rPr>
          <w:rFonts w:cs="Traditional Arabic" w:hint="cs"/>
          <w:szCs w:val="28"/>
          <w:rtl/>
        </w:rPr>
        <w:t>98:83</w:t>
      </w:r>
    </w:p>
  </w:footnote>
  <w:footnote w:id="242">
    <w:p w:rsidR="004F2B18" w:rsidRPr="006561E0" w:rsidRDefault="004F2B18" w:rsidP="00AA3B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الخروج ، اصحاح 32، مقطع </w:t>
      </w:r>
      <w:r w:rsidRPr="006561E0">
        <w:rPr>
          <w:rFonts w:cs="Traditional Arabic" w:hint="cs"/>
          <w:szCs w:val="28"/>
          <w:rtl/>
        </w:rPr>
        <w:t>28:1</w:t>
      </w:r>
    </w:p>
  </w:footnote>
  <w:footnote w:id="243">
    <w:p w:rsidR="004F2B18" w:rsidRPr="006561E0" w:rsidRDefault="004F2B18" w:rsidP="00AA3B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الأعراف ، آي</w:t>
      </w:r>
      <w:r w:rsidRPr="006561E0">
        <w:rPr>
          <w:rFonts w:cs="Traditional Arabic" w:hint="cs"/>
          <w:szCs w:val="28"/>
          <w:rtl/>
        </w:rPr>
        <w:t>ة</w:t>
      </w:r>
      <w:r w:rsidRPr="006561E0">
        <w:rPr>
          <w:rFonts w:cs="Traditional Arabic"/>
          <w:szCs w:val="28"/>
          <w:rtl/>
        </w:rPr>
        <w:t xml:space="preserve"> </w:t>
      </w:r>
      <w:r w:rsidRPr="006561E0">
        <w:rPr>
          <w:rFonts w:cs="Traditional Arabic" w:hint="cs"/>
          <w:szCs w:val="28"/>
          <w:rtl/>
        </w:rPr>
        <w:t>149:148</w:t>
      </w:r>
    </w:p>
  </w:footnote>
  <w:footnote w:id="24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ديورانت، مرجع سابق، 2/ 338</w:t>
      </w:r>
    </w:p>
  </w:footnote>
  <w:footnote w:id="24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 :93</w:t>
      </w:r>
    </w:p>
  </w:footnote>
  <w:footnote w:id="24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سيد قطب، مرجع سابق،  1/ 91</w:t>
      </w:r>
    </w:p>
  </w:footnote>
  <w:footnote w:id="24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لوبون، مرجع سابق، ص61</w:t>
      </w:r>
    </w:p>
  </w:footnote>
  <w:footnote w:id="24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أبو حيان، مرجع سابق، 1/404</w:t>
      </w:r>
    </w:p>
  </w:footnote>
  <w:footnote w:id="24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المودودي، أبو الأعلى، </w:t>
      </w:r>
      <w:r w:rsidRPr="006561E0">
        <w:rPr>
          <w:rFonts w:cs="Traditional Arabic"/>
          <w:b/>
          <w:bCs/>
          <w:szCs w:val="28"/>
          <w:rtl/>
        </w:rPr>
        <w:t>تفهيم القرآن</w:t>
      </w:r>
      <w:r w:rsidRPr="006561E0">
        <w:rPr>
          <w:rFonts w:cs="Traditional Arabic"/>
          <w:szCs w:val="28"/>
          <w:rtl/>
        </w:rPr>
        <w:t xml:space="preserve">، تعريب: أحمد يونس، ط1، (الكويت: دار القلم ، 1398ه– 1978م)، 1/85 </w:t>
      </w:r>
    </w:p>
  </w:footnote>
  <w:footnote w:id="25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يسري السيد محمد، </w:t>
      </w:r>
      <w:r w:rsidRPr="006561E0">
        <w:rPr>
          <w:rFonts w:cs="Traditional Arabic"/>
          <w:b/>
          <w:bCs/>
          <w:szCs w:val="28"/>
          <w:rtl/>
        </w:rPr>
        <w:t>بدائع التفسير الجامع لما فسره الامام ابن قيم الجوزية</w:t>
      </w:r>
      <w:r w:rsidRPr="006561E0">
        <w:rPr>
          <w:rFonts w:cs="Traditional Arabic"/>
          <w:szCs w:val="28"/>
          <w:rtl/>
        </w:rPr>
        <w:t>، ط1، (السعودية: دار ابن الجوزي، 1427ه)، 1/320</w:t>
      </w:r>
    </w:p>
  </w:footnote>
  <w:footnote w:id="251">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 الاصحاح </w:t>
      </w:r>
      <w:r w:rsidRPr="006561E0">
        <w:rPr>
          <w:rFonts w:cs="Traditional Arabic" w:hint="cs"/>
          <w:szCs w:val="28"/>
          <w:rtl/>
        </w:rPr>
        <w:t>18:17</w:t>
      </w:r>
    </w:p>
  </w:footnote>
  <w:footnote w:id="25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الأحمد، أحمد عيسى, </w:t>
      </w:r>
      <w:r w:rsidRPr="006561E0">
        <w:rPr>
          <w:rFonts w:cs="Traditional Arabic"/>
          <w:b/>
          <w:bCs/>
          <w:szCs w:val="28"/>
          <w:rtl/>
        </w:rPr>
        <w:t>داود وسليمان في العهد القديم والقرآن الكريم/ دراسة لغوية تاريخية مقارنة</w:t>
      </w:r>
      <w:r w:rsidRPr="006561E0">
        <w:rPr>
          <w:rFonts w:cs="Traditional Arabic"/>
          <w:szCs w:val="28"/>
          <w:rtl/>
        </w:rPr>
        <w:t xml:space="preserve">، د.ط، (الكويت: مطبعة حكومة الكويت، 1410هـ- 1990م)، ص41، نقلاً عن : </w:t>
      </w:r>
      <w:r w:rsidRPr="006561E0">
        <w:rPr>
          <w:rFonts w:cs="Traditional Arabic"/>
          <w:szCs w:val="28"/>
        </w:rPr>
        <w:t>wells,the outlime of history,p257</w:t>
      </w:r>
    </w:p>
  </w:footnote>
  <w:footnote w:id="25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القضاة، اصحاح 10، مقطع 8</w:t>
      </w:r>
    </w:p>
  </w:footnote>
  <w:footnote w:id="254">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لوبون، مرجع سابق،</w:t>
      </w:r>
      <w:r w:rsidRPr="006561E0">
        <w:rPr>
          <w:rFonts w:cs="Traditional Arabic"/>
          <w:szCs w:val="28"/>
          <w:rtl/>
        </w:rPr>
        <w:t xml:space="preserve"> ص </w:t>
      </w:r>
      <w:r w:rsidRPr="006561E0">
        <w:rPr>
          <w:rFonts w:cs="Traditional Arabic" w:hint="cs"/>
          <w:szCs w:val="28"/>
          <w:rtl/>
        </w:rPr>
        <w:t>32:31</w:t>
      </w:r>
    </w:p>
  </w:footnote>
  <w:footnote w:id="255">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العدد،</w:t>
      </w:r>
      <w:r w:rsidRPr="006561E0">
        <w:rPr>
          <w:rFonts w:cs="Traditional Arabic" w:hint="cs"/>
          <w:szCs w:val="28"/>
          <w:rtl/>
        </w:rPr>
        <w:t xml:space="preserve"> </w:t>
      </w:r>
      <w:r w:rsidRPr="006561E0">
        <w:rPr>
          <w:rFonts w:cs="Traditional Arabic"/>
          <w:szCs w:val="28"/>
          <w:rtl/>
        </w:rPr>
        <w:t xml:space="preserve">اصحاح 4، مقطع </w:t>
      </w:r>
      <w:r w:rsidRPr="006561E0">
        <w:rPr>
          <w:rFonts w:cs="Traditional Arabic" w:hint="cs"/>
          <w:szCs w:val="28"/>
          <w:rtl/>
        </w:rPr>
        <w:t>9:3</w:t>
      </w:r>
      <w:r w:rsidRPr="006561E0">
        <w:rPr>
          <w:rFonts w:cs="Traditional Arabic"/>
          <w:szCs w:val="28"/>
          <w:rtl/>
        </w:rPr>
        <w:t xml:space="preserve"> </w:t>
      </w:r>
      <w:r w:rsidRPr="006561E0">
        <w:rPr>
          <w:rFonts w:cs="Traditional Arabic" w:hint="cs"/>
          <w:szCs w:val="28"/>
          <w:rtl/>
        </w:rPr>
        <w:t>،</w:t>
      </w:r>
      <w:r w:rsidRPr="006561E0">
        <w:rPr>
          <w:rFonts w:cs="Traditional Arabic"/>
          <w:szCs w:val="28"/>
          <w:rtl/>
        </w:rPr>
        <w:t xml:space="preserve"> </w:t>
      </w:r>
      <w:r w:rsidRPr="006561E0">
        <w:rPr>
          <w:rFonts w:cs="Traditional Arabic" w:hint="cs"/>
          <w:szCs w:val="28"/>
          <w:rtl/>
        </w:rPr>
        <w:t>و</w:t>
      </w:r>
      <w:r w:rsidRPr="006561E0">
        <w:rPr>
          <w:rFonts w:cs="Traditional Arabic"/>
          <w:szCs w:val="28"/>
          <w:rtl/>
        </w:rPr>
        <w:t>لاشك أن ذلك من الكذب على موسى عليه السلام، فإن مجرّد النظر إلى الحية ليس سبباً للشفاء شرعاً ولا واقعاً.. ولاحظ معي أنه ذات الشعار الذي وضعته الماسونية الصهيونية في محلات الدواء والصيدليّات.</w:t>
      </w:r>
    </w:p>
  </w:footnote>
  <w:footnote w:id="256">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الملوك 2، اصحاح 18، مقطع 4</w:t>
      </w:r>
    </w:p>
  </w:footnote>
  <w:footnote w:id="25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ديورانت، مرجع سابق،</w:t>
      </w:r>
      <w:r w:rsidRPr="006561E0">
        <w:rPr>
          <w:rFonts w:cs="Traditional Arabic"/>
          <w:szCs w:val="28"/>
          <w:rtl/>
        </w:rPr>
        <w:t xml:space="preserve"> 2/339</w:t>
      </w:r>
    </w:p>
  </w:footnote>
  <w:footnote w:id="25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عواطف بنت اديب بن علي سلامة، </w:t>
      </w:r>
      <w:r w:rsidRPr="006561E0">
        <w:rPr>
          <w:rFonts w:cs="Traditional Arabic"/>
          <w:b/>
          <w:bCs/>
          <w:szCs w:val="28"/>
          <w:rtl/>
        </w:rPr>
        <w:t>أهل مدين دراسة للخصائص والعلاقات</w:t>
      </w:r>
      <w:r w:rsidRPr="006561E0">
        <w:rPr>
          <w:rFonts w:cs="Traditional Arabic"/>
          <w:szCs w:val="28"/>
          <w:rtl/>
        </w:rPr>
        <w:t>، د.ط، (الرياض: مكتبة الملك فهد الوطنية، 1422- 2001م)، ص 601</w:t>
      </w:r>
    </w:p>
  </w:footnote>
  <w:footnote w:id="259">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العدد، اصحاح 25</w:t>
      </w:r>
    </w:p>
  </w:footnote>
  <w:footnote w:id="2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الصافات، آية : 125</w:t>
      </w:r>
    </w:p>
  </w:footnote>
  <w:footnote w:id="2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السيوطي، </w:t>
      </w:r>
      <w:r w:rsidRPr="006561E0">
        <w:rPr>
          <w:rFonts w:cs="Traditional Arabic"/>
          <w:szCs w:val="28"/>
          <w:rtl/>
        </w:rPr>
        <w:t>الاتقان،</w:t>
      </w:r>
      <w:r w:rsidRPr="006561E0">
        <w:rPr>
          <w:rFonts w:cs="Traditional Arabic" w:hint="cs"/>
          <w:szCs w:val="28"/>
          <w:rtl/>
        </w:rPr>
        <w:t xml:space="preserve"> مرجع سابق،</w:t>
      </w:r>
      <w:r w:rsidRPr="006561E0">
        <w:rPr>
          <w:rFonts w:cs="Traditional Arabic"/>
          <w:szCs w:val="28"/>
          <w:rtl/>
        </w:rPr>
        <w:t xml:space="preserve"> 1/417</w:t>
      </w:r>
    </w:p>
  </w:footnote>
  <w:footnote w:id="26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جامع البيان</w:t>
      </w:r>
      <w:r w:rsidRPr="006561E0">
        <w:rPr>
          <w:rFonts w:cs="Traditional Arabic" w:hint="cs"/>
          <w:szCs w:val="28"/>
          <w:rtl/>
        </w:rPr>
        <w:t>، مرجع سابق،</w:t>
      </w:r>
      <w:r w:rsidRPr="006561E0">
        <w:rPr>
          <w:rFonts w:cs="Traditional Arabic"/>
          <w:szCs w:val="28"/>
          <w:rtl/>
        </w:rPr>
        <w:t xml:space="preserve"> 2/596</w:t>
      </w:r>
    </w:p>
  </w:footnote>
  <w:footnote w:id="263">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نفس الم</w:t>
      </w:r>
      <w:r w:rsidRPr="006561E0">
        <w:rPr>
          <w:rFonts w:cs="Traditional Arabic" w:hint="cs"/>
          <w:szCs w:val="28"/>
          <w:rtl/>
        </w:rPr>
        <w:t>رجع</w:t>
      </w:r>
      <w:r w:rsidRPr="006561E0">
        <w:rPr>
          <w:rFonts w:cs="Traditional Arabic"/>
          <w:szCs w:val="28"/>
          <w:rtl/>
        </w:rPr>
        <w:t>، 23/92. و</w:t>
      </w:r>
      <w:r w:rsidRPr="006561E0">
        <w:rPr>
          <w:rFonts w:cs="Traditional Arabic" w:hint="cs"/>
          <w:szCs w:val="28"/>
          <w:rtl/>
        </w:rPr>
        <w:t>كذلك</w:t>
      </w:r>
      <w:r w:rsidRPr="006561E0">
        <w:rPr>
          <w:rFonts w:cs="Traditional Arabic"/>
          <w:szCs w:val="28"/>
          <w:rtl/>
        </w:rPr>
        <w:t xml:space="preserve"> : ابن أبي حاتم، أبو محمد عبد الرحمن الرازي، </w:t>
      </w:r>
      <w:r w:rsidRPr="006561E0">
        <w:rPr>
          <w:rFonts w:cs="Traditional Arabic"/>
          <w:b/>
          <w:bCs/>
          <w:szCs w:val="28"/>
          <w:rtl/>
        </w:rPr>
        <w:t>تفسير ابن أبي حاتم</w:t>
      </w:r>
      <w:r w:rsidRPr="006561E0">
        <w:rPr>
          <w:rFonts w:cs="Traditional Arabic"/>
          <w:szCs w:val="28"/>
          <w:rtl/>
        </w:rPr>
        <w:t>، تحقيق: أسعد محمد الطيب، (لبنان، صيدا: المكتبة العصرية)، 10/3225</w:t>
      </w:r>
    </w:p>
  </w:footnote>
  <w:footnote w:id="2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بعلبك: مدينة بالشام وهي من مدن لبنان الآن، وهي قديمة البناء، فُتحت بصلح ايام عمر (سنة14ه)، وكان لأهلها صنم يسمى (بعلاً) فسميت به، واسم الموضوع (بَك). انظر: معجم البلدان 1/453</w:t>
      </w:r>
    </w:p>
  </w:footnote>
  <w:footnote w:id="265">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السواح، فراس ، </w:t>
      </w:r>
      <w:r w:rsidRPr="006561E0">
        <w:rPr>
          <w:rFonts w:cs="Traditional Arabic"/>
          <w:b/>
          <w:bCs/>
          <w:szCs w:val="28"/>
          <w:rtl/>
        </w:rPr>
        <w:t>لغز عشتار</w:t>
      </w:r>
      <w:r w:rsidRPr="006561E0">
        <w:rPr>
          <w:rFonts w:cs="Traditional Arabic"/>
          <w:szCs w:val="28"/>
          <w:rtl/>
        </w:rPr>
        <w:t>، ط8، (دمشق: دار علاء الدين،2002م)، ص</w:t>
      </w:r>
      <w:r w:rsidRPr="006561E0">
        <w:rPr>
          <w:rFonts w:cs="Traditional Arabic" w:hint="cs"/>
          <w:szCs w:val="28"/>
          <w:rtl/>
        </w:rPr>
        <w:t>74:70</w:t>
      </w:r>
    </w:p>
  </w:footnote>
  <w:footnote w:id="26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وجدعون المذكور في التوراة التبست قصته بقصة طالوت في عدة مواضع من (العهد القديم)، ولذلك فإني أميل إلى أن الذي أنكر هذه العبادة بقوة هو (طالوت)، قبل مجيئ (إلياس) عليه السلام.</w:t>
      </w:r>
    </w:p>
  </w:footnote>
  <w:footnote w:id="2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القضاة ، اصحاح 8، مقطع 33</w:t>
      </w:r>
    </w:p>
  </w:footnote>
  <w:footnote w:id="268">
    <w:p w:rsidR="004F2B18" w:rsidRPr="006561E0" w:rsidRDefault="004F2B18" w:rsidP="007108BD">
      <w:pPr>
        <w:pStyle w:val="FootnoteText"/>
        <w:rPr>
          <w:rFonts w:cs="Traditional Arabic"/>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جودت السعد، </w:t>
      </w:r>
      <w:r w:rsidRPr="006561E0">
        <w:rPr>
          <w:rFonts w:cs="Traditional Arabic"/>
          <w:b/>
          <w:bCs/>
          <w:szCs w:val="28"/>
          <w:rtl/>
        </w:rPr>
        <w:t>أوهام التاريخ اليهودي</w:t>
      </w:r>
      <w:r w:rsidRPr="006561E0">
        <w:rPr>
          <w:rFonts w:cs="Traditional Arabic"/>
          <w:szCs w:val="28"/>
          <w:rtl/>
        </w:rPr>
        <w:t xml:space="preserve">، ط1، (الأردن: عمان، الأهلية للنشر والتوزيع، 1998م9) ، ص 160 ، نقلاً عن: </w:t>
      </w:r>
    </w:p>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Pr>
        <w:t>David noel Freedman , Biblical Archaeologist Vol 50 December 1987</w:t>
      </w:r>
    </w:p>
  </w:footnote>
  <w:footnote w:id="26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ديورانت، مرجع سابق، 2/339</w:t>
      </w:r>
    </w:p>
  </w:footnote>
  <w:footnote w:id="270">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الملوك الثاني، اصحاح 23، مقطع 10- 13</w:t>
      </w:r>
    </w:p>
  </w:footnote>
  <w:footnote w:id="271">
    <w:p w:rsidR="004F2B18" w:rsidRPr="006561E0" w:rsidRDefault="004F2B18" w:rsidP="0081008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جودت السعد، مرجع سابق، ص 162</w:t>
      </w:r>
    </w:p>
  </w:footnote>
  <w:footnote w:id="27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b/>
          <w:bCs/>
          <w:szCs w:val="28"/>
          <w:rtl/>
        </w:rPr>
        <w:t>قاموس الكتاب المقدس</w:t>
      </w:r>
      <w:r w:rsidRPr="006561E0">
        <w:rPr>
          <w:rFonts w:cs="Traditional Arabic"/>
          <w:szCs w:val="28"/>
          <w:rtl/>
        </w:rPr>
        <w:t>، نخبة من الأساتذة ذوي الاختصاص اللاهوتيين، هيئة التحرير: بطرس عبد الملك، جون الكسندر، ابراهيم مطر. مادة (مولك). (كتاب الكتروني، الحقوق محفوظة لشركة</w:t>
      </w:r>
      <w:r w:rsidRPr="006561E0">
        <w:rPr>
          <w:rFonts w:cs="Traditional Arabic"/>
          <w:szCs w:val="28"/>
        </w:rPr>
        <w:t xml:space="preserve"> compubraill </w:t>
      </w:r>
      <w:r w:rsidRPr="006561E0">
        <w:rPr>
          <w:rFonts w:cs="Traditional Arabic"/>
          <w:szCs w:val="28"/>
          <w:rtl/>
        </w:rPr>
        <w:t>)</w:t>
      </w:r>
    </w:p>
  </w:footnote>
  <w:footnote w:id="273">
    <w:p w:rsidR="004F2B18" w:rsidRPr="006561E0" w:rsidRDefault="004F2B18" w:rsidP="00234893">
      <w:pPr>
        <w:pStyle w:val="FootnoteText"/>
        <w:rPr>
          <w:rFonts w:cs="Traditional Arabic"/>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يَهْوه: الكلمة العبرية (يهوفاه) هي كلمة سامية قديمة، وقد تكون الكلمة من أصل عربي. ويذهب البعض إلى أن الاسم مشتق من الفعل (هوى) بمعنى (سقط)، أي أن يَهْوه هو مس</w:t>
      </w:r>
      <w:r>
        <w:rPr>
          <w:rFonts w:cs="Traditional Arabic"/>
          <w:szCs w:val="28"/>
          <w:rtl/>
        </w:rPr>
        <w:t>قط المطر ومرسل الصواعق. أو (هوى</w:t>
      </w:r>
      <w:r w:rsidRPr="006561E0">
        <w:rPr>
          <w:rFonts w:cs="Traditional Arabic"/>
          <w:szCs w:val="28"/>
          <w:rtl/>
        </w:rPr>
        <w:t>)</w:t>
      </w:r>
      <w:r>
        <w:rPr>
          <w:rFonts w:cs="Traditional Arabic" w:hint="cs"/>
          <w:szCs w:val="28"/>
          <w:rtl/>
        </w:rPr>
        <w:t xml:space="preserve"> </w:t>
      </w:r>
      <w:r w:rsidRPr="006561E0">
        <w:rPr>
          <w:rFonts w:cs="Traditional Arabic"/>
          <w:szCs w:val="28"/>
          <w:rtl/>
        </w:rPr>
        <w:t>بمعنى (وقع) أو (حَدَث)، وماحدث يكون، ويقال: أن (يهوه) مثله مثل معظم الأسماء العبرية في العهد القديم، صيغة مختصرة لعبارة: (يهفيه أشير يهوفيه)، أي (يخلق الذي هو موجود)، أو لعلها اختصار (يهوه تسفاؤت) أي (رب الجنود).. ويأتي ذكر (يهوه) أكثر من تسعة آلاف مرة في العهد القديم ، وهو أكثر أسماء الاله شيوعاً وقداسة.</w:t>
      </w:r>
      <w:r w:rsidRPr="006561E0">
        <w:rPr>
          <w:rFonts w:cs="Traditional Arabic" w:hint="cs"/>
          <w:szCs w:val="28"/>
          <w:rtl/>
        </w:rPr>
        <w:t xml:space="preserve"> [</w:t>
      </w:r>
      <w:r w:rsidRPr="006561E0">
        <w:rPr>
          <w:rFonts w:cs="Traditional Arabic"/>
          <w:szCs w:val="28"/>
          <w:rtl/>
        </w:rPr>
        <w:t xml:space="preserve">شلبي، أحمد، </w:t>
      </w:r>
      <w:r w:rsidRPr="006561E0">
        <w:rPr>
          <w:rFonts w:cs="Traditional Arabic"/>
          <w:b/>
          <w:bCs/>
          <w:szCs w:val="28"/>
          <w:rtl/>
        </w:rPr>
        <w:t>مقارنة الأديان (اليهودية)</w:t>
      </w:r>
      <w:r w:rsidRPr="006561E0">
        <w:rPr>
          <w:rFonts w:cs="Traditional Arabic"/>
          <w:szCs w:val="28"/>
          <w:rtl/>
        </w:rPr>
        <w:t xml:space="preserve">، ط8، (القاهرة: مكتبة النهضة، 1988م)، ص176 </w:t>
      </w:r>
      <w:r w:rsidRPr="006561E0">
        <w:rPr>
          <w:rFonts w:cs="Traditional Arabic" w:hint="cs"/>
          <w:szCs w:val="28"/>
          <w:rtl/>
        </w:rPr>
        <w:t>؛</w:t>
      </w:r>
      <w:r w:rsidRPr="006561E0">
        <w:rPr>
          <w:rFonts w:cs="Traditional Arabic"/>
          <w:szCs w:val="28"/>
          <w:rtl/>
        </w:rPr>
        <w:t xml:space="preserve"> وكذلك: </w:t>
      </w:r>
      <w:r w:rsidRPr="006561E0">
        <w:rPr>
          <w:rFonts w:cs="Traditional Arabic"/>
          <w:b/>
          <w:bCs/>
          <w:szCs w:val="28"/>
          <w:rtl/>
        </w:rPr>
        <w:t>معجم اللاهوت الكتابي</w:t>
      </w:r>
      <w:r w:rsidRPr="006561E0">
        <w:rPr>
          <w:rFonts w:cs="Traditional Arabic"/>
          <w:szCs w:val="28"/>
          <w:rtl/>
        </w:rPr>
        <w:t>، الأب كزافييه ليون ديفورـ ترجمة: مجموعة من الباحثين، ط2، (بيروت: دار المشرق، 1988م)، ص91</w:t>
      </w:r>
      <w:r w:rsidRPr="006561E0">
        <w:rPr>
          <w:rFonts w:cs="Traditional Arabic" w:hint="cs"/>
          <w:szCs w:val="28"/>
          <w:rtl/>
        </w:rPr>
        <w:t>].</w:t>
      </w:r>
    </w:p>
  </w:footnote>
  <w:footnote w:id="27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ديورانت، 2/ 339</w:t>
      </w:r>
    </w:p>
  </w:footnote>
  <w:footnote w:id="27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حاشا الأنبياء من ذلك، ولكن الخلط نشأ لدى (غوستاف لوبون) من أخبار التوراة المحرّفة.</w:t>
      </w:r>
    </w:p>
  </w:footnote>
  <w:footnote w:id="276">
    <w:p w:rsidR="004F2B18" w:rsidRPr="006561E0" w:rsidRDefault="004F2B18" w:rsidP="00540E9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غوستاف لوبون، </w:t>
      </w:r>
      <w:r w:rsidRPr="006561E0">
        <w:rPr>
          <w:rFonts w:cs="Traditional Arabic" w:hint="cs"/>
          <w:szCs w:val="28"/>
          <w:rtl/>
        </w:rPr>
        <w:t>ص97:96</w:t>
      </w:r>
      <w:r w:rsidRPr="006561E0">
        <w:rPr>
          <w:rFonts w:cs="Traditional Arabic"/>
          <w:szCs w:val="28"/>
          <w:rtl/>
        </w:rPr>
        <w:t xml:space="preserve"> </w:t>
      </w:r>
    </w:p>
  </w:footnote>
  <w:footnote w:id="27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أرمسترونج، كارين، </w:t>
      </w:r>
      <w:r w:rsidRPr="006561E0">
        <w:rPr>
          <w:rFonts w:cs="Traditional Arabic"/>
          <w:b/>
          <w:bCs/>
          <w:szCs w:val="28"/>
          <w:rtl/>
        </w:rPr>
        <w:t>القدس مدينة واحدة عقائد ثلاث</w:t>
      </w:r>
      <w:r w:rsidRPr="006561E0">
        <w:rPr>
          <w:rFonts w:cs="Traditional Arabic"/>
          <w:szCs w:val="28"/>
          <w:rtl/>
        </w:rPr>
        <w:t>، ترجمة: فاطمة نصر، محمد عناني، د.ط، (لبنان: سطور، 1998م)، ص73</w:t>
      </w:r>
    </w:p>
  </w:footnote>
  <w:footnote w:id="27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الصلاح، خالد رحال محمد ، </w:t>
      </w:r>
      <w:r w:rsidRPr="006561E0">
        <w:rPr>
          <w:rFonts w:cs="Traditional Arabic"/>
          <w:b/>
          <w:bCs/>
          <w:szCs w:val="28"/>
          <w:rtl/>
        </w:rPr>
        <w:t>العقائد المشتركة بين اليهود والنصارى وموقف الإسلام منها</w:t>
      </w:r>
      <w:r w:rsidRPr="006561E0">
        <w:rPr>
          <w:rFonts w:cs="Traditional Arabic"/>
          <w:szCs w:val="28"/>
          <w:rtl/>
        </w:rPr>
        <w:t>، د.ط، (لبنان: بيروت، دار العلوم العربية)، ص 106</w:t>
      </w:r>
    </w:p>
  </w:footnote>
  <w:footnote w:id="27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w:t>
      </w:r>
      <w:r w:rsidRPr="006561E0">
        <w:rPr>
          <w:rFonts w:cs="Traditional Arabic" w:hint="cs"/>
          <w:szCs w:val="28"/>
          <w:rtl/>
        </w:rPr>
        <w:t>ديورانت، مرجع سابق،</w:t>
      </w:r>
      <w:r w:rsidRPr="006561E0">
        <w:rPr>
          <w:rFonts w:cs="Traditional Arabic"/>
          <w:szCs w:val="28"/>
          <w:rtl/>
        </w:rPr>
        <w:t>2/340، هكذا تصور التوراة إله اليهود، جلّ الله عما يقولون علواً كبيراً.</w:t>
      </w:r>
    </w:p>
  </w:footnote>
  <w:footnote w:id="28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المائدة : آية 18</w:t>
      </w:r>
    </w:p>
  </w:footnote>
  <w:footnote w:id="281">
    <w:p w:rsidR="004F2B18" w:rsidRPr="006561E0" w:rsidRDefault="004F2B18" w:rsidP="00C1167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الصلاح، </w:t>
      </w:r>
      <w:r w:rsidRPr="006561E0">
        <w:rPr>
          <w:rFonts w:cs="Traditional Arabic" w:hint="cs"/>
          <w:szCs w:val="28"/>
          <w:rtl/>
        </w:rPr>
        <w:t xml:space="preserve">الشخصية اليهودية، </w:t>
      </w:r>
      <w:r w:rsidRPr="006561E0">
        <w:rPr>
          <w:rFonts w:cs="Traditional Arabic"/>
          <w:szCs w:val="28"/>
          <w:rtl/>
        </w:rPr>
        <w:t xml:space="preserve">مرجع سابق، </w:t>
      </w:r>
      <w:r w:rsidRPr="006561E0">
        <w:rPr>
          <w:rFonts w:cs="Traditional Arabic" w:hint="cs"/>
          <w:szCs w:val="28"/>
          <w:rtl/>
        </w:rPr>
        <w:t>ص105:104</w:t>
      </w:r>
    </w:p>
  </w:footnote>
  <w:footnote w:id="282">
    <w:p w:rsidR="004F2B18" w:rsidRPr="006561E0" w:rsidRDefault="004F2B18" w:rsidP="00C1167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بيومي مهران، </w:t>
      </w:r>
      <w:r w:rsidRPr="006561E0">
        <w:rPr>
          <w:rFonts w:cs="Traditional Arabic"/>
          <w:b/>
          <w:bCs/>
          <w:szCs w:val="28"/>
          <w:rtl/>
        </w:rPr>
        <w:t>بنو إسرائيل</w:t>
      </w:r>
      <w:r w:rsidRPr="006561E0">
        <w:rPr>
          <w:rFonts w:cs="Traditional Arabic"/>
          <w:szCs w:val="28"/>
          <w:rtl/>
        </w:rPr>
        <w:t>، د.ط، (الإسكندرية: دار المعرفة الجامعية، 1999م)، 4/422</w:t>
      </w:r>
      <w:r w:rsidRPr="006561E0">
        <w:rPr>
          <w:rFonts w:cs="Traditional Arabic" w:hint="cs"/>
          <w:color w:val="000000"/>
          <w:szCs w:val="28"/>
          <w:rtl/>
        </w:rPr>
        <w:t xml:space="preserve"> (بتصرف).</w:t>
      </w:r>
    </w:p>
  </w:footnote>
  <w:footnote w:id="28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القيم، إغاثة اللهفان، مرجع سابق، 2/269</w:t>
      </w:r>
    </w:p>
  </w:footnote>
  <w:footnote w:id="284">
    <w:p w:rsidR="004F2B18" w:rsidRPr="006561E0" w:rsidRDefault="004F2B18" w:rsidP="00C1167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الصلاح، </w:t>
      </w:r>
      <w:r w:rsidRPr="006561E0">
        <w:rPr>
          <w:rFonts w:cs="Traditional Arabic" w:hint="cs"/>
          <w:szCs w:val="28"/>
          <w:rtl/>
        </w:rPr>
        <w:t xml:space="preserve">الشخصية اليهودية، </w:t>
      </w:r>
      <w:r w:rsidRPr="006561E0">
        <w:rPr>
          <w:rFonts w:cs="Traditional Arabic"/>
          <w:szCs w:val="28"/>
          <w:rtl/>
        </w:rPr>
        <w:t xml:space="preserve">مرجع سابق، ص </w:t>
      </w:r>
      <w:r w:rsidRPr="006561E0">
        <w:rPr>
          <w:rFonts w:cs="Traditional Arabic" w:hint="cs"/>
          <w:szCs w:val="28"/>
          <w:rtl/>
        </w:rPr>
        <w:t>110:109</w:t>
      </w:r>
      <w:r w:rsidRPr="006561E0">
        <w:rPr>
          <w:rFonts w:cs="Traditional Arabic" w:hint="cs"/>
          <w:color w:val="000000"/>
          <w:szCs w:val="28"/>
          <w:rtl/>
        </w:rPr>
        <w:t xml:space="preserve"> (بتصرف).</w:t>
      </w:r>
    </w:p>
  </w:footnote>
  <w:footnote w:id="28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لوبون، مرجع سابق، ص97</w:t>
      </w:r>
    </w:p>
  </w:footnote>
  <w:footnote w:id="286">
    <w:p w:rsidR="004F2B18" w:rsidRPr="006561E0" w:rsidRDefault="004F2B18" w:rsidP="00C1167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بيومي، مرجع سابق، 4/</w:t>
      </w:r>
      <w:r w:rsidRPr="006561E0">
        <w:rPr>
          <w:rFonts w:cs="Traditional Arabic" w:hint="cs"/>
          <w:szCs w:val="28"/>
          <w:rtl/>
        </w:rPr>
        <w:t>413:403</w:t>
      </w:r>
      <w:r w:rsidRPr="006561E0">
        <w:rPr>
          <w:rFonts w:cs="Traditional Arabic"/>
          <w:szCs w:val="28"/>
          <w:rtl/>
        </w:rPr>
        <w:t>، وفيه تفصيل مواقع ذلك في كتابهم المقدس.</w:t>
      </w:r>
    </w:p>
  </w:footnote>
  <w:footnote w:id="287">
    <w:p w:rsidR="004F2B18" w:rsidRPr="006561E0" w:rsidRDefault="004F2B18" w:rsidP="001A3E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طعيمة،</w:t>
      </w:r>
      <w:r>
        <w:rPr>
          <w:rFonts w:cs="Traditional Arabic" w:hint="cs"/>
          <w:szCs w:val="28"/>
          <w:rtl/>
        </w:rPr>
        <w:t xml:space="preserve"> صابر،</w:t>
      </w:r>
      <w:r w:rsidRPr="006561E0">
        <w:rPr>
          <w:rFonts w:cs="Traditional Arabic"/>
          <w:szCs w:val="28"/>
          <w:rtl/>
        </w:rPr>
        <w:t xml:space="preserve"> </w:t>
      </w:r>
      <w:r w:rsidRPr="001A3EF9">
        <w:rPr>
          <w:rFonts w:cs="Traditional Arabic"/>
          <w:b/>
          <w:bCs/>
          <w:szCs w:val="28"/>
          <w:rtl/>
        </w:rPr>
        <w:t>التاريخ اليهودي العام</w:t>
      </w:r>
      <w:r w:rsidRPr="006561E0">
        <w:rPr>
          <w:rFonts w:cs="Traditional Arabic"/>
          <w:szCs w:val="28"/>
          <w:rtl/>
        </w:rPr>
        <w:t>،</w:t>
      </w:r>
      <w:r>
        <w:rPr>
          <w:rFonts w:cs="Traditional Arabic" w:hint="cs"/>
          <w:szCs w:val="28"/>
          <w:rtl/>
        </w:rPr>
        <w:t xml:space="preserve"> ط3، (بيروت: دار الجيل، 1411ه-1991م)</w:t>
      </w:r>
      <w:r w:rsidRPr="006561E0">
        <w:rPr>
          <w:rFonts w:cs="Traditional Arabic"/>
          <w:szCs w:val="28"/>
          <w:rtl/>
        </w:rPr>
        <w:t>، 1/132</w:t>
      </w:r>
    </w:p>
  </w:footnote>
  <w:footnote w:id="288">
    <w:p w:rsidR="004F2B18" w:rsidRPr="006561E0" w:rsidRDefault="004F2B18" w:rsidP="00C1167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بيومي ، مرجع سابق، 4 / </w:t>
      </w:r>
      <w:r w:rsidRPr="006561E0">
        <w:rPr>
          <w:rFonts w:cs="Traditional Arabic" w:hint="cs"/>
          <w:szCs w:val="28"/>
          <w:rtl/>
        </w:rPr>
        <w:t>400:402</w:t>
      </w:r>
    </w:p>
  </w:footnote>
  <w:footnote w:id="289">
    <w:p w:rsidR="004F2B18" w:rsidRPr="006561E0" w:rsidRDefault="004F2B18" w:rsidP="00C1167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الخالدي، </w:t>
      </w:r>
      <w:r w:rsidRPr="006561E0">
        <w:rPr>
          <w:rFonts w:cs="Traditional Arabic" w:hint="cs"/>
          <w:szCs w:val="28"/>
          <w:rtl/>
        </w:rPr>
        <w:t xml:space="preserve">الشخصية اليهودية، </w:t>
      </w:r>
      <w:r w:rsidRPr="006561E0">
        <w:rPr>
          <w:rFonts w:cs="Traditional Arabic"/>
          <w:szCs w:val="28"/>
          <w:rtl/>
        </w:rPr>
        <w:t>مرجع سابق،</w:t>
      </w:r>
      <w:r w:rsidRPr="006561E0">
        <w:rPr>
          <w:rFonts w:cs="Traditional Arabic" w:hint="cs"/>
          <w:szCs w:val="28"/>
          <w:rtl/>
        </w:rPr>
        <w:t xml:space="preserve"> </w:t>
      </w:r>
      <w:r w:rsidRPr="006561E0">
        <w:rPr>
          <w:rFonts w:cs="Traditional Arabic"/>
          <w:szCs w:val="28"/>
          <w:rtl/>
        </w:rPr>
        <w:t>ص 116</w:t>
      </w:r>
      <w:r w:rsidRPr="006561E0">
        <w:rPr>
          <w:rFonts w:cs="Traditional Arabic" w:hint="cs"/>
          <w:color w:val="000000"/>
          <w:szCs w:val="28"/>
          <w:rtl/>
        </w:rPr>
        <w:t xml:space="preserve"> (بتصرف).</w:t>
      </w:r>
    </w:p>
  </w:footnote>
  <w:footnote w:id="2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عمرآن، آية :21</w:t>
      </w:r>
    </w:p>
  </w:footnote>
  <w:footnote w:id="29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البقرة،آية :87</w:t>
      </w:r>
    </w:p>
  </w:footnote>
  <w:footnote w:id="29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جامع البيان</w:t>
      </w:r>
      <w:r w:rsidRPr="006561E0">
        <w:rPr>
          <w:rFonts w:cs="Traditional Arabic" w:hint="cs"/>
          <w:szCs w:val="28"/>
          <w:rtl/>
        </w:rPr>
        <w:t>، مرجع سابق،</w:t>
      </w:r>
      <w:r w:rsidRPr="006561E0">
        <w:rPr>
          <w:rFonts w:cs="Traditional Arabic"/>
          <w:szCs w:val="28"/>
          <w:rtl/>
        </w:rPr>
        <w:t xml:space="preserve"> 2/ 324</w:t>
      </w:r>
    </w:p>
  </w:footnote>
  <w:footnote w:id="29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آية 70</w:t>
      </w:r>
    </w:p>
  </w:footnote>
  <w:footnote w:id="29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w:t>
      </w:r>
      <w:r w:rsidRPr="006561E0">
        <w:rPr>
          <w:rStyle w:val="FootnoteReference"/>
          <w:rFonts w:cs="Traditional Arabic"/>
          <w:szCs w:val="28"/>
          <w:rtl/>
        </w:rPr>
        <w:t xml:space="preserve"> </w:t>
      </w:r>
      <w:r w:rsidRPr="006561E0">
        <w:rPr>
          <w:rFonts w:cs="Traditional Arabic"/>
          <w:szCs w:val="28"/>
          <w:rtl/>
        </w:rPr>
        <w:t>عطية، عبد الحق بن غالب الأندلسي</w:t>
      </w:r>
      <w:r w:rsidRPr="006561E0">
        <w:rPr>
          <w:rFonts w:cs="Traditional Arabic"/>
          <w:b/>
          <w:bCs/>
          <w:szCs w:val="28"/>
          <w:rtl/>
        </w:rPr>
        <w:t>،</w:t>
      </w:r>
      <w:r w:rsidRPr="006561E0">
        <w:rPr>
          <w:rFonts w:cs="Traditional Arabic"/>
          <w:b/>
          <w:bCs/>
          <w:szCs w:val="28"/>
        </w:rPr>
        <w:t> </w:t>
      </w:r>
      <w:r w:rsidRPr="006561E0">
        <w:rPr>
          <w:rFonts w:cs="Traditional Arabic"/>
          <w:b/>
          <w:bCs/>
          <w:szCs w:val="28"/>
          <w:rtl/>
        </w:rPr>
        <w:t>المحرر الوجيز في تفسير الكتاب العزيز (تفسير ابن عطية)</w:t>
      </w:r>
      <w:r w:rsidRPr="006561E0">
        <w:rPr>
          <w:rFonts w:cs="Traditional Arabic"/>
          <w:szCs w:val="28"/>
          <w:rtl/>
        </w:rPr>
        <w:t>، تحقيق: عبدالسلام عبدالشافي، (بيروت: دار الكتب العلمية، 1422ه-2001م)، 1/398</w:t>
      </w:r>
    </w:p>
  </w:footnote>
  <w:footnote w:id="295">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جاء في بعض المرويات المنكرة عند الطبري في تفسيره (جامع البيان)، 2/216؛ وتفسير ابن أبي حاتم 2/621؛ وتفسير ابن كثير 1/356، أن رسول الله صلى الله عليه وسلم قال: {يا أبا عبيدة، قتلت بنو اسرائيل ثلاثة وأربعين نبياً من أول النهار في ساعة واحدة، فقام مائة رجل وإثنا عشر رجلاً من عباد بني إسرائيل فأمروا من قتلهم بالمعروف ونهوهم عن المنكر، فقتلوا جميعاً من آخر النهار في ذلك اليوم، وهم الذين ذكرهم الله عز وجل}، وأشد منه نكارة ما روي عن ابن مسعود رضي الله عنه أنه قال : (قتلت بنوا إسرائيل ثلاثمائة نبي من أول النهار، وأقاموا سوق بقلهم من آخره). </w:t>
      </w:r>
      <w:r w:rsidRPr="006561E0">
        <w:rPr>
          <w:rFonts w:cs="Traditional Arabic" w:hint="cs"/>
          <w:szCs w:val="28"/>
          <w:rtl/>
        </w:rPr>
        <w:t>[</w:t>
      </w:r>
      <w:r w:rsidRPr="006561E0">
        <w:rPr>
          <w:rFonts w:cs="Traditional Arabic"/>
          <w:szCs w:val="28"/>
          <w:rtl/>
        </w:rPr>
        <w:t>تفسير ابن كثير 1/355، تفسير ابن ابي حاتم 3/736</w:t>
      </w:r>
      <w:r w:rsidRPr="006561E0">
        <w:rPr>
          <w:rFonts w:cs="Traditional Arabic" w:hint="cs"/>
          <w:szCs w:val="28"/>
          <w:rtl/>
        </w:rPr>
        <w:t>]</w:t>
      </w:r>
      <w:r w:rsidRPr="006561E0">
        <w:rPr>
          <w:rFonts w:cs="Traditional Arabic"/>
          <w:szCs w:val="28"/>
          <w:rtl/>
        </w:rPr>
        <w:t>. قال الألباني معلقاً عليهما بعد تبيينه ضعف الحديث إسناداً :"من غير المعقول أن يتوفر هذا العدد الكبير من الأنبياء في وقت واحد وبلد واحد ، ويتمكن اليهود من ذبحهم ذبح النعاج قبل انتهاء النهار ، وفي آخره يقيمون سوقهم ! هذا من أبطل الباطل" ثم قال:"</w:t>
      </w:r>
      <w:r w:rsidRPr="006561E0">
        <w:rPr>
          <w:rFonts w:cs="Traditional Arabic"/>
          <w:b/>
          <w:bCs/>
          <w:color w:val="000000"/>
          <w:szCs w:val="28"/>
          <w:rtl/>
        </w:rPr>
        <w:t xml:space="preserve"> </w:t>
      </w:r>
      <w:r w:rsidRPr="006561E0">
        <w:rPr>
          <w:rFonts w:cs="Traditional Arabic"/>
          <w:szCs w:val="28"/>
          <w:rtl/>
        </w:rPr>
        <w:t>وأما بعث مثل ذاك العدد الضخم من الأنبياء في زمن واحد ؛ فليس من سنة الله تبارك وتعالى"</w:t>
      </w:r>
      <w:r w:rsidRPr="006561E0">
        <w:rPr>
          <w:rFonts w:cs="Traditional Arabic" w:hint="cs"/>
          <w:szCs w:val="28"/>
          <w:rtl/>
        </w:rPr>
        <w:t>.</w:t>
      </w:r>
      <w:r w:rsidRPr="006561E0">
        <w:rPr>
          <w:rFonts w:cs="Traditional Arabic"/>
          <w:szCs w:val="28"/>
          <w:rtl/>
        </w:rPr>
        <w:t xml:space="preserve"> </w:t>
      </w:r>
      <w:r w:rsidRPr="006561E0">
        <w:rPr>
          <w:rFonts w:cs="Traditional Arabic"/>
          <w:b/>
          <w:bCs/>
          <w:szCs w:val="28"/>
          <w:rtl/>
        </w:rPr>
        <w:t>سلسلة الأحاديث الضعيفة والموضوعة</w:t>
      </w:r>
      <w:r w:rsidRPr="006561E0">
        <w:rPr>
          <w:rFonts w:cs="Traditional Arabic"/>
          <w:szCs w:val="28"/>
          <w:rtl/>
        </w:rPr>
        <w:t>، ط1، (الرياض: دار المعارف، 1412هـ _1992م)، 11/812، حديث رقم5461</w:t>
      </w:r>
    </w:p>
  </w:footnote>
  <w:footnote w:id="29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لوثر، مارتن، </w:t>
      </w:r>
      <w:r w:rsidRPr="006561E0">
        <w:rPr>
          <w:rFonts w:cs="Traditional Arabic"/>
          <w:b/>
          <w:bCs/>
          <w:szCs w:val="28"/>
          <w:rtl/>
        </w:rPr>
        <w:t>اليهود وأكاذيبهم</w:t>
      </w:r>
      <w:r w:rsidRPr="006561E0">
        <w:rPr>
          <w:rFonts w:cs="Traditional Arabic"/>
          <w:szCs w:val="28"/>
          <w:rtl/>
        </w:rPr>
        <w:t>، ترجمة ودراسة: محمود النجيري، ط1، (مصر: الجيزة، مكتبة النافذة،2007م)، ص75</w:t>
      </w:r>
    </w:p>
  </w:footnote>
  <w:footnote w:id="29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آية:61</w:t>
      </w:r>
    </w:p>
  </w:footnote>
  <w:footnote w:id="29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التفسير الكبير، 4/ 347</w:t>
      </w:r>
    </w:p>
  </w:footnote>
  <w:footnote w:id="29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طعيمة، بنو اسرائيل، مرجع سابق، ص 238</w:t>
      </w:r>
    </w:p>
  </w:footnote>
  <w:footnote w:id="300">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الخالدي، </w:t>
      </w:r>
      <w:r w:rsidRPr="006561E0">
        <w:rPr>
          <w:rFonts w:cs="Traditional Arabic" w:hint="cs"/>
          <w:szCs w:val="28"/>
          <w:rtl/>
        </w:rPr>
        <w:t xml:space="preserve">الشخصية اليهودية، </w:t>
      </w:r>
      <w:r w:rsidRPr="006561E0">
        <w:rPr>
          <w:rFonts w:cs="Traditional Arabic"/>
          <w:szCs w:val="28"/>
          <w:rtl/>
        </w:rPr>
        <w:t>مرجع سابق، ص</w:t>
      </w:r>
      <w:r w:rsidRPr="006561E0">
        <w:rPr>
          <w:rFonts w:cs="Traditional Arabic" w:hint="cs"/>
          <w:szCs w:val="28"/>
          <w:rtl/>
        </w:rPr>
        <w:t>121:120</w:t>
      </w:r>
    </w:p>
  </w:footnote>
  <w:footnote w:id="3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المائدة : الآيات : 78- 81</w:t>
      </w:r>
    </w:p>
  </w:footnote>
  <w:footnote w:id="302">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رواه أبو داود في سننه، باب (الأمر والنهي)، 4/213 حديث رقم 4338، ولكن الحديث ضعيف بسبب الإنقطاع بين أبي عبيدة وأبيه عبد الله بن مسعود رضي الله عنه، كما بينه الألباني</w:t>
      </w:r>
      <w:r w:rsidRPr="006561E0">
        <w:rPr>
          <w:rFonts w:cs="Traditional Arabic" w:hint="cs"/>
          <w:szCs w:val="28"/>
          <w:rtl/>
        </w:rPr>
        <w:t>.</w:t>
      </w:r>
      <w:r w:rsidRPr="006561E0">
        <w:rPr>
          <w:rFonts w:cs="Traditional Arabic"/>
          <w:szCs w:val="28"/>
          <w:rtl/>
        </w:rPr>
        <w:t xml:space="preserve"> </w:t>
      </w:r>
      <w:r w:rsidRPr="006561E0">
        <w:rPr>
          <w:rFonts w:cs="Traditional Arabic" w:hint="cs"/>
          <w:szCs w:val="28"/>
          <w:rtl/>
        </w:rPr>
        <w:t>(</w:t>
      </w:r>
      <w:r w:rsidRPr="006561E0">
        <w:rPr>
          <w:rFonts w:cs="Traditional Arabic"/>
          <w:szCs w:val="28"/>
          <w:rtl/>
        </w:rPr>
        <w:t>سلسلة الأحاديث الضعيفة3/107، حديث رقم1105</w:t>
      </w:r>
      <w:r w:rsidRPr="006561E0">
        <w:rPr>
          <w:rFonts w:cs="Traditional Arabic" w:hint="cs"/>
          <w:color w:val="000000"/>
          <w:szCs w:val="28"/>
          <w:rtl/>
        </w:rPr>
        <w:t>).</w:t>
      </w:r>
    </w:p>
  </w:footnote>
  <w:footnote w:id="303">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طعيمة، </w:t>
      </w:r>
      <w:r>
        <w:rPr>
          <w:rFonts w:cs="Traditional Arabic" w:hint="cs"/>
          <w:szCs w:val="28"/>
          <w:rtl/>
        </w:rPr>
        <w:t xml:space="preserve">بنو إسرائيل، </w:t>
      </w:r>
      <w:r w:rsidRPr="006561E0">
        <w:rPr>
          <w:rFonts w:cs="Traditional Arabic"/>
          <w:szCs w:val="28"/>
          <w:rtl/>
        </w:rPr>
        <w:t>مرجع سابق، ص 243</w:t>
      </w:r>
    </w:p>
  </w:footnote>
  <w:footnote w:id="304">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23 مقطع: </w:t>
      </w:r>
      <w:r w:rsidRPr="006561E0">
        <w:rPr>
          <w:rFonts w:cs="Traditional Arabic" w:hint="cs"/>
          <w:szCs w:val="28"/>
          <w:rtl/>
        </w:rPr>
        <w:t>20:18</w:t>
      </w:r>
    </w:p>
  </w:footnote>
  <w:footnote w:id="305">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اليعقوبي، أحمد بن أبي يعقوب بن جعفر الكاتب العباسي، </w:t>
      </w:r>
      <w:r w:rsidRPr="006561E0">
        <w:rPr>
          <w:rFonts w:cs="Traditional Arabic"/>
          <w:b/>
          <w:bCs/>
          <w:szCs w:val="28"/>
          <w:rtl/>
        </w:rPr>
        <w:t>تاريخ اليعقوبي</w:t>
      </w:r>
      <w:r w:rsidRPr="006561E0">
        <w:rPr>
          <w:rFonts w:cs="Traditional Arabic"/>
          <w:szCs w:val="28"/>
          <w:rtl/>
        </w:rPr>
        <w:t>، (مطبعة بريل، مدينة ليدن، 1883م)، 1/</w:t>
      </w:r>
      <w:r w:rsidRPr="006561E0">
        <w:rPr>
          <w:rFonts w:cs="Traditional Arabic" w:hint="cs"/>
          <w:szCs w:val="28"/>
          <w:rtl/>
        </w:rPr>
        <w:t>50:48</w:t>
      </w:r>
      <w:r w:rsidRPr="006561E0">
        <w:rPr>
          <w:rFonts w:cs="Traditional Arabic"/>
          <w:szCs w:val="28"/>
          <w:rtl/>
        </w:rPr>
        <w:t>، وبغض النظر عن أسماء القضاة والمعتدين الواردة أسماؤهم، وصحتها تاريخياً وإملائياً، إلا أن المقصود هو الاستشهاد بكثرة ردّتهم.</w:t>
      </w:r>
    </w:p>
  </w:footnote>
  <w:footnote w:id="306">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3، مقطع </w:t>
      </w:r>
      <w:r w:rsidRPr="006561E0">
        <w:rPr>
          <w:rFonts w:cs="Traditional Arabic" w:hint="cs"/>
          <w:szCs w:val="28"/>
          <w:rtl/>
        </w:rPr>
        <w:t>8:7</w:t>
      </w:r>
    </w:p>
  </w:footnote>
  <w:footnote w:id="307">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3، مقطع </w:t>
      </w:r>
      <w:r w:rsidRPr="006561E0">
        <w:rPr>
          <w:rFonts w:cs="Traditional Arabic" w:hint="cs"/>
          <w:szCs w:val="28"/>
          <w:rtl/>
        </w:rPr>
        <w:t>14:12</w:t>
      </w:r>
    </w:p>
  </w:footnote>
  <w:footnote w:id="308">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4، مقطع </w:t>
      </w:r>
      <w:r w:rsidRPr="006561E0">
        <w:rPr>
          <w:rFonts w:cs="Traditional Arabic" w:hint="cs"/>
          <w:szCs w:val="28"/>
          <w:rtl/>
        </w:rPr>
        <w:t>3:1</w:t>
      </w:r>
    </w:p>
  </w:footnote>
  <w:footnote w:id="309">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6، مقطع </w:t>
      </w:r>
      <w:r w:rsidRPr="006561E0">
        <w:rPr>
          <w:rFonts w:cs="Traditional Arabic" w:hint="cs"/>
          <w:szCs w:val="28"/>
          <w:rtl/>
        </w:rPr>
        <w:t>6:1</w:t>
      </w:r>
    </w:p>
  </w:footnote>
  <w:footnote w:id="310">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القضاة، اصحاح 10، مقطع </w:t>
      </w:r>
      <w:r w:rsidRPr="006561E0">
        <w:rPr>
          <w:rFonts w:cs="Traditional Arabic" w:hint="cs"/>
          <w:szCs w:val="28"/>
          <w:rtl/>
        </w:rPr>
        <w:t>10:6</w:t>
      </w:r>
    </w:p>
  </w:footnote>
  <w:footnote w:id="311">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صموئيل 1، اصحاح 4، مقطع </w:t>
      </w:r>
      <w:r w:rsidRPr="006561E0">
        <w:rPr>
          <w:rFonts w:cs="Traditional Arabic" w:hint="cs"/>
          <w:szCs w:val="28"/>
          <w:rtl/>
        </w:rPr>
        <w:t>11:10</w:t>
      </w:r>
    </w:p>
  </w:footnote>
  <w:footnote w:id="312">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سنيوبوس، شارل، </w:t>
      </w:r>
      <w:r w:rsidRPr="006561E0">
        <w:rPr>
          <w:rFonts w:cs="Traditional Arabic"/>
          <w:b/>
          <w:bCs/>
          <w:szCs w:val="28"/>
          <w:rtl/>
        </w:rPr>
        <w:t>تاريخ الحضارة</w:t>
      </w:r>
      <w:r w:rsidRPr="006561E0">
        <w:rPr>
          <w:rFonts w:cs="Traditional Arabic"/>
          <w:szCs w:val="28"/>
          <w:rtl/>
        </w:rPr>
        <w:t>، تعريب: محمد كرد علي</w:t>
      </w:r>
      <w:r w:rsidRPr="006561E0">
        <w:rPr>
          <w:rFonts w:cs="Traditional Arabic" w:hint="cs"/>
          <w:szCs w:val="28"/>
          <w:rtl/>
        </w:rPr>
        <w:t>،</w:t>
      </w:r>
      <w:r w:rsidRPr="006561E0">
        <w:rPr>
          <w:rFonts w:cs="Traditional Arabic"/>
          <w:szCs w:val="28"/>
          <w:rtl/>
        </w:rPr>
        <w:t xml:space="preserve"> (القاهرة: مطبعة الظاهر)، ص 45</w:t>
      </w:r>
    </w:p>
  </w:footnote>
  <w:footnote w:id="313">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color w:val="000000"/>
          <w:szCs w:val="28"/>
          <w:rtl/>
        </w:rPr>
        <w:t>ابن حزم</w:t>
      </w:r>
      <w:r w:rsidRPr="006561E0">
        <w:rPr>
          <w:rFonts w:cs="Traditional Arabic"/>
          <w:szCs w:val="28"/>
          <w:rtl/>
        </w:rPr>
        <w:t>، مرجع سابق، 1/290</w:t>
      </w:r>
    </w:p>
  </w:footnote>
  <w:footnote w:id="31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1/184</w:t>
      </w:r>
    </w:p>
  </w:footnote>
  <w:footnote w:id="315">
    <w:p w:rsidR="004F2B18" w:rsidRPr="006561E0" w:rsidRDefault="004F2B18" w:rsidP="009137A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سورة الإسراء، آية: </w:t>
      </w:r>
      <w:r w:rsidRPr="006561E0">
        <w:rPr>
          <w:rFonts w:cs="Traditional Arabic" w:hint="cs"/>
          <w:szCs w:val="28"/>
          <w:rtl/>
        </w:rPr>
        <w:t>3:2</w:t>
      </w:r>
    </w:p>
  </w:footnote>
  <w:footnote w:id="316">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العكبري، أبو البقاء</w:t>
      </w:r>
      <w:r w:rsidRPr="006561E0">
        <w:rPr>
          <w:rFonts w:cs="Traditional Arabic"/>
          <w:color w:val="FF0000"/>
          <w:szCs w:val="28"/>
          <w:rtl/>
        </w:rPr>
        <w:t xml:space="preserve"> </w:t>
      </w:r>
      <w:r w:rsidRPr="006561E0">
        <w:rPr>
          <w:rFonts w:cs="Traditional Arabic"/>
          <w:szCs w:val="28"/>
          <w:rtl/>
        </w:rPr>
        <w:t xml:space="preserve">عن عبد الله بن الحسين، </w:t>
      </w:r>
      <w:r w:rsidRPr="006561E0">
        <w:rPr>
          <w:rFonts w:cs="Traditional Arabic"/>
          <w:b/>
          <w:bCs/>
          <w:szCs w:val="28"/>
          <w:rtl/>
        </w:rPr>
        <w:t>التبيان في إعراب القرآن</w:t>
      </w:r>
      <w:r w:rsidRPr="006561E0">
        <w:rPr>
          <w:rFonts w:cs="Traditional Arabic"/>
          <w:szCs w:val="28"/>
          <w:rtl/>
        </w:rPr>
        <w:t>، تحقيق: علي محمد البجاوي، د.ط، (مطبعة عيسى البابي الحلبي) ، 2/812</w:t>
      </w:r>
    </w:p>
  </w:footnote>
  <w:footnote w:id="317">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الزجاج، معاني القرآن وإعرابه، مرجع سابق، 3/226 </w:t>
      </w:r>
    </w:p>
  </w:footnote>
  <w:footnote w:id="318">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السمين الحلبي، أحمد بن يوسف، </w:t>
      </w:r>
      <w:r w:rsidRPr="006561E0">
        <w:rPr>
          <w:rFonts w:cs="Traditional Arabic"/>
          <w:b/>
          <w:bCs/>
          <w:szCs w:val="28"/>
          <w:rtl/>
        </w:rPr>
        <w:t>الدر المصون في علوم الكتاب المكنون</w:t>
      </w:r>
      <w:r w:rsidRPr="006561E0">
        <w:rPr>
          <w:rFonts w:cs="Traditional Arabic"/>
          <w:szCs w:val="28"/>
          <w:rtl/>
        </w:rPr>
        <w:t>، تحقيق: أحمد الخراط، د.ط، (دمشق: دار القلم)، 7/310</w:t>
      </w:r>
    </w:p>
  </w:footnote>
  <w:footnote w:id="319">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الشوكاني، محمد بن علي بن محمد، </w:t>
      </w:r>
      <w:r w:rsidRPr="006561E0">
        <w:rPr>
          <w:rFonts w:cs="Traditional Arabic"/>
          <w:b/>
          <w:bCs/>
          <w:szCs w:val="28"/>
          <w:rtl/>
        </w:rPr>
        <w:t>فتح القدير الجامع بين فني الرواية والدراية من علم التفسير</w:t>
      </w:r>
      <w:r w:rsidRPr="006561E0">
        <w:rPr>
          <w:rFonts w:cs="Traditional Arabic"/>
          <w:szCs w:val="28"/>
          <w:rtl/>
        </w:rPr>
        <w:t>, ط1، (دمشق: دار الخير, 1412هـ)، 4/282</w:t>
      </w:r>
    </w:p>
  </w:footnote>
  <w:footnote w:id="32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الشنقيطى، محمد الأمين بن محمد المختار بن عبد القادر الجكني، </w:t>
      </w:r>
      <w:r w:rsidRPr="006561E0">
        <w:rPr>
          <w:rFonts w:cs="Traditional Arabic"/>
          <w:b/>
          <w:bCs/>
          <w:szCs w:val="28"/>
          <w:rtl/>
        </w:rPr>
        <w:t>أضواء البيان في ايضاح القرآن بالقرآن</w:t>
      </w:r>
      <w:r w:rsidRPr="006561E0">
        <w:rPr>
          <w:rFonts w:cs="Traditional Arabic"/>
          <w:szCs w:val="28"/>
          <w:rtl/>
        </w:rPr>
        <w:t>، د. ط، (لبنان: بيروت،دار الفكر، 1415ه – 1995م) ، 3/12</w:t>
      </w:r>
    </w:p>
  </w:footnote>
  <w:footnote w:id="321">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سعفان، كامل، </w:t>
      </w:r>
      <w:r w:rsidRPr="006561E0">
        <w:rPr>
          <w:rFonts w:cs="Traditional Arabic"/>
          <w:b/>
          <w:bCs/>
          <w:szCs w:val="28"/>
          <w:rtl/>
        </w:rPr>
        <w:t>اليهود تاريخ وعقيدة</w:t>
      </w:r>
      <w:r w:rsidRPr="006561E0">
        <w:rPr>
          <w:rFonts w:cs="Traditional Arabic"/>
          <w:szCs w:val="28"/>
          <w:rtl/>
        </w:rPr>
        <w:t>،د.ط، (القاهرة: دار الاعتصام)، ص16</w:t>
      </w:r>
      <w:r w:rsidRPr="006561E0">
        <w:rPr>
          <w:rFonts w:cs="Traditional Arabic" w:hint="cs"/>
          <w:color w:val="000000"/>
          <w:szCs w:val="28"/>
          <w:rtl/>
        </w:rPr>
        <w:t xml:space="preserve">(بتصرف). </w:t>
      </w:r>
    </w:p>
  </w:footnote>
  <w:footnote w:id="32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مرجع سابق، ص83</w:t>
      </w:r>
    </w:p>
  </w:footnote>
  <w:footnote w:id="32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طومسون، توماس، </w:t>
      </w:r>
      <w:r w:rsidRPr="006561E0">
        <w:rPr>
          <w:rFonts w:cs="Traditional Arabic"/>
          <w:b/>
          <w:bCs/>
          <w:szCs w:val="28"/>
          <w:rtl/>
        </w:rPr>
        <w:t>التاريخ القديم للشعب الإسرائيلي</w:t>
      </w:r>
      <w:r w:rsidRPr="006561E0">
        <w:rPr>
          <w:rFonts w:cs="Traditional Arabic"/>
          <w:szCs w:val="28"/>
          <w:rtl/>
        </w:rPr>
        <w:t>، ترجم: صالح علي سوداح، ط1، (لبنان: بيروت، بيسان للنشر والتوزيع، ،1995م)،</w:t>
      </w:r>
      <w:r w:rsidRPr="006561E0">
        <w:rPr>
          <w:rFonts w:cs="Traditional Arabic" w:hint="cs"/>
          <w:szCs w:val="28"/>
          <w:rtl/>
        </w:rPr>
        <w:t xml:space="preserve"> </w:t>
      </w:r>
      <w:r w:rsidRPr="006561E0">
        <w:rPr>
          <w:rFonts w:cs="Traditional Arabic"/>
          <w:szCs w:val="28"/>
          <w:rtl/>
        </w:rPr>
        <w:t>ص 23</w:t>
      </w:r>
    </w:p>
  </w:footnote>
  <w:footnote w:id="32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القضاة، اصحاح 3، مقطع 5</w:t>
      </w:r>
    </w:p>
  </w:footnote>
  <w:footnote w:id="32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فؤاد حسنين علي، </w:t>
      </w:r>
      <w:r w:rsidRPr="006561E0">
        <w:rPr>
          <w:rFonts w:cs="Traditional Arabic"/>
          <w:b/>
          <w:bCs/>
          <w:szCs w:val="28"/>
          <w:rtl/>
        </w:rPr>
        <w:t>إسرائيل عبر التاريخ: في البدء</w:t>
      </w:r>
      <w:r w:rsidRPr="006561E0">
        <w:rPr>
          <w:rFonts w:cs="Traditional Arabic"/>
          <w:szCs w:val="28"/>
          <w:rtl/>
        </w:rPr>
        <w:t>، د.ط، (القاهرة، دار النهضة العربية)، ص 69</w:t>
      </w:r>
    </w:p>
  </w:footnote>
  <w:footnote w:id="32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العارف، عارف، </w:t>
      </w:r>
      <w:r w:rsidRPr="006561E0">
        <w:rPr>
          <w:rFonts w:cs="Traditional Arabic"/>
          <w:b/>
          <w:bCs/>
          <w:szCs w:val="28"/>
          <w:rtl/>
        </w:rPr>
        <w:t>المفصل في تاريخ القدس</w:t>
      </w:r>
      <w:r w:rsidRPr="006561E0">
        <w:rPr>
          <w:rFonts w:cs="Traditional Arabic"/>
          <w:szCs w:val="28"/>
          <w:rtl/>
        </w:rPr>
        <w:t>، ط5، (القدس :مطبعة المعارف، 1999)، ص11</w:t>
      </w:r>
    </w:p>
  </w:footnote>
  <w:footnote w:id="32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سعفان، ص15</w:t>
      </w:r>
    </w:p>
  </w:footnote>
  <w:footnote w:id="32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عواطف سلامة، مرجع سابق، ص 603</w:t>
      </w:r>
    </w:p>
  </w:footnote>
  <w:footnote w:id="32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مرجع سابق، ص 604</w:t>
      </w:r>
    </w:p>
  </w:footnote>
  <w:footnote w:id="33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جلوب، فون باجوت، </w:t>
      </w:r>
      <w:r w:rsidRPr="006561E0">
        <w:rPr>
          <w:rFonts w:cs="Traditional Arabic"/>
          <w:b/>
          <w:bCs/>
          <w:szCs w:val="28"/>
          <w:rtl/>
        </w:rPr>
        <w:t>اليهود واليهودية في العصور القديمة</w:t>
      </w:r>
      <w:r w:rsidRPr="006561E0">
        <w:rPr>
          <w:rFonts w:cs="Traditional Arabic"/>
          <w:szCs w:val="28"/>
          <w:rtl/>
        </w:rPr>
        <w:t>، وأصل الكتاب: السلام في الأرض المقدسة تحليل تاريخي لمشكلة فلسطين، ترجمة: رشاد الشامي، ط1، (القاهرة: المكتب المصري، 2001م )، ص 107</w:t>
      </w:r>
    </w:p>
  </w:footnote>
  <w:footnote w:id="331">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الخالدي،</w:t>
      </w:r>
      <w:r w:rsidRPr="006561E0">
        <w:rPr>
          <w:rFonts w:cs="Traditional Arabic" w:hint="cs"/>
          <w:szCs w:val="28"/>
          <w:rtl/>
        </w:rPr>
        <w:t xml:space="preserve"> الشخصية اليهودية، مرجع سابق،</w:t>
      </w:r>
      <w:r w:rsidRPr="006561E0">
        <w:rPr>
          <w:rFonts w:cs="Traditional Arabic"/>
          <w:szCs w:val="28"/>
          <w:rtl/>
        </w:rPr>
        <w:t xml:space="preserve"> ص </w:t>
      </w:r>
      <w:r w:rsidRPr="006561E0">
        <w:rPr>
          <w:rFonts w:cs="Traditional Arabic" w:hint="cs"/>
          <w:szCs w:val="28"/>
          <w:rtl/>
        </w:rPr>
        <w:t>194:193</w:t>
      </w:r>
    </w:p>
  </w:footnote>
  <w:footnote w:id="33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القيم، محمد بن أبي بكر، </w:t>
      </w:r>
      <w:r w:rsidRPr="006561E0">
        <w:rPr>
          <w:rFonts w:cs="Traditional Arabic"/>
          <w:b/>
          <w:bCs/>
          <w:szCs w:val="28"/>
          <w:rtl/>
        </w:rPr>
        <w:t>هداية الحيارى في أجوبة اليهود والنصارى</w:t>
      </w:r>
      <w:r w:rsidRPr="006561E0">
        <w:rPr>
          <w:rFonts w:cs="Traditional Arabic"/>
          <w:szCs w:val="28"/>
          <w:rtl/>
        </w:rPr>
        <w:t>، د.ط، (المدينة المنورة: الجامعة الإسلامية)، ص8</w:t>
      </w:r>
    </w:p>
  </w:footnote>
  <w:footnote w:id="333">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طعيمة ، </w:t>
      </w:r>
      <w:r>
        <w:rPr>
          <w:rFonts w:cs="Traditional Arabic" w:hint="cs"/>
          <w:szCs w:val="28"/>
          <w:rtl/>
        </w:rPr>
        <w:t xml:space="preserve">بنو إسرائيل، </w:t>
      </w:r>
      <w:r w:rsidRPr="006561E0">
        <w:rPr>
          <w:rFonts w:cs="Traditional Arabic"/>
          <w:szCs w:val="28"/>
          <w:rtl/>
        </w:rPr>
        <w:t>مرجع سابق، ص 242</w:t>
      </w:r>
      <w:r w:rsidRPr="006561E0">
        <w:rPr>
          <w:rFonts w:cs="Traditional Arabic" w:hint="cs"/>
          <w:color w:val="000000"/>
          <w:szCs w:val="28"/>
          <w:rtl/>
        </w:rPr>
        <w:t xml:space="preserve"> (بتصرف).</w:t>
      </w:r>
    </w:p>
  </w:footnote>
  <w:footnote w:id="334">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يوشع ، الإصحاح 4، المقطع 14</w:t>
      </w:r>
    </w:p>
  </w:footnote>
  <w:footnote w:id="335">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التثنية، الاصحاح 3، مقطع 17</w:t>
      </w:r>
    </w:p>
  </w:footnote>
  <w:footnote w:id="336">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يشوع، الاصحاح 1و 2</w:t>
      </w:r>
    </w:p>
  </w:footnote>
  <w:footnote w:id="337">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الدبس، مرجع سابق، 2/173</w:t>
      </w:r>
    </w:p>
  </w:footnote>
  <w:footnote w:id="338">
    <w:p w:rsidR="004F2B18" w:rsidRPr="006561E0" w:rsidRDefault="004F2B18" w:rsidP="00D3116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العدد، الاصحاح 25</w:t>
      </w:r>
    </w:p>
  </w:footnote>
  <w:footnote w:id="33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اليعقوبي، مرجع سابق، 1/48</w:t>
      </w:r>
    </w:p>
  </w:footnote>
  <w:footnote w:id="34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القضاء ، اصحاح 33، مقطع 8</w:t>
      </w:r>
    </w:p>
  </w:footnote>
  <w:footnote w:id="341">
    <w:p w:rsidR="004F2B18" w:rsidRPr="006561E0" w:rsidRDefault="004F2B18" w:rsidP="00B3679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الدباغ، مصطفى مراد، </w:t>
      </w:r>
      <w:r w:rsidRPr="006561E0">
        <w:rPr>
          <w:rFonts w:cs="Traditional Arabic"/>
          <w:b/>
          <w:bCs/>
          <w:szCs w:val="28"/>
          <w:rtl/>
        </w:rPr>
        <w:t>بلادنا فلسطين</w:t>
      </w:r>
      <w:r w:rsidRPr="006561E0">
        <w:rPr>
          <w:rFonts w:cs="Traditional Arabic"/>
          <w:szCs w:val="28"/>
          <w:rtl/>
        </w:rPr>
        <w:t>،</w:t>
      </w:r>
      <w:r w:rsidRPr="006561E0">
        <w:rPr>
          <w:rFonts w:cs="Traditional Arabic" w:hint="cs"/>
          <w:szCs w:val="28"/>
          <w:rtl/>
        </w:rPr>
        <w:t xml:space="preserve"> </w:t>
      </w:r>
      <w:r w:rsidRPr="006561E0">
        <w:rPr>
          <w:rFonts w:cs="Traditional Arabic"/>
          <w:szCs w:val="28"/>
          <w:rtl/>
        </w:rPr>
        <w:t>د.ط، (فلسطين، كفرقرع: دار الهدى، 1991م)، 1/556</w:t>
      </w:r>
    </w:p>
  </w:footnote>
  <w:footnote w:id="342">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عمرآن،</w:t>
      </w:r>
      <w:r w:rsidRPr="006561E0">
        <w:rPr>
          <w:rFonts w:cs="Traditional Arabic" w:hint="cs"/>
          <w:szCs w:val="28"/>
          <w:rtl/>
        </w:rPr>
        <w:t xml:space="preserve"> </w:t>
      </w:r>
      <w:r w:rsidRPr="006561E0">
        <w:rPr>
          <w:rFonts w:cs="Traditional Arabic"/>
          <w:szCs w:val="28"/>
          <w:rtl/>
        </w:rPr>
        <w:t xml:space="preserve">آية 112  </w:t>
      </w:r>
    </w:p>
  </w:footnote>
  <w:footnote w:id="34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الزمخشري، تفسير الكشاف، 1/401</w:t>
      </w:r>
    </w:p>
  </w:footnote>
  <w:footnote w:id="344">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سيد قطب، في ظلال القرآن، مرجع سابق، 1/75</w:t>
      </w:r>
      <w:r w:rsidRPr="006561E0">
        <w:rPr>
          <w:rFonts w:cs="Traditional Arabic" w:hint="cs"/>
          <w:color w:val="000000"/>
          <w:szCs w:val="28"/>
          <w:rtl/>
        </w:rPr>
        <w:t xml:space="preserve"> (بتصرف).</w:t>
      </w:r>
    </w:p>
  </w:footnote>
  <w:footnote w:id="34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محمد رشيد رضا، مرجع سابق، 6/337</w:t>
      </w:r>
    </w:p>
  </w:footnote>
  <w:footnote w:id="34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آية 22</w:t>
      </w:r>
    </w:p>
  </w:footnote>
  <w:footnote w:id="34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1/ 176، بتصرف يسير</w:t>
      </w:r>
    </w:p>
  </w:footnote>
  <w:footnote w:id="34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جامع البيان، مرجع سابق، 5/278</w:t>
      </w:r>
    </w:p>
  </w:footnote>
  <w:footnote w:id="349">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هناك فرق في لفظة (ألوف) و(آلاف)، فلفظة (آلاف) من أوزان القلّة، و(ألوف) من أوزان الكثرة، ولذلك قال سبحانه: (( ألن يكفيكم أن يمدّكم ربكم بثلاثة آلاف من الملائكة منزلين )) [آل عمران: 124] لأن القلّة من الثلاثة إلى العشرة فإن تجاوزوها كثرة، ولذلك قال بعضهم في عدد الذين خرجوا من ديارهم أنهم قطعاً أكثر من عشرة آلاف، وبعضهم أوصلهم إلى أربعين ألفاً. </w:t>
      </w:r>
      <w:r w:rsidRPr="006561E0">
        <w:rPr>
          <w:rFonts w:cs="Traditional Arabic" w:hint="cs"/>
          <w:szCs w:val="28"/>
          <w:rtl/>
        </w:rPr>
        <w:t>[</w:t>
      </w:r>
      <w:r w:rsidRPr="006561E0">
        <w:rPr>
          <w:rFonts w:cs="Traditional Arabic"/>
          <w:szCs w:val="28"/>
          <w:rtl/>
        </w:rPr>
        <w:t xml:space="preserve">السامرائي، فاضل، </w:t>
      </w:r>
      <w:r w:rsidRPr="006561E0">
        <w:rPr>
          <w:rFonts w:cs="Traditional Arabic"/>
          <w:b/>
          <w:bCs/>
          <w:szCs w:val="28"/>
          <w:rtl/>
        </w:rPr>
        <w:t>محاضرات تفسير سورة البقرة</w:t>
      </w:r>
      <w:r w:rsidRPr="006561E0">
        <w:rPr>
          <w:rFonts w:cs="Traditional Arabic"/>
          <w:szCs w:val="28"/>
          <w:rtl/>
        </w:rPr>
        <w:t xml:space="preserve">، مفرّغة في ملف </w:t>
      </w:r>
      <w:r w:rsidRPr="006561E0">
        <w:rPr>
          <w:rFonts w:cs="Traditional Arabic"/>
          <w:szCs w:val="28"/>
        </w:rPr>
        <w:t>Word</w:t>
      </w:r>
      <w:r w:rsidRPr="006561E0">
        <w:rPr>
          <w:rFonts w:cs="Traditional Arabic" w:hint="cs"/>
          <w:color w:val="000000"/>
          <w:szCs w:val="28"/>
          <w:rtl/>
        </w:rPr>
        <w:t>]</w:t>
      </w:r>
    </w:p>
  </w:footnote>
  <w:footnote w:id="350">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سورة البقرة ، الآيات </w:t>
      </w:r>
      <w:r w:rsidRPr="006561E0">
        <w:rPr>
          <w:rFonts w:cs="Traditional Arabic" w:hint="cs"/>
          <w:szCs w:val="28"/>
          <w:rtl/>
        </w:rPr>
        <w:t>245:243</w:t>
      </w:r>
    </w:p>
  </w:footnote>
  <w:footnote w:id="351">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ابن عطية، </w:t>
      </w:r>
      <w:r w:rsidRPr="006561E0">
        <w:rPr>
          <w:rFonts w:cs="Traditional Arabic"/>
          <w:szCs w:val="28"/>
          <w:rtl/>
        </w:rPr>
        <w:t>مرجع سابق، 1/238</w:t>
      </w:r>
    </w:p>
  </w:footnote>
  <w:footnote w:id="35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الكشاف، 1/377- 387</w:t>
      </w:r>
    </w:p>
  </w:footnote>
  <w:footnote w:id="353">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أبو حيان، محمد بن يوسف الأندلسي، </w:t>
      </w:r>
      <w:r w:rsidRPr="006561E0">
        <w:rPr>
          <w:rFonts w:cs="Traditional Arabic"/>
          <w:b/>
          <w:bCs/>
          <w:szCs w:val="28"/>
          <w:rtl/>
        </w:rPr>
        <w:t>البحر المحيط</w:t>
      </w:r>
      <w:r w:rsidRPr="006561E0">
        <w:rPr>
          <w:rFonts w:cs="Traditional Arabic"/>
          <w:szCs w:val="28"/>
          <w:rtl/>
        </w:rPr>
        <w:t>, تحقيق: عادل عبدالموجود – علي معوض, ط1، (بيروت: دار الكتب العلمية، 1413ه-1993م)، 2/260</w:t>
      </w:r>
    </w:p>
  </w:footnote>
  <w:footnote w:id="354">
    <w:p w:rsidR="004F2B18" w:rsidRPr="006561E0" w:rsidRDefault="004F2B18" w:rsidP="00CB5F1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المودودي، مرجع سابق، </w:t>
      </w:r>
      <w:r w:rsidRPr="006561E0">
        <w:rPr>
          <w:rFonts w:cs="Traditional Arabic"/>
          <w:szCs w:val="28"/>
          <w:rtl/>
        </w:rPr>
        <w:t>1/184</w:t>
      </w:r>
    </w:p>
  </w:footnote>
  <w:footnote w:id="35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محمد رشيد رضا، مرجع سابق، 2/458</w:t>
      </w:r>
    </w:p>
  </w:footnote>
  <w:footnote w:id="35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أصل الحديث في الصحيحين، فقد رواه البخاري في كتاب (فصائل المدينة) باب (كراهية النبي صلى الله عليه وسلم أن تعرى المدينة) حديث رقم 1790، 2/667، ومسلم كتاب (الحج) باب (الترغيب في سكن المدينة والصبر على لأوائها) حديث رقم 1376، 2/1003</w:t>
      </w:r>
    </w:p>
  </w:footnote>
  <w:footnote w:id="35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أبو حيان، البحر المحيط، 2/ 268</w:t>
      </w:r>
    </w:p>
  </w:footnote>
  <w:footnote w:id="35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كثير، تفسير القرآن العظيم، مرجع سابق، 1/661</w:t>
      </w:r>
    </w:p>
  </w:footnote>
  <w:footnote w:id="35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أبو زهرة، محمد، </w:t>
      </w:r>
      <w:r w:rsidRPr="006561E0">
        <w:rPr>
          <w:rFonts w:cs="Traditional Arabic"/>
          <w:b/>
          <w:bCs/>
          <w:szCs w:val="28"/>
          <w:rtl/>
        </w:rPr>
        <w:t>زهرة التفاسير</w:t>
      </w:r>
      <w:r w:rsidRPr="006561E0">
        <w:rPr>
          <w:rFonts w:cs="Traditional Arabic"/>
          <w:szCs w:val="28"/>
          <w:rtl/>
        </w:rPr>
        <w:t>، (القاهرة: دار الفكر العربي)، 5/396</w:t>
      </w:r>
    </w:p>
  </w:footnote>
  <w:footnote w:id="3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كثير، أبو الفداء اسماعيل الدمشقي، </w:t>
      </w:r>
      <w:r w:rsidRPr="006561E0">
        <w:rPr>
          <w:rFonts w:cs="Traditional Arabic"/>
          <w:b/>
          <w:bCs/>
          <w:szCs w:val="28"/>
          <w:rtl/>
        </w:rPr>
        <w:t>البداية والنهاية</w:t>
      </w:r>
      <w:r w:rsidRPr="006561E0">
        <w:rPr>
          <w:rFonts w:cs="Traditional Arabic"/>
          <w:szCs w:val="28"/>
          <w:rtl/>
        </w:rPr>
        <w:t>، ط1، (القاهرة: دار الريان, 1408ه)، 2/7، بتصرف</w:t>
      </w:r>
    </w:p>
  </w:footnote>
  <w:footnote w:id="3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الألوسي، شهاب الدين محمود البغدادي، </w:t>
      </w:r>
      <w:r w:rsidRPr="006561E0">
        <w:rPr>
          <w:rFonts w:cs="Traditional Arabic"/>
          <w:b/>
          <w:bCs/>
          <w:szCs w:val="28"/>
          <w:rtl/>
        </w:rPr>
        <w:t>روح المعاني في تفسير القرآن العظيم والسبع المثاني</w:t>
      </w:r>
      <w:r w:rsidRPr="006561E0">
        <w:rPr>
          <w:rFonts w:cs="Traditional Arabic"/>
          <w:szCs w:val="28"/>
          <w:rtl/>
        </w:rPr>
        <w:t>، د.ط، (بيروت: دار إحياء التراث العربي)، 2/165</w:t>
      </w:r>
    </w:p>
  </w:footnote>
  <w:footnote w:id="36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الطبري، تاريخ الأمم والملوك، مرجع سابق، 1/276</w:t>
      </w:r>
    </w:p>
  </w:footnote>
  <w:footnote w:id="36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الملوك1، الاصحاح 4</w:t>
      </w:r>
    </w:p>
  </w:footnote>
  <w:footnote w:id="3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الدّبس، مرجع سابق، 2/230</w:t>
      </w:r>
    </w:p>
  </w:footnote>
  <w:footnote w:id="3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الأعراف ، آية :168</w:t>
      </w:r>
    </w:p>
  </w:footnote>
  <w:footnote w:id="36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 الأية: 64</w:t>
      </w:r>
    </w:p>
  </w:footnote>
  <w:footnote w:id="3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الحشر ، الأية 14</w:t>
      </w:r>
    </w:p>
  </w:footnote>
  <w:footnote w:id="368">
    <w:p w:rsidR="004F2B18" w:rsidRPr="006561E0" w:rsidRDefault="004F2B18" w:rsidP="009A0C7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مصطفى مسلم، </w:t>
      </w:r>
      <w:r w:rsidRPr="006561E0">
        <w:rPr>
          <w:rFonts w:cs="Traditional Arabic"/>
          <w:b/>
          <w:bCs/>
          <w:szCs w:val="28"/>
          <w:rtl/>
        </w:rPr>
        <w:t>معالم قرآنية في الصراع مع اليهود</w:t>
      </w:r>
      <w:r w:rsidRPr="006561E0">
        <w:rPr>
          <w:rFonts w:cs="Traditional Arabic"/>
          <w:szCs w:val="28"/>
          <w:rtl/>
        </w:rPr>
        <w:t xml:space="preserve">, ط2، (دمشق: دار القلم, 1420هـ-1999م)، ص 194 </w:t>
      </w:r>
      <w:r w:rsidRPr="006561E0">
        <w:rPr>
          <w:rFonts w:cs="Traditional Arabic" w:hint="cs"/>
          <w:color w:val="000000"/>
          <w:szCs w:val="28"/>
          <w:rtl/>
        </w:rPr>
        <w:t>(بتصرف).</w:t>
      </w:r>
    </w:p>
  </w:footnote>
  <w:footnote w:id="36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 آية 253</w:t>
      </w:r>
    </w:p>
  </w:footnote>
  <w:footnote w:id="370">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سبحاني، مرجع سابق، ص </w:t>
      </w:r>
      <w:r w:rsidRPr="006561E0">
        <w:rPr>
          <w:rFonts w:cs="Traditional Arabic" w:hint="cs"/>
          <w:szCs w:val="28"/>
          <w:rtl/>
        </w:rPr>
        <w:t>350:349</w:t>
      </w:r>
    </w:p>
  </w:footnote>
  <w:footnote w:id="371">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البقرة</w:t>
      </w:r>
      <w:r w:rsidRPr="006561E0">
        <w:rPr>
          <w:rFonts w:cs="Traditional Arabic" w:hint="cs"/>
          <w:szCs w:val="28"/>
          <w:rtl/>
        </w:rPr>
        <w:t>،</w:t>
      </w:r>
      <w:r w:rsidRPr="006561E0">
        <w:rPr>
          <w:rFonts w:cs="Traditional Arabic"/>
          <w:szCs w:val="28"/>
          <w:rtl/>
        </w:rPr>
        <w:t xml:space="preserve"> آية </w:t>
      </w:r>
      <w:r w:rsidRPr="006561E0">
        <w:rPr>
          <w:rFonts w:cs="Traditional Arabic" w:hint="cs"/>
          <w:szCs w:val="28"/>
          <w:rtl/>
        </w:rPr>
        <w:t>85:84</w:t>
      </w:r>
    </w:p>
  </w:footnote>
  <w:footnote w:id="372">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اللاويين، الاصحاح 19، مقطع </w:t>
      </w:r>
      <w:r w:rsidRPr="006561E0">
        <w:rPr>
          <w:rFonts w:cs="Traditional Arabic" w:hint="cs"/>
          <w:szCs w:val="28"/>
          <w:rtl/>
        </w:rPr>
        <w:t>18:17</w:t>
      </w:r>
    </w:p>
  </w:footnote>
  <w:footnote w:id="37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2/105</w:t>
      </w:r>
    </w:p>
  </w:footnote>
  <w:footnote w:id="374">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الاصحاح 12، مقطع </w:t>
      </w:r>
      <w:r w:rsidRPr="006561E0">
        <w:rPr>
          <w:rFonts w:cs="Traditional Arabic" w:hint="cs"/>
          <w:szCs w:val="28"/>
          <w:rtl/>
        </w:rPr>
        <w:t>7:1</w:t>
      </w:r>
    </w:p>
  </w:footnote>
  <w:footnote w:id="375">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اصحاح 20، مقطع </w:t>
      </w:r>
      <w:r w:rsidRPr="006561E0">
        <w:rPr>
          <w:rFonts w:cs="Traditional Arabic" w:hint="cs"/>
          <w:szCs w:val="28"/>
          <w:rtl/>
        </w:rPr>
        <w:t>26:17</w:t>
      </w:r>
    </w:p>
  </w:footnote>
  <w:footnote w:id="376">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اصحاح 20، مقطع </w:t>
      </w:r>
      <w:r w:rsidRPr="006561E0">
        <w:rPr>
          <w:rFonts w:cs="Traditional Arabic" w:hint="cs"/>
          <w:szCs w:val="28"/>
          <w:rtl/>
        </w:rPr>
        <w:t>48:35</w:t>
      </w:r>
    </w:p>
  </w:footnote>
  <w:footnote w:id="377">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اصحاح 21، مقطع </w:t>
      </w:r>
      <w:r w:rsidRPr="006561E0">
        <w:rPr>
          <w:rFonts w:cs="Traditional Arabic" w:hint="cs"/>
          <w:szCs w:val="28"/>
          <w:rtl/>
        </w:rPr>
        <w:t>15:8</w:t>
      </w:r>
    </w:p>
  </w:footnote>
  <w:footnote w:id="378">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ابن حزم، </w:t>
      </w:r>
      <w:r w:rsidRPr="006561E0">
        <w:rPr>
          <w:rFonts w:cs="Traditional Arabic"/>
          <w:szCs w:val="28"/>
          <w:rtl/>
        </w:rPr>
        <w:t>مرجع سابق، 1/78</w:t>
      </w:r>
    </w:p>
  </w:footnote>
  <w:footnote w:id="379">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الشهرستاني، محمد بن عبد الكريم بن أبي بكر، </w:t>
      </w:r>
      <w:r w:rsidRPr="006561E0">
        <w:rPr>
          <w:rFonts w:cs="Traditional Arabic"/>
          <w:b/>
          <w:bCs/>
          <w:szCs w:val="28"/>
          <w:rtl/>
        </w:rPr>
        <w:t>الملل والنحل</w:t>
      </w:r>
      <w:r w:rsidRPr="006561E0">
        <w:rPr>
          <w:rFonts w:cs="Traditional Arabic"/>
          <w:szCs w:val="28"/>
          <w:rtl/>
        </w:rPr>
        <w:t>، تحقيق: محمد سيد كيلاني، (بيروت: دار المعرفة، 1404ه)، 2/19</w:t>
      </w:r>
    </w:p>
  </w:footnote>
  <w:footnote w:id="38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آية ،12</w:t>
      </w:r>
    </w:p>
  </w:footnote>
  <w:footnote w:id="38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الأعراف ، آية 160</w:t>
      </w:r>
    </w:p>
  </w:footnote>
  <w:footnote w:id="382">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أبوحيّان ، مرجع سابق، 5/198</w:t>
      </w:r>
    </w:p>
  </w:footnote>
  <w:footnote w:id="38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يشوع، اصحاح 18 ،مقطع 1</w:t>
      </w:r>
    </w:p>
  </w:footnote>
  <w:footnote w:id="384">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سبينوزا، باروخ، </w:t>
      </w:r>
      <w:r w:rsidRPr="006561E0">
        <w:rPr>
          <w:rFonts w:cs="Traditional Arabic"/>
          <w:b/>
          <w:bCs/>
          <w:szCs w:val="28"/>
          <w:rtl/>
        </w:rPr>
        <w:t>رسالة في اللاهوت والسياسة</w:t>
      </w:r>
      <w:r w:rsidRPr="006561E0">
        <w:rPr>
          <w:rFonts w:cs="Traditional Arabic"/>
          <w:szCs w:val="28"/>
          <w:rtl/>
        </w:rPr>
        <w:t>، ترجمة: حسن حنفي، ط1، (بيروت: دار التنوير، 2005م) ص 404</w:t>
      </w:r>
      <w:r w:rsidRPr="006561E0">
        <w:rPr>
          <w:rFonts w:cs="Traditional Arabic" w:hint="cs"/>
          <w:color w:val="000000"/>
          <w:szCs w:val="28"/>
          <w:rtl/>
        </w:rPr>
        <w:t xml:space="preserve"> (بتصرف).</w:t>
      </w:r>
    </w:p>
  </w:footnote>
  <w:footnote w:id="38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 </w:t>
      </w:r>
      <w:r w:rsidRPr="006561E0">
        <w:rPr>
          <w:rFonts w:cs="Traditional Arabic"/>
          <w:szCs w:val="28"/>
          <w:rtl/>
        </w:rPr>
        <w:t xml:space="preserve">عبدالعليم، مصطفى كمال؛ وراشد، سيد فرج، </w:t>
      </w:r>
      <w:r w:rsidRPr="006561E0">
        <w:rPr>
          <w:rFonts w:cs="Traditional Arabic"/>
          <w:b/>
          <w:bCs/>
          <w:szCs w:val="28"/>
          <w:rtl/>
        </w:rPr>
        <w:t>اليهود في العالم القديم</w:t>
      </w:r>
      <w:r w:rsidRPr="006561E0">
        <w:rPr>
          <w:rFonts w:cs="Traditional Arabic"/>
          <w:szCs w:val="28"/>
          <w:rtl/>
        </w:rPr>
        <w:t>، ط1، (دمشق: دار القلم، بيروت: الدار الشامية، 1416ه-1995م)، ص 77</w:t>
      </w:r>
    </w:p>
  </w:footnote>
  <w:footnote w:id="386">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1/206</w:t>
      </w:r>
    </w:p>
  </w:footnote>
  <w:footnote w:id="387">
    <w:p w:rsidR="004F2B18" w:rsidRPr="006561E0" w:rsidRDefault="004F2B18" w:rsidP="0055329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لوبون، مرجع سابق، ص</w:t>
      </w:r>
      <w:r w:rsidRPr="006561E0">
        <w:rPr>
          <w:rFonts w:cs="Traditional Arabic" w:hint="cs"/>
          <w:szCs w:val="28"/>
          <w:rtl/>
        </w:rPr>
        <w:t>53:52</w:t>
      </w:r>
    </w:p>
  </w:footnote>
  <w:footnote w:id="388">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الطبري،</w:t>
      </w:r>
      <w:r w:rsidRPr="006561E0">
        <w:rPr>
          <w:rFonts w:cs="Traditional Arabic"/>
          <w:szCs w:val="28"/>
          <w:rtl/>
        </w:rPr>
        <w:t xml:space="preserve">تاريخ </w:t>
      </w:r>
      <w:r w:rsidRPr="006561E0">
        <w:rPr>
          <w:rFonts w:cs="Traditional Arabic" w:hint="cs"/>
          <w:szCs w:val="28"/>
          <w:rtl/>
        </w:rPr>
        <w:t xml:space="preserve">الأمم والملوك، </w:t>
      </w:r>
      <w:r w:rsidRPr="006561E0">
        <w:rPr>
          <w:rFonts w:cs="Traditional Arabic"/>
          <w:szCs w:val="28"/>
          <w:rtl/>
        </w:rPr>
        <w:t>مرجع سابق، 1/</w:t>
      </w:r>
      <w:r w:rsidRPr="006561E0">
        <w:rPr>
          <w:rFonts w:cs="Traditional Arabic" w:hint="cs"/>
          <w:szCs w:val="28"/>
          <w:rtl/>
        </w:rPr>
        <w:t>466:464</w:t>
      </w:r>
    </w:p>
  </w:footnote>
  <w:footnote w:id="389">
    <w:p w:rsidR="004F2B18" w:rsidRPr="006561E0" w:rsidRDefault="004F2B18" w:rsidP="007108BD">
      <w:pPr>
        <w:autoSpaceDE w:val="0"/>
        <w:autoSpaceDN w:val="0"/>
        <w:adjustRightInd w:val="0"/>
        <w:rPr>
          <w:rFonts w:cs="Traditional Arabic"/>
          <w:sz w:val="20"/>
          <w:szCs w:val="28"/>
        </w:rPr>
      </w:pPr>
      <w:r w:rsidRPr="006561E0">
        <w:rPr>
          <w:rFonts w:cs="Traditional Arabic"/>
          <w:color w:val="000000"/>
          <w:sz w:val="20"/>
          <w:szCs w:val="28"/>
          <w:rtl/>
        </w:rPr>
        <w:t>(</w:t>
      </w:r>
      <w:r w:rsidRPr="006561E0">
        <w:rPr>
          <w:rStyle w:val="FootnoteReference"/>
          <w:rFonts w:cs="Traditional Arabic"/>
          <w:color w:val="000000"/>
          <w:sz w:val="20"/>
          <w:szCs w:val="28"/>
        </w:rPr>
        <w:footnoteRef/>
      </w:r>
      <w:r w:rsidRPr="006561E0">
        <w:rPr>
          <w:rFonts w:cs="Traditional Arabic"/>
          <w:color w:val="000000"/>
          <w:sz w:val="20"/>
          <w:szCs w:val="28"/>
          <w:rtl/>
        </w:rPr>
        <w:t xml:space="preserve">)  </w:t>
      </w:r>
      <w:r w:rsidRPr="006561E0">
        <w:rPr>
          <w:rFonts w:cs="Traditional Arabic"/>
          <w:sz w:val="20"/>
          <w:szCs w:val="28"/>
          <w:rtl/>
        </w:rPr>
        <w:t>ابن كثير، البداية والنهاية، مرجع سابق، 2/287</w:t>
      </w:r>
    </w:p>
  </w:footnote>
  <w:footnote w:id="3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سبينوزا، مرجع سابق، ص 407</w:t>
      </w:r>
    </w:p>
  </w:footnote>
  <w:footnote w:id="39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ول ديورانت، مرجع سابق، 2/307</w:t>
      </w:r>
    </w:p>
  </w:footnote>
  <w:footnote w:id="392">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غوستاف لوبون</w:t>
      </w:r>
      <w:r w:rsidRPr="006561E0">
        <w:rPr>
          <w:rFonts w:cs="Traditional Arabic"/>
          <w:szCs w:val="28"/>
          <w:rtl/>
        </w:rPr>
        <w:t>، مرجع سابق، ص 49</w:t>
      </w:r>
    </w:p>
  </w:footnote>
  <w:footnote w:id="393">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حتّي، فيليب، </w:t>
      </w:r>
      <w:r w:rsidRPr="006561E0">
        <w:rPr>
          <w:rFonts w:cs="Traditional Arabic"/>
          <w:b/>
          <w:bCs/>
          <w:szCs w:val="28"/>
          <w:rtl/>
        </w:rPr>
        <w:t>تاريخ سورية ولبنان وفلسطين</w:t>
      </w:r>
      <w:r w:rsidRPr="006561E0">
        <w:rPr>
          <w:rFonts w:cs="Traditional Arabic"/>
          <w:szCs w:val="28"/>
          <w:rtl/>
        </w:rPr>
        <w:t>، ترجمة: جورج حداد، وعبد المنعم رافق، ط2 ، (بيروت 1958م) ، 1/32</w:t>
      </w:r>
      <w:r w:rsidRPr="006561E0">
        <w:rPr>
          <w:rFonts w:cs="Traditional Arabic" w:hint="cs"/>
          <w:szCs w:val="28"/>
          <w:rtl/>
        </w:rPr>
        <w:t xml:space="preserve">، </w:t>
      </w:r>
      <w:r w:rsidRPr="006561E0">
        <w:rPr>
          <w:rFonts w:cs="Traditional Arabic"/>
          <w:szCs w:val="28"/>
          <w:rtl/>
        </w:rPr>
        <w:t>وكذلك</w:t>
      </w:r>
      <w:r w:rsidRPr="006561E0">
        <w:rPr>
          <w:rFonts w:cs="Traditional Arabic" w:hint="cs"/>
          <w:szCs w:val="28"/>
          <w:rtl/>
        </w:rPr>
        <w:t>:</w:t>
      </w:r>
      <w:r w:rsidRPr="006561E0">
        <w:rPr>
          <w:rFonts w:cs="Traditional Arabic"/>
          <w:szCs w:val="28"/>
          <w:rtl/>
        </w:rPr>
        <w:t xml:space="preserve"> 1/ 64 و 1/95  </w:t>
      </w:r>
    </w:p>
  </w:footnote>
  <w:footnote w:id="39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ويسمى اليوم (جبل جلعود).</w:t>
      </w:r>
    </w:p>
  </w:footnote>
  <w:footnote w:id="39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في (العهد القديم) يسمى نهر (يبوك).</w:t>
      </w:r>
    </w:p>
  </w:footnote>
  <w:footnote w:id="396">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التثية، اصحاح 3، مقطع10 ؛ ويشوع ، اصحاح 13، مقطع 11</w:t>
      </w:r>
    </w:p>
  </w:footnote>
  <w:footnote w:id="397">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يشوع، اصحاح 22، مقطع 9؛ وسفر صموئيل الثاني، اصحاح 11 ، مقطع 9</w:t>
      </w:r>
    </w:p>
  </w:footnote>
  <w:footnote w:id="398">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التثنية، اصحاح 2، مقطع </w:t>
      </w:r>
      <w:r w:rsidRPr="006561E0">
        <w:rPr>
          <w:rFonts w:cs="Traditional Arabic" w:hint="cs"/>
          <w:szCs w:val="28"/>
          <w:rtl/>
        </w:rPr>
        <w:t>19:4</w:t>
      </w:r>
    </w:p>
  </w:footnote>
  <w:footnote w:id="399">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يشوع، الاصحاح</w:t>
      </w:r>
      <w:r w:rsidRPr="006561E0">
        <w:rPr>
          <w:rFonts w:cs="Traditional Arabic" w:hint="cs"/>
          <w:szCs w:val="28"/>
          <w:rtl/>
        </w:rPr>
        <w:t>22، مقطع</w:t>
      </w:r>
      <w:r w:rsidRPr="006561E0">
        <w:rPr>
          <w:rFonts w:cs="Traditional Arabic"/>
          <w:szCs w:val="28"/>
          <w:rtl/>
        </w:rPr>
        <w:t xml:space="preserve"> </w:t>
      </w:r>
      <w:r w:rsidRPr="006561E0">
        <w:rPr>
          <w:rFonts w:cs="Traditional Arabic" w:hint="cs"/>
          <w:szCs w:val="28"/>
          <w:rtl/>
        </w:rPr>
        <w:t>19:12</w:t>
      </w:r>
    </w:p>
  </w:footnote>
  <w:footnote w:id="400">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الدّبس، مرجع سابق،2/</w:t>
      </w:r>
      <w:r w:rsidRPr="006561E0">
        <w:rPr>
          <w:rFonts w:cs="Traditional Arabic" w:hint="cs"/>
          <w:szCs w:val="28"/>
          <w:rtl/>
        </w:rPr>
        <w:t>189:186</w:t>
      </w:r>
    </w:p>
  </w:footnote>
  <w:footnote w:id="401">
    <w:p w:rsidR="004F2B18" w:rsidRPr="006561E0" w:rsidRDefault="004F2B18" w:rsidP="001A3E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طعيمة،</w:t>
      </w:r>
      <w:r>
        <w:rPr>
          <w:rFonts w:cs="Traditional Arabic" w:hint="cs"/>
          <w:szCs w:val="28"/>
          <w:rtl/>
        </w:rPr>
        <w:t xml:space="preserve"> التاريخ اليهودي، مرجع سابق،</w:t>
      </w:r>
      <w:r w:rsidRPr="006561E0">
        <w:rPr>
          <w:rFonts w:cs="Traditional Arabic"/>
          <w:szCs w:val="28"/>
          <w:rtl/>
        </w:rPr>
        <w:t xml:space="preserve"> 1/129</w:t>
      </w:r>
    </w:p>
  </w:footnote>
  <w:footnote w:id="402">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القضاة ، اصحاح1، مقطع 21</w:t>
      </w:r>
    </w:p>
  </w:footnote>
  <w:footnote w:id="403">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الدّبس، 2/198</w:t>
      </w:r>
    </w:p>
  </w:footnote>
  <w:footnote w:id="404">
    <w:p w:rsidR="004F2B18" w:rsidRPr="006561E0" w:rsidRDefault="004F2B18" w:rsidP="00872B3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الدّبس، 2/199، ومايذكره (المطران يوسف الدبس) هو خلاصة (العهد القديم) وشرح له وتبرير للتناقضات .</w:t>
      </w:r>
    </w:p>
  </w:footnote>
  <w:footnote w:id="40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هي مدينة (عمّان) الآن بالأردن.</w:t>
      </w:r>
    </w:p>
  </w:footnote>
  <w:footnote w:id="406">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القضاة، اصحاح 11 .</w:t>
      </w:r>
    </w:p>
  </w:footnote>
  <w:footnote w:id="407">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عواطف سلامة، مرجع سابق، ص 593</w:t>
      </w:r>
    </w:p>
  </w:footnote>
  <w:footnote w:id="408">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سفر القضاة، اصحاح 1، مقطع 19؛ وسفر صموئيل 1، اصحاح 13، مقطع 5</w:t>
      </w:r>
    </w:p>
  </w:footnote>
  <w:footnote w:id="40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سفر العدد، اصحاح 21</w:t>
      </w:r>
    </w:p>
  </w:footnote>
  <w:footnote w:id="410">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سفر القضاة، اصحاح3</w:t>
      </w:r>
    </w:p>
  </w:footnote>
  <w:footnote w:id="41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اصحاح25، مقطع 19</w:t>
      </w:r>
    </w:p>
  </w:footnote>
  <w:footnote w:id="412">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القضاة، اصحاح6، مقطع </w:t>
      </w:r>
      <w:r w:rsidRPr="006561E0">
        <w:rPr>
          <w:rFonts w:cs="Traditional Arabic" w:hint="cs"/>
          <w:szCs w:val="28"/>
          <w:rtl/>
        </w:rPr>
        <w:t>2:1</w:t>
      </w:r>
    </w:p>
  </w:footnote>
  <w:footnote w:id="413">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القضاة، اصحاح 6، مقطع 5</w:t>
      </w:r>
    </w:p>
  </w:footnote>
  <w:footnote w:id="414">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عواطف سلامة، مرجع سابق، </w:t>
      </w:r>
      <w:r w:rsidRPr="006561E0">
        <w:rPr>
          <w:rFonts w:cs="Traditional Arabic" w:hint="cs"/>
          <w:szCs w:val="28"/>
          <w:rtl/>
        </w:rPr>
        <w:t>ص575:574</w:t>
      </w:r>
      <w:r w:rsidRPr="006561E0">
        <w:rPr>
          <w:rFonts w:cs="Traditional Arabic" w:hint="cs"/>
          <w:color w:val="000000"/>
          <w:szCs w:val="28"/>
          <w:rtl/>
        </w:rPr>
        <w:t xml:space="preserve"> (بتصرف).</w:t>
      </w:r>
    </w:p>
  </w:footnote>
  <w:footnote w:id="41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جامع البيان، مرجع سابق، 5/ 305</w:t>
      </w:r>
    </w:p>
  </w:footnote>
  <w:footnote w:id="416">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البغوي،</w:t>
      </w:r>
      <w:r w:rsidRPr="006561E0">
        <w:rPr>
          <w:rFonts w:cs="Traditional Arabic"/>
          <w:szCs w:val="28"/>
          <w:rtl/>
        </w:rPr>
        <w:t xml:space="preserve"> مرجع سابق، 1/297</w:t>
      </w:r>
    </w:p>
  </w:footnote>
  <w:footnote w:id="417">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كثير، تفسير القرآن العظيم، مرجع سابق،1/322؛ السمرقندي، أبو الليث نصر بن محمد, </w:t>
      </w:r>
      <w:r w:rsidRPr="006561E0">
        <w:rPr>
          <w:rFonts w:cs="Traditional Arabic"/>
          <w:b/>
          <w:bCs/>
          <w:szCs w:val="28"/>
          <w:rtl/>
        </w:rPr>
        <w:t>تفسير السمرقندي (بحر العلوم)</w:t>
      </w:r>
      <w:r w:rsidRPr="006561E0">
        <w:rPr>
          <w:rFonts w:cs="Traditional Arabic"/>
          <w:szCs w:val="28"/>
          <w:rtl/>
        </w:rPr>
        <w:t>، تحقيق: علي معوض، وعادل أحمد، وزكريا النوتي, ط1، (بيروت: دار الكتب العلمية, 1413هـ)، 1/218</w:t>
      </w:r>
    </w:p>
  </w:footnote>
  <w:footnote w:id="41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عاشور، مرجع سابق،2/488</w:t>
      </w:r>
    </w:p>
  </w:footnote>
  <w:footnote w:id="41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الألوسي، مرجع سابق، 2/166</w:t>
      </w:r>
    </w:p>
  </w:footnote>
  <w:footnote w:id="42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البحر المحيط، مرجع سابق، 2/265</w:t>
      </w:r>
    </w:p>
  </w:footnote>
  <w:footnote w:id="421">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القيم، أبو عبد الله محمد بن أبي بكر ، المعروف ب (ابن القيم الجوزية)، </w:t>
      </w:r>
      <w:r w:rsidRPr="006561E0">
        <w:rPr>
          <w:rFonts w:cs="Traditional Arabic"/>
          <w:b/>
          <w:bCs/>
          <w:szCs w:val="28"/>
          <w:rtl/>
        </w:rPr>
        <w:t>الداء والدواء</w:t>
      </w:r>
      <w:r w:rsidRPr="006561E0">
        <w:rPr>
          <w:rFonts w:cs="Traditional Arabic"/>
          <w:szCs w:val="28"/>
          <w:rtl/>
        </w:rPr>
        <w:t>، تحقيق: علي حسن الحلبي، ط6، (السعودية: دار ابن الجوزي، 1423ه)، ص 67</w:t>
      </w:r>
      <w:r w:rsidRPr="006561E0">
        <w:rPr>
          <w:rFonts w:cs="Traditional Arabic" w:hint="cs"/>
          <w:color w:val="000000"/>
          <w:szCs w:val="28"/>
          <w:rtl/>
        </w:rPr>
        <w:t xml:space="preserve"> (بتصرف).</w:t>
      </w:r>
    </w:p>
  </w:footnote>
  <w:footnote w:id="42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الرازي، مرجع سابق، 6/184</w:t>
      </w:r>
    </w:p>
  </w:footnote>
  <w:footnote w:id="42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الأعراف، آية 167</w:t>
      </w:r>
    </w:p>
  </w:footnote>
  <w:footnote w:id="42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مصطفى مسلم، معالم قرآنية في الصراع مع اليهود، مرجع سابق، ص175</w:t>
      </w:r>
    </w:p>
  </w:footnote>
  <w:footnote w:id="425">
    <w:p w:rsidR="004F2B18" w:rsidRPr="006561E0" w:rsidRDefault="004F2B18" w:rsidP="00E861D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w:t>
      </w:r>
      <w:r w:rsidRPr="006561E0">
        <w:rPr>
          <w:rFonts w:cs="Traditional Arabic" w:hint="cs"/>
          <w:szCs w:val="28"/>
          <w:rtl/>
        </w:rPr>
        <w:t>إ</w:t>
      </w:r>
      <w:r w:rsidRPr="006561E0">
        <w:rPr>
          <w:rFonts w:cs="Traditional Arabic"/>
          <w:szCs w:val="28"/>
          <w:rtl/>
        </w:rPr>
        <w:t xml:space="preserve">سراء، الآيات </w:t>
      </w:r>
      <w:r w:rsidRPr="006561E0">
        <w:rPr>
          <w:rFonts w:cs="Traditional Arabic" w:hint="cs"/>
          <w:szCs w:val="28"/>
          <w:rtl/>
        </w:rPr>
        <w:t>8:4</w:t>
      </w:r>
    </w:p>
  </w:footnote>
  <w:footnote w:id="426">
    <w:p w:rsidR="004F2B18" w:rsidRPr="006561E0" w:rsidRDefault="004F2B18" w:rsidP="007949B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جرّار، بسام نهاد، </w:t>
      </w:r>
      <w:r w:rsidRPr="006561E0">
        <w:rPr>
          <w:rFonts w:cs="Traditional Arabic"/>
          <w:b/>
          <w:bCs/>
          <w:szCs w:val="28"/>
          <w:rtl/>
        </w:rPr>
        <w:t>زوال إسرائيل 2022م</w:t>
      </w:r>
      <w:r w:rsidRPr="006561E0">
        <w:rPr>
          <w:rFonts w:cs="Traditional Arabic"/>
          <w:szCs w:val="28"/>
          <w:rtl/>
        </w:rPr>
        <w:t>، ط2، (لبنان: مكتبة البقاع، 1996م)</w:t>
      </w:r>
      <w:r w:rsidRPr="006561E0">
        <w:rPr>
          <w:rFonts w:cs="Traditional Arabic" w:hint="cs"/>
          <w:szCs w:val="28"/>
          <w:rtl/>
        </w:rPr>
        <w:t>،</w:t>
      </w:r>
      <w:r w:rsidRPr="006561E0">
        <w:rPr>
          <w:rFonts w:cs="Traditional Arabic"/>
          <w:szCs w:val="28"/>
          <w:rtl/>
        </w:rPr>
        <w:t xml:space="preserve"> </w:t>
      </w:r>
      <w:r w:rsidRPr="006561E0">
        <w:rPr>
          <w:rFonts w:cs="Traditional Arabic" w:hint="cs"/>
          <w:szCs w:val="28"/>
          <w:rtl/>
        </w:rPr>
        <w:t>ص48:24</w:t>
      </w:r>
    </w:p>
  </w:footnote>
  <w:footnote w:id="427">
    <w:p w:rsidR="004F2B18" w:rsidRPr="006561E0" w:rsidRDefault="004F2B18" w:rsidP="007949B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الشنقيطي</w:t>
      </w:r>
      <w:r w:rsidRPr="006561E0">
        <w:rPr>
          <w:rFonts w:cs="Traditional Arabic"/>
          <w:szCs w:val="28"/>
          <w:rtl/>
        </w:rPr>
        <w:t>، مرجع سابق، 3/15</w:t>
      </w:r>
    </w:p>
  </w:footnote>
  <w:footnote w:id="428">
    <w:p w:rsidR="004F2B18" w:rsidRPr="006561E0" w:rsidRDefault="004F2B18" w:rsidP="007949B3">
      <w:pPr>
        <w:pStyle w:val="FootnoteText"/>
        <w:widowControl w:val="0"/>
        <w:ind w:left="454" w:hanging="454"/>
        <w:rPr>
          <w:rFonts w:cs="Traditional Arabic"/>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جامع البيان، مرجع سابق،17/368؛ و</w:t>
      </w:r>
      <w:r w:rsidRPr="006561E0">
        <w:rPr>
          <w:rFonts w:cs="Traditional Arabic" w:hint="cs"/>
          <w:szCs w:val="28"/>
          <w:rtl/>
        </w:rPr>
        <w:t>كذلك</w:t>
      </w:r>
      <w:r w:rsidRPr="006561E0">
        <w:rPr>
          <w:rFonts w:cs="Traditional Arabic"/>
          <w:szCs w:val="28"/>
          <w:rtl/>
        </w:rPr>
        <w:t xml:space="preserve"> أيضاً: السيوطي، عبدالرحمن بن أبي بكر، </w:t>
      </w:r>
      <w:r w:rsidRPr="006561E0">
        <w:rPr>
          <w:rFonts w:cs="Traditional Arabic"/>
          <w:b/>
          <w:bCs/>
          <w:szCs w:val="28"/>
          <w:rtl/>
        </w:rPr>
        <w:t>الدر المنثور في التفسير بالماثور</w:t>
      </w:r>
      <w:r w:rsidRPr="006561E0">
        <w:rPr>
          <w:rFonts w:cs="Traditional Arabic"/>
          <w:szCs w:val="28"/>
          <w:rtl/>
        </w:rPr>
        <w:t>، (مصر: دار هجر، 1424هـ-2003م)، 4/163</w:t>
      </w:r>
    </w:p>
  </w:footnote>
  <w:footnote w:id="42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الصنعاني، عبدالرزاق بن همام، </w:t>
      </w:r>
      <w:r w:rsidRPr="006561E0">
        <w:rPr>
          <w:rFonts w:cs="Traditional Arabic"/>
          <w:b/>
          <w:bCs/>
          <w:szCs w:val="28"/>
          <w:rtl/>
        </w:rPr>
        <w:t>تفسير القرآن</w:t>
      </w:r>
      <w:r w:rsidRPr="006561E0">
        <w:rPr>
          <w:rFonts w:cs="Traditional Arabic"/>
          <w:szCs w:val="28"/>
          <w:rtl/>
        </w:rPr>
        <w:t>، تحقيق: مصطفى مسلم، ط1، (الرياض: مكتبة الرشد، 1410ه-1989م)، 1/373</w:t>
      </w:r>
    </w:p>
  </w:footnote>
  <w:footnote w:id="430">
    <w:p w:rsidR="004F2B18" w:rsidRPr="006561E0" w:rsidRDefault="004F2B18" w:rsidP="003223C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طنطاوي، محمد سيّد، </w:t>
      </w:r>
      <w:r w:rsidRPr="006561E0">
        <w:rPr>
          <w:rFonts w:cs="Traditional Arabic"/>
          <w:b/>
          <w:bCs/>
          <w:szCs w:val="28"/>
          <w:rtl/>
        </w:rPr>
        <w:t>بنو إسرائيل في القرآن والسنة</w:t>
      </w:r>
      <w:r w:rsidRPr="006561E0">
        <w:rPr>
          <w:rFonts w:cs="Traditional Arabic"/>
          <w:szCs w:val="28"/>
          <w:rtl/>
        </w:rPr>
        <w:t xml:space="preserve"> ، ط2، (القاهرة: دار الشروق، 1420ه -2000م)، ص </w:t>
      </w:r>
      <w:r w:rsidRPr="006561E0">
        <w:rPr>
          <w:rFonts w:cs="Traditional Arabic" w:hint="cs"/>
          <w:szCs w:val="28"/>
          <w:rtl/>
        </w:rPr>
        <w:t>668:667</w:t>
      </w:r>
    </w:p>
  </w:footnote>
  <w:footnote w:id="43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تفسير القرآن العظيم، مرجع سابق، 5/47</w:t>
      </w:r>
    </w:p>
  </w:footnote>
  <w:footnote w:id="432">
    <w:p w:rsidR="004F2B18" w:rsidRPr="006561E0" w:rsidRDefault="004F2B18" w:rsidP="0099290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szCs w:val="28"/>
          <w:rtl/>
        </w:rPr>
        <w:t>الرازي</w:t>
      </w:r>
      <w:r w:rsidRPr="006561E0">
        <w:rPr>
          <w:rFonts w:cs="Traditional Arabic"/>
          <w:szCs w:val="28"/>
          <w:rtl/>
        </w:rPr>
        <w:t>، مرجع سابق، 20/156</w:t>
      </w:r>
    </w:p>
  </w:footnote>
  <w:footnote w:id="433">
    <w:p w:rsidR="004F2B18" w:rsidRPr="006561E0" w:rsidRDefault="004F2B18" w:rsidP="008E2754">
      <w:pPr>
        <w:pStyle w:val="FootnoteText"/>
        <w:widowControl w:val="0"/>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فوزي محمد حميد، </w:t>
      </w:r>
      <w:r w:rsidRPr="006561E0">
        <w:rPr>
          <w:rFonts w:cs="Traditional Arabic"/>
          <w:b/>
          <w:bCs/>
          <w:szCs w:val="28"/>
          <w:rtl/>
        </w:rPr>
        <w:t>حقائق وأباطيل في تاريخ بني إسرائيل</w:t>
      </w:r>
      <w:r w:rsidRPr="006561E0">
        <w:rPr>
          <w:rFonts w:cs="Traditional Arabic"/>
          <w:szCs w:val="28"/>
          <w:rtl/>
        </w:rPr>
        <w:t>، ط1، (دمشق: دار الصفدي، 1414ه-1994م)، ص 30</w:t>
      </w:r>
    </w:p>
  </w:footnote>
  <w:footnote w:id="43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 </w:t>
      </w:r>
      <w:r w:rsidRPr="006561E0">
        <w:rPr>
          <w:rFonts w:cs="Traditional Arabic"/>
          <w:szCs w:val="28"/>
          <w:rtl/>
        </w:rPr>
        <w:t>سفر يشوع، الاصحاح 22، المقطع4 ؛ وكذلك: سفر القضاة، اصحاح 7، مقطع 8</w:t>
      </w:r>
    </w:p>
  </w:footnote>
  <w:footnote w:id="435">
    <w:p w:rsidR="004F2B18" w:rsidRPr="006561E0" w:rsidRDefault="004F2B18" w:rsidP="008E275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فؤاد حسنين ، مرجع سابق، ص87</w:t>
      </w:r>
    </w:p>
  </w:footnote>
  <w:footnote w:id="436">
    <w:p w:rsidR="004F2B18" w:rsidRPr="006561E0" w:rsidRDefault="004F2B18" w:rsidP="008E275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 xml:space="preserve">بيومي، مرجع سابق، 4/ </w:t>
      </w:r>
      <w:r w:rsidRPr="006561E0">
        <w:rPr>
          <w:rFonts w:cs="Traditional Arabic" w:hint="cs"/>
          <w:szCs w:val="28"/>
          <w:rtl/>
        </w:rPr>
        <w:t>665:662</w:t>
      </w:r>
    </w:p>
  </w:footnote>
  <w:footnote w:id="43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موسكاتي، مرجع سابق، ص 148</w:t>
      </w:r>
    </w:p>
  </w:footnote>
  <w:footnote w:id="438">
    <w:p w:rsidR="004F2B18" w:rsidRPr="006561E0" w:rsidRDefault="004F2B18" w:rsidP="008E275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فؤاد حسنين، مرجع سابق، ص 123</w:t>
      </w:r>
    </w:p>
  </w:footnote>
  <w:footnote w:id="43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لوبون، مرجع سابق، ص44</w:t>
      </w:r>
    </w:p>
  </w:footnote>
  <w:footnote w:id="440">
    <w:p w:rsidR="004F2B18" w:rsidRPr="006561E0" w:rsidRDefault="004F2B18" w:rsidP="008E275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بيومي، مرجع سابق،  4/666</w:t>
      </w:r>
      <w:r w:rsidRPr="006561E0">
        <w:rPr>
          <w:rFonts w:cs="Traditional Arabic" w:hint="cs"/>
          <w:color w:val="000000"/>
          <w:szCs w:val="28"/>
          <w:rtl/>
        </w:rPr>
        <w:t xml:space="preserve"> (بتصرف).</w:t>
      </w:r>
    </w:p>
  </w:footnote>
  <w:footnote w:id="44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أُتُن :جمع أتان، وهي أنثى الحمار. انظر : ابن منظور، محمد بن مكرم أبو الفضل جمال الدين الأنصاري الإفريقى، </w:t>
      </w:r>
      <w:r w:rsidRPr="006561E0">
        <w:rPr>
          <w:rFonts w:cs="Traditional Arabic"/>
          <w:b/>
          <w:bCs/>
          <w:szCs w:val="28"/>
          <w:rtl/>
        </w:rPr>
        <w:t>لسان العرب</w:t>
      </w:r>
      <w:r w:rsidRPr="006561E0">
        <w:rPr>
          <w:rFonts w:cs="Traditional Arabic"/>
          <w:szCs w:val="28"/>
          <w:rtl/>
        </w:rPr>
        <w:t>، ط3، (بيروت: دار صادر، 1414هـ)، مادة (أت ن)، 13/6</w:t>
      </w:r>
    </w:p>
  </w:footnote>
  <w:footnote w:id="442">
    <w:p w:rsidR="004F2B18" w:rsidRPr="006561E0" w:rsidRDefault="004F2B18" w:rsidP="008E275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لوبون، مرجع سابق، ص65-66</w:t>
      </w:r>
    </w:p>
  </w:footnote>
  <w:footnote w:id="443">
    <w:p w:rsidR="004F2B18" w:rsidRPr="006561E0" w:rsidRDefault="004F2B18" w:rsidP="007463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المسيري،عبد الوهاب محمد، </w:t>
      </w:r>
      <w:r w:rsidRPr="006561E0">
        <w:rPr>
          <w:rFonts w:cs="Traditional Arabic"/>
          <w:b/>
          <w:bCs/>
          <w:szCs w:val="28"/>
          <w:rtl/>
        </w:rPr>
        <w:t>الأيديولوجية الصهيونية</w:t>
      </w:r>
      <w:r w:rsidRPr="006561E0">
        <w:rPr>
          <w:rFonts w:cs="Traditional Arabic"/>
          <w:szCs w:val="28"/>
          <w:rtl/>
        </w:rPr>
        <w:t>، (الكويت:سلسلة عالم المعرفة، ديسمبر1982م، الكتاب رقم 60)، ص 14</w:t>
      </w:r>
    </w:p>
  </w:footnote>
  <w:footnote w:id="444">
    <w:p w:rsidR="004F2B18" w:rsidRPr="006561E0" w:rsidRDefault="004F2B18" w:rsidP="003223C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صموئيل1، اصحاح 13، مقطع </w:t>
      </w:r>
      <w:r w:rsidRPr="006561E0">
        <w:rPr>
          <w:rFonts w:cs="Traditional Arabic" w:hint="cs"/>
          <w:szCs w:val="28"/>
          <w:rtl/>
        </w:rPr>
        <w:t>22:19</w:t>
      </w:r>
    </w:p>
  </w:footnote>
  <w:footnote w:id="445">
    <w:p w:rsidR="004F2B18" w:rsidRPr="006561E0" w:rsidRDefault="004F2B18" w:rsidP="007463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ظاظا، حسن؛ وعاشور، محمد، </w:t>
      </w:r>
      <w:r w:rsidRPr="006561E0">
        <w:rPr>
          <w:rFonts w:cs="Traditional Arabic"/>
          <w:b/>
          <w:bCs/>
          <w:szCs w:val="28"/>
          <w:rtl/>
        </w:rPr>
        <w:t>شريعة الحرب عند اليهود</w:t>
      </w:r>
      <w:r w:rsidRPr="006561E0">
        <w:rPr>
          <w:rFonts w:cs="Traditional Arabic"/>
          <w:szCs w:val="28"/>
          <w:rtl/>
        </w:rPr>
        <w:t>، ط1 (مصر، دار الاتحاد العربي للطباعة، 1976م)، ص131</w:t>
      </w:r>
    </w:p>
  </w:footnote>
  <w:footnote w:id="446">
    <w:p w:rsidR="004F2B18" w:rsidRPr="006561E0" w:rsidRDefault="004F2B18" w:rsidP="007463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الصوانة: نوع صلب وشديد من الحجارة. </w:t>
      </w:r>
      <w:r w:rsidRPr="006561E0">
        <w:rPr>
          <w:rFonts w:cs="Traditional Arabic" w:hint="cs"/>
          <w:szCs w:val="28"/>
          <w:rtl/>
        </w:rPr>
        <w:t xml:space="preserve">[الفيروز آبادي، </w:t>
      </w:r>
      <w:r w:rsidRPr="006561E0">
        <w:rPr>
          <w:rFonts w:cs="Traditional Arabic"/>
          <w:szCs w:val="28"/>
          <w:rtl/>
        </w:rPr>
        <w:t>القاموس المحيط، مادة (صو</w:t>
      </w:r>
      <w:r w:rsidRPr="006561E0">
        <w:rPr>
          <w:rFonts w:cs="Traditional Arabic" w:hint="cs"/>
          <w:szCs w:val="28"/>
          <w:rtl/>
        </w:rPr>
        <w:t>َ</w:t>
      </w:r>
      <w:r w:rsidRPr="006561E0">
        <w:rPr>
          <w:rFonts w:cs="Traditional Arabic"/>
          <w:szCs w:val="28"/>
          <w:rtl/>
        </w:rPr>
        <w:t>ن)</w:t>
      </w:r>
      <w:r w:rsidRPr="006561E0">
        <w:rPr>
          <w:rFonts w:cs="Traditional Arabic" w:hint="cs"/>
          <w:color w:val="000000"/>
          <w:szCs w:val="28"/>
          <w:rtl/>
        </w:rPr>
        <w:t>، 4/242].</w:t>
      </w:r>
    </w:p>
  </w:footnote>
  <w:footnote w:id="44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غوستاف لوبون، مرجع سابق، ص 65</w:t>
      </w:r>
    </w:p>
  </w:footnote>
  <w:footnote w:id="44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المفردات، ص 472</w:t>
      </w:r>
    </w:p>
  </w:footnote>
  <w:footnote w:id="44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szCs w:val="28"/>
          <w:rtl/>
        </w:rPr>
        <w:t>(</w:t>
      </w:r>
      <w:r w:rsidRPr="006561E0">
        <w:rPr>
          <w:rFonts w:cs="Traditional Arabic"/>
          <w:szCs w:val="28"/>
        </w:rPr>
        <w:footnoteRef/>
      </w:r>
      <w:r w:rsidRPr="006561E0">
        <w:rPr>
          <w:rFonts w:cs="Traditional Arabic"/>
          <w:szCs w:val="28"/>
          <w:rtl/>
        </w:rPr>
        <w:t xml:space="preserve">) الزجاج، أبو إسحاق إبراهيم بن محمد، </w:t>
      </w:r>
      <w:r w:rsidRPr="006561E0">
        <w:rPr>
          <w:rFonts w:cs="Traditional Arabic"/>
          <w:b/>
          <w:bCs/>
          <w:szCs w:val="28"/>
          <w:rtl/>
        </w:rPr>
        <w:t>تفسير أسماء الله الحسنى</w:t>
      </w:r>
      <w:r w:rsidRPr="006561E0">
        <w:rPr>
          <w:rFonts w:cs="Traditional Arabic"/>
          <w:szCs w:val="28"/>
          <w:rtl/>
        </w:rPr>
        <w:t>، تحقيق: أحمد يوسف الدقاق، (دمشق: دار الثقافة العربية، 1974م)، ص 30</w:t>
      </w:r>
    </w:p>
  </w:footnote>
  <w:footnote w:id="45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الطبري، جامع البيان، مرجع سابق،30/354</w:t>
      </w:r>
    </w:p>
  </w:footnote>
  <w:footnote w:id="45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 247</w:t>
      </w:r>
    </w:p>
  </w:footnote>
  <w:footnote w:id="45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محمد عطية سالم، تتمة (أضواء البيان) للشنقيطي، مرجع سابق، 9/176</w:t>
      </w:r>
    </w:p>
  </w:footnote>
  <w:footnote w:id="453">
    <w:p w:rsidR="004F2B18" w:rsidRPr="006561E0" w:rsidRDefault="004F2B18" w:rsidP="007463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تاريخ ابن خلدون، مرجع سابق، 1/ 238 </w:t>
      </w:r>
    </w:p>
  </w:footnote>
  <w:footnote w:id="45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الدميجي، عبد الله بن عمر بن سليمان، </w:t>
      </w:r>
      <w:r w:rsidRPr="006561E0">
        <w:rPr>
          <w:rFonts w:cs="Traditional Arabic"/>
          <w:b/>
          <w:bCs/>
          <w:szCs w:val="28"/>
          <w:rtl/>
        </w:rPr>
        <w:t>الإمامة العظمى عند أهل السنة والجماعة</w:t>
      </w:r>
      <w:r w:rsidRPr="006561E0">
        <w:rPr>
          <w:rFonts w:cs="Traditional Arabic"/>
          <w:szCs w:val="28"/>
          <w:rtl/>
        </w:rPr>
        <w:t>، ط2، (الرياض، دار طيبة)، ص40</w:t>
      </w:r>
    </w:p>
  </w:footnote>
  <w:footnote w:id="45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آل عمرآن، آية : 26</w:t>
      </w:r>
    </w:p>
  </w:footnote>
  <w:footnote w:id="45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 247</w:t>
      </w:r>
    </w:p>
  </w:footnote>
  <w:footnote w:id="45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 آية: 251</w:t>
      </w:r>
    </w:p>
  </w:footnote>
  <w:footnote w:id="45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ص، آية: 26</w:t>
      </w:r>
    </w:p>
  </w:footnote>
  <w:footnote w:id="45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الزخرف،آية:51</w:t>
      </w:r>
    </w:p>
  </w:footnote>
  <w:footnote w:id="4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سورة البقرة، آية 258</w:t>
      </w:r>
    </w:p>
  </w:footnote>
  <w:footnote w:id="4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الكهف، آية 79</w:t>
      </w:r>
    </w:p>
  </w:footnote>
  <w:footnote w:id="46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النمل، آية 34</w:t>
      </w:r>
    </w:p>
  </w:footnote>
  <w:footnote w:id="463">
    <w:p w:rsidR="004F2B18" w:rsidRPr="006561E0" w:rsidRDefault="004F2B18" w:rsidP="007463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خلدون، مرجع سابق،1/240 </w:t>
      </w:r>
    </w:p>
  </w:footnote>
  <w:footnote w:id="4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آية 20</w:t>
      </w:r>
    </w:p>
  </w:footnote>
  <w:footnote w:id="4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تفسير المنار، مرجع سابق، 6/367</w:t>
      </w:r>
    </w:p>
  </w:footnote>
  <w:footnote w:id="466">
    <w:p w:rsidR="004F2B18" w:rsidRPr="006561E0" w:rsidRDefault="004F2B18" w:rsidP="005865D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فارس، مرجع سابق، 5/39؛ ولسان العرب، 3/370 ، مادة : ق و د</w:t>
      </w:r>
    </w:p>
  </w:footnote>
  <w:footnote w:id="4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بصبوص، أحمد، </w:t>
      </w:r>
      <w:r w:rsidRPr="006561E0">
        <w:rPr>
          <w:rFonts w:cs="Traditional Arabic"/>
          <w:b/>
          <w:bCs/>
          <w:szCs w:val="28"/>
          <w:rtl/>
        </w:rPr>
        <w:t>فن القيادة في الاسلام</w:t>
      </w:r>
      <w:r w:rsidRPr="006561E0">
        <w:rPr>
          <w:rFonts w:cs="Traditional Arabic"/>
          <w:szCs w:val="28"/>
          <w:rtl/>
        </w:rPr>
        <w:t>، ط1، (الأردن: مكتبة المنار، 1988م) ، ص25</w:t>
      </w:r>
    </w:p>
  </w:footnote>
  <w:footnote w:id="46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الياسين، جاسم بن محمد مهلهل، </w:t>
      </w:r>
      <w:r w:rsidRPr="006561E0">
        <w:rPr>
          <w:rFonts w:cs="Traditional Arabic"/>
          <w:b/>
          <w:bCs/>
          <w:szCs w:val="28"/>
          <w:rtl/>
        </w:rPr>
        <w:t>القيادة: الأسباب الذاتية للتنمية القيادية</w:t>
      </w:r>
      <w:r w:rsidRPr="006561E0">
        <w:rPr>
          <w:rFonts w:cs="Traditional Arabic"/>
          <w:szCs w:val="28"/>
          <w:rtl/>
        </w:rPr>
        <w:t>، ط1، (القاهرة: دار الوفاء، 1998م)، ص17</w:t>
      </w:r>
    </w:p>
  </w:footnote>
  <w:footnote w:id="46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الشريف، طلال عبد الملك، </w:t>
      </w:r>
      <w:r w:rsidRPr="006561E0">
        <w:rPr>
          <w:rFonts w:cs="Traditional Arabic"/>
          <w:b/>
          <w:bCs/>
          <w:szCs w:val="28"/>
          <w:rtl/>
        </w:rPr>
        <w:t>الأنماط القيادية وعلاقتها بالأداء الوظيفي</w:t>
      </w:r>
      <w:r w:rsidRPr="006561E0">
        <w:rPr>
          <w:rFonts w:cs="Traditional Arabic"/>
          <w:szCs w:val="28"/>
          <w:rtl/>
        </w:rPr>
        <w:t>، رسالة ماجستير لم تطبع، (السعودية: جامعة نايف العربية للعلوم الأمنية، 1424ه- 2004م)، ص 43 نقلاً عن:</w:t>
      </w:r>
      <w:r w:rsidRPr="006561E0">
        <w:rPr>
          <w:rFonts w:cs="Traditional Arabic"/>
          <w:szCs w:val="28"/>
        </w:rPr>
        <w:t xml:space="preserve"> Ordway Tead, 1963 , p.19 </w:t>
      </w:r>
      <w:r w:rsidRPr="006561E0">
        <w:rPr>
          <w:rFonts w:cs="Traditional Arabic"/>
          <w:szCs w:val="28"/>
          <w:rtl/>
        </w:rPr>
        <w:t xml:space="preserve"> </w:t>
      </w:r>
    </w:p>
  </w:footnote>
  <w:footnote w:id="470">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مجممي، ناصر محمد ابراهيم، </w:t>
      </w:r>
      <w:r w:rsidRPr="006561E0">
        <w:rPr>
          <w:rFonts w:cs="Traditional Arabic"/>
          <w:b/>
          <w:bCs/>
          <w:szCs w:val="28"/>
          <w:rtl/>
        </w:rPr>
        <w:t>أنماط القيادة في بعض المؤسسات الصناعية الخاصة</w:t>
      </w:r>
      <w:r w:rsidRPr="006561E0">
        <w:rPr>
          <w:rFonts w:cs="Traditional Arabic"/>
          <w:szCs w:val="28"/>
          <w:rtl/>
        </w:rPr>
        <w:t xml:space="preserve">، رسالة ماجستير لم تطبع، (الرياض: جامعة الملك سعود، 1424ه)، ص19؛ وانظر أيضاً: الشريف، مرجع سابق، ص </w:t>
      </w:r>
      <w:r w:rsidRPr="006561E0">
        <w:rPr>
          <w:rFonts w:cs="Traditional Arabic" w:hint="cs"/>
          <w:szCs w:val="28"/>
          <w:rtl/>
        </w:rPr>
        <w:t>48:46</w:t>
      </w:r>
      <w:r w:rsidRPr="006561E0">
        <w:rPr>
          <w:rFonts w:cs="Traditional Arabic" w:hint="cs"/>
          <w:color w:val="000000"/>
          <w:szCs w:val="28"/>
          <w:rtl/>
        </w:rPr>
        <w:t xml:space="preserve"> (بتصرف).</w:t>
      </w:r>
    </w:p>
  </w:footnote>
  <w:footnote w:id="471">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الشريف، مرجع سابق، ص </w:t>
      </w:r>
      <w:r w:rsidRPr="006561E0">
        <w:rPr>
          <w:rFonts w:cs="Traditional Arabic" w:hint="cs"/>
          <w:szCs w:val="28"/>
          <w:rtl/>
        </w:rPr>
        <w:t>52:50</w:t>
      </w:r>
      <w:r w:rsidRPr="006561E0">
        <w:rPr>
          <w:rFonts w:cs="Traditional Arabic" w:hint="cs"/>
          <w:color w:val="000000"/>
          <w:szCs w:val="28"/>
          <w:rtl/>
        </w:rPr>
        <w:t xml:space="preserve"> (بتصرف).</w:t>
      </w:r>
    </w:p>
  </w:footnote>
  <w:footnote w:id="47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تاريخ ابن خلدون، مرجع سابق، 1/174</w:t>
      </w:r>
    </w:p>
  </w:footnote>
  <w:footnote w:id="47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تيمية، مجموع الفتاوى، مرجع سابق، 28/ 297</w:t>
      </w:r>
    </w:p>
  </w:footnote>
  <w:footnote w:id="47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الرازي، مرجع سابق، 6/206</w:t>
      </w:r>
    </w:p>
  </w:footnote>
  <w:footnote w:id="475">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1/234</w:t>
      </w:r>
      <w:r w:rsidRPr="006561E0">
        <w:rPr>
          <w:rFonts w:cs="Traditional Arabic" w:hint="cs"/>
          <w:color w:val="000000"/>
          <w:szCs w:val="28"/>
          <w:rtl/>
        </w:rPr>
        <w:t xml:space="preserve"> (بتصرف).</w:t>
      </w:r>
    </w:p>
  </w:footnote>
  <w:footnote w:id="47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تيمية، أحمد بن عبد الحليم بن عبد السلام، </w:t>
      </w:r>
      <w:r w:rsidRPr="006561E0">
        <w:rPr>
          <w:rFonts w:cs="Traditional Arabic"/>
          <w:b/>
          <w:bCs/>
          <w:szCs w:val="28"/>
          <w:rtl/>
        </w:rPr>
        <w:t>السياسة الشرعية في إصلاح الراعي والرعية</w:t>
      </w:r>
      <w:r w:rsidRPr="006561E0">
        <w:rPr>
          <w:rFonts w:cs="Traditional Arabic"/>
          <w:szCs w:val="28"/>
          <w:rtl/>
        </w:rPr>
        <w:t>، تحقيق: علي محمد العمران، (من مطبوعات مجمع الفقه الاسلامي، دار عالم الفوائد)، ص 232</w:t>
      </w:r>
    </w:p>
  </w:footnote>
  <w:footnote w:id="477">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1/235؛ و</w:t>
      </w:r>
      <w:r w:rsidRPr="006561E0">
        <w:rPr>
          <w:rFonts w:cs="Traditional Arabic" w:hint="cs"/>
          <w:szCs w:val="28"/>
          <w:rtl/>
        </w:rPr>
        <w:t>كذلك</w:t>
      </w:r>
      <w:r w:rsidRPr="006561E0">
        <w:rPr>
          <w:rFonts w:cs="Traditional Arabic"/>
          <w:szCs w:val="28"/>
          <w:rtl/>
        </w:rPr>
        <w:t xml:space="preserve">: الماوردي، أبو الحسن علي بن محمد بن حبيب، </w:t>
      </w:r>
      <w:r w:rsidRPr="006561E0">
        <w:rPr>
          <w:rFonts w:cs="Traditional Arabic"/>
          <w:b/>
          <w:bCs/>
          <w:szCs w:val="28"/>
          <w:rtl/>
        </w:rPr>
        <w:t>أدب الدنيا والدين</w:t>
      </w:r>
      <w:r w:rsidRPr="006561E0">
        <w:rPr>
          <w:rFonts w:cs="Traditional Arabic"/>
          <w:szCs w:val="28"/>
          <w:rtl/>
        </w:rPr>
        <w:t>، ط1، (بيروت: دار الكتب العلمية، 1407ه-1987م)، ص112</w:t>
      </w:r>
    </w:p>
  </w:footnote>
  <w:footnote w:id="47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 251</w:t>
      </w:r>
    </w:p>
  </w:footnote>
  <w:footnote w:id="47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جماعة، بدر الدين محمد بن ابراهيم، </w:t>
      </w:r>
      <w:r w:rsidRPr="006561E0">
        <w:rPr>
          <w:rFonts w:cs="Traditional Arabic"/>
          <w:b/>
          <w:bCs/>
          <w:szCs w:val="28"/>
          <w:rtl/>
        </w:rPr>
        <w:t>تحرير الأحكام في تدبير أهل الاسلام</w:t>
      </w:r>
      <w:r w:rsidRPr="006561E0">
        <w:rPr>
          <w:rFonts w:cs="Traditional Arabic"/>
          <w:szCs w:val="28"/>
          <w:rtl/>
        </w:rPr>
        <w:t>، تحقيق : فؤاد عبد المنعم، ط1، (قطر: طبعة خاصة برئاسة المحاكم الشرعية)، ص 49</w:t>
      </w:r>
    </w:p>
  </w:footnote>
  <w:footnote w:id="48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تفسير الرازي،</w:t>
      </w:r>
      <w:r w:rsidRPr="006561E0">
        <w:rPr>
          <w:rFonts w:cs="Traditional Arabic"/>
          <w:szCs w:val="28"/>
          <w:rtl/>
        </w:rPr>
        <w:t xml:space="preserve"> مرجع سابق،</w:t>
      </w:r>
      <w:r w:rsidRPr="006561E0">
        <w:rPr>
          <w:rFonts w:cs="Traditional Arabic"/>
          <w:color w:val="000000"/>
          <w:szCs w:val="28"/>
          <w:rtl/>
        </w:rPr>
        <w:t xml:space="preserve"> </w:t>
      </w:r>
      <w:r w:rsidRPr="006561E0">
        <w:rPr>
          <w:rFonts w:cs="Traditional Arabic"/>
          <w:szCs w:val="28"/>
          <w:rtl/>
        </w:rPr>
        <w:t>6/206</w:t>
      </w:r>
    </w:p>
  </w:footnote>
  <w:footnote w:id="48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الألوسي، مرجع سابق، 2/174</w:t>
      </w:r>
    </w:p>
  </w:footnote>
  <w:footnote w:id="482">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كورتوا</w:t>
      </w:r>
      <w:r w:rsidRPr="006561E0">
        <w:rPr>
          <w:rFonts w:cs="Traditional Arabic"/>
          <w:b/>
          <w:bCs/>
          <w:szCs w:val="28"/>
          <w:rtl/>
        </w:rPr>
        <w:t>، الطريق إلى القيادة وتنمية الشخصية</w:t>
      </w:r>
      <w:r w:rsidRPr="006561E0">
        <w:rPr>
          <w:rFonts w:cs="Traditional Arabic"/>
          <w:szCs w:val="28"/>
          <w:rtl/>
        </w:rPr>
        <w:t>، ترجمة: سالم العيسى، ط1، (دمشق: دار علاء الدين، 1999م)، ص9</w:t>
      </w:r>
      <w:r w:rsidRPr="006561E0">
        <w:rPr>
          <w:rFonts w:cs="Traditional Arabic" w:hint="cs"/>
          <w:color w:val="000000"/>
          <w:szCs w:val="28"/>
          <w:rtl/>
        </w:rPr>
        <w:t xml:space="preserve"> (بتصرف).</w:t>
      </w:r>
    </w:p>
  </w:footnote>
  <w:footnote w:id="48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الأزرق، شمس الدين أبو عبد الله محمد بن علي الغرناطي، </w:t>
      </w:r>
      <w:r w:rsidRPr="006561E0">
        <w:rPr>
          <w:rFonts w:cs="Traditional Arabic"/>
          <w:b/>
          <w:bCs/>
          <w:szCs w:val="28"/>
          <w:rtl/>
        </w:rPr>
        <w:t>بدائع السلك في طبائع الملك</w:t>
      </w:r>
      <w:r w:rsidRPr="006561E0">
        <w:rPr>
          <w:rFonts w:cs="Traditional Arabic"/>
          <w:szCs w:val="28"/>
          <w:rtl/>
        </w:rPr>
        <w:t>، تحقيق: علي سامي النشار، ط1، (العراق: وزارة الاعلام)، ص69</w:t>
      </w:r>
    </w:p>
  </w:footnote>
  <w:footnote w:id="484">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تيمية،السياسة الشرعية، مرجع سابق،  ص233</w:t>
      </w:r>
      <w:r w:rsidRPr="006561E0">
        <w:rPr>
          <w:rFonts w:cs="Traditional Arabic" w:hint="cs"/>
          <w:color w:val="000000"/>
          <w:szCs w:val="28"/>
          <w:rtl/>
        </w:rPr>
        <w:t xml:space="preserve"> (بتصرف).</w:t>
      </w:r>
    </w:p>
  </w:footnote>
  <w:footnote w:id="48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الجويني، إمام الحرمين أبو المعالي عبد الملك بن عبد الله، </w:t>
      </w:r>
      <w:r w:rsidRPr="006561E0">
        <w:rPr>
          <w:rFonts w:cs="Traditional Arabic"/>
          <w:b/>
          <w:bCs/>
          <w:szCs w:val="28"/>
          <w:rtl/>
        </w:rPr>
        <w:t>غياث الأمم في التياث الظُلَم</w:t>
      </w:r>
      <w:r w:rsidRPr="006561E0">
        <w:rPr>
          <w:rFonts w:cs="Traditional Arabic"/>
          <w:szCs w:val="28"/>
          <w:rtl/>
        </w:rPr>
        <w:t>، تحقيق : مصطفى حلمي – فؤادعبدالمنعم، (الاسكندرية: دار الدعوة، 1400ه)، ص15</w:t>
      </w:r>
    </w:p>
  </w:footnote>
  <w:footnote w:id="486">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الشيزري، عبد الرحمن بن عبد الله بن نصر، </w:t>
      </w:r>
      <w:r w:rsidRPr="006561E0">
        <w:rPr>
          <w:rFonts w:cs="Traditional Arabic"/>
          <w:b/>
          <w:bCs/>
          <w:szCs w:val="28"/>
          <w:rtl/>
        </w:rPr>
        <w:t>المنهج المسلوك في سياسة الملوك</w:t>
      </w:r>
      <w:r w:rsidRPr="006561E0">
        <w:rPr>
          <w:rFonts w:cs="Traditional Arabic"/>
          <w:szCs w:val="28"/>
          <w:rtl/>
        </w:rPr>
        <w:t xml:space="preserve">، تحقيق: علي عبد الله الموسى، ط1، (الأردن، الزرقاء: مكتبة المنار، 1407ه- 1987م)، ص </w:t>
      </w:r>
      <w:r w:rsidRPr="006561E0">
        <w:rPr>
          <w:rFonts w:cs="Traditional Arabic" w:hint="cs"/>
          <w:szCs w:val="28"/>
          <w:rtl/>
        </w:rPr>
        <w:t>166:165</w:t>
      </w:r>
    </w:p>
  </w:footnote>
  <w:footnote w:id="48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كورتوا، مرجع سابق،  ص9</w:t>
      </w:r>
    </w:p>
  </w:footnote>
  <w:footnote w:id="488">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الشنقيطي، مرجع سابق، 1/22</w:t>
      </w:r>
    </w:p>
  </w:footnote>
  <w:footnote w:id="489">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الأصم: من كبار المعتزلة، واسمه أبو بكر عبد الرحمن بن كيسان. </w:t>
      </w:r>
      <w:r w:rsidRPr="006561E0">
        <w:rPr>
          <w:rFonts w:cs="Traditional Arabic" w:hint="cs"/>
          <w:szCs w:val="28"/>
          <w:rtl/>
        </w:rPr>
        <w:t>(</w:t>
      </w:r>
      <w:r w:rsidRPr="006561E0">
        <w:rPr>
          <w:rFonts w:cs="Traditional Arabic"/>
          <w:szCs w:val="28"/>
          <w:rtl/>
        </w:rPr>
        <w:t xml:space="preserve"> لسان الميزان، ابن حجر، 3/427</w:t>
      </w:r>
      <w:r w:rsidRPr="006561E0">
        <w:rPr>
          <w:rFonts w:cs="Traditional Arabic" w:hint="cs"/>
          <w:szCs w:val="28"/>
          <w:rtl/>
        </w:rPr>
        <w:t>).</w:t>
      </w:r>
      <w:r w:rsidRPr="006561E0">
        <w:rPr>
          <w:rFonts w:cs="Traditional Arabic"/>
          <w:szCs w:val="28"/>
          <w:rtl/>
        </w:rPr>
        <w:t xml:space="preserve">  </w:t>
      </w:r>
    </w:p>
  </w:footnote>
  <w:footnote w:id="4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تفسير القرطبي، مرجع سابق، 1/264</w:t>
      </w:r>
    </w:p>
  </w:footnote>
  <w:footnote w:id="49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خلدون، مرجع سابق، 1/240</w:t>
      </w:r>
    </w:p>
  </w:footnote>
  <w:footnote w:id="49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أي خائفين.</w:t>
      </w:r>
    </w:p>
  </w:footnote>
  <w:footnote w:id="49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يستوعر: من الوعورة، واستوعره وجده وَعْراً.</w:t>
      </w:r>
    </w:p>
  </w:footnote>
  <w:footnote w:id="494">
    <w:p w:rsidR="004F2B18" w:rsidRPr="006561E0" w:rsidRDefault="004F2B18" w:rsidP="00CF1A4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الجويني</w:t>
      </w:r>
      <w:r w:rsidRPr="006561E0">
        <w:rPr>
          <w:rFonts w:cs="Traditional Arabic"/>
          <w:szCs w:val="28"/>
          <w:rtl/>
        </w:rPr>
        <w:t xml:space="preserve">، مرجع سابق، ص </w:t>
      </w:r>
      <w:r w:rsidRPr="006561E0">
        <w:rPr>
          <w:rFonts w:cs="Traditional Arabic" w:hint="cs"/>
          <w:szCs w:val="28"/>
          <w:rtl/>
        </w:rPr>
        <w:t>16:15</w:t>
      </w:r>
    </w:p>
  </w:footnote>
  <w:footnote w:id="49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من العجائب عند (الرافضة الإمامية) أنهم يستدلون بهذه الآيات أن منزلة الإمامة والملك أرفع من منزلة النبوة، وزعموا أنه لا يمكن للمفضول أن يحكم الفاضل، فكيف يحكم (طالوت) وهو الإمام النبي الوارد في القصة إلا إذا كان طالوت أفضل من النبي عليه السلام!</w:t>
      </w:r>
    </w:p>
  </w:footnote>
  <w:footnote w:id="49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هذا هو المشهور عند الحنفية والمالكية والحنابلة، وهو أحد القولين عند الشافعية. انظر: السلمي، عياض بن نامي، </w:t>
      </w:r>
      <w:r w:rsidRPr="006561E0">
        <w:rPr>
          <w:rFonts w:cs="Traditional Arabic"/>
          <w:b/>
          <w:bCs/>
          <w:szCs w:val="28"/>
          <w:rtl/>
        </w:rPr>
        <w:t>أصول الفقه الذي لا يسع الفقيه جهله</w:t>
      </w:r>
      <w:r w:rsidRPr="006561E0">
        <w:rPr>
          <w:rFonts w:cs="Traditional Arabic"/>
          <w:szCs w:val="28"/>
          <w:rtl/>
        </w:rPr>
        <w:t xml:space="preserve">، ط1، (الرياض: دار التدمرية، 1426ه – 2005م )، ص 191 </w:t>
      </w:r>
    </w:p>
  </w:footnote>
  <w:footnote w:id="497">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هارفي بورتر، </w:t>
      </w:r>
      <w:r w:rsidRPr="006561E0">
        <w:rPr>
          <w:rFonts w:cs="Traditional Arabic"/>
          <w:b/>
          <w:bCs/>
          <w:szCs w:val="28"/>
          <w:rtl/>
        </w:rPr>
        <w:t>موسوعة مختصر التاريخ القديم</w:t>
      </w:r>
      <w:r w:rsidRPr="006561E0">
        <w:rPr>
          <w:rFonts w:cs="Traditional Arabic"/>
          <w:szCs w:val="28"/>
          <w:rtl/>
        </w:rPr>
        <w:t>، ط1، (القاهرة: مكتبة مدبولي، 1411ه-1991م)، ص 129</w:t>
      </w:r>
    </w:p>
  </w:footnote>
  <w:footnote w:id="49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جامع البيان، مرجع سابق، 5/297</w:t>
      </w:r>
    </w:p>
  </w:footnote>
  <w:footnote w:id="499">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تفسير البغوي، مرجع سابق،1/296؛ </w:t>
      </w:r>
      <w:r w:rsidRPr="006561E0">
        <w:rPr>
          <w:rFonts w:cs="Traditional Arabic" w:hint="cs"/>
          <w:szCs w:val="28"/>
          <w:rtl/>
        </w:rPr>
        <w:t>وكذلك</w:t>
      </w:r>
      <w:r w:rsidRPr="006561E0">
        <w:rPr>
          <w:rFonts w:cs="Traditional Arabic"/>
          <w:szCs w:val="28"/>
          <w:rtl/>
        </w:rPr>
        <w:t>: الطبري، جامع البيان، مرجع سابق، 5/298؛ تاريخ الأمم والملوك، مرجع سابق، 1/276</w:t>
      </w:r>
    </w:p>
  </w:footnote>
  <w:footnote w:id="50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عاشور، مرجع سابق،2/488</w:t>
      </w:r>
    </w:p>
  </w:footnote>
  <w:footnote w:id="5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ديورانت، مرجع سابق، 2/330، وقد ورد في سفر القضاة تكرر هذه المقالة : (ولم يكن في تلك الأيام ملك لإسرائيل)</w:t>
      </w:r>
      <w:r w:rsidRPr="006561E0">
        <w:rPr>
          <w:rFonts w:cs="Traditional Arabic"/>
          <w:color w:val="000000"/>
          <w:szCs w:val="28"/>
          <w:rtl/>
        </w:rPr>
        <w:t>.</w:t>
      </w:r>
    </w:p>
  </w:footnote>
  <w:footnote w:id="502">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الأحمد، مرجع سابق، ص41، نقلاً عن:</w:t>
      </w:r>
      <w:r w:rsidRPr="006561E0">
        <w:rPr>
          <w:rFonts w:cs="Traditional Arabic"/>
          <w:szCs w:val="28"/>
        </w:rPr>
        <w:t xml:space="preserve"> Albright,From The Stone Age to christionity, p.289  </w:t>
      </w:r>
    </w:p>
  </w:footnote>
  <w:footnote w:id="503">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ارمسترونج، مرجع سابق،</w:t>
      </w:r>
      <w:r w:rsidRPr="006561E0">
        <w:rPr>
          <w:rFonts w:cs="Traditional Arabic"/>
          <w:color w:val="000000"/>
          <w:szCs w:val="28"/>
          <w:rtl/>
        </w:rPr>
        <w:t xml:space="preserve"> ص74</w:t>
      </w:r>
      <w:r w:rsidRPr="006561E0">
        <w:rPr>
          <w:rFonts w:cs="Traditional Arabic" w:hint="cs"/>
          <w:color w:val="000000"/>
          <w:szCs w:val="28"/>
          <w:rtl/>
        </w:rPr>
        <w:t xml:space="preserve"> (بتصرف).</w:t>
      </w:r>
    </w:p>
  </w:footnote>
  <w:footnote w:id="50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عاشور، مرجع سابق،2/488</w:t>
      </w:r>
    </w:p>
  </w:footnote>
  <w:footnote w:id="50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ديورانت، مرجع سابق، 2/330</w:t>
      </w:r>
    </w:p>
  </w:footnote>
  <w:footnote w:id="50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بدائع السلك، مرجع سابق، ص110</w:t>
      </w:r>
    </w:p>
  </w:footnote>
  <w:footnote w:id="50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ارمسترونج، مرجع سابق، ص74</w:t>
      </w:r>
    </w:p>
  </w:footnote>
  <w:footnote w:id="50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المسيري، موسوعة اليهود واليهودية والصهيونية، المجلد الرابع، الجزء 1، الباب 13، موضوع (الملوك والملكية)، (موقع الموسوعة في الشبكة).</w:t>
      </w:r>
    </w:p>
  </w:footnote>
  <w:footnote w:id="509">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سفر صموئيل1، الاصحاح 8، مقطع </w:t>
      </w:r>
      <w:r w:rsidRPr="006561E0">
        <w:rPr>
          <w:rFonts w:cs="Traditional Arabic" w:hint="cs"/>
          <w:szCs w:val="28"/>
          <w:rtl/>
        </w:rPr>
        <w:t>22:6</w:t>
      </w:r>
    </w:p>
  </w:footnote>
  <w:footnote w:id="51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هارفي بورتر، مرجع سابق، ص 129</w:t>
      </w:r>
    </w:p>
  </w:footnote>
  <w:footnote w:id="51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سفر صموئيل، الاصحاح 9، مقطع 16</w:t>
      </w:r>
    </w:p>
  </w:footnote>
  <w:footnote w:id="512">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أبو حيان، </w:t>
      </w:r>
      <w:r w:rsidRPr="006561E0">
        <w:rPr>
          <w:rFonts w:cs="Traditional Arabic"/>
          <w:szCs w:val="28"/>
          <w:rtl/>
        </w:rPr>
        <w:t>مرجع سابق، 2/265</w:t>
      </w:r>
    </w:p>
  </w:footnote>
  <w:footnote w:id="513">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هو اسماعيل بن عبد الرحمن بن أبي كريمة السدي، المعروف بالسدي الكبير، قرشي بالولاء، وهو تابعي، سمع أنساً، وروى لمن غيره من الصحابة، وعن كثير من التابعين. وهو ثقة ، أخرج له مسلم في صحيحه، ووثقة أحمد بن حنبل، وتوفي السدي سنة 127. </w:t>
      </w:r>
      <w:r w:rsidRPr="006561E0">
        <w:rPr>
          <w:rFonts w:cs="Traditional Arabic" w:hint="cs"/>
          <w:szCs w:val="28"/>
          <w:rtl/>
        </w:rPr>
        <w:t>[</w:t>
      </w:r>
      <w:r w:rsidRPr="006561E0">
        <w:rPr>
          <w:rFonts w:cs="Traditional Arabic"/>
          <w:szCs w:val="28"/>
          <w:rtl/>
        </w:rPr>
        <w:t xml:space="preserve"> كلام العلامة أحمد شاكر على إسناده هذا في حاشية (تفسير الطبري)، 1/156</w:t>
      </w:r>
      <w:r w:rsidRPr="006561E0">
        <w:rPr>
          <w:rFonts w:cs="Traditional Arabic" w:hint="cs"/>
          <w:szCs w:val="28"/>
          <w:rtl/>
        </w:rPr>
        <w:t>].</w:t>
      </w:r>
    </w:p>
  </w:footnote>
  <w:footnote w:id="51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 xml:space="preserve">الطبري، </w:t>
      </w:r>
      <w:r w:rsidRPr="006561E0">
        <w:rPr>
          <w:rFonts w:cs="Traditional Arabic"/>
          <w:szCs w:val="28"/>
          <w:rtl/>
        </w:rPr>
        <w:t>تاريخ الأمم والملوك، مرجع سابق، 1/278</w:t>
      </w:r>
    </w:p>
  </w:footnote>
  <w:footnote w:id="515">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كثير، البداية والنهاية، مرجع سابق، 2/8 ، و</w:t>
      </w:r>
      <w:r w:rsidRPr="006561E0">
        <w:rPr>
          <w:rFonts w:cs="Traditional Arabic" w:hint="cs"/>
          <w:szCs w:val="28"/>
          <w:rtl/>
        </w:rPr>
        <w:t>كذلك</w:t>
      </w:r>
      <w:r w:rsidRPr="006561E0">
        <w:rPr>
          <w:rFonts w:cs="Traditional Arabic"/>
          <w:szCs w:val="28"/>
          <w:rtl/>
        </w:rPr>
        <w:t xml:space="preserve">: ابن الأثير، أبو الحسن علي, </w:t>
      </w:r>
      <w:r w:rsidRPr="006561E0">
        <w:rPr>
          <w:rFonts w:cs="Traditional Arabic"/>
          <w:b/>
          <w:bCs/>
          <w:szCs w:val="28"/>
          <w:rtl/>
        </w:rPr>
        <w:t>الكامل في التاريخ</w:t>
      </w:r>
      <w:r w:rsidRPr="006561E0">
        <w:rPr>
          <w:rFonts w:cs="Traditional Arabic"/>
          <w:szCs w:val="28"/>
          <w:rtl/>
        </w:rPr>
        <w:t>, تحقيق : عبدالله القاضي, ط2، (بيروت: دار الكتب العلمية, 1415هـ) ، 1/165</w:t>
      </w:r>
    </w:p>
  </w:footnote>
  <w:footnote w:id="51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الطبري، تاريخ الأمم والملوك، مرجع سابق، 1/278</w:t>
      </w:r>
    </w:p>
  </w:footnote>
  <w:footnote w:id="51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النظ</w:t>
      </w:r>
      <w:r w:rsidRPr="006561E0">
        <w:rPr>
          <w:rFonts w:cs="Traditional Arabic" w:hint="cs"/>
          <w:szCs w:val="28"/>
          <w:rtl/>
        </w:rPr>
        <w:t>ّ</w:t>
      </w:r>
      <w:r w:rsidRPr="006561E0">
        <w:rPr>
          <w:rFonts w:cs="Traditional Arabic"/>
          <w:szCs w:val="28"/>
          <w:rtl/>
        </w:rPr>
        <w:t>ارة: هو الذي ينظر المستقبل، وهو في التراجم الحديثة للعهد القديم يسمى (الرائي).</w:t>
      </w:r>
    </w:p>
  </w:footnote>
  <w:footnote w:id="518">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العبري، مرجع سابق، ص </w:t>
      </w:r>
      <w:r w:rsidRPr="006561E0">
        <w:rPr>
          <w:rFonts w:cs="Traditional Arabic" w:hint="cs"/>
          <w:szCs w:val="28"/>
          <w:rtl/>
        </w:rPr>
        <w:t>45:44</w:t>
      </w:r>
      <w:r w:rsidRPr="006561E0">
        <w:rPr>
          <w:rFonts w:cs="Traditional Arabic"/>
          <w:szCs w:val="28"/>
          <w:rtl/>
        </w:rPr>
        <w:t xml:space="preserve">، وانظر: سفر صموئيل الأول، الاصحاح </w:t>
      </w:r>
      <w:r w:rsidRPr="006561E0">
        <w:rPr>
          <w:rFonts w:cs="Traditional Arabic" w:hint="cs"/>
          <w:szCs w:val="28"/>
          <w:rtl/>
        </w:rPr>
        <w:t>10:9</w:t>
      </w:r>
    </w:p>
  </w:footnote>
  <w:footnote w:id="519">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تفسير البغوي، مرجع سابق، 1/298؛ تفسير البحر المحيط، مرجع سابق، 2/280؛ تفسير الفخر الرازي، مرجع سابق، 6/192، و</w:t>
      </w:r>
      <w:r w:rsidRPr="006561E0">
        <w:rPr>
          <w:rFonts w:cs="Traditional Arabic" w:hint="cs"/>
          <w:szCs w:val="28"/>
          <w:rtl/>
        </w:rPr>
        <w:t>كذلك</w:t>
      </w:r>
      <w:r w:rsidRPr="006561E0">
        <w:rPr>
          <w:rFonts w:cs="Traditional Arabic"/>
          <w:szCs w:val="28"/>
          <w:rtl/>
        </w:rPr>
        <w:t xml:space="preserve"> أيضاً: العيني، بدرالدين محمود بن أحمد، </w:t>
      </w:r>
      <w:r w:rsidRPr="006561E0">
        <w:rPr>
          <w:rFonts w:cs="Traditional Arabic"/>
          <w:b/>
          <w:bCs/>
          <w:szCs w:val="28"/>
          <w:rtl/>
        </w:rPr>
        <w:t>عمدة القاري شرح صحيح البخاري</w:t>
      </w:r>
      <w:r w:rsidRPr="006561E0">
        <w:rPr>
          <w:rFonts w:cs="Traditional Arabic"/>
          <w:szCs w:val="28"/>
          <w:rtl/>
        </w:rPr>
        <w:t>، تحقيق: عبدالله محمود محمد، ط1، (بيروت: دار الكتب العلمية، 1421ه-2001م)، 25/212</w:t>
      </w:r>
    </w:p>
  </w:footnote>
  <w:footnote w:id="520">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 بيومي، مرجع سابق، 5/ 55- 56؛ وكذلك: الدّبس، مرجع سابق، 2/240</w:t>
      </w:r>
    </w:p>
  </w:footnote>
  <w:footnote w:id="521">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ظاظا، حسن، </w:t>
      </w:r>
      <w:r w:rsidRPr="006561E0">
        <w:rPr>
          <w:rFonts w:cs="Traditional Arabic"/>
          <w:b/>
          <w:bCs/>
          <w:szCs w:val="28"/>
          <w:rtl/>
        </w:rPr>
        <w:t>أبحاث في الفكر اليهودي</w:t>
      </w:r>
      <w:r w:rsidRPr="006561E0">
        <w:rPr>
          <w:rFonts w:cs="Traditional Arabic"/>
          <w:szCs w:val="28"/>
          <w:rtl/>
        </w:rPr>
        <w:t xml:space="preserve">، ط1، (دمشق: دار القلم؛ بيروت :دار العلوم، 1407ه – 1987م)، ص87 </w:t>
      </w:r>
      <w:r w:rsidRPr="006561E0">
        <w:rPr>
          <w:rFonts w:cs="Traditional Arabic" w:hint="cs"/>
          <w:color w:val="000000"/>
          <w:szCs w:val="28"/>
          <w:rtl/>
        </w:rPr>
        <w:t xml:space="preserve">(بتصرف)، </w:t>
      </w:r>
      <w:r w:rsidRPr="006561E0">
        <w:rPr>
          <w:rFonts w:cs="Traditional Arabic"/>
          <w:szCs w:val="28"/>
          <w:rtl/>
        </w:rPr>
        <w:t>وهذه الفكرة هي قريبة من الفكرة التي استقاها منهم (الصوفية) تحت مسمى (الشطح) أو (الأحوال).</w:t>
      </w:r>
    </w:p>
  </w:footnote>
  <w:footnote w:id="522">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البغوي، مرجع سابق، 1/297؛ الشوكاني، مرجع سابق، 1/291؛ الرزاي، مرجع سابق، 6/187؛ الثعلبي، مرجع سابق، ص149؛ أبو حيان، مرجع سابق، 2/265</w:t>
      </w:r>
    </w:p>
  </w:footnote>
  <w:footnote w:id="523">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العيني، مرجع سابق، 25/212؛ البغوي، مرجع سابق،1/297</w:t>
      </w:r>
    </w:p>
  </w:footnote>
  <w:footnote w:id="524">
    <w:p w:rsidR="004F2B18" w:rsidRPr="006561E0" w:rsidRDefault="004F2B18" w:rsidP="009B3BD4">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الأثير، مرجع سابق، 1/165؛ ابن كثير، البداية والنهاية، مرجع سابق، 2/7؛ البغوي، مرجع سابق، 1/297؛ الألوسي، مرجع سابق، 2/166</w:t>
      </w:r>
    </w:p>
  </w:footnote>
  <w:footnote w:id="525">
    <w:p w:rsidR="004F2B18" w:rsidRPr="006561E0" w:rsidRDefault="004F2B18" w:rsidP="00112766">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تفسير البغوي، مرجع سابق، 1/297؛ أبو حيان، مرجع سابق، 2/266، ومعنى (خَرْبندج): (بالفارسية: خربنده) مكار، من يؤجر الدواب للمسافرين. </w:t>
      </w:r>
      <w:r w:rsidRPr="006561E0">
        <w:rPr>
          <w:rFonts w:cs="Traditional Arabic" w:hint="cs"/>
          <w:szCs w:val="28"/>
          <w:rtl/>
        </w:rPr>
        <w:t>[</w:t>
      </w:r>
      <w:r w:rsidRPr="006561E0">
        <w:rPr>
          <w:rFonts w:cs="Traditional Arabic"/>
          <w:szCs w:val="28"/>
          <w:rtl/>
        </w:rPr>
        <w:t xml:space="preserve">رينهارت بيتر آن دوزي، </w:t>
      </w:r>
      <w:r w:rsidRPr="006561E0">
        <w:rPr>
          <w:rFonts w:cs="Traditional Arabic"/>
          <w:b/>
          <w:bCs/>
          <w:szCs w:val="28"/>
          <w:rtl/>
        </w:rPr>
        <w:t>تكملة المعاجم العربية</w:t>
      </w:r>
      <w:r w:rsidRPr="006561E0">
        <w:rPr>
          <w:rFonts w:cs="Traditional Arabic"/>
          <w:szCs w:val="28"/>
          <w:rtl/>
        </w:rPr>
        <w:t>، نقله للعربية: محمد النعيمي؛ جمال الخياط، ط1، (العراق: وزارة الثقافة والإعلام، 1979م)،4 /42</w:t>
      </w:r>
      <w:r w:rsidRPr="006561E0">
        <w:rPr>
          <w:rFonts w:cs="Traditional Arabic" w:hint="cs"/>
          <w:color w:val="000000"/>
          <w:szCs w:val="28"/>
          <w:rtl/>
        </w:rPr>
        <w:t>].</w:t>
      </w:r>
    </w:p>
  </w:footnote>
  <w:footnote w:id="526">
    <w:p w:rsidR="004F2B18" w:rsidRPr="006561E0" w:rsidRDefault="004F2B18" w:rsidP="00112766">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تفسير السمرقندي، مرجع سابق، 1/218</w:t>
      </w:r>
    </w:p>
  </w:footnote>
  <w:footnote w:id="527">
    <w:p w:rsidR="004F2B18" w:rsidRPr="006561E0" w:rsidRDefault="004F2B18" w:rsidP="00112766">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تفسير الطبري، مرجع سابق، 5/312</w:t>
      </w:r>
    </w:p>
  </w:footnote>
  <w:footnote w:id="52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مرجع سابق، 3/91</w:t>
      </w:r>
    </w:p>
  </w:footnote>
  <w:footnote w:id="52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كثير، تفسير القرآن العظيم، مرجع سابق، 1/666</w:t>
      </w:r>
    </w:p>
  </w:footnote>
  <w:footnote w:id="53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الألوسي، مرجع سابق، 2/167</w:t>
      </w:r>
    </w:p>
  </w:footnote>
  <w:footnote w:id="53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الشوكاني، مرجع سابق، 1/291</w:t>
      </w:r>
    </w:p>
  </w:footnote>
  <w:footnote w:id="53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محمد رشيد رضا، مرجع سابق، 2/477</w:t>
      </w:r>
    </w:p>
  </w:footnote>
  <w:footnote w:id="533">
    <w:p w:rsidR="004F2B18" w:rsidRPr="006561E0" w:rsidRDefault="004F2B18" w:rsidP="00112766">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القرطبي، مرجع سابق،3/ 246، و</w:t>
      </w:r>
      <w:r w:rsidRPr="006561E0">
        <w:rPr>
          <w:rFonts w:cs="Traditional Arabic" w:hint="cs"/>
          <w:szCs w:val="28"/>
          <w:rtl/>
        </w:rPr>
        <w:t>كذلك</w:t>
      </w:r>
      <w:r w:rsidRPr="006561E0">
        <w:rPr>
          <w:rFonts w:cs="Traditional Arabic"/>
          <w:szCs w:val="28"/>
          <w:rtl/>
        </w:rPr>
        <w:t>: البغوي، مرجع سابق، 1/298</w:t>
      </w:r>
    </w:p>
  </w:footnote>
  <w:footnote w:id="53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كثير، البداية والنهاية، مرجع سابق،2/7</w:t>
      </w:r>
    </w:p>
  </w:footnote>
  <w:footnote w:id="53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الماوردي، أبو الحسن علي بن محمد بن حبيب، </w:t>
      </w:r>
      <w:r w:rsidRPr="006561E0">
        <w:rPr>
          <w:rFonts w:cs="Traditional Arabic"/>
          <w:b/>
          <w:bCs/>
          <w:szCs w:val="28"/>
          <w:rtl/>
        </w:rPr>
        <w:t>الأحكام السلطانية والولايات الدينية</w:t>
      </w:r>
      <w:r w:rsidRPr="006561E0">
        <w:rPr>
          <w:rFonts w:cs="Traditional Arabic"/>
          <w:szCs w:val="28"/>
          <w:rtl/>
        </w:rPr>
        <w:t>، تحقيق: أحمد مبارك البغدادي، ط1، (الكويت: دار ابن قتيبة، 1409ه-1989م)، 1/3</w:t>
      </w:r>
    </w:p>
  </w:footnote>
  <w:footnote w:id="53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الطرطوشي، أبو بكر محمد بن الوليد الفهري، </w:t>
      </w:r>
      <w:r w:rsidRPr="006561E0">
        <w:rPr>
          <w:rFonts w:cs="Traditional Arabic"/>
          <w:b/>
          <w:bCs/>
          <w:szCs w:val="28"/>
          <w:rtl/>
        </w:rPr>
        <w:t>سراج الملوك</w:t>
      </w:r>
      <w:r w:rsidRPr="006561E0">
        <w:rPr>
          <w:rFonts w:cs="Traditional Arabic"/>
          <w:szCs w:val="28"/>
          <w:rtl/>
        </w:rPr>
        <w:t>، تحقيق: محمد فتحي أبو بكر، ط1، (القاهرة: الدار المصرية اللبنانية، 1414ه-1994م)، ص 263</w:t>
      </w:r>
    </w:p>
  </w:footnote>
  <w:footnote w:id="53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الألوسي، مرجع سابق،1/167؛ وانظر: البقاعي، مرجع سابق، 3/418؛ الفخر الرازي، مرجع سابق، 6/189</w:t>
      </w:r>
    </w:p>
  </w:footnote>
  <w:footnote w:id="538">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عاشور، مرجع سابق، 2/492</w:t>
      </w:r>
    </w:p>
  </w:footnote>
  <w:footnote w:id="53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الأعراف، آية:148</w:t>
      </w:r>
    </w:p>
  </w:footnote>
  <w:footnote w:id="540">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szCs w:val="28"/>
          <w:rtl/>
        </w:rPr>
        <w:t xml:space="preserve">ابن الموصلي، محمد بن محمد بن عبدالكريم، </w:t>
      </w:r>
      <w:r w:rsidRPr="006561E0">
        <w:rPr>
          <w:rFonts w:cs="Traditional Arabic"/>
          <w:b/>
          <w:bCs/>
          <w:szCs w:val="28"/>
          <w:rtl/>
        </w:rPr>
        <w:t>حسن السلوك الحافظ دولة الملوك</w:t>
      </w:r>
      <w:r w:rsidRPr="006561E0">
        <w:rPr>
          <w:rFonts w:cs="Traditional Arabic"/>
          <w:szCs w:val="28"/>
          <w:rtl/>
        </w:rPr>
        <w:t>، تحقيق: فؤاد عبدالمنعم، ط1، (الرياض: دار الوطن، 1416ه)، ص 93</w:t>
      </w:r>
    </w:p>
  </w:footnote>
  <w:footnote w:id="541">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الطبري، جامع البيان، مرجع سابق، 5/ 314</w:t>
      </w:r>
      <w:r w:rsidRPr="006561E0">
        <w:rPr>
          <w:rFonts w:cs="Traditional Arabic" w:hint="cs"/>
          <w:color w:val="000000"/>
          <w:szCs w:val="28"/>
          <w:rtl/>
        </w:rPr>
        <w:t xml:space="preserve"> (بتصرف).</w:t>
      </w:r>
    </w:p>
  </w:footnote>
  <w:footnote w:id="542">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كثير، تفسير القرآن العظيم، مرجع سابق، 1/666</w:t>
      </w:r>
      <w:r w:rsidRPr="006561E0">
        <w:rPr>
          <w:rFonts w:cs="Traditional Arabic" w:hint="cs"/>
          <w:color w:val="000000"/>
          <w:szCs w:val="28"/>
          <w:rtl/>
        </w:rPr>
        <w:t xml:space="preserve"> (بتصرف).</w:t>
      </w:r>
    </w:p>
  </w:footnote>
  <w:footnote w:id="543">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الألوسي، مرجع سابق، 2/167</w:t>
      </w:r>
      <w:r w:rsidRPr="006561E0">
        <w:rPr>
          <w:rFonts w:cs="Traditional Arabic" w:hint="cs"/>
          <w:color w:val="000000"/>
          <w:szCs w:val="28"/>
          <w:rtl/>
        </w:rPr>
        <w:t>(بتصرف).</w:t>
      </w:r>
    </w:p>
  </w:footnote>
  <w:footnote w:id="544">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القرطبي، مرجع سابق، 3/247</w:t>
      </w:r>
      <w:r w:rsidRPr="006561E0">
        <w:rPr>
          <w:rFonts w:cs="Traditional Arabic" w:hint="cs"/>
          <w:color w:val="000000"/>
          <w:szCs w:val="28"/>
          <w:rtl/>
        </w:rPr>
        <w:t xml:space="preserve"> (بتصرف).</w:t>
      </w:r>
    </w:p>
  </w:footnote>
  <w:footnote w:id="545">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rPr>
        <w:t xml:space="preserve">  </w:t>
      </w:r>
      <w:r w:rsidRPr="006561E0">
        <w:rPr>
          <w:rFonts w:cs="Traditional Arabic"/>
          <w:szCs w:val="28"/>
          <w:rtl/>
        </w:rPr>
        <w:t>أبو حيان، مرجع سابق، 2/267</w:t>
      </w:r>
      <w:r w:rsidRPr="006561E0">
        <w:rPr>
          <w:rFonts w:cs="Traditional Arabic" w:hint="cs"/>
          <w:color w:val="000000"/>
          <w:szCs w:val="28"/>
          <w:rtl/>
        </w:rPr>
        <w:t xml:space="preserve"> (بتصرف).</w:t>
      </w:r>
    </w:p>
  </w:footnote>
  <w:footnote w:id="54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الفخر الرازي، مرجع سابق، 6/189</w:t>
      </w:r>
    </w:p>
  </w:footnote>
  <w:footnote w:id="547">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المظهري، محمد ثناء الله العثماني، </w:t>
      </w:r>
      <w:r w:rsidRPr="006561E0">
        <w:rPr>
          <w:rFonts w:cs="Traditional Arabic"/>
          <w:b/>
          <w:bCs/>
          <w:szCs w:val="28"/>
          <w:rtl/>
        </w:rPr>
        <w:t>التفسير المظهري</w:t>
      </w:r>
      <w:r w:rsidRPr="006561E0">
        <w:rPr>
          <w:rFonts w:cs="Traditional Arabic"/>
          <w:szCs w:val="28"/>
          <w:rtl/>
        </w:rPr>
        <w:t>، تحقيق: غلام نبي تونسي، (بيروت: دار إحياء التراث العربي، 1425ه – 2004 م)، ص 348</w:t>
      </w:r>
      <w:r w:rsidRPr="006561E0">
        <w:rPr>
          <w:rFonts w:cs="Traditional Arabic" w:hint="cs"/>
          <w:color w:val="000000"/>
          <w:szCs w:val="28"/>
          <w:rtl/>
        </w:rPr>
        <w:t xml:space="preserve"> (بتصرف).</w:t>
      </w:r>
    </w:p>
  </w:footnote>
  <w:footnote w:id="548">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الفخر الرازي، مرجع سابق، 6/189، وكذلك: الخازن، علاء الدين علي بن محمد الشيحي، </w:t>
      </w:r>
      <w:r w:rsidRPr="006561E0">
        <w:rPr>
          <w:rFonts w:cs="Traditional Arabic"/>
          <w:b/>
          <w:bCs/>
          <w:szCs w:val="28"/>
          <w:rtl/>
        </w:rPr>
        <w:t>لباب التأويل في معاني التنزيل</w:t>
      </w:r>
      <w:r w:rsidRPr="006561E0">
        <w:rPr>
          <w:rFonts w:cs="Traditional Arabic"/>
          <w:szCs w:val="28"/>
          <w:rtl/>
        </w:rPr>
        <w:t>، تحقيق: محمد علي شاهين، ط1، (بيروت: دار الكتب العلمية، 1415ه)، 1/180</w:t>
      </w:r>
      <w:r w:rsidRPr="006561E0">
        <w:rPr>
          <w:rFonts w:cs="Traditional Arabic" w:hint="cs"/>
          <w:color w:val="000000"/>
          <w:szCs w:val="28"/>
          <w:rtl/>
        </w:rPr>
        <w:t xml:space="preserve"> (بتصرف).</w:t>
      </w:r>
    </w:p>
  </w:footnote>
  <w:footnote w:id="54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الألوسي، مرجع سابق، 2/ 167</w:t>
      </w:r>
    </w:p>
  </w:footnote>
  <w:footnote w:id="55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الطبري، جامع البيان، مرجع سابق، 5/315</w:t>
      </w:r>
    </w:p>
  </w:footnote>
  <w:footnote w:id="55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الفخر الرازي، مرجع سابق، 6/189، وانظر: الخازن، مرجع سابق، 1/180</w:t>
      </w:r>
    </w:p>
  </w:footnote>
  <w:footnote w:id="552">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البقاعي، مرجع سابق، 3/419</w:t>
      </w:r>
      <w:r w:rsidRPr="006561E0">
        <w:rPr>
          <w:rFonts w:cs="Traditional Arabic" w:hint="cs"/>
          <w:color w:val="000000"/>
          <w:szCs w:val="28"/>
          <w:rtl/>
        </w:rPr>
        <w:t xml:space="preserve"> (بتصرف).</w:t>
      </w:r>
    </w:p>
  </w:footnote>
  <w:footnote w:id="553">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مصطفى مسلم وآخرون، التفسير الموضوعي، مرجع سابق، 1/356</w:t>
      </w:r>
    </w:p>
  </w:footnote>
  <w:footnote w:id="55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الأزرق، مرجع سابق، ص 426</w:t>
      </w:r>
    </w:p>
  </w:footnote>
  <w:footnote w:id="555">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الشيزري</w:t>
      </w:r>
      <w:r w:rsidRPr="006561E0">
        <w:rPr>
          <w:rFonts w:cs="Traditional Arabic"/>
          <w:szCs w:val="28"/>
          <w:rtl/>
        </w:rPr>
        <w:t>، مرجع سابق، ص 178</w:t>
      </w:r>
    </w:p>
  </w:footnote>
  <w:footnote w:id="556">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الجويني، مرجع سابق، ص65، وقال تأكيداً: "ولم يؤثر في اشتراط ذلك خلاف".</w:t>
      </w:r>
    </w:p>
  </w:footnote>
  <w:footnote w:id="557">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szCs w:val="28"/>
          <w:rtl/>
        </w:rPr>
        <w:t>أبوحيان</w:t>
      </w:r>
      <w:r w:rsidRPr="006561E0">
        <w:rPr>
          <w:rFonts w:cs="Traditional Arabic"/>
          <w:szCs w:val="28"/>
          <w:rtl/>
        </w:rPr>
        <w:t>، مرجع سابق، 2/266</w:t>
      </w:r>
    </w:p>
  </w:footnote>
  <w:footnote w:id="558">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المظهري، مرجع سابق، ص 348</w:t>
      </w:r>
    </w:p>
  </w:footnote>
  <w:footnote w:id="55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البقاعي، مرجع سابق، 3/418</w:t>
      </w:r>
    </w:p>
  </w:footnote>
  <w:footnote w:id="560">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سورة الفرقان، آية </w:t>
      </w:r>
      <w:r w:rsidRPr="006561E0">
        <w:rPr>
          <w:rFonts w:cs="Traditional Arabic" w:hint="cs"/>
          <w:szCs w:val="28"/>
          <w:rtl/>
        </w:rPr>
        <w:t>52:51</w:t>
      </w:r>
    </w:p>
  </w:footnote>
  <w:footnote w:id="5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القيم، مفتاح دار السعادة، مرجع سابق، ص70</w:t>
      </w:r>
    </w:p>
  </w:footnote>
  <w:footnote w:id="56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الهرثمي، أبو سعيد الشعراني، </w:t>
      </w:r>
      <w:r w:rsidRPr="006561E0">
        <w:rPr>
          <w:rFonts w:cs="Traditional Arabic"/>
          <w:b/>
          <w:bCs/>
          <w:szCs w:val="28"/>
          <w:rtl/>
        </w:rPr>
        <w:t>مختصر سياسة الحروب</w:t>
      </w:r>
      <w:r w:rsidRPr="006561E0">
        <w:rPr>
          <w:rFonts w:cs="Traditional Arabic"/>
          <w:szCs w:val="28"/>
          <w:rtl/>
        </w:rPr>
        <w:t>، تحقيق: عبد الرؤوف عون، (طبعة وزارة الثقافة المصرية، المؤسسة المصرية العامة)، ص 15</w:t>
      </w:r>
    </w:p>
  </w:footnote>
  <w:footnote w:id="56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أخرجه البخاري في صحيحه، كتاب (البيوع)، باب(كسب الرجل وعمله بيده)، برقم 1967، 2/730</w:t>
      </w:r>
    </w:p>
  </w:footnote>
  <w:footnote w:id="5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b/>
          <w:bCs/>
          <w:szCs w:val="28"/>
          <w:rtl/>
        </w:rPr>
        <w:t>سنن الدارمي</w:t>
      </w:r>
      <w:r w:rsidRPr="006561E0">
        <w:rPr>
          <w:rFonts w:cs="Traditional Arabic"/>
          <w:szCs w:val="28"/>
          <w:rtl/>
        </w:rPr>
        <w:t>، عبد الله بن عبد الرحمن، تحقيق: فواز ولي –خالد السبع، ط1، (بيروت: دار الكتاب العربي، 1407ه) ، 1/99</w:t>
      </w:r>
    </w:p>
  </w:footnote>
  <w:footnote w:id="5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أخرجه أحمد في </w:t>
      </w:r>
      <w:r w:rsidRPr="006561E0">
        <w:rPr>
          <w:rFonts w:cs="Traditional Arabic"/>
          <w:b/>
          <w:bCs/>
          <w:szCs w:val="28"/>
          <w:rtl/>
        </w:rPr>
        <w:t>(الزهد)</w:t>
      </w:r>
      <w:r w:rsidRPr="006561E0">
        <w:rPr>
          <w:rFonts w:cs="Traditional Arabic"/>
          <w:szCs w:val="28"/>
          <w:rtl/>
        </w:rPr>
        <w:t xml:space="preserve">، (بيروت: دار الكتب العلمية)، ص 158؛ والطبراني في الكبير رقم (8534)، وهو في (مجمع الزوائد) الهيثمي 1/235، وفي </w:t>
      </w:r>
      <w:r w:rsidRPr="006561E0">
        <w:rPr>
          <w:rFonts w:cs="Traditional Arabic"/>
          <w:b/>
          <w:bCs/>
          <w:szCs w:val="28"/>
          <w:rtl/>
        </w:rPr>
        <w:t>حلية الأولياء وطبقات الأصفياء</w:t>
      </w:r>
      <w:r w:rsidRPr="006561E0">
        <w:rPr>
          <w:rFonts w:cs="Traditional Arabic"/>
          <w:szCs w:val="28"/>
          <w:rtl/>
        </w:rPr>
        <w:t xml:space="preserve"> لأبي نعيم الأصبهاني، ط4، (بيروت: دار الكتاب العربي، 1405 ه)، 1/131</w:t>
      </w:r>
    </w:p>
  </w:footnote>
  <w:footnote w:id="56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فاطر، آية 28</w:t>
      </w:r>
    </w:p>
  </w:footnote>
  <w:footnote w:id="567">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الماوردي، أبو الحسن علي بن محمد بن حبيب، </w:t>
      </w:r>
      <w:r w:rsidRPr="006561E0">
        <w:rPr>
          <w:rFonts w:cs="Traditional Arabic"/>
          <w:b/>
          <w:bCs/>
          <w:szCs w:val="28"/>
          <w:rtl/>
        </w:rPr>
        <w:t>تسهيل النظر وتعجيل الظفر في أخلاق الملك وسياسة المـُلك</w:t>
      </w:r>
      <w:r w:rsidRPr="006561E0">
        <w:rPr>
          <w:rFonts w:cs="Traditional Arabic"/>
          <w:szCs w:val="28"/>
          <w:rtl/>
        </w:rPr>
        <w:t>، تحقيق: محيي هلال السرحان، (بيروت: دار النهضة العربية، 1981م)، ص 148</w:t>
      </w:r>
      <w:r w:rsidRPr="006561E0">
        <w:rPr>
          <w:rFonts w:cs="Traditional Arabic" w:hint="cs"/>
          <w:color w:val="000000"/>
          <w:szCs w:val="28"/>
          <w:rtl/>
        </w:rPr>
        <w:t xml:space="preserve"> (بتصرف).</w:t>
      </w:r>
    </w:p>
  </w:footnote>
  <w:footnote w:id="56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الجويني، مرجع سابق،ص 68</w:t>
      </w:r>
    </w:p>
  </w:footnote>
  <w:footnote w:id="56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الماوردي، تسهيل النظر، مرجع سابق، ص 8</w:t>
      </w:r>
    </w:p>
  </w:footnote>
  <w:footnote w:id="57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color w:val="000000"/>
          <w:szCs w:val="28"/>
          <w:rtl/>
        </w:rPr>
        <w:t xml:space="preserve"> ستيفين كوفي،</w:t>
      </w:r>
      <w:r w:rsidRPr="006561E0">
        <w:rPr>
          <w:rFonts w:cs="Traditional Arabic"/>
          <w:color w:val="000000"/>
          <w:szCs w:val="28"/>
          <w:rtl/>
        </w:rPr>
        <w:t xml:space="preserve"> </w:t>
      </w:r>
      <w:r w:rsidRPr="006561E0">
        <w:rPr>
          <w:rFonts w:cs="Traditional Arabic"/>
          <w:b/>
          <w:bCs/>
          <w:szCs w:val="28"/>
          <w:rtl/>
        </w:rPr>
        <w:t>القيادة المرتكزة على مبادئ</w:t>
      </w:r>
      <w:r w:rsidRPr="006561E0">
        <w:rPr>
          <w:rFonts w:cs="Traditional Arabic"/>
          <w:szCs w:val="28"/>
          <w:rtl/>
        </w:rPr>
        <w:t>، ترجمة : مكتبة جرير، ط1، (السعودية: مكتبة جرير، 2005م )، ص 105</w:t>
      </w:r>
    </w:p>
  </w:footnote>
  <w:footnote w:id="57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w:t>
      </w:r>
      <w:r w:rsidRPr="006561E0">
        <w:rPr>
          <w:rFonts w:cs="Traditional Arabic" w:hint="cs"/>
          <w:szCs w:val="28"/>
          <w:rtl/>
        </w:rPr>
        <w:t xml:space="preserve"> </w:t>
      </w:r>
      <w:r w:rsidRPr="006561E0">
        <w:rPr>
          <w:rFonts w:cs="Traditional Arabic"/>
          <w:szCs w:val="28"/>
          <w:rtl/>
        </w:rPr>
        <w:t>مرجع سابق، ص 106</w:t>
      </w:r>
    </w:p>
  </w:footnote>
  <w:footnote w:id="57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الماوردي, تسهيل النظر, مرجع سابق، ص 47</w:t>
      </w:r>
    </w:p>
  </w:footnote>
  <w:footnote w:id="573">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آية:44</w:t>
      </w:r>
    </w:p>
  </w:footnote>
  <w:footnote w:id="57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المائدة، آية: 105</w:t>
      </w:r>
    </w:p>
  </w:footnote>
  <w:footnote w:id="575">
    <w:p w:rsidR="004F2B18" w:rsidRPr="006561E0" w:rsidRDefault="004F2B18" w:rsidP="007108BD">
      <w:pPr>
        <w:pStyle w:val="FootnoteText"/>
        <w:widowControl w:val="0"/>
        <w:ind w:left="454" w:hanging="454"/>
        <w:rPr>
          <w:rFonts w:cs="Traditional Arabic"/>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الراغب الأصفهاني, أبو القاسم الحسين بن محمد بن المفضل, </w:t>
      </w:r>
      <w:r w:rsidRPr="006561E0">
        <w:rPr>
          <w:rFonts w:cs="Traditional Arabic"/>
          <w:b/>
          <w:bCs/>
          <w:szCs w:val="28"/>
          <w:rtl/>
        </w:rPr>
        <w:t>الذريعة إلى مكارم الشريعة</w:t>
      </w:r>
      <w:r w:rsidRPr="006561E0">
        <w:rPr>
          <w:rFonts w:cs="Traditional Arabic"/>
          <w:szCs w:val="28"/>
          <w:rtl/>
        </w:rPr>
        <w:t>, تحقيق: أبو اليزيد العجمي, ط1, (القاهرة: دار السلام للطباعة والنشر, 1428ه – 2007م), ص 84</w:t>
      </w:r>
    </w:p>
    <w:p w:rsidR="004F2B18" w:rsidRPr="006561E0" w:rsidRDefault="004F2B18" w:rsidP="007108BD">
      <w:pPr>
        <w:pStyle w:val="FootnoteText"/>
        <w:widowControl w:val="0"/>
        <w:ind w:left="454" w:hanging="454"/>
        <w:rPr>
          <w:rFonts w:cs="Traditional Arabic"/>
          <w:color w:val="000000"/>
          <w:szCs w:val="28"/>
        </w:rPr>
      </w:pPr>
    </w:p>
  </w:footnote>
  <w:footnote w:id="576">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الميداني, عبدالرحمن حسن حبنكة</w:t>
      </w:r>
      <w:r w:rsidRPr="006561E0">
        <w:rPr>
          <w:rFonts w:cs="Traditional Arabic"/>
          <w:b/>
          <w:bCs/>
          <w:szCs w:val="28"/>
          <w:rtl/>
        </w:rPr>
        <w:t>، الأخلاق الاسلامية وأسسها</w:t>
      </w:r>
      <w:r w:rsidRPr="006561E0">
        <w:rPr>
          <w:rFonts w:cs="Traditional Arabic"/>
          <w:szCs w:val="28"/>
          <w:rtl/>
        </w:rPr>
        <w:t>, ط5، (دمشق: دار القلم، 1420ه-1999م)، 2/491</w:t>
      </w:r>
    </w:p>
  </w:footnote>
  <w:footnote w:id="57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كورتوا,</w:t>
      </w:r>
      <w:r w:rsidRPr="006561E0">
        <w:rPr>
          <w:rFonts w:cs="Traditional Arabic"/>
          <w:szCs w:val="28"/>
          <w:rtl/>
          <w:lang w:bidi="ar-SY"/>
        </w:rPr>
        <w:t xml:space="preserve"> مرجع سابق،</w:t>
      </w:r>
      <w:r w:rsidRPr="006561E0">
        <w:rPr>
          <w:rFonts w:cs="Traditional Arabic"/>
          <w:szCs w:val="28"/>
          <w:rtl/>
        </w:rPr>
        <w:t xml:space="preserve"> ص 22</w:t>
      </w:r>
    </w:p>
  </w:footnote>
  <w:footnote w:id="57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الغزالي, أبو حامد محمد بن محمد، </w:t>
      </w:r>
      <w:r w:rsidRPr="006561E0">
        <w:rPr>
          <w:rFonts w:cs="Traditional Arabic"/>
          <w:b/>
          <w:bCs/>
          <w:szCs w:val="28"/>
          <w:rtl/>
        </w:rPr>
        <w:t>التبر المسبوك في نصيحة الملوك</w:t>
      </w:r>
      <w:r w:rsidRPr="006561E0">
        <w:rPr>
          <w:rFonts w:cs="Traditional Arabic"/>
          <w:szCs w:val="28"/>
          <w:rtl/>
        </w:rPr>
        <w:t>, تحقيق: أحمد شمس الدين، ط1، (بيروت: دار الكتب العلمية، 1409ه-1988م)، ص93</w:t>
      </w:r>
    </w:p>
  </w:footnote>
  <w:footnote w:id="57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الرازي،</w:t>
      </w:r>
      <w:r w:rsidRPr="006561E0">
        <w:rPr>
          <w:rFonts w:cs="Traditional Arabic"/>
          <w:szCs w:val="28"/>
          <w:rtl/>
          <w:lang w:bidi="ar-SY"/>
        </w:rPr>
        <w:t xml:space="preserve"> مرجع سابق،</w:t>
      </w:r>
      <w:r w:rsidRPr="006561E0">
        <w:rPr>
          <w:rFonts w:cs="Traditional Arabic"/>
          <w:szCs w:val="28"/>
          <w:rtl/>
        </w:rPr>
        <w:t xml:space="preserve"> 6/205</w:t>
      </w:r>
    </w:p>
  </w:footnote>
  <w:footnote w:id="58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انظر ذلك في عدة مواضع من (سفر صموئيل الأول).</w:t>
      </w:r>
    </w:p>
  </w:footnote>
  <w:footnote w:id="581">
    <w:p w:rsidR="004F2B18" w:rsidRPr="006561E0" w:rsidRDefault="004F2B18" w:rsidP="007108BD">
      <w:pPr>
        <w:pStyle w:val="FootnoteText"/>
        <w:rPr>
          <w:rFonts w:cs="Traditional Arabic"/>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أخرجه البخاري في (صحيحه),كتاب الطب, باب (إن من البيان لسحراً), 10/202, حديث رقم 5434؛ ومالك في </w:t>
      </w:r>
      <w:r w:rsidRPr="006561E0">
        <w:rPr>
          <w:rFonts w:cs="Traditional Arabic"/>
          <w:b/>
          <w:bCs/>
          <w:szCs w:val="28"/>
          <w:rtl/>
        </w:rPr>
        <w:t>(الموطأ)</w:t>
      </w:r>
      <w:r w:rsidRPr="006561E0">
        <w:rPr>
          <w:rFonts w:cs="Traditional Arabic"/>
          <w:szCs w:val="28"/>
          <w:rtl/>
          <w:lang w:bidi="ar-SY"/>
        </w:rPr>
        <w:t xml:space="preserve">, [تحقيق: محمد فؤاد عبد الباقي، مصر: دار إحياء التراث العربي]، كتاب الكلام, باب مايكره من الكلام بغير ذكر الله, برقم 1783, 2/986؛ </w:t>
      </w:r>
      <w:r w:rsidRPr="006561E0">
        <w:rPr>
          <w:rFonts w:cs="Traditional Arabic"/>
          <w:b/>
          <w:bCs/>
          <w:szCs w:val="28"/>
          <w:rtl/>
        </w:rPr>
        <w:t>وأبوداود في (سننه)</w:t>
      </w:r>
      <w:r w:rsidRPr="006561E0">
        <w:rPr>
          <w:rFonts w:cs="Traditional Arabic"/>
          <w:szCs w:val="28"/>
          <w:rtl/>
          <w:lang w:bidi="ar-SY"/>
        </w:rPr>
        <w:t>،[تحقيق: محمد محيي الدين عبد الحميد، بيروت: دار الفكر]، كتاب الأدب, باب ما جاء في التشدق</w:t>
      </w:r>
      <w:r w:rsidRPr="006561E0">
        <w:rPr>
          <w:rFonts w:cs="Traditional Arabic"/>
          <w:color w:val="FF0000"/>
          <w:szCs w:val="28"/>
          <w:rtl/>
          <w:lang w:bidi="ar-SY"/>
        </w:rPr>
        <w:t xml:space="preserve"> </w:t>
      </w:r>
      <w:r w:rsidRPr="006561E0">
        <w:rPr>
          <w:rFonts w:cs="Traditional Arabic"/>
          <w:szCs w:val="28"/>
          <w:rtl/>
          <w:lang w:bidi="ar-SY"/>
        </w:rPr>
        <w:t>بالكلام , برقم 5009 , 4/459؛ والترمذي في (سننه), كتاب البر, باب ماجاء في أن من البيان لسحراً , برقم 2029</w:t>
      </w:r>
    </w:p>
  </w:footnote>
  <w:footnote w:id="58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ابن الجوزي, أبو الفرج عبدالرحمن بن علي بن محمد، </w:t>
      </w:r>
      <w:r w:rsidRPr="006561E0">
        <w:rPr>
          <w:rFonts w:cs="Traditional Arabic"/>
          <w:b/>
          <w:bCs/>
          <w:szCs w:val="28"/>
          <w:rtl/>
          <w:lang w:bidi="ar-SY"/>
        </w:rPr>
        <w:t>زاد المسير في علم التفسير</w:t>
      </w:r>
      <w:r w:rsidRPr="006561E0">
        <w:rPr>
          <w:rFonts w:cs="Traditional Arabic"/>
          <w:szCs w:val="28"/>
          <w:rtl/>
          <w:lang w:bidi="ar-SY"/>
        </w:rPr>
        <w:t>, ط3، (بيروت: المكتب الإسلامي، 1404ه)، 1/243</w:t>
      </w:r>
    </w:p>
  </w:footnote>
  <w:footnote w:id="583">
    <w:p w:rsidR="004F2B18" w:rsidRPr="006561E0" w:rsidRDefault="004F2B18" w:rsidP="007F4828">
      <w:pPr>
        <w:pStyle w:val="FootnoteText"/>
        <w:widowControl w:val="0"/>
        <w:ind w:left="454" w:hanging="454"/>
        <w:rPr>
          <w:rFonts w:cs="Traditional Arabic"/>
          <w:color w:val="000000"/>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xml:space="preserve">)  </w:t>
      </w:r>
      <w:r w:rsidRPr="006561E0">
        <w:rPr>
          <w:rFonts w:cs="Traditional Arabic"/>
          <w:szCs w:val="28"/>
          <w:rtl/>
          <w:lang w:bidi="ar-SY"/>
        </w:rPr>
        <w:t>البغوي, مرجع سابق، 1/298</w:t>
      </w:r>
    </w:p>
  </w:footnote>
  <w:footnote w:id="584">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الكشاف، مرجع سابق، 1/288, وانظر: السمعاني, أبو المظفر منصور بن محمد بن عبد الجبار، </w:t>
      </w:r>
      <w:r w:rsidRPr="006561E0">
        <w:rPr>
          <w:rFonts w:cs="Traditional Arabic"/>
          <w:b/>
          <w:bCs/>
          <w:szCs w:val="28"/>
          <w:rtl/>
        </w:rPr>
        <w:t>تفسير القرآن</w:t>
      </w:r>
      <w:r w:rsidRPr="006561E0">
        <w:rPr>
          <w:rFonts w:cs="Traditional Arabic"/>
          <w:szCs w:val="28"/>
          <w:rtl/>
          <w:lang w:bidi="ar-SY"/>
        </w:rPr>
        <w:t>، تحقيق: ياسر ابن إبراهيم وغنيم بن عباس، (الرياض: دار الوطن، 1418هـ- 1997م)، 1/250؛ والسمرقندي, مرجع سابق، 1/218</w:t>
      </w:r>
    </w:p>
  </w:footnote>
  <w:footnote w:id="585">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القرضاوي, يوسف, </w:t>
      </w:r>
      <w:r w:rsidRPr="006561E0">
        <w:rPr>
          <w:rFonts w:cs="Traditional Arabic"/>
          <w:b/>
          <w:bCs/>
          <w:szCs w:val="28"/>
          <w:rtl/>
        </w:rPr>
        <w:t>العقل والعلم في القرآن الكريم</w:t>
      </w:r>
      <w:r w:rsidRPr="006561E0">
        <w:rPr>
          <w:rFonts w:cs="Traditional Arabic"/>
          <w:szCs w:val="28"/>
          <w:rtl/>
          <w:lang w:bidi="ar-SY"/>
        </w:rPr>
        <w:t>, ط1, (القاهرة: مكتبة وهبة, 1316ه -1996م), ص 123</w:t>
      </w:r>
    </w:p>
  </w:footnote>
  <w:footnote w:id="586">
    <w:p w:rsidR="004F2B18" w:rsidRPr="006561E0" w:rsidRDefault="004F2B18" w:rsidP="007F4828">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البغوي, مرجع سابق، 1/307</w:t>
      </w:r>
    </w:p>
  </w:footnote>
  <w:footnote w:id="58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color w:val="000000"/>
          <w:szCs w:val="28"/>
          <w:rtl/>
        </w:rPr>
        <w:t xml:space="preserve"> </w:t>
      </w:r>
      <w:r w:rsidRPr="006561E0">
        <w:rPr>
          <w:rFonts w:cs="Traditional Arabic"/>
          <w:color w:val="000000"/>
          <w:szCs w:val="28"/>
          <w:rtl/>
        </w:rPr>
        <w:t>ظاظا وعاشور، مرجع سابق، ص53</w:t>
      </w:r>
    </w:p>
  </w:footnote>
  <w:footnote w:id="588">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القادري, عبد الله أحمد, </w:t>
      </w:r>
      <w:r w:rsidRPr="006561E0">
        <w:rPr>
          <w:rFonts w:cs="Traditional Arabic"/>
          <w:b/>
          <w:bCs/>
          <w:szCs w:val="28"/>
          <w:rtl/>
          <w:lang w:bidi="ar-SY"/>
        </w:rPr>
        <w:t>الجهاد في سبل الله حقيقته وغايته</w:t>
      </w:r>
      <w:r w:rsidRPr="006561E0">
        <w:rPr>
          <w:rFonts w:cs="Traditional Arabic"/>
          <w:szCs w:val="28"/>
          <w:rtl/>
          <w:lang w:bidi="ar-SY"/>
        </w:rPr>
        <w:t>, ط2, (جدة: دار المنار, 1413ه– 1992م)، 2/12-13</w:t>
      </w:r>
    </w:p>
  </w:footnote>
  <w:footnote w:id="589">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في ظلال القرآن, مرجع سابق، 1/263</w:t>
      </w:r>
    </w:p>
  </w:footnote>
  <w:footnote w:id="5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قدامة، عبد الله بن أحمد المقدسي، </w:t>
      </w:r>
      <w:r w:rsidRPr="006561E0">
        <w:rPr>
          <w:rFonts w:cs="Traditional Arabic"/>
          <w:b/>
          <w:bCs/>
          <w:szCs w:val="28"/>
          <w:rtl/>
          <w:lang w:bidi="ar-SY"/>
        </w:rPr>
        <w:t>المغني في فقه الإمام أحمد بن حنبل الشيباني</w:t>
      </w:r>
      <w:r w:rsidRPr="006561E0">
        <w:rPr>
          <w:rFonts w:cs="Traditional Arabic"/>
          <w:color w:val="000000"/>
          <w:szCs w:val="28"/>
          <w:rtl/>
        </w:rPr>
        <w:t xml:space="preserve">، ط1، (بيروت: دار الفكر، 1405ه)، 10/386 </w:t>
      </w:r>
    </w:p>
  </w:footnote>
  <w:footnote w:id="591">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الزبيدي, محمد بن محمد بن عبد الرزاق الحسيني الملقب بمرتضى, </w:t>
      </w:r>
      <w:r w:rsidRPr="006561E0">
        <w:rPr>
          <w:rFonts w:cs="Traditional Arabic"/>
          <w:b/>
          <w:bCs/>
          <w:szCs w:val="28"/>
          <w:rtl/>
          <w:lang w:bidi="ar-SY"/>
        </w:rPr>
        <w:t>تاج العروس من جواهر القاموس</w:t>
      </w:r>
      <w:r w:rsidRPr="006561E0">
        <w:rPr>
          <w:rFonts w:cs="Traditional Arabic"/>
          <w:szCs w:val="28"/>
          <w:rtl/>
          <w:lang w:bidi="ar-SY"/>
        </w:rPr>
        <w:t>, تحقيق: مجموعة من المحققين, طبعة دار الهداية, باب (س و س), 16/159؛ وكذلك ابن منظور, لسان العرب , مادة (سوس), 6/107</w:t>
      </w:r>
      <w:r w:rsidRPr="006561E0">
        <w:rPr>
          <w:rFonts w:cs="Traditional Arabic" w:hint="cs"/>
          <w:color w:val="000000"/>
          <w:szCs w:val="28"/>
          <w:rtl/>
        </w:rPr>
        <w:t>(بتصرف).</w:t>
      </w:r>
    </w:p>
  </w:footnote>
  <w:footnote w:id="592">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مارسيل بريلو, </w:t>
      </w:r>
      <w:r w:rsidRPr="006561E0">
        <w:rPr>
          <w:rFonts w:cs="Traditional Arabic"/>
          <w:b/>
          <w:bCs/>
          <w:szCs w:val="28"/>
          <w:rtl/>
          <w:lang w:bidi="ar-SY"/>
        </w:rPr>
        <w:t>علم السياسة</w:t>
      </w:r>
      <w:r w:rsidRPr="006561E0">
        <w:rPr>
          <w:rFonts w:cs="Traditional Arabic"/>
          <w:szCs w:val="28"/>
          <w:rtl/>
          <w:lang w:bidi="ar-SY"/>
        </w:rPr>
        <w:t>, ترجمة (محمد برجاوي), (بيروت: منشورات عويدات), ص11</w:t>
      </w:r>
    </w:p>
  </w:footnote>
  <w:footnote w:id="593">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القالي، أبوعلي إسماعيل بن القاسم البغدادي, </w:t>
      </w:r>
      <w:r w:rsidRPr="006561E0">
        <w:rPr>
          <w:rFonts w:cs="Traditional Arabic"/>
          <w:b/>
          <w:bCs/>
          <w:szCs w:val="28"/>
          <w:rtl/>
          <w:lang w:bidi="ar-SY"/>
        </w:rPr>
        <w:t>الأمالي في لغة العرب</w:t>
      </w:r>
      <w:r w:rsidRPr="006561E0">
        <w:rPr>
          <w:rFonts w:cs="Traditional Arabic"/>
          <w:szCs w:val="28"/>
          <w:rtl/>
          <w:lang w:bidi="ar-SY"/>
        </w:rPr>
        <w:t>, (بيروت:دار الكتب العلمية, 1398ه– 1978م),2/82.</w:t>
      </w:r>
    </w:p>
  </w:footnote>
  <w:footnote w:id="594">
    <w:p w:rsidR="004F2B18" w:rsidRPr="006561E0" w:rsidRDefault="004F2B18" w:rsidP="008B4DA9">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الألوسي, مرجع سابق، 2/167</w:t>
      </w:r>
    </w:p>
  </w:footnote>
  <w:footnote w:id="595">
    <w:p w:rsidR="004F2B18" w:rsidRPr="006561E0" w:rsidRDefault="004F2B18" w:rsidP="008B4DA9">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التحرير والتنوير, مرجع سابق، 2/491</w:t>
      </w:r>
    </w:p>
  </w:footnote>
  <w:footnote w:id="596">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محمد رشيد رضا, مرجع سابق، 2/478</w:t>
      </w:r>
    </w:p>
  </w:footnote>
  <w:footnote w:id="597">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الراغب الأصفهاني</w:t>
      </w:r>
      <w:r w:rsidRPr="006561E0">
        <w:rPr>
          <w:rFonts w:cs="Traditional Arabic"/>
          <w:szCs w:val="28"/>
          <w:rtl/>
          <w:lang w:bidi="ar-SY"/>
        </w:rPr>
        <w:t>، الذريعة إلى مكارم الشريعة، مرجع سابق، ص142</w:t>
      </w:r>
    </w:p>
  </w:footnote>
  <w:footnote w:id="59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البقرة، آية: 251</w:t>
      </w:r>
    </w:p>
  </w:footnote>
  <w:footnote w:id="59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سورة ص، آية: 20</w:t>
      </w:r>
    </w:p>
  </w:footnote>
  <w:footnote w:id="600">
    <w:p w:rsidR="004F2B18" w:rsidRPr="006561E0" w:rsidRDefault="004F2B18" w:rsidP="007108BD">
      <w:pPr>
        <w:jc w:val="both"/>
        <w:rPr>
          <w:rFonts w:cs="Traditional Arabic"/>
          <w:sz w:val="20"/>
          <w:szCs w:val="28"/>
          <w:lang w:bidi="ar-SY"/>
        </w:rPr>
      </w:pPr>
      <w:r w:rsidRPr="006561E0">
        <w:rPr>
          <w:rFonts w:cs="Traditional Arabic"/>
          <w:color w:val="000000"/>
          <w:sz w:val="20"/>
          <w:szCs w:val="28"/>
          <w:rtl/>
        </w:rPr>
        <w:t>(</w:t>
      </w:r>
      <w:r w:rsidRPr="006561E0">
        <w:rPr>
          <w:rFonts w:cs="Traditional Arabic"/>
          <w:color w:val="000000"/>
          <w:sz w:val="20"/>
          <w:szCs w:val="28"/>
        </w:rPr>
        <w:footnoteRef/>
      </w:r>
      <w:r w:rsidRPr="006561E0">
        <w:rPr>
          <w:rFonts w:cs="Traditional Arabic"/>
          <w:color w:val="000000"/>
          <w:sz w:val="20"/>
          <w:szCs w:val="28"/>
          <w:rtl/>
        </w:rPr>
        <w:t xml:space="preserve">) </w:t>
      </w:r>
      <w:r w:rsidRPr="006561E0">
        <w:rPr>
          <w:rFonts w:cs="Traditional Arabic"/>
          <w:sz w:val="20"/>
          <w:szCs w:val="28"/>
          <w:rtl/>
          <w:lang w:bidi="ar-SY"/>
        </w:rPr>
        <w:t xml:space="preserve"> الراغب الأصفهاني، المفردات، مرجع سابق، ص 249</w:t>
      </w:r>
    </w:p>
  </w:footnote>
  <w:footnote w:id="6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العقلا، عبد الله بن فريح</w:t>
      </w:r>
      <w:r w:rsidRPr="006561E0">
        <w:rPr>
          <w:rFonts w:cs="Traditional Arabic"/>
          <w:b/>
          <w:bCs/>
          <w:szCs w:val="28"/>
          <w:rtl/>
          <w:lang w:bidi="ar-SY"/>
        </w:rPr>
        <w:t>، اعداد الجندي المسلم أهدافه وأسسه</w:t>
      </w:r>
      <w:r w:rsidRPr="006561E0">
        <w:rPr>
          <w:rFonts w:cs="Traditional Arabic"/>
          <w:szCs w:val="28"/>
          <w:rtl/>
        </w:rPr>
        <w:t>، ط1، (الرياض: مكتبة الرشد، 1423ه- 2003م)، ص602</w:t>
      </w:r>
    </w:p>
  </w:footnote>
  <w:footnote w:id="60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الجويني، </w:t>
      </w:r>
      <w:r w:rsidRPr="006561E0">
        <w:rPr>
          <w:rFonts w:cs="Traditional Arabic"/>
          <w:szCs w:val="28"/>
          <w:rtl/>
          <w:lang w:bidi="ar-SY"/>
        </w:rPr>
        <w:t>مرجع سابق،</w:t>
      </w:r>
      <w:r w:rsidRPr="006561E0">
        <w:rPr>
          <w:rFonts w:cs="Traditional Arabic"/>
          <w:szCs w:val="28"/>
          <w:rtl/>
        </w:rPr>
        <w:t xml:space="preserve"> ص 68</w:t>
      </w:r>
    </w:p>
  </w:footnote>
  <w:footnote w:id="60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عاشور، </w:t>
      </w:r>
      <w:r w:rsidRPr="006561E0">
        <w:rPr>
          <w:rFonts w:cs="Traditional Arabic"/>
          <w:szCs w:val="28"/>
          <w:rtl/>
          <w:lang w:bidi="ar-SY"/>
        </w:rPr>
        <w:t>مرجع سابق،</w:t>
      </w:r>
      <w:r w:rsidRPr="006561E0">
        <w:rPr>
          <w:rFonts w:cs="Traditional Arabic"/>
          <w:szCs w:val="28"/>
          <w:rtl/>
        </w:rPr>
        <w:t>2/491</w:t>
      </w:r>
    </w:p>
  </w:footnote>
  <w:footnote w:id="60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ابن الأزرق، </w:t>
      </w:r>
      <w:r w:rsidRPr="006561E0">
        <w:rPr>
          <w:rFonts w:cs="Traditional Arabic"/>
          <w:szCs w:val="28"/>
          <w:rtl/>
          <w:lang w:bidi="ar-SY"/>
        </w:rPr>
        <w:t>مرجع سابق،</w:t>
      </w:r>
      <w:r w:rsidRPr="006561E0">
        <w:rPr>
          <w:rFonts w:cs="Traditional Arabic"/>
          <w:szCs w:val="28"/>
          <w:rtl/>
        </w:rPr>
        <w:t xml:space="preserve"> ص 421</w:t>
      </w:r>
    </w:p>
  </w:footnote>
  <w:footnote w:id="605">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الشيزري، </w:t>
      </w:r>
      <w:r w:rsidRPr="006561E0">
        <w:rPr>
          <w:rFonts w:cs="Traditional Arabic"/>
          <w:szCs w:val="28"/>
          <w:rtl/>
          <w:lang w:bidi="ar-SY"/>
        </w:rPr>
        <w:t>مرجع سابق،</w:t>
      </w:r>
      <w:r w:rsidRPr="006561E0">
        <w:rPr>
          <w:rFonts w:cs="Traditional Arabic"/>
          <w:szCs w:val="28"/>
          <w:rtl/>
        </w:rPr>
        <w:t xml:space="preserve"> ص 257</w:t>
      </w:r>
      <w:r w:rsidRPr="006561E0">
        <w:rPr>
          <w:rFonts w:cs="Traditional Arabic" w:hint="cs"/>
          <w:color w:val="000000"/>
          <w:szCs w:val="28"/>
          <w:rtl/>
        </w:rPr>
        <w:t>(بتصرف).</w:t>
      </w:r>
    </w:p>
  </w:footnote>
  <w:footnote w:id="606">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ابن الأزرق، مرجع سابق، ص 422</w:t>
      </w:r>
    </w:p>
  </w:footnote>
  <w:footnote w:id="607">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سيد قطب، </w:t>
      </w:r>
      <w:r w:rsidRPr="006561E0">
        <w:rPr>
          <w:rFonts w:cs="Traditional Arabic"/>
          <w:szCs w:val="28"/>
          <w:rtl/>
          <w:lang w:bidi="ar-SY"/>
        </w:rPr>
        <w:t>مرجع سابق،</w:t>
      </w:r>
      <w:r w:rsidRPr="006561E0">
        <w:rPr>
          <w:rFonts w:cs="Traditional Arabic"/>
          <w:szCs w:val="28"/>
          <w:rtl/>
        </w:rPr>
        <w:t xml:space="preserve"> 1/268</w:t>
      </w:r>
    </w:p>
  </w:footnote>
  <w:footnote w:id="608">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 xml:space="preserve">سورة الحجر، آية: 75. </w:t>
      </w:r>
      <w:r w:rsidRPr="006561E0">
        <w:rPr>
          <w:rFonts w:cs="Traditional Arabic" w:hint="cs"/>
          <w:szCs w:val="28"/>
          <w:rtl/>
        </w:rPr>
        <w:t>وللتوسّع</w:t>
      </w:r>
      <w:r w:rsidRPr="006561E0">
        <w:rPr>
          <w:rFonts w:cs="Traditional Arabic"/>
          <w:szCs w:val="28"/>
          <w:rtl/>
        </w:rPr>
        <w:t xml:space="preserve"> حول مبحث (الفراسة): الراغب الأصفهاني، الذريعة ،</w:t>
      </w:r>
      <w:r w:rsidRPr="006561E0">
        <w:rPr>
          <w:rFonts w:cs="Traditional Arabic"/>
          <w:szCs w:val="28"/>
          <w:rtl/>
          <w:lang w:bidi="ar-SY"/>
        </w:rPr>
        <w:t xml:space="preserve"> مرجع سابق،</w:t>
      </w:r>
      <w:r w:rsidRPr="006561E0">
        <w:rPr>
          <w:rFonts w:cs="Traditional Arabic"/>
          <w:szCs w:val="28"/>
          <w:rtl/>
        </w:rPr>
        <w:t xml:space="preserve">  </w:t>
      </w:r>
      <w:r w:rsidRPr="006561E0">
        <w:rPr>
          <w:rFonts w:cs="Traditional Arabic" w:hint="cs"/>
          <w:szCs w:val="28"/>
          <w:rtl/>
        </w:rPr>
        <w:t>ص146:145</w:t>
      </w:r>
    </w:p>
  </w:footnote>
  <w:footnote w:id="60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ابن خلدون, مرجع سابق، 1/237</w:t>
      </w:r>
    </w:p>
  </w:footnote>
  <w:footnote w:id="610">
    <w:p w:rsidR="004F2B18" w:rsidRPr="006561E0" w:rsidRDefault="004F2B18" w:rsidP="00E6060A">
      <w:pPr>
        <w:pStyle w:val="FootnoteText"/>
        <w:rPr>
          <w:rFonts w:cs="Traditional Arabic"/>
          <w:szCs w:val="28"/>
          <w:rtl/>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المرجع السابق</w:t>
      </w:r>
      <w:r w:rsidRPr="006561E0">
        <w:rPr>
          <w:rFonts w:cs="Traditional Arabic" w:hint="cs"/>
          <w:szCs w:val="28"/>
          <w:rtl/>
          <w:lang w:bidi="ar-SY"/>
        </w:rPr>
        <w:t>، نفس الصفحة.</w:t>
      </w:r>
    </w:p>
    <w:p w:rsidR="004F2B18" w:rsidRPr="006561E0" w:rsidRDefault="004F2B18" w:rsidP="007108BD">
      <w:pPr>
        <w:pStyle w:val="FootnoteText"/>
        <w:widowControl w:val="0"/>
        <w:ind w:left="454" w:hanging="454"/>
        <w:rPr>
          <w:rFonts w:cs="Traditional Arabic"/>
          <w:color w:val="000000"/>
          <w:szCs w:val="28"/>
          <w:lang w:bidi="ar-SY"/>
        </w:rPr>
      </w:pPr>
    </w:p>
  </w:footnote>
  <w:footnote w:id="611">
    <w:p w:rsidR="004F2B18" w:rsidRPr="006561E0" w:rsidRDefault="004F2B18" w:rsidP="008B4DA9">
      <w:pPr>
        <w:pStyle w:val="FootnoteText"/>
        <w:widowControl w:val="0"/>
        <w:ind w:left="454" w:hanging="454"/>
        <w:rPr>
          <w:rFonts w:cs="Traditional Arabic"/>
          <w:szCs w:val="28"/>
        </w:rPr>
      </w:pPr>
      <w:r w:rsidRPr="006561E0">
        <w:rPr>
          <w:rFonts w:cs="Traditional Arabic"/>
          <w:szCs w:val="28"/>
          <w:rtl/>
          <w:lang w:bidi="ar-SY"/>
        </w:rPr>
        <w:t>(</w:t>
      </w:r>
      <w:r w:rsidRPr="006561E0">
        <w:rPr>
          <w:rFonts w:cs="Traditional Arabic"/>
          <w:szCs w:val="28"/>
          <w:lang w:bidi="ar-SY"/>
        </w:rPr>
        <w:footnoteRef/>
      </w:r>
      <w:r w:rsidRPr="006561E0">
        <w:rPr>
          <w:rFonts w:cs="Traditional Arabic"/>
          <w:szCs w:val="28"/>
          <w:rtl/>
          <w:lang w:bidi="ar-SY"/>
        </w:rPr>
        <w:t>)  الماوردي، أدب الدنيا والدين, مرجع سابق، ص 12</w:t>
      </w:r>
      <w:r w:rsidRPr="006561E0">
        <w:rPr>
          <w:rFonts w:cs="Traditional Arabic" w:hint="cs"/>
          <w:color w:val="000000"/>
          <w:szCs w:val="28"/>
          <w:rtl/>
        </w:rPr>
        <w:t>(بتصرف).</w:t>
      </w:r>
    </w:p>
  </w:footnote>
  <w:footnote w:id="612">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الطرطوشي, مرجع سابق، ص213</w:t>
      </w:r>
      <w:r w:rsidRPr="006561E0">
        <w:rPr>
          <w:rFonts w:cs="Traditional Arabic" w:hint="cs"/>
          <w:szCs w:val="28"/>
          <w:rtl/>
          <w:lang w:bidi="ar-SY"/>
        </w:rPr>
        <w:t xml:space="preserve"> </w:t>
      </w:r>
      <w:r w:rsidRPr="006561E0">
        <w:rPr>
          <w:rFonts w:cs="Traditional Arabic" w:hint="cs"/>
          <w:color w:val="000000"/>
          <w:szCs w:val="28"/>
          <w:rtl/>
        </w:rPr>
        <w:t>(بتصرف).</w:t>
      </w:r>
    </w:p>
  </w:footnote>
  <w:footnote w:id="61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سورة الشورى, آية:17</w:t>
      </w:r>
    </w:p>
  </w:footnote>
  <w:footnote w:id="614">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سورة الرحمن,</w:t>
      </w:r>
      <w:r w:rsidRPr="006561E0">
        <w:rPr>
          <w:rFonts w:cs="Traditional Arabic" w:hint="cs"/>
          <w:szCs w:val="28"/>
          <w:rtl/>
          <w:lang w:bidi="ar-SY"/>
        </w:rPr>
        <w:t xml:space="preserve"> </w:t>
      </w:r>
      <w:r w:rsidRPr="006561E0">
        <w:rPr>
          <w:rFonts w:cs="Traditional Arabic"/>
          <w:szCs w:val="28"/>
          <w:rtl/>
          <w:lang w:bidi="ar-SY"/>
        </w:rPr>
        <w:t xml:space="preserve">آية </w:t>
      </w:r>
      <w:r w:rsidRPr="006561E0">
        <w:rPr>
          <w:rFonts w:cs="Traditional Arabic" w:hint="cs"/>
          <w:szCs w:val="28"/>
          <w:rtl/>
          <w:lang w:bidi="ar-SY"/>
        </w:rPr>
        <w:t>8:7</w:t>
      </w:r>
    </w:p>
  </w:footnote>
  <w:footnote w:id="615">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الراغب الأصفهاني, الذريعة, مرجع سابق، ص249</w:t>
      </w:r>
      <w:r w:rsidRPr="006561E0">
        <w:rPr>
          <w:rFonts w:cs="Traditional Arabic" w:hint="cs"/>
          <w:color w:val="000000"/>
          <w:szCs w:val="28"/>
          <w:rtl/>
        </w:rPr>
        <w:t xml:space="preserve"> (بتصرف).</w:t>
      </w:r>
    </w:p>
  </w:footnote>
  <w:footnote w:id="616">
    <w:p w:rsidR="004F2B18" w:rsidRPr="006561E0" w:rsidRDefault="004F2B18" w:rsidP="007108BD">
      <w:pPr>
        <w:pStyle w:val="FootnoteText"/>
        <w:widowControl w:val="0"/>
        <w:ind w:left="454" w:hanging="454"/>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xml:space="preserve">)  </w:t>
      </w:r>
      <w:r w:rsidRPr="006561E0">
        <w:rPr>
          <w:rFonts w:cs="Traditional Arabic"/>
          <w:szCs w:val="28"/>
          <w:rtl/>
          <w:lang w:bidi="ar-SY"/>
        </w:rPr>
        <w:t>الطرطوشي, مرجع سابق، ص215</w:t>
      </w:r>
    </w:p>
  </w:footnote>
  <w:footnote w:id="617">
    <w:p w:rsidR="004F2B18" w:rsidRPr="006561E0" w:rsidRDefault="004F2B18" w:rsidP="008B4D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ابن جماعة, مرجع سابق، ص69 -70</w:t>
      </w:r>
      <w:r w:rsidRPr="006561E0">
        <w:rPr>
          <w:rFonts w:cs="Traditional Arabic" w:hint="cs"/>
          <w:color w:val="000000"/>
          <w:szCs w:val="28"/>
          <w:rtl/>
        </w:rPr>
        <w:t xml:space="preserve"> (بتصرف).</w:t>
      </w:r>
    </w:p>
  </w:footnote>
  <w:footnote w:id="61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الماوردي، أدب الدنيا والدين, مرجع سابق، ص154</w:t>
      </w:r>
    </w:p>
  </w:footnote>
  <w:footnote w:id="61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الألوسي, مرجع سابق،2/167</w:t>
      </w:r>
    </w:p>
  </w:footnote>
  <w:footnote w:id="62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الرازي, مرجع سابق، 6/189</w:t>
      </w:r>
    </w:p>
  </w:footnote>
  <w:footnote w:id="62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ابن عاشور, مرجع سابق،2/491</w:t>
      </w:r>
    </w:p>
  </w:footnote>
  <w:footnote w:id="62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كورتوا, مرجع سابق، ص 32</w:t>
      </w:r>
    </w:p>
  </w:footnote>
  <w:footnote w:id="623">
    <w:p w:rsidR="004F2B18" w:rsidRPr="006561E0" w:rsidRDefault="004F2B18" w:rsidP="009E4E7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lang w:bidi="ar-SY"/>
        </w:rPr>
        <w:t xml:space="preserve"> </w:t>
      </w:r>
      <w:r w:rsidRPr="006561E0">
        <w:rPr>
          <w:rFonts w:cs="Traditional Arabic"/>
          <w:szCs w:val="28"/>
          <w:rtl/>
          <w:lang w:bidi="ar-SY"/>
        </w:rPr>
        <w:t>الراغب الأصفهاني, الذريعة, مرجع سابق، ص</w:t>
      </w:r>
      <w:r w:rsidRPr="006561E0">
        <w:rPr>
          <w:rFonts w:cs="Traditional Arabic" w:hint="cs"/>
          <w:szCs w:val="28"/>
          <w:rtl/>
          <w:lang w:bidi="ar-SY"/>
        </w:rPr>
        <w:t>114:113</w:t>
      </w:r>
      <w:r w:rsidRPr="006561E0">
        <w:rPr>
          <w:rFonts w:cs="Traditional Arabic"/>
          <w:szCs w:val="28"/>
          <w:rtl/>
          <w:lang w:bidi="ar-SY"/>
        </w:rPr>
        <w:t xml:space="preserve"> </w:t>
      </w:r>
      <w:r w:rsidRPr="006561E0">
        <w:rPr>
          <w:rFonts w:cs="Traditional Arabic" w:hint="cs"/>
          <w:color w:val="000000"/>
          <w:szCs w:val="28"/>
          <w:rtl/>
        </w:rPr>
        <w:t>(بتصرف).</w:t>
      </w:r>
      <w:r w:rsidRPr="006561E0">
        <w:rPr>
          <w:rFonts w:cs="Traditional Arabic"/>
          <w:szCs w:val="28"/>
          <w:rtl/>
          <w:lang w:bidi="ar-SY"/>
        </w:rPr>
        <w:t xml:space="preserve"> </w:t>
      </w:r>
    </w:p>
  </w:footnote>
  <w:footnote w:id="624">
    <w:p w:rsidR="004F2B18" w:rsidRPr="006561E0" w:rsidRDefault="004F2B18" w:rsidP="009E4E7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szCs w:val="28"/>
          <w:rtl/>
          <w:lang w:bidi="ar-SY"/>
        </w:rPr>
        <w:t xml:space="preserve"> </w:t>
      </w:r>
      <w:r w:rsidRPr="006561E0">
        <w:rPr>
          <w:rFonts w:cs="Traditional Arabic"/>
          <w:szCs w:val="28"/>
          <w:rtl/>
          <w:lang w:bidi="ar-SY"/>
        </w:rPr>
        <w:t xml:space="preserve">ابن تيمية, السياسة الشرعية, مرجع سابق، ص17 </w:t>
      </w:r>
      <w:r w:rsidRPr="006561E0">
        <w:rPr>
          <w:rFonts w:cs="Traditional Arabic" w:hint="cs"/>
          <w:color w:val="000000"/>
          <w:szCs w:val="28"/>
          <w:rtl/>
        </w:rPr>
        <w:t>(بتصرف)</w:t>
      </w:r>
      <w:r w:rsidRPr="006561E0">
        <w:rPr>
          <w:rFonts w:cs="Traditional Arabic" w:hint="cs"/>
          <w:szCs w:val="28"/>
          <w:rtl/>
          <w:lang w:bidi="ar-SY"/>
        </w:rPr>
        <w:t>؛</w:t>
      </w:r>
      <w:r w:rsidRPr="006561E0">
        <w:rPr>
          <w:rFonts w:cs="Traditional Arabic"/>
          <w:szCs w:val="28"/>
          <w:rtl/>
          <w:lang w:bidi="ar-SY"/>
        </w:rPr>
        <w:t xml:space="preserve"> وكذلك</w:t>
      </w:r>
      <w:r w:rsidRPr="006561E0">
        <w:rPr>
          <w:rFonts w:cs="Traditional Arabic" w:hint="cs"/>
          <w:szCs w:val="28"/>
          <w:rtl/>
          <w:lang w:bidi="ar-SY"/>
        </w:rPr>
        <w:t>:</w:t>
      </w:r>
      <w:r w:rsidRPr="006561E0">
        <w:rPr>
          <w:rFonts w:cs="Traditional Arabic"/>
          <w:szCs w:val="28"/>
          <w:rtl/>
          <w:lang w:bidi="ar-SY"/>
        </w:rPr>
        <w:t xml:space="preserve"> ابن الموصلي, مرجع سابق، ص </w:t>
      </w:r>
      <w:r w:rsidRPr="006561E0">
        <w:rPr>
          <w:rFonts w:cs="Traditional Arabic" w:hint="cs"/>
          <w:szCs w:val="28"/>
          <w:rtl/>
          <w:lang w:bidi="ar-SY"/>
        </w:rPr>
        <w:t>94:93</w:t>
      </w:r>
    </w:p>
  </w:footnote>
  <w:footnote w:id="625">
    <w:p w:rsidR="004F2B18" w:rsidRPr="006561E0" w:rsidRDefault="004F2B18" w:rsidP="009E4E7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المظهري, مرجع سابق، 1/348</w:t>
      </w:r>
    </w:p>
  </w:footnote>
  <w:footnote w:id="626">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سورة ص, الآية 17</w:t>
      </w:r>
    </w:p>
  </w:footnote>
  <w:footnote w:id="627">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تفسير القرآن العظيم, مرجع سابق، 7/49</w:t>
      </w:r>
    </w:p>
  </w:footnote>
  <w:footnote w:id="628">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ابن حجر, فتح الباري, مرجع سابق، 13/29</w:t>
      </w:r>
    </w:p>
  </w:footnote>
  <w:footnote w:id="629">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أخرجه البخاري غي صحيحه, كتاب (الأنبياء), باب قول الله تعالى (( وآتينا داود زبوراً )), 3/134, وكذلك: أخرجه مسلم في صحيحه, باب النهي عن صوم الدهر, حديث رقم 159 ، 1/714</w:t>
      </w:r>
    </w:p>
  </w:footnote>
  <w:footnote w:id="630">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الأحكام السلطانية, مرجع سابق، ص 8</w:t>
      </w:r>
    </w:p>
  </w:footnote>
  <w:footnote w:id="631">
    <w:p w:rsidR="004F2B18" w:rsidRPr="006561E0" w:rsidRDefault="004F2B18" w:rsidP="009E4E7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الغنيمي, عبدالفتاح مقلد، </w:t>
      </w:r>
      <w:r w:rsidRPr="006561E0">
        <w:rPr>
          <w:rFonts w:cs="Traditional Arabic"/>
          <w:b/>
          <w:bCs/>
          <w:szCs w:val="28"/>
          <w:rtl/>
          <w:lang w:bidi="ar-SY"/>
        </w:rPr>
        <w:t>هل لإسرائيل حق تاريخي في فلسطين؟</w:t>
      </w:r>
      <w:r w:rsidRPr="006561E0">
        <w:rPr>
          <w:rFonts w:cs="Traditional Arabic"/>
          <w:szCs w:val="28"/>
          <w:rtl/>
          <w:lang w:bidi="ar-SY"/>
        </w:rPr>
        <w:t>, ط1، (القاهرة: العربي للنشر، 2000م)، ص108</w:t>
      </w:r>
      <w:r w:rsidRPr="006561E0">
        <w:rPr>
          <w:rFonts w:cs="Traditional Arabic" w:hint="cs"/>
          <w:color w:val="000000"/>
          <w:szCs w:val="28"/>
          <w:rtl/>
          <w:lang w:bidi="ar-SY"/>
        </w:rPr>
        <w:t xml:space="preserve"> </w:t>
      </w:r>
    </w:p>
  </w:footnote>
  <w:footnote w:id="632">
    <w:p w:rsidR="004F2B18" w:rsidRPr="006561E0" w:rsidRDefault="004F2B18" w:rsidP="009E4E7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 xml:space="preserve">الشيزري, مرجع سابق، ص 263 </w:t>
      </w:r>
    </w:p>
  </w:footnote>
  <w:footnote w:id="633">
    <w:p w:rsidR="004F2B18" w:rsidRPr="006561E0" w:rsidRDefault="004F2B18" w:rsidP="009E4E7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القرطبي, مرجع سابق، 3/246, أبو حيان، مرجع سابق،2/266</w:t>
      </w:r>
    </w:p>
  </w:footnote>
  <w:footnote w:id="634">
    <w:p w:rsidR="004F2B18" w:rsidRPr="006561E0" w:rsidRDefault="004F2B18" w:rsidP="009E4E7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 xml:space="preserve">ابن الأزرق, </w:t>
      </w:r>
      <w:r w:rsidRPr="006561E0">
        <w:rPr>
          <w:rFonts w:cs="Traditional Arabic"/>
          <w:szCs w:val="28"/>
          <w:rtl/>
          <w:lang w:bidi="ar-SY"/>
        </w:rPr>
        <w:t>مرجع سابق،</w:t>
      </w:r>
      <w:r w:rsidRPr="006561E0">
        <w:rPr>
          <w:rFonts w:cs="Traditional Arabic"/>
          <w:color w:val="000000"/>
          <w:szCs w:val="28"/>
          <w:rtl/>
        </w:rPr>
        <w:t xml:space="preserve"> ص 430 </w:t>
      </w:r>
      <w:r w:rsidRPr="006561E0">
        <w:rPr>
          <w:rFonts w:cs="Traditional Arabic" w:hint="cs"/>
          <w:color w:val="000000"/>
          <w:szCs w:val="28"/>
          <w:rtl/>
        </w:rPr>
        <w:t>(بتصرف).</w:t>
      </w:r>
    </w:p>
  </w:footnote>
  <w:footnote w:id="635">
    <w:p w:rsidR="004F2B18" w:rsidRPr="006561E0" w:rsidRDefault="004F2B18" w:rsidP="009E4E70">
      <w:pPr>
        <w:pStyle w:val="FootnoteText"/>
        <w:widowControl w:val="0"/>
        <w:ind w:left="454" w:hanging="454"/>
        <w:rPr>
          <w:rFonts w:cs="Traditional Arabic"/>
          <w:color w:val="000000"/>
          <w:szCs w:val="28"/>
          <w:rtl/>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المرجع السابق, ص72</w:t>
      </w:r>
    </w:p>
  </w:footnote>
  <w:footnote w:id="636">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القيم, محمد بن أبي بكر أيوب الزرعي, </w:t>
      </w:r>
      <w:r w:rsidRPr="006561E0">
        <w:rPr>
          <w:rFonts w:cs="Traditional Arabic"/>
          <w:b/>
          <w:bCs/>
          <w:szCs w:val="28"/>
          <w:rtl/>
          <w:lang w:bidi="ar-SY"/>
        </w:rPr>
        <w:t>الروح،</w:t>
      </w:r>
      <w:r w:rsidRPr="006561E0">
        <w:rPr>
          <w:rFonts w:cs="Traditional Arabic"/>
          <w:color w:val="000000"/>
          <w:szCs w:val="28"/>
          <w:rtl/>
        </w:rPr>
        <w:t xml:space="preserve"> د.ط, (بيروت:دار الكتب العلمية, 1395ه -1975م), ص 237.</w:t>
      </w:r>
    </w:p>
  </w:footnote>
  <w:footnote w:id="637">
    <w:p w:rsidR="004F2B18" w:rsidRPr="006561E0" w:rsidRDefault="004F2B18" w:rsidP="009E4E7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ابن الأزرق, مرجع سابق, ص500</w:t>
      </w:r>
    </w:p>
  </w:footnote>
  <w:footnote w:id="638">
    <w:p w:rsidR="004F2B18" w:rsidRPr="006561E0" w:rsidRDefault="004F2B18" w:rsidP="009E4E7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السجدة، آية </w:t>
      </w:r>
      <w:r w:rsidRPr="006561E0">
        <w:rPr>
          <w:rFonts w:cs="Traditional Arabic" w:hint="cs"/>
          <w:color w:val="000000"/>
          <w:szCs w:val="28"/>
          <w:rtl/>
        </w:rPr>
        <w:t>33:32</w:t>
      </w:r>
    </w:p>
  </w:footnote>
  <w:footnote w:id="63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الأعراف، آية 137</w:t>
      </w:r>
    </w:p>
  </w:footnote>
  <w:footnote w:id="640">
    <w:p w:rsidR="004F2B18" w:rsidRPr="006561E0" w:rsidRDefault="004F2B18" w:rsidP="009E4E7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hint="cs"/>
          <w:color w:val="000000"/>
          <w:szCs w:val="28"/>
          <w:rtl/>
        </w:rPr>
        <w:t xml:space="preserve"> </w:t>
      </w:r>
      <w:r w:rsidRPr="006561E0">
        <w:rPr>
          <w:rFonts w:cs="Traditional Arabic"/>
          <w:color w:val="000000"/>
          <w:szCs w:val="28"/>
          <w:rtl/>
        </w:rPr>
        <w:t>الميداني, مرجع سابق, 2/328</w:t>
      </w:r>
    </w:p>
  </w:footnote>
  <w:footnote w:id="641">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القيم, الروح, مرجع سابق, ص241</w:t>
      </w:r>
    </w:p>
  </w:footnote>
  <w:footnote w:id="642">
    <w:p w:rsidR="004F2B18" w:rsidRPr="006561E0" w:rsidRDefault="004F2B18" w:rsidP="00C262D1">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كان رئيساً لأركان حرب انكلترا أيام الحرب العالمية الثانية, ونائبا للقائد الأعلى لحلف الأطلسي, وهو الذي هزم (رومل) قائد </w:t>
      </w:r>
      <w:r w:rsidRPr="006561E0">
        <w:rPr>
          <w:rFonts w:cs="Traditional Arabic" w:hint="cs"/>
          <w:color w:val="000000"/>
          <w:szCs w:val="28"/>
          <w:rtl/>
        </w:rPr>
        <w:t>(</w:t>
      </w:r>
      <w:r w:rsidRPr="006561E0">
        <w:rPr>
          <w:rFonts w:cs="Traditional Arabic"/>
          <w:color w:val="000000"/>
          <w:szCs w:val="28"/>
          <w:rtl/>
        </w:rPr>
        <w:t>قوات المحور</w:t>
      </w:r>
      <w:r w:rsidRPr="006561E0">
        <w:rPr>
          <w:rFonts w:cs="Traditional Arabic" w:hint="cs"/>
          <w:color w:val="000000"/>
          <w:szCs w:val="28"/>
          <w:rtl/>
        </w:rPr>
        <w:t>)</w:t>
      </w:r>
      <w:r w:rsidRPr="006561E0">
        <w:rPr>
          <w:rFonts w:cs="Traditional Arabic"/>
          <w:color w:val="000000"/>
          <w:szCs w:val="28"/>
          <w:rtl/>
        </w:rPr>
        <w:t xml:space="preserve"> بمعركة (العَلَمين) الشهيرة.</w:t>
      </w:r>
      <w:r w:rsidRPr="006561E0">
        <w:rPr>
          <w:rFonts w:cs="Traditional Arabic" w:hint="cs"/>
          <w:color w:val="000000"/>
          <w:szCs w:val="28"/>
          <w:rtl/>
          <w:lang w:bidi="ar-SY"/>
        </w:rPr>
        <w:t xml:space="preserve">[موقع: ويكيبيديا (الموسوعة الحرة) </w:t>
      </w:r>
      <w:hyperlink r:id="rId1" w:history="1">
        <w:r w:rsidRPr="006561E0">
          <w:rPr>
            <w:rStyle w:val="Hyperlink"/>
            <w:rFonts w:cs="Traditional Arabic"/>
            <w:color w:val="auto"/>
            <w:szCs w:val="28"/>
            <w:lang w:bidi="ar-SY"/>
          </w:rPr>
          <w:t>http://ar.wikipedia.org/wiki</w:t>
        </w:r>
      </w:hyperlink>
      <w:r w:rsidRPr="006561E0">
        <w:rPr>
          <w:rFonts w:cs="Traditional Arabic" w:hint="cs"/>
          <w:color w:val="000000"/>
          <w:szCs w:val="28"/>
          <w:rtl/>
        </w:rPr>
        <w:t xml:space="preserve"> مادة: برنارد مونتغمري]</w:t>
      </w:r>
    </w:p>
  </w:footnote>
  <w:footnote w:id="643">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عميرة, عبد الرحمن</w:t>
      </w:r>
      <w:r w:rsidRPr="006561E0">
        <w:rPr>
          <w:rFonts w:cs="Traditional Arabic"/>
          <w:b/>
          <w:bCs/>
          <w:szCs w:val="28"/>
          <w:rtl/>
          <w:lang w:bidi="ar-SY"/>
        </w:rPr>
        <w:t>، الإستراتيجية الحربية في إدارة المعارك في الإسلام</w:t>
      </w:r>
      <w:r w:rsidRPr="006561E0">
        <w:rPr>
          <w:rFonts w:cs="Traditional Arabic"/>
          <w:color w:val="000000"/>
          <w:szCs w:val="28"/>
          <w:rtl/>
        </w:rPr>
        <w:t>، (القاهرة: الهيئة المصرية العامة للكتاب، 2006م), ص120</w:t>
      </w:r>
    </w:p>
  </w:footnote>
  <w:footnote w:id="644">
    <w:p w:rsidR="004F2B18" w:rsidRPr="006561E0" w:rsidRDefault="004F2B18" w:rsidP="006561E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ابن حزم</w:t>
      </w:r>
      <w:r w:rsidRPr="006561E0">
        <w:rPr>
          <w:rFonts w:cs="Traditional Arabic"/>
          <w:color w:val="000000"/>
          <w:szCs w:val="28"/>
          <w:rtl/>
        </w:rPr>
        <w:t>, مرجع سابق, 4/127</w:t>
      </w:r>
    </w:p>
  </w:footnote>
  <w:footnote w:id="645">
    <w:p w:rsidR="004F2B18" w:rsidRPr="006561E0" w:rsidRDefault="004F2B18" w:rsidP="006561E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الجويني</w:t>
      </w:r>
      <w:r w:rsidRPr="006561E0">
        <w:rPr>
          <w:rFonts w:cs="Traditional Arabic"/>
          <w:color w:val="000000"/>
          <w:szCs w:val="28"/>
          <w:rtl/>
        </w:rPr>
        <w:t>, مرجع سابق, ص60</w:t>
      </w:r>
    </w:p>
  </w:footnote>
  <w:footnote w:id="646">
    <w:p w:rsidR="004F2B18" w:rsidRPr="006561E0" w:rsidRDefault="004F2B18" w:rsidP="006561E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القرطبي، مرجع سابق, 16/273</w:t>
      </w:r>
    </w:p>
  </w:footnote>
  <w:footnote w:id="647">
    <w:p w:rsidR="004F2B18" w:rsidRPr="006561E0" w:rsidRDefault="004F2B18" w:rsidP="006561E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الجويني, مرجع سابق, ص</w:t>
      </w:r>
      <w:r w:rsidRPr="006561E0">
        <w:rPr>
          <w:rFonts w:cs="Traditional Arabic"/>
          <w:color w:val="000000"/>
          <w:szCs w:val="28"/>
          <w:rtl/>
          <w:lang w:bidi="ar-SY"/>
        </w:rPr>
        <w:t>61</w:t>
      </w:r>
      <w:r>
        <w:rPr>
          <w:rFonts w:cs="Traditional Arabic" w:hint="cs"/>
          <w:color w:val="000000"/>
          <w:szCs w:val="28"/>
          <w:rtl/>
          <w:lang w:bidi="ar-SY"/>
        </w:rPr>
        <w:t xml:space="preserve"> </w:t>
      </w:r>
      <w:r>
        <w:rPr>
          <w:rFonts w:cs="Traditional Arabic" w:hint="cs"/>
          <w:color w:val="000000"/>
          <w:szCs w:val="28"/>
          <w:rtl/>
        </w:rPr>
        <w:t>(بتصرف).</w:t>
      </w:r>
    </w:p>
  </w:footnote>
  <w:footnote w:id="648">
    <w:p w:rsidR="004F2B18" w:rsidRPr="006561E0" w:rsidRDefault="004F2B18" w:rsidP="006561E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المرجع السابق</w:t>
      </w:r>
      <w:r>
        <w:rPr>
          <w:rFonts w:cs="Traditional Arabic" w:hint="cs"/>
          <w:color w:val="000000"/>
          <w:szCs w:val="28"/>
          <w:rtl/>
        </w:rPr>
        <w:t>، نفس الصفحة (بتصرف).</w:t>
      </w:r>
    </w:p>
  </w:footnote>
  <w:footnote w:id="649">
    <w:p w:rsidR="004F2B18" w:rsidRPr="006561E0" w:rsidRDefault="004F2B18" w:rsidP="006561E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العقلا, مرجع سابق, ص483-486</w:t>
      </w:r>
      <w:r>
        <w:rPr>
          <w:rFonts w:cs="Traditional Arabic" w:hint="cs"/>
          <w:color w:val="000000"/>
          <w:szCs w:val="28"/>
          <w:rtl/>
        </w:rPr>
        <w:t xml:space="preserve"> (بتصرف).</w:t>
      </w:r>
    </w:p>
  </w:footnote>
  <w:footnote w:id="650">
    <w:p w:rsidR="004F2B18" w:rsidRPr="006561E0" w:rsidRDefault="004F2B18" w:rsidP="006561E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حمدان, جمال، </w:t>
      </w:r>
      <w:r w:rsidRPr="006561E0">
        <w:rPr>
          <w:rFonts w:cs="Traditional Arabic"/>
          <w:b/>
          <w:bCs/>
          <w:szCs w:val="28"/>
          <w:rtl/>
          <w:lang w:bidi="ar-SY"/>
        </w:rPr>
        <w:t>اليهود انثروبولوجيا</w:t>
      </w:r>
      <w:r w:rsidRPr="006561E0">
        <w:rPr>
          <w:rFonts w:cs="Traditional Arabic"/>
          <w:szCs w:val="28"/>
          <w:rtl/>
          <w:lang w:bidi="ar-SY"/>
        </w:rPr>
        <w:t>, (</w:t>
      </w:r>
      <w:r w:rsidRPr="006561E0">
        <w:rPr>
          <w:rFonts w:cs="Traditional Arabic"/>
          <w:color w:val="000000"/>
          <w:szCs w:val="28"/>
          <w:rtl/>
          <w:lang w:bidi="ar-SY"/>
        </w:rPr>
        <w:t>القاهرة: كتاب الهلال, سلسلة شهرية تصدر عن دار الهلال, العدد 542, فبراير1996م), ص 128</w:t>
      </w:r>
      <w:r>
        <w:rPr>
          <w:rFonts w:cs="Traditional Arabic" w:hint="cs"/>
          <w:color w:val="000000"/>
          <w:szCs w:val="28"/>
          <w:rtl/>
        </w:rPr>
        <w:t>(بتصرف).</w:t>
      </w:r>
    </w:p>
  </w:footnote>
  <w:footnote w:id="651">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الطبري, جامع البيان, مرجع سابق, 5/313؛ وانظر: البغوي, مرجع سابق, 1/298؛ المظهري, مرجع سابق, 1/348.</w:t>
      </w:r>
    </w:p>
  </w:footnote>
  <w:footnote w:id="652">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الألوسي, مرجع سابق, 2/167, وانظر: المظهري, مرجع سابق, 1/348.</w:t>
      </w:r>
    </w:p>
  </w:footnote>
  <w:footnote w:id="653">
    <w:p w:rsidR="004F2B18" w:rsidRPr="006561E0" w:rsidRDefault="004F2B18" w:rsidP="006561E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صموئيل الأول, اصحاح 9, مقطع2</w:t>
      </w:r>
    </w:p>
  </w:footnote>
  <w:footnote w:id="654">
    <w:p w:rsidR="004F2B18" w:rsidRPr="006561E0" w:rsidRDefault="004F2B18" w:rsidP="006561E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الرازي, مرجع سابق, 6/189</w:t>
      </w:r>
    </w:p>
  </w:footnote>
  <w:footnote w:id="655">
    <w:p w:rsidR="004F2B18" w:rsidRPr="006561E0" w:rsidRDefault="004F2B18" w:rsidP="006561E0">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السمين الحلبي, الدر المصون, مرجع سابق, 2/519</w:t>
      </w:r>
    </w:p>
  </w:footnote>
  <w:footnote w:id="656">
    <w:p w:rsidR="004F2B18" w:rsidRPr="006561E0" w:rsidRDefault="004F2B18" w:rsidP="0063207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lang w:bidi="ar-SY"/>
        </w:rPr>
        <w:t xml:space="preserve"> </w:t>
      </w:r>
      <w:r w:rsidRPr="006561E0">
        <w:rPr>
          <w:rFonts w:cs="Traditional Arabic"/>
          <w:color w:val="000000"/>
          <w:szCs w:val="28"/>
          <w:rtl/>
        </w:rPr>
        <w:t>الفيروزآبادي</w:t>
      </w:r>
      <w:r w:rsidRPr="006561E0">
        <w:rPr>
          <w:rFonts w:cs="Traditional Arabic"/>
          <w:szCs w:val="28"/>
          <w:rtl/>
        </w:rPr>
        <w:t xml:space="preserve">، </w:t>
      </w:r>
      <w:r w:rsidRPr="006561E0">
        <w:rPr>
          <w:rFonts w:cs="Traditional Arabic"/>
          <w:color w:val="000000"/>
          <w:szCs w:val="28"/>
          <w:rtl/>
        </w:rPr>
        <w:t xml:space="preserve">مجدالدين محمد بن يعقوب، </w:t>
      </w:r>
      <w:r w:rsidRPr="006561E0">
        <w:rPr>
          <w:rFonts w:cs="Traditional Arabic"/>
          <w:b/>
          <w:bCs/>
          <w:szCs w:val="28"/>
          <w:rtl/>
          <w:lang w:bidi="ar-SY"/>
        </w:rPr>
        <w:t>بصائر ذوي التمييز في لطائف الكتاب العزيز</w:t>
      </w:r>
      <w:r w:rsidRPr="006561E0">
        <w:rPr>
          <w:rFonts w:cs="Traditional Arabic"/>
          <w:color w:val="000000"/>
          <w:szCs w:val="28"/>
          <w:rtl/>
        </w:rPr>
        <w:t>، تحقيق: محمد علي النجار وعبد العليم الطحاوي</w:t>
      </w:r>
      <w:r w:rsidRPr="006561E0">
        <w:rPr>
          <w:rFonts w:cs="Traditional Arabic"/>
          <w:szCs w:val="28"/>
          <w:rtl/>
        </w:rPr>
        <w:t xml:space="preserve">، ط6، (مصر: </w:t>
      </w:r>
      <w:r w:rsidRPr="006561E0">
        <w:rPr>
          <w:rFonts w:cs="Traditional Arabic"/>
          <w:color w:val="000000"/>
          <w:szCs w:val="28"/>
          <w:rtl/>
        </w:rPr>
        <w:t>المجلس الأعلى للشؤون الإسلامية، 1416ه-1996م), 6/82</w:t>
      </w:r>
    </w:p>
  </w:footnote>
  <w:footnote w:id="657">
    <w:p w:rsidR="004F2B18" w:rsidRPr="006561E0" w:rsidRDefault="004F2B18" w:rsidP="0063207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b/>
          <w:bCs/>
          <w:szCs w:val="28"/>
          <w:rtl/>
          <w:lang w:bidi="ar-SY"/>
        </w:rPr>
        <w:t>قاموس أعلام الكتاب المقدس</w:t>
      </w:r>
      <w:r w:rsidRPr="006561E0">
        <w:rPr>
          <w:rFonts w:cs="Traditional Arabic"/>
          <w:color w:val="000000"/>
          <w:szCs w:val="28"/>
          <w:rtl/>
        </w:rPr>
        <w:t>، (القاهرة: دار الكتاب المقدس, مطبعة كنيسة الإخوة, 2006م)، ص69</w:t>
      </w:r>
    </w:p>
  </w:footnote>
  <w:footnote w:id="658">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hint="cs"/>
          <w:color w:val="000000"/>
          <w:szCs w:val="28"/>
          <w:rtl/>
        </w:rPr>
        <w:t xml:space="preserve"> </w:t>
      </w:r>
      <w:r w:rsidRPr="006561E0">
        <w:rPr>
          <w:rFonts w:cs="Traditional Arabic"/>
          <w:color w:val="000000"/>
          <w:szCs w:val="28"/>
          <w:rtl/>
        </w:rPr>
        <w:t>أبو حيان, مرجع سابق, 2/267</w:t>
      </w:r>
    </w:p>
  </w:footnote>
  <w:footnote w:id="659">
    <w:p w:rsidR="004F2B18" w:rsidRPr="006561E0" w:rsidRDefault="004F2B18" w:rsidP="0063207B">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lang w:bidi="ar-SY"/>
        </w:rPr>
        <w:t xml:space="preserve">أبو الفضل, عبد الشافعي محمد, </w:t>
      </w:r>
      <w:r w:rsidRPr="006561E0">
        <w:rPr>
          <w:rFonts w:cs="Traditional Arabic"/>
          <w:b/>
          <w:bCs/>
          <w:szCs w:val="28"/>
          <w:rtl/>
          <w:lang w:bidi="ar-SY"/>
        </w:rPr>
        <w:t>القيادة الإدارية في الإسلام</w:t>
      </w:r>
      <w:r w:rsidRPr="006561E0">
        <w:rPr>
          <w:rFonts w:cs="Traditional Arabic"/>
          <w:color w:val="000000"/>
          <w:szCs w:val="28"/>
          <w:rtl/>
          <w:lang w:bidi="ar-SY"/>
        </w:rPr>
        <w:t>, ط1, (القاهرة: المعهد العالمي للفكر الإسلامي 1417-1996م)، ص310:309</w:t>
      </w:r>
    </w:p>
  </w:footnote>
  <w:footnote w:id="660">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السمرقندي, مرجع سابق,1/218</w:t>
      </w:r>
    </w:p>
  </w:footnote>
  <w:footnote w:id="6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sidRPr="006561E0">
        <w:rPr>
          <w:rFonts w:cs="Traditional Arabic"/>
          <w:color w:val="000000"/>
          <w:szCs w:val="28"/>
          <w:rtl/>
        </w:rPr>
        <w:t>الذريعة إلى مكارم الشريعة, مرجع سابق, ص114</w:t>
      </w:r>
    </w:p>
  </w:footnote>
  <w:footnote w:id="662">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الجوزي, زاد المسير, مرجع سابق, 1/251</w:t>
      </w:r>
    </w:p>
  </w:footnote>
  <w:footnote w:id="663">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الألوسي، مرجع سابق, 2/167, وانظر: البيضاوي,</w:t>
      </w:r>
      <w:r w:rsidRPr="006561E0">
        <w:rPr>
          <w:rFonts w:cs="Traditional Arabic"/>
          <w:b/>
          <w:bCs/>
          <w:color w:val="000000"/>
          <w:szCs w:val="28"/>
          <w:rtl/>
        </w:rPr>
        <w:t xml:space="preserve"> </w:t>
      </w:r>
      <w:r w:rsidRPr="006561E0">
        <w:rPr>
          <w:rFonts w:cs="Traditional Arabic"/>
          <w:color w:val="000000"/>
          <w:szCs w:val="28"/>
          <w:rtl/>
        </w:rPr>
        <w:t xml:space="preserve">ناصرالدين أبوسعيد عبد الله بن عمر بن محمد الشيرازي، </w:t>
      </w:r>
      <w:r w:rsidRPr="006561E0">
        <w:rPr>
          <w:rFonts w:cs="Traditional Arabic"/>
          <w:b/>
          <w:bCs/>
          <w:szCs w:val="28"/>
          <w:rtl/>
          <w:lang w:bidi="ar-SY"/>
        </w:rPr>
        <w:t>تفسير البيضاوي</w:t>
      </w:r>
      <w:r w:rsidRPr="006561E0">
        <w:rPr>
          <w:rFonts w:cs="Traditional Arabic"/>
          <w:color w:val="000000"/>
          <w:szCs w:val="28"/>
          <w:rtl/>
        </w:rPr>
        <w:t>, د.ط، (بيروت: دار الفكر)، 1/543</w:t>
      </w:r>
    </w:p>
  </w:footnote>
  <w:footnote w:id="664">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الزمخشري, مرجع سابق, 1/288</w:t>
      </w:r>
    </w:p>
  </w:footnote>
  <w:footnote w:id="6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الألوسي, مرجع سابق, 2/167</w:t>
      </w:r>
    </w:p>
  </w:footnote>
  <w:footnote w:id="666">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المائدة, آية 22</w:t>
      </w:r>
    </w:p>
  </w:footnote>
  <w:footnote w:id="667">
    <w:p w:rsidR="004F2B18" w:rsidRPr="006561E0" w:rsidRDefault="004F2B18" w:rsidP="0063207B">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ابو الفضل، مرجع سابق, ص310</w:t>
      </w:r>
    </w:p>
  </w:footnote>
  <w:footnote w:id="668">
    <w:p w:rsidR="004F2B18" w:rsidRPr="006561E0" w:rsidRDefault="004F2B18" w:rsidP="0063207B">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الألوسي, مرجع سابق, 2/167</w:t>
      </w:r>
    </w:p>
  </w:footnote>
  <w:footnote w:id="669">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lang w:bidi="ar-SY"/>
        </w:rPr>
        <w:t>تركت العنونة بــ(الكاريزما</w:t>
      </w:r>
      <w:r w:rsidRPr="006561E0">
        <w:rPr>
          <w:rFonts w:cs="Traditional Arabic"/>
          <w:color w:val="000000"/>
          <w:szCs w:val="28"/>
          <w:rtl/>
          <w:lang w:bidi="ar-SY"/>
        </w:rPr>
        <w:t>), لأن أصل هذه الكلمة اليوناني استخدم في قدرات الروح القدس وتأثيره على الآخرين (انظر: ويكيبيديا, الموسوعة الحرة على الانترنت, مادة: كاريزما).</w:t>
      </w:r>
    </w:p>
  </w:footnote>
  <w:footnote w:id="670">
    <w:p w:rsidR="004F2B18" w:rsidRPr="006561E0" w:rsidRDefault="004F2B18" w:rsidP="0063207B">
      <w:pPr>
        <w:pStyle w:val="FootnoteText"/>
        <w:widowControl w:val="0"/>
        <w:ind w:left="454" w:hanging="454"/>
        <w:rPr>
          <w:rFonts w:cs="Traditional Arabic"/>
          <w:color w:val="000000"/>
          <w:szCs w:val="28"/>
          <w:rtl/>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سايمنتن, دين كيث: </w:t>
      </w:r>
      <w:r w:rsidRPr="006561E0">
        <w:rPr>
          <w:rFonts w:cs="Traditional Arabic"/>
          <w:b/>
          <w:bCs/>
          <w:szCs w:val="28"/>
          <w:rtl/>
          <w:lang w:bidi="ar-SY"/>
        </w:rPr>
        <w:t>العبقرية والابداع والقيادة</w:t>
      </w:r>
      <w:r w:rsidRPr="006561E0">
        <w:rPr>
          <w:rFonts w:cs="Traditional Arabic"/>
          <w:color w:val="000000"/>
          <w:szCs w:val="28"/>
          <w:rtl/>
        </w:rPr>
        <w:t>, ترجمة: شاكر عبد الحميد</w:t>
      </w:r>
      <w:r w:rsidRPr="006561E0">
        <w:rPr>
          <w:rFonts w:cs="Traditional Arabic"/>
          <w:color w:val="000000"/>
          <w:szCs w:val="28"/>
          <w:rtl/>
          <w:lang w:bidi="ar-SY"/>
        </w:rPr>
        <w:t xml:space="preserve">, (الكويت: سلسلة عالم المعرفة, رقم 176, المجلس الوطني للثقافة), ص183 </w:t>
      </w:r>
    </w:p>
  </w:footnote>
  <w:footnote w:id="671">
    <w:p w:rsidR="004F2B18" w:rsidRPr="006561E0" w:rsidRDefault="004F2B18" w:rsidP="0063207B">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القرطبي، مرجع سابق, 3/246؛  أبو حيان, مرجع سابق, 2/266 </w:t>
      </w:r>
    </w:p>
  </w:footnote>
  <w:footnote w:id="672">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خلدون, مرجع سابق, 1/236 </w:t>
      </w:r>
    </w:p>
  </w:footnote>
  <w:footnote w:id="673">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القرطبي, مرجع سابق, 3/246 </w:t>
      </w:r>
    </w:p>
  </w:footnote>
  <w:footnote w:id="674">
    <w:p w:rsidR="004F2B18" w:rsidRPr="006561E0" w:rsidRDefault="004F2B18" w:rsidP="0063207B">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البغوي</w:t>
      </w:r>
      <w:r w:rsidRPr="006561E0">
        <w:rPr>
          <w:rFonts w:cs="Traditional Arabic"/>
          <w:color w:val="000000"/>
          <w:szCs w:val="28"/>
          <w:rtl/>
          <w:lang w:bidi="ar-SY"/>
        </w:rPr>
        <w:t>,</w:t>
      </w:r>
      <w:r w:rsidRPr="006561E0">
        <w:rPr>
          <w:rFonts w:cs="Traditional Arabic"/>
          <w:color w:val="000000"/>
          <w:szCs w:val="28"/>
          <w:rtl/>
        </w:rPr>
        <w:t xml:space="preserve"> مرجع سابق, </w:t>
      </w:r>
      <w:r w:rsidRPr="006561E0">
        <w:rPr>
          <w:rFonts w:cs="Traditional Arabic"/>
          <w:color w:val="000000"/>
          <w:szCs w:val="28"/>
          <w:rtl/>
          <w:lang w:bidi="ar-SY"/>
        </w:rPr>
        <w:t xml:space="preserve"> 1/298</w:t>
      </w:r>
      <w:r>
        <w:rPr>
          <w:rFonts w:cs="Traditional Arabic" w:hint="cs"/>
          <w:color w:val="000000"/>
          <w:szCs w:val="28"/>
          <w:rtl/>
          <w:lang w:bidi="ar-SY"/>
        </w:rPr>
        <w:t>؛</w:t>
      </w:r>
      <w:r w:rsidRPr="006561E0">
        <w:rPr>
          <w:rFonts w:cs="Traditional Arabic"/>
          <w:color w:val="000000"/>
          <w:szCs w:val="28"/>
          <w:rtl/>
          <w:lang w:bidi="ar-SY"/>
        </w:rPr>
        <w:t xml:space="preserve"> و</w:t>
      </w:r>
      <w:r>
        <w:rPr>
          <w:rFonts w:cs="Traditional Arabic" w:hint="cs"/>
          <w:color w:val="000000"/>
          <w:szCs w:val="28"/>
          <w:rtl/>
          <w:lang w:bidi="ar-SY"/>
        </w:rPr>
        <w:t>كذلك</w:t>
      </w:r>
      <w:r w:rsidRPr="006561E0">
        <w:rPr>
          <w:rFonts w:cs="Traditional Arabic"/>
          <w:color w:val="000000"/>
          <w:szCs w:val="28"/>
          <w:rtl/>
          <w:lang w:bidi="ar-SY"/>
        </w:rPr>
        <w:t>: الرازي,</w:t>
      </w:r>
      <w:r w:rsidRPr="006561E0">
        <w:rPr>
          <w:rFonts w:cs="Traditional Arabic"/>
          <w:color w:val="000000"/>
          <w:szCs w:val="28"/>
          <w:rtl/>
        </w:rPr>
        <w:t xml:space="preserve"> مرجع سابق, </w:t>
      </w:r>
      <w:r w:rsidRPr="006561E0">
        <w:rPr>
          <w:rFonts w:cs="Traditional Arabic"/>
          <w:color w:val="000000"/>
          <w:szCs w:val="28"/>
          <w:rtl/>
          <w:lang w:bidi="ar-SY"/>
        </w:rPr>
        <w:t xml:space="preserve"> 6/189</w:t>
      </w:r>
      <w:r>
        <w:rPr>
          <w:rFonts w:cs="Traditional Arabic" w:hint="cs"/>
          <w:color w:val="000000"/>
          <w:szCs w:val="28"/>
          <w:rtl/>
          <w:lang w:bidi="ar-SY"/>
        </w:rPr>
        <w:t>؛</w:t>
      </w:r>
      <w:r w:rsidRPr="006561E0">
        <w:rPr>
          <w:rFonts w:cs="Traditional Arabic"/>
          <w:color w:val="000000"/>
          <w:szCs w:val="28"/>
          <w:rtl/>
          <w:lang w:bidi="ar-SY"/>
        </w:rPr>
        <w:t xml:space="preserve"> المظهري، </w:t>
      </w:r>
      <w:r w:rsidRPr="006561E0">
        <w:rPr>
          <w:rFonts w:cs="Traditional Arabic"/>
          <w:color w:val="000000"/>
          <w:szCs w:val="28"/>
          <w:rtl/>
        </w:rPr>
        <w:t xml:space="preserve">مرجع سابق, </w:t>
      </w:r>
      <w:r w:rsidRPr="006561E0">
        <w:rPr>
          <w:rFonts w:cs="Traditional Arabic"/>
          <w:color w:val="000000"/>
          <w:szCs w:val="28"/>
          <w:rtl/>
          <w:lang w:bidi="ar-SY"/>
        </w:rPr>
        <w:t xml:space="preserve">1/348 </w:t>
      </w:r>
    </w:p>
  </w:footnote>
  <w:footnote w:id="675">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 xml:space="preserve">ابن كثير، </w:t>
      </w:r>
      <w:r>
        <w:rPr>
          <w:rFonts w:cs="Traditional Arabic"/>
          <w:color w:val="000000"/>
          <w:szCs w:val="28"/>
          <w:rtl/>
        </w:rPr>
        <w:t>البداية والنهاية, مرجع سابق,</w:t>
      </w:r>
      <w:r w:rsidRPr="006561E0">
        <w:rPr>
          <w:rFonts w:cs="Traditional Arabic"/>
          <w:color w:val="000000"/>
          <w:szCs w:val="28"/>
          <w:rtl/>
        </w:rPr>
        <w:t xml:space="preserve"> 2/8-9</w:t>
      </w:r>
    </w:p>
  </w:footnote>
  <w:footnote w:id="67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سفر</w:t>
      </w:r>
      <w:r>
        <w:rPr>
          <w:rFonts w:cs="Traditional Arabic" w:hint="cs"/>
          <w:color w:val="000000"/>
          <w:szCs w:val="28"/>
          <w:rtl/>
        </w:rPr>
        <w:t xml:space="preserve"> </w:t>
      </w:r>
      <w:r w:rsidRPr="006561E0">
        <w:rPr>
          <w:rFonts w:cs="Traditional Arabic"/>
          <w:color w:val="000000"/>
          <w:szCs w:val="28"/>
          <w:rtl/>
        </w:rPr>
        <w:t xml:space="preserve">صموئيل الأول, اصحاح 9, مقطع 2 </w:t>
      </w:r>
    </w:p>
  </w:footnote>
  <w:footnote w:id="677">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الراغب الأصفهاني, الذريعة، مرجع سابق, ص114</w:t>
      </w:r>
    </w:p>
  </w:footnote>
  <w:footnote w:id="678">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القيم, الروح, مرجع سابق, ص 236 </w:t>
      </w:r>
    </w:p>
  </w:footnote>
  <w:footnote w:id="679">
    <w:p w:rsidR="004F2B18" w:rsidRPr="006561E0" w:rsidRDefault="004F2B18" w:rsidP="0063207B">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أبوحيان, مرجع سابق, 2/267؛ الزمخشري, مرجع سابق, 1/288 </w:t>
      </w:r>
    </w:p>
  </w:footnote>
  <w:footnote w:id="680">
    <w:p w:rsidR="004F2B18" w:rsidRPr="006561E0" w:rsidRDefault="004F2B18" w:rsidP="007108BD">
      <w:pPr>
        <w:pStyle w:val="FootnoteText"/>
        <w:widowControl w:val="0"/>
        <w:ind w:left="454" w:hanging="454"/>
        <w:rPr>
          <w:rFonts w:cs="Traditional Arabic"/>
          <w:color w:val="000000"/>
          <w:szCs w:val="28"/>
          <w:rtl/>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في ظلال القرآن, مرجع سابق, 4/5235</w:t>
      </w:r>
    </w:p>
  </w:footnote>
  <w:footnote w:id="681">
    <w:p w:rsidR="004F2B18" w:rsidRPr="006561E0" w:rsidRDefault="004F2B18" w:rsidP="000D63C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الميداني, الأخلاق الإسلامية, مرجع سابق, 2/337 </w:t>
      </w:r>
      <w:r>
        <w:rPr>
          <w:rFonts w:cs="Traditional Arabic" w:hint="cs"/>
          <w:color w:val="000000"/>
          <w:szCs w:val="28"/>
          <w:rtl/>
        </w:rPr>
        <w:t>(بتصرف).</w:t>
      </w:r>
    </w:p>
  </w:footnote>
  <w:footnote w:id="682">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 10, مقطع 27 </w:t>
      </w:r>
    </w:p>
  </w:footnote>
  <w:footnote w:id="683">
    <w:p w:rsidR="004F2B18" w:rsidRPr="006561E0" w:rsidRDefault="004F2B18" w:rsidP="00117AE2">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 11, مقطع </w:t>
      </w:r>
      <w:r>
        <w:rPr>
          <w:rFonts w:cs="Traditional Arabic" w:hint="cs"/>
          <w:color w:val="000000"/>
          <w:szCs w:val="28"/>
          <w:rtl/>
        </w:rPr>
        <w:t>13:12</w:t>
      </w:r>
      <w:r w:rsidRPr="006561E0">
        <w:rPr>
          <w:rFonts w:cs="Traditional Arabic"/>
          <w:color w:val="000000"/>
          <w:szCs w:val="28"/>
          <w:rtl/>
        </w:rPr>
        <w:t xml:space="preserve"> </w:t>
      </w:r>
    </w:p>
  </w:footnote>
  <w:footnote w:id="684">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الشيزري, مرجع سابق, ص316 </w:t>
      </w:r>
    </w:p>
  </w:footnote>
  <w:footnote w:id="685">
    <w:p w:rsidR="004F2B18" w:rsidRPr="006561E0" w:rsidRDefault="004F2B18" w:rsidP="00117AE2">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المقالات في: ابن الأزرق, مرجع سابق, 1/450 </w:t>
      </w:r>
    </w:p>
  </w:footnote>
  <w:footnote w:id="68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sidRPr="006561E0">
        <w:rPr>
          <w:rFonts w:cs="Traditional Arabic"/>
          <w:color w:val="000000"/>
          <w:szCs w:val="28"/>
          <w:rtl/>
        </w:rPr>
        <w:t>المرجع السابق،1/451</w:t>
      </w:r>
    </w:p>
  </w:footnote>
  <w:footnote w:id="687">
    <w:p w:rsidR="004F2B18" w:rsidRPr="006561E0" w:rsidRDefault="004F2B18" w:rsidP="00117AE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عميرة, الاستراتيجية الحربية, مرجع سابق, ص132 </w:t>
      </w:r>
      <w:r>
        <w:rPr>
          <w:rFonts w:cs="Traditional Arabic" w:hint="cs"/>
          <w:color w:val="000000"/>
          <w:szCs w:val="28"/>
          <w:rtl/>
        </w:rPr>
        <w:t>(بتصرف).</w:t>
      </w:r>
    </w:p>
  </w:footnote>
  <w:footnote w:id="688">
    <w:p w:rsidR="004F2B18" w:rsidRPr="006561E0" w:rsidRDefault="004F2B18" w:rsidP="00117AE2">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الميداني, مرجع سابق, 2/352 </w:t>
      </w:r>
      <w:r>
        <w:rPr>
          <w:rFonts w:cs="Traditional Arabic" w:hint="cs"/>
          <w:color w:val="000000"/>
          <w:szCs w:val="28"/>
          <w:rtl/>
        </w:rPr>
        <w:t>(بتصرف).</w:t>
      </w:r>
    </w:p>
  </w:footnote>
  <w:footnote w:id="689">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الشيزري, مرجع سابق, ص282 </w:t>
      </w:r>
    </w:p>
  </w:footnote>
  <w:footnote w:id="690">
    <w:p w:rsidR="004F2B18" w:rsidRPr="006561E0" w:rsidRDefault="004F2B18" w:rsidP="007108BD">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رواه أحمد في مسنده من حديث عائشة رضي الله عنها رقم: 24666, (القاهرة: مؤسسة قرطبة), 6/93, ورواه مسلم في صحيحه, (باب فضيلة الإمام العادل وعقوبة الجائر) برقم 4826, 6/7 .</w:t>
      </w:r>
    </w:p>
  </w:footnote>
  <w:footnote w:id="691">
    <w:p w:rsidR="004F2B18" w:rsidRPr="006561E0" w:rsidRDefault="004F2B18" w:rsidP="00117AE2">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lang w:bidi="ar-SY"/>
        </w:rPr>
        <w:t xml:space="preserve"> </w:t>
      </w:r>
      <w:r w:rsidRPr="006561E0">
        <w:rPr>
          <w:rFonts w:cs="Traditional Arabic"/>
          <w:color w:val="000000"/>
          <w:szCs w:val="28"/>
          <w:rtl/>
          <w:lang w:bidi="ar-SY"/>
        </w:rPr>
        <w:t xml:space="preserve">ابن الأزرق, </w:t>
      </w:r>
      <w:r w:rsidRPr="006561E0">
        <w:rPr>
          <w:rFonts w:cs="Traditional Arabic"/>
          <w:color w:val="000000"/>
          <w:szCs w:val="28"/>
          <w:rtl/>
        </w:rPr>
        <w:t>مرجع سابق,</w:t>
      </w:r>
      <w:r>
        <w:rPr>
          <w:rFonts w:cs="Traditional Arabic"/>
          <w:color w:val="000000"/>
          <w:szCs w:val="28"/>
          <w:rtl/>
          <w:lang w:bidi="ar-SY"/>
        </w:rPr>
        <w:t xml:space="preserve"> ص475 </w:t>
      </w:r>
      <w:r>
        <w:rPr>
          <w:rFonts w:cs="Traditional Arabic" w:hint="cs"/>
          <w:color w:val="000000"/>
          <w:szCs w:val="28"/>
          <w:rtl/>
        </w:rPr>
        <w:t>(بتصرف).</w:t>
      </w:r>
    </w:p>
  </w:footnote>
  <w:footnote w:id="69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sidRPr="006561E0">
        <w:rPr>
          <w:rFonts w:cs="Traditional Arabic"/>
          <w:color w:val="000000"/>
          <w:szCs w:val="28"/>
          <w:rtl/>
        </w:rPr>
        <w:t>رواه أحمد في مسنده من حديث عائذ بن عمرو رضي الله عنه، برقم 20656، 5/64؛ ورواه مسلم في صحيحه، باب فضيلة الإمام العادل، برقم 1330، 3/1461</w:t>
      </w:r>
    </w:p>
  </w:footnote>
  <w:footnote w:id="693">
    <w:p w:rsidR="004F2B18" w:rsidRPr="006561E0" w:rsidRDefault="004F2B18" w:rsidP="00117AE2">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الميداني, مرجع سابق, ص355</w:t>
      </w:r>
      <w:r>
        <w:rPr>
          <w:rFonts w:cs="Traditional Arabic" w:hint="cs"/>
          <w:color w:val="000000"/>
          <w:szCs w:val="28"/>
          <w:rtl/>
        </w:rPr>
        <w:t xml:space="preserve"> </w:t>
      </w:r>
      <w:r w:rsidRPr="006561E0">
        <w:rPr>
          <w:rFonts w:cs="Traditional Arabic"/>
          <w:color w:val="000000"/>
          <w:szCs w:val="28"/>
          <w:rtl/>
        </w:rPr>
        <w:t xml:space="preserve"> </w:t>
      </w:r>
      <w:r>
        <w:rPr>
          <w:rFonts w:cs="Traditional Arabic" w:hint="cs"/>
          <w:color w:val="000000"/>
          <w:szCs w:val="28"/>
          <w:rtl/>
        </w:rPr>
        <w:t>(بتصرف).</w:t>
      </w:r>
    </w:p>
  </w:footnote>
  <w:footnote w:id="694">
    <w:p w:rsidR="004F2B18" w:rsidRPr="006561E0" w:rsidRDefault="004F2B18" w:rsidP="00117AE2">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szCs w:val="28"/>
          <w:rtl/>
        </w:rPr>
        <w:t xml:space="preserve"> </w:t>
      </w:r>
      <w:r w:rsidRPr="006561E0">
        <w:rPr>
          <w:rFonts w:cs="Traditional Arabic"/>
          <w:color w:val="000000"/>
          <w:szCs w:val="28"/>
          <w:rtl/>
          <w:lang w:bidi="ar-SY"/>
        </w:rPr>
        <w:t xml:space="preserve">أبو الفضل, </w:t>
      </w:r>
      <w:r w:rsidRPr="006561E0">
        <w:rPr>
          <w:rFonts w:cs="Traditional Arabic"/>
          <w:color w:val="000000"/>
          <w:szCs w:val="28"/>
          <w:rtl/>
        </w:rPr>
        <w:t>مرجع سابق,</w:t>
      </w:r>
      <w:r w:rsidRPr="006561E0">
        <w:rPr>
          <w:rFonts w:cs="Traditional Arabic"/>
          <w:color w:val="000000"/>
          <w:szCs w:val="28"/>
          <w:rtl/>
          <w:lang w:bidi="ar-SY"/>
        </w:rPr>
        <w:t xml:space="preserve"> ص314 </w:t>
      </w:r>
      <w:r>
        <w:rPr>
          <w:rFonts w:cs="Traditional Arabic" w:hint="cs"/>
          <w:color w:val="000000"/>
          <w:szCs w:val="28"/>
          <w:rtl/>
        </w:rPr>
        <w:t>(بتصرف).</w:t>
      </w:r>
    </w:p>
  </w:footnote>
  <w:footnote w:id="695">
    <w:p w:rsidR="004F2B18" w:rsidRPr="006561E0" w:rsidRDefault="004F2B18" w:rsidP="00117AE2">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جاسم سلطان, قوانين النهضه,</w:t>
      </w:r>
      <w:r>
        <w:rPr>
          <w:rFonts w:cs="Traditional Arabic" w:hint="cs"/>
          <w:color w:val="000000"/>
          <w:szCs w:val="28"/>
          <w:rtl/>
        </w:rPr>
        <w:t xml:space="preserve"> مرجع سابق،</w:t>
      </w:r>
      <w:r w:rsidRPr="006561E0">
        <w:rPr>
          <w:rFonts w:cs="Traditional Arabic"/>
          <w:color w:val="000000"/>
          <w:szCs w:val="28"/>
          <w:rtl/>
        </w:rPr>
        <w:t xml:space="preserve"> ص105</w:t>
      </w:r>
      <w:r>
        <w:rPr>
          <w:rFonts w:cs="Traditional Arabic" w:hint="cs"/>
          <w:color w:val="000000"/>
          <w:szCs w:val="28"/>
          <w:rtl/>
        </w:rPr>
        <w:t xml:space="preserve"> (بتصرف).</w:t>
      </w:r>
      <w:r w:rsidRPr="006561E0">
        <w:rPr>
          <w:rFonts w:cs="Traditional Arabic"/>
          <w:color w:val="000000"/>
          <w:szCs w:val="28"/>
          <w:rtl/>
        </w:rPr>
        <w:t xml:space="preserve"> </w:t>
      </w:r>
    </w:p>
  </w:footnote>
  <w:footnote w:id="696">
    <w:p w:rsidR="004F2B18" w:rsidRPr="006561E0" w:rsidRDefault="004F2B18" w:rsidP="00E1047A">
      <w:pPr>
        <w:pStyle w:val="FootnoteText"/>
        <w:widowControl w:val="0"/>
        <w:ind w:left="454" w:hanging="454"/>
        <w:rPr>
          <w:rFonts w:cs="Traditional Arabic"/>
          <w:color w:val="000000"/>
          <w:szCs w:val="28"/>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الجويني</w:t>
      </w:r>
      <w:r w:rsidRPr="006561E0">
        <w:rPr>
          <w:rFonts w:cs="Traditional Arabic"/>
          <w:color w:val="000000"/>
          <w:szCs w:val="28"/>
          <w:rtl/>
        </w:rPr>
        <w:t xml:space="preserve">، مرجع سابق, ص </w:t>
      </w:r>
      <w:r>
        <w:rPr>
          <w:rFonts w:cs="Traditional Arabic" w:hint="cs"/>
          <w:color w:val="000000"/>
          <w:szCs w:val="28"/>
          <w:rtl/>
        </w:rPr>
        <w:t>67:66</w:t>
      </w:r>
      <w:r w:rsidRPr="006561E0">
        <w:rPr>
          <w:rFonts w:cs="Traditional Arabic"/>
          <w:color w:val="000000"/>
          <w:szCs w:val="28"/>
          <w:rtl/>
        </w:rPr>
        <w:t xml:space="preserve">, بتصرف يسير . </w:t>
      </w:r>
    </w:p>
  </w:footnote>
  <w:footnote w:id="69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خلدون، مرجع سابق, 2/107</w:t>
      </w:r>
    </w:p>
  </w:footnote>
  <w:footnote w:id="698">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الطبري، تاريخ الأمم والملوك، مرجع سابق, 1/ 280؛ ابن كثير، البداية والنهاية، مرجع سابق, 2/8؛ ابن الأثير، الكامل، مرجع سابق, 1/165 </w:t>
      </w:r>
    </w:p>
  </w:footnote>
  <w:footnote w:id="69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عمدة القاري، مرجع سابق, 25/ 212 </w:t>
      </w:r>
    </w:p>
  </w:footnote>
  <w:footnote w:id="700">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الطبري، جامع البيان، مرجع سابق, 5/ 310</w:t>
      </w:r>
      <w:r>
        <w:rPr>
          <w:rFonts w:cs="Traditional Arabic" w:hint="cs"/>
          <w:color w:val="000000"/>
          <w:szCs w:val="28"/>
          <w:rtl/>
        </w:rPr>
        <w:t>؛</w:t>
      </w:r>
      <w:r w:rsidRPr="006561E0">
        <w:rPr>
          <w:rFonts w:cs="Traditional Arabic"/>
          <w:color w:val="000000"/>
          <w:szCs w:val="28"/>
          <w:rtl/>
        </w:rPr>
        <w:t xml:space="preserve"> و</w:t>
      </w:r>
      <w:r>
        <w:rPr>
          <w:rFonts w:cs="Traditional Arabic" w:hint="cs"/>
          <w:color w:val="000000"/>
          <w:szCs w:val="28"/>
          <w:rtl/>
        </w:rPr>
        <w:t>كذلك</w:t>
      </w:r>
      <w:r w:rsidRPr="006561E0">
        <w:rPr>
          <w:rFonts w:cs="Traditional Arabic"/>
          <w:color w:val="000000"/>
          <w:szCs w:val="28"/>
          <w:rtl/>
        </w:rPr>
        <w:t xml:space="preserve">: القرطبي، مرجع سابق, 3/245؛ الرازي، مرجع سابق, 6/187؛ الزمخشري، مرجع سابق, 1/ 288 </w:t>
      </w:r>
    </w:p>
  </w:footnote>
  <w:footnote w:id="701">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الطبري، جامع البيان، مرجع سابق, 5/</w:t>
      </w:r>
      <w:r>
        <w:rPr>
          <w:rFonts w:cs="Traditional Arabic" w:hint="cs"/>
          <w:color w:val="000000"/>
          <w:szCs w:val="28"/>
          <w:rtl/>
        </w:rPr>
        <w:t>310:309</w:t>
      </w:r>
      <w:r w:rsidRPr="006561E0">
        <w:rPr>
          <w:rFonts w:cs="Traditional Arabic"/>
          <w:color w:val="000000"/>
          <w:szCs w:val="28"/>
          <w:rtl/>
        </w:rPr>
        <w:t xml:space="preserve"> </w:t>
      </w:r>
    </w:p>
  </w:footnote>
  <w:footnote w:id="702">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البغوي، مرجع سابق,1/298</w:t>
      </w:r>
      <w:r>
        <w:rPr>
          <w:rFonts w:cs="Traditional Arabic" w:hint="cs"/>
          <w:color w:val="000000"/>
          <w:szCs w:val="28"/>
          <w:rtl/>
        </w:rPr>
        <w:t>؛</w:t>
      </w:r>
      <w:r w:rsidRPr="006561E0">
        <w:rPr>
          <w:rFonts w:cs="Traditional Arabic"/>
          <w:color w:val="000000"/>
          <w:szCs w:val="28"/>
          <w:rtl/>
        </w:rPr>
        <w:t xml:space="preserve"> و</w:t>
      </w:r>
      <w:r>
        <w:rPr>
          <w:rFonts w:cs="Traditional Arabic" w:hint="cs"/>
          <w:color w:val="000000"/>
          <w:szCs w:val="28"/>
          <w:rtl/>
        </w:rPr>
        <w:t>كذلك</w:t>
      </w:r>
      <w:r w:rsidRPr="006561E0">
        <w:rPr>
          <w:rFonts w:cs="Traditional Arabic"/>
          <w:color w:val="000000"/>
          <w:szCs w:val="28"/>
          <w:rtl/>
        </w:rPr>
        <w:t xml:space="preserve">: الثعلبي، قصص الأنبياء، ص 157 </w:t>
      </w:r>
    </w:p>
  </w:footnote>
  <w:footnote w:id="703">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البحر المحيط، مرجع سابق, 2/266 </w:t>
      </w:r>
    </w:p>
  </w:footnote>
  <w:footnote w:id="704">
    <w:p w:rsidR="004F2B18" w:rsidRPr="006561E0" w:rsidRDefault="004F2B18" w:rsidP="007108BD">
      <w:pPr>
        <w:pStyle w:val="FootnoteText"/>
        <w:widowControl w:val="0"/>
        <w:ind w:left="454" w:hanging="454"/>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قال الذهبي عنه: العلامة الأخباري أبو النضر بن محمد السائب المفسّر، وكان رأساً في الأنساب، إلا أنه شيعي متروك الحديث، يروي عنه ولده هشام وطائفة. انظر: سير أعلام النبلاء، تحقيق: شعيب الأرناؤوط، (طبعة مؤسسة الرسالة )، 11/309 وقال عنه ابن حجر: محمد بن السائب أبو النضر الكوفي النسابة المفسرّ، متهم بالكذب ورمي بالرفض. (</w:t>
      </w:r>
      <w:r w:rsidRPr="006561E0">
        <w:rPr>
          <w:rFonts w:cs="Traditional Arabic"/>
          <w:b/>
          <w:bCs/>
          <w:szCs w:val="28"/>
          <w:rtl/>
          <w:lang w:bidi="ar-SY"/>
        </w:rPr>
        <w:t>تقريب التهذيب</w:t>
      </w:r>
      <w:r w:rsidRPr="006561E0">
        <w:rPr>
          <w:rFonts w:cs="Traditional Arabic"/>
          <w:szCs w:val="28"/>
          <w:rtl/>
        </w:rPr>
        <w:t>، ط1، حلب: دار الرشيد، 1406ه، 2/479).</w:t>
      </w:r>
    </w:p>
  </w:footnote>
  <w:footnote w:id="70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قد مرّ معنا الحديث عن هذه المعركة في مبحث (الاختلاف والاقتتال بين الأسباط). </w:t>
      </w:r>
    </w:p>
  </w:footnote>
  <w:footnote w:id="706">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موسكاتي، مرجع سابق, ص 141 </w:t>
      </w:r>
    </w:p>
  </w:footnote>
  <w:footnote w:id="707">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كثير، </w:t>
      </w:r>
      <w:r>
        <w:rPr>
          <w:rFonts w:cs="Traditional Arabic"/>
          <w:color w:val="000000"/>
          <w:szCs w:val="28"/>
          <w:rtl/>
        </w:rPr>
        <w:t>تفسير القرآن العظيم، مرجع سابق,</w:t>
      </w:r>
      <w:r w:rsidRPr="006561E0">
        <w:rPr>
          <w:rFonts w:cs="Traditional Arabic"/>
          <w:color w:val="000000"/>
          <w:szCs w:val="28"/>
          <w:rtl/>
        </w:rPr>
        <w:t xml:space="preserve"> 1/323</w:t>
      </w:r>
      <w:r>
        <w:rPr>
          <w:rFonts w:cs="Traditional Arabic" w:hint="cs"/>
          <w:color w:val="000000"/>
          <w:szCs w:val="28"/>
          <w:rtl/>
        </w:rPr>
        <w:t xml:space="preserve"> (بتصرف).</w:t>
      </w:r>
    </w:p>
  </w:footnote>
  <w:footnote w:id="708">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ابن خلدون، مرجع ساب</w:t>
      </w:r>
      <w:r>
        <w:rPr>
          <w:rFonts w:cs="Traditional Arabic"/>
          <w:color w:val="000000"/>
          <w:szCs w:val="28"/>
          <w:rtl/>
        </w:rPr>
        <w:t>ق, 1/134؛ و</w:t>
      </w:r>
      <w:r>
        <w:rPr>
          <w:rFonts w:cs="Traditional Arabic" w:hint="cs"/>
          <w:color w:val="000000"/>
          <w:szCs w:val="28"/>
          <w:rtl/>
        </w:rPr>
        <w:t>كذلك</w:t>
      </w:r>
      <w:r>
        <w:rPr>
          <w:rFonts w:cs="Traditional Arabic"/>
          <w:color w:val="000000"/>
          <w:szCs w:val="28"/>
          <w:rtl/>
        </w:rPr>
        <w:t>: ابن الأرز</w:t>
      </w:r>
      <w:r w:rsidRPr="006561E0">
        <w:rPr>
          <w:rFonts w:cs="Traditional Arabic"/>
          <w:color w:val="000000"/>
          <w:szCs w:val="28"/>
          <w:rtl/>
        </w:rPr>
        <w:t xml:space="preserve">ق، مرجع سابق, 1/56 </w:t>
      </w:r>
    </w:p>
  </w:footnote>
  <w:footnote w:id="70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محمد رشيد رضا، مرجع سابق, 2/294 </w:t>
      </w:r>
    </w:p>
  </w:footnote>
  <w:footnote w:id="710">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الاصحاح 10، المقطع 27، وممن ظن ذلك (ابن عاشور) حيث قال: "ففي سفر صموئيل: أن الذين لم يرضوا به هم بنو بليعال، والقرآن ذكر أن بني إسرائيل قالوا: أنى </w:t>
      </w:r>
      <w:r>
        <w:rPr>
          <w:rFonts w:cs="Traditional Arabic"/>
          <w:color w:val="000000"/>
          <w:szCs w:val="28"/>
          <w:rtl/>
        </w:rPr>
        <w:t>يكون له الملك علينا، وهو الحق"</w:t>
      </w:r>
      <w:r>
        <w:rPr>
          <w:rFonts w:cs="Traditional Arabic" w:hint="cs"/>
          <w:color w:val="000000"/>
          <w:szCs w:val="28"/>
          <w:rtl/>
        </w:rPr>
        <w:t xml:space="preserve"> (</w:t>
      </w:r>
      <w:r w:rsidRPr="006561E0">
        <w:rPr>
          <w:rFonts w:cs="Traditional Arabic"/>
          <w:color w:val="000000"/>
          <w:szCs w:val="28"/>
          <w:rtl/>
        </w:rPr>
        <w:t>التحرير والتنوير، 2/491</w:t>
      </w:r>
      <w:r>
        <w:rPr>
          <w:rFonts w:cs="Traditional Arabic" w:hint="cs"/>
          <w:color w:val="000000"/>
          <w:szCs w:val="28"/>
          <w:rtl/>
        </w:rPr>
        <w:t>).</w:t>
      </w:r>
      <w:r w:rsidRPr="006561E0">
        <w:rPr>
          <w:rFonts w:cs="Traditional Arabic"/>
          <w:color w:val="000000"/>
          <w:szCs w:val="28"/>
          <w:rtl/>
        </w:rPr>
        <w:t xml:space="preserve"> </w:t>
      </w:r>
    </w:p>
  </w:footnote>
  <w:footnote w:id="711">
    <w:p w:rsidR="004F2B18" w:rsidRPr="006561E0" w:rsidRDefault="004F2B18" w:rsidP="007108BD">
      <w:pPr>
        <w:pStyle w:val="FootnoteText"/>
        <w:widowControl w:val="0"/>
        <w:ind w:left="454" w:hanging="454"/>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xml:space="preserve">)  </w:t>
      </w:r>
      <w:r w:rsidRPr="006561E0">
        <w:rPr>
          <w:rFonts w:cs="Traditional Arabic"/>
          <w:b/>
          <w:bCs/>
          <w:szCs w:val="28"/>
          <w:rtl/>
          <w:lang w:bidi="ar-SY"/>
        </w:rPr>
        <w:t>قاموس الكتاب المقدس</w:t>
      </w:r>
      <w:r w:rsidRPr="006561E0">
        <w:rPr>
          <w:rFonts w:cs="Traditional Arabic"/>
          <w:szCs w:val="28"/>
          <w:rtl/>
        </w:rPr>
        <w:t xml:space="preserve">، الموقع الرسمي لكنيسة الأنبا نكلاهيما نوث القبطية الأرثوذكسية، في الاسكندرية، مادة (بليعال). </w:t>
      </w:r>
    </w:p>
  </w:footnote>
  <w:footnote w:id="712">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وهذا ما</w:t>
      </w:r>
      <w:r>
        <w:rPr>
          <w:rFonts w:cs="Traditional Arabic" w:hint="cs"/>
          <w:color w:val="000000"/>
          <w:szCs w:val="28"/>
          <w:rtl/>
        </w:rPr>
        <w:t xml:space="preserve"> </w:t>
      </w:r>
      <w:r w:rsidRPr="006561E0">
        <w:rPr>
          <w:rFonts w:cs="Traditional Arabic"/>
          <w:color w:val="000000"/>
          <w:szCs w:val="28"/>
          <w:rtl/>
        </w:rPr>
        <w:t xml:space="preserve">جعل (ابن عاشور) أيضاً يُعرض صفحاً عن قضية (النسب)، ويركز على أنهم كانوا "قادة وعرفاء، وشاول رجل من السوقة". </w:t>
      </w:r>
      <w:r>
        <w:rPr>
          <w:rFonts w:cs="Traditional Arabic" w:hint="cs"/>
          <w:color w:val="000000"/>
          <w:szCs w:val="28"/>
          <w:rtl/>
        </w:rPr>
        <w:t>(</w:t>
      </w:r>
      <w:r w:rsidRPr="006561E0">
        <w:rPr>
          <w:rFonts w:cs="Traditional Arabic"/>
          <w:color w:val="000000"/>
          <w:szCs w:val="28"/>
          <w:rtl/>
        </w:rPr>
        <w:t xml:space="preserve"> التحرير والتنوير، مرجع سابق, 2/491</w:t>
      </w:r>
      <w:r>
        <w:rPr>
          <w:rFonts w:cs="Traditional Arabic" w:hint="cs"/>
          <w:color w:val="000000"/>
          <w:szCs w:val="28"/>
          <w:rtl/>
        </w:rPr>
        <w:t>).</w:t>
      </w:r>
      <w:r w:rsidRPr="006561E0">
        <w:rPr>
          <w:rFonts w:cs="Traditional Arabic"/>
          <w:color w:val="000000"/>
          <w:szCs w:val="28"/>
          <w:rtl/>
        </w:rPr>
        <w:t xml:space="preserve"> </w:t>
      </w:r>
    </w:p>
  </w:footnote>
  <w:footnote w:id="71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تفسير المنار، مرجع سابق,</w:t>
      </w:r>
      <w:r w:rsidRPr="006561E0">
        <w:rPr>
          <w:rFonts w:cs="Traditional Arabic"/>
          <w:color w:val="000000"/>
          <w:szCs w:val="28"/>
          <w:rtl/>
        </w:rPr>
        <w:t xml:space="preserve"> 2/ 494  </w:t>
      </w:r>
    </w:p>
  </w:footnote>
  <w:footnote w:id="714">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Pr>
          <w:rFonts w:cs="Traditional Arabic" w:hint="cs"/>
          <w:color w:val="000000"/>
          <w:szCs w:val="28"/>
          <w:rtl/>
        </w:rPr>
        <w:t>الشنقيطي</w:t>
      </w:r>
      <w:r>
        <w:rPr>
          <w:rFonts w:cs="Traditional Arabic"/>
          <w:color w:val="000000"/>
          <w:szCs w:val="28"/>
          <w:rtl/>
        </w:rPr>
        <w:t>، مرجع سابق,</w:t>
      </w:r>
      <w:r w:rsidRPr="006561E0">
        <w:rPr>
          <w:rFonts w:cs="Traditional Arabic"/>
          <w:color w:val="000000"/>
          <w:szCs w:val="28"/>
          <w:rtl/>
        </w:rPr>
        <w:t xml:space="preserve"> 1/24 </w:t>
      </w:r>
    </w:p>
  </w:footnote>
  <w:footnote w:id="71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color w:val="000000"/>
          <w:szCs w:val="28"/>
          <w:rtl/>
        </w:rPr>
        <w:t xml:space="preserve">  </w:t>
      </w:r>
      <w:r>
        <w:rPr>
          <w:rFonts w:cs="Traditional Arabic" w:hint="cs"/>
          <w:color w:val="000000"/>
          <w:szCs w:val="28"/>
          <w:rtl/>
        </w:rPr>
        <w:t xml:space="preserve">الماوردي، </w:t>
      </w:r>
      <w:r>
        <w:rPr>
          <w:rFonts w:cs="Traditional Arabic"/>
          <w:color w:val="000000"/>
          <w:szCs w:val="28"/>
          <w:rtl/>
        </w:rPr>
        <w:t>الأحكام السلطانية، مرجع سابق,</w:t>
      </w:r>
      <w:r w:rsidRPr="006561E0">
        <w:rPr>
          <w:rFonts w:cs="Traditional Arabic"/>
          <w:color w:val="000000"/>
          <w:szCs w:val="28"/>
          <w:rtl/>
        </w:rPr>
        <w:t xml:space="preserve"> ص 5 </w:t>
      </w:r>
    </w:p>
  </w:footnote>
  <w:footnote w:id="716">
    <w:p w:rsidR="004F2B18" w:rsidRPr="006561E0" w:rsidRDefault="004F2B18" w:rsidP="00E1047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خلدون، مرجع سابق, 1/ 244 </w:t>
      </w:r>
    </w:p>
  </w:footnote>
  <w:footnote w:id="71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1/245</w:t>
      </w:r>
    </w:p>
  </w:footnote>
  <w:footnote w:id="718">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حيان، مرجع سابق,  2/267 </w:t>
      </w:r>
      <w:r>
        <w:rPr>
          <w:rFonts w:cs="Traditional Arabic" w:hint="cs"/>
          <w:color w:val="000000"/>
          <w:szCs w:val="28"/>
          <w:rtl/>
        </w:rPr>
        <w:t>(بتصرف).</w:t>
      </w:r>
    </w:p>
  </w:footnote>
  <w:footnote w:id="719">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الفخر الرازي، مرجع سابق, 6/188</w:t>
      </w:r>
      <w:r>
        <w:rPr>
          <w:rFonts w:cs="Traditional Arabic" w:hint="cs"/>
          <w:color w:val="000000"/>
          <w:szCs w:val="28"/>
          <w:rtl/>
        </w:rPr>
        <w:t>؛</w:t>
      </w:r>
      <w:r w:rsidRPr="006561E0">
        <w:rPr>
          <w:rFonts w:cs="Traditional Arabic"/>
          <w:color w:val="000000"/>
          <w:szCs w:val="28"/>
          <w:rtl/>
        </w:rPr>
        <w:t xml:space="preserve"> و</w:t>
      </w:r>
      <w:r>
        <w:rPr>
          <w:rFonts w:cs="Traditional Arabic" w:hint="cs"/>
          <w:color w:val="000000"/>
          <w:szCs w:val="28"/>
          <w:rtl/>
        </w:rPr>
        <w:t>كذلك</w:t>
      </w:r>
      <w:r w:rsidRPr="006561E0">
        <w:rPr>
          <w:rFonts w:cs="Traditional Arabic"/>
          <w:color w:val="000000"/>
          <w:szCs w:val="28"/>
          <w:rtl/>
        </w:rPr>
        <w:t xml:space="preserve">: البقاعي، مرجع سابق, 3/418 </w:t>
      </w:r>
    </w:p>
  </w:footnote>
  <w:footnote w:id="72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w:t>
      </w:r>
      <w:r>
        <w:rPr>
          <w:rFonts w:cs="Traditional Arabic"/>
          <w:color w:val="000000"/>
          <w:szCs w:val="28"/>
          <w:rtl/>
        </w:rPr>
        <w:t>ماوردي، تسهيل النظر، مرجع سابق,</w:t>
      </w:r>
      <w:r w:rsidRPr="006561E0">
        <w:rPr>
          <w:rFonts w:cs="Traditional Arabic"/>
          <w:color w:val="000000"/>
          <w:szCs w:val="28"/>
          <w:rtl/>
        </w:rPr>
        <w:t xml:space="preserve"> ص 189 </w:t>
      </w:r>
    </w:p>
  </w:footnote>
  <w:footnote w:id="721">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سفر صموئيل الأول، الاصحاح 8 </w:t>
      </w:r>
    </w:p>
  </w:footnote>
  <w:footnote w:id="722">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لمزيد من التفصيل: سفر صموئيل الثاني، اصحاح 2-5؛ وفي قصة استشهاد (طالوت): سفر صموئيل الأول، اصحاح31 </w:t>
      </w:r>
    </w:p>
  </w:footnote>
  <w:footnote w:id="72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أخبار الأيام الأول، اصحاح10، مقطع 6 </w:t>
      </w:r>
    </w:p>
  </w:footnote>
  <w:footnote w:id="724">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الثاني، اصحاح 21، مقطع </w:t>
      </w:r>
      <w:r>
        <w:rPr>
          <w:rFonts w:cs="Traditional Arabic" w:hint="cs"/>
          <w:color w:val="000000"/>
          <w:szCs w:val="28"/>
          <w:rtl/>
        </w:rPr>
        <w:t>14:1</w:t>
      </w:r>
      <w:r w:rsidRPr="006561E0">
        <w:rPr>
          <w:rFonts w:cs="Traditional Arabic"/>
          <w:color w:val="000000"/>
          <w:szCs w:val="28"/>
          <w:rtl/>
        </w:rPr>
        <w:t xml:space="preserve"> </w:t>
      </w:r>
    </w:p>
  </w:footnote>
  <w:footnote w:id="72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جدعون هو الذي التبست قصته عند أهل الكتاب بقصة (طالوت)، والغالب أن قائل هذا الكلام هو (طالوت). </w:t>
      </w:r>
    </w:p>
  </w:footnote>
  <w:footnote w:id="726">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القضاة، اصحاح 8، مقطع </w:t>
      </w:r>
      <w:r>
        <w:rPr>
          <w:rFonts w:cs="Traditional Arabic" w:hint="cs"/>
          <w:color w:val="000000"/>
          <w:szCs w:val="28"/>
          <w:rtl/>
        </w:rPr>
        <w:t>23:22</w:t>
      </w:r>
      <w:r w:rsidRPr="006561E0">
        <w:rPr>
          <w:rFonts w:cs="Traditional Arabic"/>
          <w:color w:val="000000"/>
          <w:szCs w:val="28"/>
          <w:rtl/>
        </w:rPr>
        <w:t xml:space="preserve"> </w:t>
      </w:r>
    </w:p>
  </w:footnote>
  <w:footnote w:id="727">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بيومي، مرجع سابق, 4/653 </w:t>
      </w:r>
    </w:p>
  </w:footnote>
  <w:footnote w:id="72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النمل، آية 16 </w:t>
      </w:r>
    </w:p>
  </w:footnote>
  <w:footnote w:id="72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w:t>
      </w:r>
      <w:r>
        <w:rPr>
          <w:rFonts w:cs="Traditional Arabic"/>
          <w:color w:val="000000"/>
          <w:szCs w:val="28"/>
          <w:rtl/>
        </w:rPr>
        <w:t>ة الأنبياء، آية</w:t>
      </w:r>
      <w:r w:rsidRPr="006561E0">
        <w:rPr>
          <w:rFonts w:cs="Traditional Arabic"/>
          <w:color w:val="000000"/>
          <w:szCs w:val="28"/>
          <w:rtl/>
        </w:rPr>
        <w:t xml:space="preserve"> 79 </w:t>
      </w:r>
    </w:p>
  </w:footnote>
  <w:footnote w:id="730">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تحدثت التوراة عن صراع طويل بين(داود) عليه السلام، وابنه (ابشالوم) الذي قاد ثورة ضد أبيه انتهت بمقتله، والله أعلم بصحة ذلك؛</w:t>
      </w:r>
      <w:r>
        <w:rPr>
          <w:rFonts w:cs="Traditional Arabic" w:hint="cs"/>
          <w:color w:val="000000"/>
          <w:szCs w:val="28"/>
          <w:rtl/>
        </w:rPr>
        <w:t xml:space="preserve"> وذلك في</w:t>
      </w:r>
      <w:r w:rsidRPr="006561E0">
        <w:rPr>
          <w:rFonts w:cs="Traditional Arabic"/>
          <w:color w:val="000000"/>
          <w:szCs w:val="28"/>
          <w:rtl/>
        </w:rPr>
        <w:t xml:space="preserve"> </w:t>
      </w:r>
      <w:r>
        <w:rPr>
          <w:rFonts w:cs="Traditional Arabic" w:hint="cs"/>
          <w:color w:val="000000"/>
          <w:szCs w:val="28"/>
          <w:rtl/>
        </w:rPr>
        <w:t>(</w:t>
      </w:r>
      <w:r w:rsidRPr="006561E0">
        <w:rPr>
          <w:rFonts w:cs="Traditional Arabic"/>
          <w:color w:val="000000"/>
          <w:szCs w:val="28"/>
          <w:rtl/>
        </w:rPr>
        <w:t xml:space="preserve"> سفر صموئيل الثاني، الاصحاح </w:t>
      </w:r>
      <w:r>
        <w:rPr>
          <w:rFonts w:cs="Traditional Arabic" w:hint="cs"/>
          <w:color w:val="000000"/>
          <w:szCs w:val="28"/>
          <w:rtl/>
        </w:rPr>
        <w:t>15:13)</w:t>
      </w:r>
      <w:r w:rsidRPr="006561E0">
        <w:rPr>
          <w:rFonts w:cs="Traditional Arabic"/>
          <w:color w:val="000000"/>
          <w:szCs w:val="28"/>
          <w:rtl/>
        </w:rPr>
        <w:t xml:space="preserve"> </w:t>
      </w:r>
    </w:p>
  </w:footnote>
  <w:footnote w:id="731">
    <w:p w:rsidR="004F2B18" w:rsidRPr="006561E0" w:rsidRDefault="004F2B18" w:rsidP="005C0E0A">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color w:val="000000"/>
          <w:szCs w:val="28"/>
          <w:rtl/>
        </w:rPr>
        <w:t>ابن خلدون، مرجع سابق,</w:t>
      </w:r>
      <w:r w:rsidRPr="006561E0">
        <w:rPr>
          <w:rFonts w:cs="Traditional Arabic"/>
          <w:color w:val="000000"/>
          <w:szCs w:val="28"/>
          <w:rtl/>
        </w:rPr>
        <w:t xml:space="preserve"> 1/257 </w:t>
      </w:r>
    </w:p>
  </w:footnote>
  <w:footnote w:id="732">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طبارة، عفيف عبد الفتاح، </w:t>
      </w:r>
      <w:r w:rsidRPr="006561E0">
        <w:rPr>
          <w:rFonts w:cs="Traditional Arabic"/>
          <w:b/>
          <w:bCs/>
          <w:szCs w:val="28"/>
          <w:rtl/>
          <w:lang w:bidi="ar-SY"/>
        </w:rPr>
        <w:t>اليهود في القرآن</w:t>
      </w:r>
      <w:r w:rsidRPr="006561E0">
        <w:rPr>
          <w:rFonts w:cs="Traditional Arabic"/>
          <w:color w:val="000000"/>
          <w:szCs w:val="28"/>
          <w:rtl/>
        </w:rPr>
        <w:t xml:space="preserve">، ط10، (بيروت: دار العلم للملايين، 1984م)، ص 32 </w:t>
      </w:r>
      <w:r>
        <w:rPr>
          <w:rFonts w:cs="Traditional Arabic" w:hint="cs"/>
          <w:color w:val="000000"/>
          <w:szCs w:val="28"/>
          <w:rtl/>
        </w:rPr>
        <w:t>(بتصرف).</w:t>
      </w:r>
    </w:p>
  </w:footnote>
  <w:footnote w:id="73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النساء، آية 53 </w:t>
      </w:r>
    </w:p>
  </w:footnote>
  <w:footnote w:id="734">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الخالدي، الشخصية اليهودية، مرجع سابق, ص 237 </w:t>
      </w:r>
    </w:p>
  </w:footnote>
  <w:footnote w:id="73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الممتحنة، آية 13 </w:t>
      </w:r>
    </w:p>
  </w:footnote>
  <w:footnote w:id="736">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ديورانت</w:t>
      </w:r>
      <w:r w:rsidRPr="006561E0">
        <w:rPr>
          <w:rFonts w:cs="Traditional Arabic"/>
          <w:color w:val="000000"/>
          <w:szCs w:val="28"/>
          <w:rtl/>
        </w:rPr>
        <w:t>، مرجع سابق, 2/345</w:t>
      </w:r>
    </w:p>
  </w:footnote>
  <w:footnote w:id="73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سورة الفجر، آية</w:t>
      </w:r>
      <w:r w:rsidRPr="006561E0">
        <w:rPr>
          <w:rFonts w:cs="Traditional Arabic"/>
          <w:color w:val="000000"/>
          <w:szCs w:val="28"/>
          <w:rtl/>
        </w:rPr>
        <w:t xml:space="preserve"> 20 </w:t>
      </w:r>
    </w:p>
  </w:footnote>
  <w:footnote w:id="73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أخرجه أحمد في مسنده، برقم 15784، 25/61، وقال أحمد شاكر في تعليقه: اسناده صحيح. وأخرجه الترمذي في سننه، أبواب الزهد عن رسول الله صلى الله عليه وسلم، باب (ما ذئبان جائعان)، برقم 2376، 166/4، وأخرجه ابن حبان في صحيحه، باب ماجاء في الحرص وما يتعلق به، برقم3228، 8/24 </w:t>
      </w:r>
    </w:p>
  </w:footnote>
  <w:footnote w:id="73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رجب، عبد الرحمن بن أحمد الحنبلي، </w:t>
      </w:r>
      <w:r w:rsidRPr="006561E0">
        <w:rPr>
          <w:rFonts w:cs="Traditional Arabic"/>
          <w:b/>
          <w:bCs/>
          <w:szCs w:val="28"/>
          <w:rtl/>
          <w:lang w:bidi="ar-SY"/>
        </w:rPr>
        <w:t>ذم المال والجاه</w:t>
      </w:r>
      <w:r w:rsidRPr="006561E0">
        <w:rPr>
          <w:rFonts w:cs="Traditional Arabic"/>
          <w:color w:val="000000"/>
          <w:szCs w:val="28"/>
          <w:rtl/>
        </w:rPr>
        <w:t xml:space="preserve">، نسخة الكترونية، (السعودية: دار القاسم، موقع: الكتيبات الاسلامية)، ص 6 </w:t>
      </w:r>
    </w:p>
  </w:footnote>
  <w:footnote w:id="74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المرجع السابق، ص 14 </w:t>
      </w:r>
    </w:p>
  </w:footnote>
  <w:footnote w:id="74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عاشور، مرجع سابق, 2/491 </w:t>
      </w:r>
    </w:p>
  </w:footnote>
  <w:footnote w:id="742">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أبو حيان، مرجع سابق,  2/266 </w:t>
      </w:r>
      <w:r>
        <w:rPr>
          <w:rFonts w:cs="Traditional Arabic" w:hint="cs"/>
          <w:color w:val="000000"/>
          <w:szCs w:val="28"/>
          <w:rtl/>
        </w:rPr>
        <w:t>(بتصرف).</w:t>
      </w:r>
    </w:p>
  </w:footnote>
  <w:footnote w:id="743">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البقاعي، مرجع سابق, 3/417 </w:t>
      </w:r>
      <w:r>
        <w:rPr>
          <w:rFonts w:cs="Traditional Arabic" w:hint="cs"/>
          <w:color w:val="000000"/>
          <w:szCs w:val="28"/>
          <w:rtl/>
        </w:rPr>
        <w:t>(بتصرف).</w:t>
      </w:r>
    </w:p>
  </w:footnote>
  <w:footnote w:id="74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المقصود بـ (الفقير) أي الذي لا يجد شيئاً، أو الذي ليس لديه ما يكفيه ويسدّ حاجته الشخصية. </w:t>
      </w:r>
    </w:p>
  </w:footnote>
  <w:footnote w:id="74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تفسير المنار، مرجع سابق, 2/477</w:t>
      </w:r>
    </w:p>
  </w:footnote>
  <w:footnote w:id="74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sidRPr="006561E0">
        <w:rPr>
          <w:rFonts w:cs="Traditional Arabic"/>
          <w:color w:val="000000"/>
          <w:szCs w:val="28"/>
          <w:rtl/>
        </w:rPr>
        <w:t xml:space="preserve">ابن مسكويه، أبو علي أحمد بن محمد، </w:t>
      </w:r>
      <w:r w:rsidRPr="006561E0">
        <w:rPr>
          <w:rFonts w:cs="Traditional Arabic"/>
          <w:b/>
          <w:bCs/>
          <w:szCs w:val="28"/>
          <w:rtl/>
          <w:lang w:bidi="ar-SY"/>
        </w:rPr>
        <w:t>تهذيب الأخلاق في التربية</w:t>
      </w:r>
      <w:r w:rsidRPr="006561E0">
        <w:rPr>
          <w:rFonts w:cs="Traditional Arabic"/>
          <w:color w:val="000000"/>
          <w:szCs w:val="28"/>
          <w:rtl/>
        </w:rPr>
        <w:t xml:space="preserve">، ط1، (بيروت: دار الكتب العلمية، 1405ه – 1985م)، ص98 </w:t>
      </w:r>
    </w:p>
  </w:footnote>
  <w:footnote w:id="747">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sidRPr="006561E0">
        <w:rPr>
          <w:rFonts w:cs="Traditional Arabic"/>
          <w:color w:val="000000"/>
          <w:szCs w:val="28"/>
          <w:rtl/>
        </w:rPr>
        <w:t xml:space="preserve">سيد قطب، مرجع سابق, 1/267 </w:t>
      </w:r>
    </w:p>
  </w:footnote>
  <w:footnote w:id="74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الماوردي، أدب الدنيا والدين، مرجع سابق, ص 49 </w:t>
      </w:r>
    </w:p>
  </w:footnote>
  <w:footnote w:id="74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المظهري، مرجع سابق, 1/348 </w:t>
      </w:r>
    </w:p>
  </w:footnote>
  <w:footnote w:id="750">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ابن عاشور، مرجع سابق, 2/491</w:t>
      </w:r>
      <w:r>
        <w:rPr>
          <w:rFonts w:cs="Traditional Arabic" w:hint="cs"/>
          <w:color w:val="000000"/>
          <w:szCs w:val="28"/>
          <w:rtl/>
        </w:rPr>
        <w:t xml:space="preserve"> (بتصرف).</w:t>
      </w:r>
    </w:p>
  </w:footnote>
  <w:footnote w:id="751">
    <w:p w:rsidR="004F2B18" w:rsidRPr="006561E0" w:rsidRDefault="004F2B18" w:rsidP="00A30DB7">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محمد رشيد رضا، مرجع سابق, 2/478 </w:t>
      </w:r>
      <w:r>
        <w:rPr>
          <w:rFonts w:cs="Traditional Arabic" w:hint="cs"/>
          <w:color w:val="000000"/>
          <w:szCs w:val="28"/>
          <w:rtl/>
        </w:rPr>
        <w:t>(بتصرف).</w:t>
      </w:r>
    </w:p>
  </w:footnote>
  <w:footnote w:id="75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عاشور، مرجع سابق, 2/490 </w:t>
      </w:r>
    </w:p>
  </w:footnote>
  <w:footnote w:id="75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البحر المحيط، مرجع سابق, 2/268</w:t>
      </w:r>
    </w:p>
  </w:footnote>
  <w:footnote w:id="754">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الرازي، مرجع سابق, 6/187، وقد أطال (ابن القيم) في ذكر فضل العلم على المال بكلام نفيس جداً، وذكر أربعين وجهاً في سبب تفضيل العلم على المال</w:t>
      </w:r>
      <w:r>
        <w:rPr>
          <w:rFonts w:cs="Traditional Arabic" w:hint="cs"/>
          <w:color w:val="000000"/>
          <w:szCs w:val="28"/>
          <w:rtl/>
        </w:rPr>
        <w:t>،</w:t>
      </w:r>
      <w:r w:rsidRPr="006561E0">
        <w:rPr>
          <w:rFonts w:cs="Traditional Arabic"/>
          <w:color w:val="000000"/>
          <w:szCs w:val="28"/>
          <w:rtl/>
        </w:rPr>
        <w:t xml:space="preserve"> </w:t>
      </w:r>
      <w:r>
        <w:rPr>
          <w:rFonts w:cs="Traditional Arabic" w:hint="cs"/>
          <w:color w:val="000000"/>
          <w:szCs w:val="28"/>
          <w:rtl/>
        </w:rPr>
        <w:t>في كتابه</w:t>
      </w:r>
      <w:r w:rsidRPr="006561E0">
        <w:rPr>
          <w:rFonts w:cs="Traditional Arabic"/>
          <w:color w:val="000000"/>
          <w:szCs w:val="28"/>
          <w:rtl/>
        </w:rPr>
        <w:t xml:space="preserve">: مفتاح دار السعادة، مرجع سابق, ص </w:t>
      </w:r>
      <w:r>
        <w:rPr>
          <w:rFonts w:cs="Traditional Arabic" w:hint="cs"/>
          <w:color w:val="000000"/>
          <w:szCs w:val="28"/>
          <w:rtl/>
        </w:rPr>
        <w:t>136:129</w:t>
      </w:r>
      <w:r w:rsidRPr="006561E0">
        <w:rPr>
          <w:rFonts w:cs="Traditional Arabic"/>
          <w:color w:val="000000"/>
          <w:szCs w:val="28"/>
          <w:rtl/>
        </w:rPr>
        <w:t xml:space="preserve"> </w:t>
      </w:r>
    </w:p>
  </w:footnote>
  <w:footnote w:id="755">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 xml:space="preserve">الماوردي، </w:t>
      </w:r>
      <w:r w:rsidRPr="006561E0">
        <w:rPr>
          <w:rFonts w:cs="Traditional Arabic"/>
          <w:color w:val="000000"/>
          <w:szCs w:val="28"/>
          <w:rtl/>
        </w:rPr>
        <w:t xml:space="preserve">تسهيل النظر، مرجع سابق, </w:t>
      </w:r>
      <w:r>
        <w:rPr>
          <w:rFonts w:cs="Traditional Arabic" w:hint="cs"/>
          <w:color w:val="000000"/>
          <w:szCs w:val="28"/>
          <w:rtl/>
        </w:rPr>
        <w:t>ص157:156</w:t>
      </w:r>
      <w:r w:rsidRPr="006561E0">
        <w:rPr>
          <w:rFonts w:cs="Traditional Arabic"/>
          <w:color w:val="000000"/>
          <w:szCs w:val="28"/>
          <w:rtl/>
        </w:rPr>
        <w:t xml:space="preserve">، بتصرف يسير. </w:t>
      </w:r>
    </w:p>
  </w:footnote>
  <w:footnote w:id="756">
    <w:p w:rsidR="004F2B18" w:rsidRPr="006561E0" w:rsidRDefault="004F2B18" w:rsidP="009D56F3">
      <w:pPr>
        <w:pStyle w:val="FootnoteText"/>
        <w:widowControl w:val="0"/>
        <w:ind w:left="454" w:hanging="454"/>
        <w:rPr>
          <w:rFonts w:cs="Traditional Arabic"/>
          <w:color w:val="000000"/>
          <w:szCs w:val="28"/>
          <w:rtl/>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الأحمد، مرجع سابق، ص44، نقلاً عن </w:t>
      </w:r>
      <w:r w:rsidRPr="006561E0">
        <w:rPr>
          <w:rFonts w:cs="Traditional Arabic"/>
          <w:color w:val="000000"/>
          <w:szCs w:val="28"/>
          <w:lang w:bidi="ar-SY"/>
        </w:rPr>
        <w:t>Lods,Israel/..pp.351/2</w:t>
      </w:r>
    </w:p>
  </w:footnote>
  <w:footnote w:id="757">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لمناقشة قضية (إمامة المفضول) باستفاضة: الدميجي، الإمامة العظمى، مرجع سابق، ص </w:t>
      </w:r>
      <w:r>
        <w:rPr>
          <w:rFonts w:cs="Traditional Arabic" w:hint="cs"/>
          <w:color w:val="000000"/>
          <w:szCs w:val="28"/>
          <w:rtl/>
        </w:rPr>
        <w:t>306:276</w:t>
      </w:r>
      <w:r w:rsidRPr="006561E0">
        <w:rPr>
          <w:rFonts w:cs="Traditional Arabic"/>
          <w:color w:val="000000"/>
          <w:szCs w:val="28"/>
          <w:rtl/>
        </w:rPr>
        <w:t xml:space="preserve"> </w:t>
      </w:r>
    </w:p>
  </w:footnote>
  <w:footnote w:id="758">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ابن حزم</w:t>
      </w:r>
      <w:r w:rsidRPr="006561E0">
        <w:rPr>
          <w:rFonts w:cs="Traditional Arabic"/>
          <w:color w:val="000000"/>
          <w:szCs w:val="28"/>
          <w:rtl/>
        </w:rPr>
        <w:t xml:space="preserve">، مرجع سابق، 4/164 </w:t>
      </w:r>
    </w:p>
  </w:footnote>
  <w:footnote w:id="759">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الجويني</w:t>
      </w:r>
      <w:r w:rsidRPr="006561E0">
        <w:rPr>
          <w:rFonts w:cs="Traditional Arabic"/>
          <w:color w:val="000000"/>
          <w:szCs w:val="28"/>
          <w:rtl/>
        </w:rPr>
        <w:t xml:space="preserve">، مرجع سابق، ص 122 </w:t>
      </w:r>
    </w:p>
  </w:footnote>
  <w:footnote w:id="7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تيمية، السياسة الشرعية، مرجع سابق، ص 16 </w:t>
      </w:r>
    </w:p>
  </w:footnote>
  <w:footnote w:id="761">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ابن عاشور، مرجع سابق، 2/490 </w:t>
      </w:r>
    </w:p>
  </w:footnote>
  <w:footnote w:id="762">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عاشور، مرجع سابق، 2/491 </w:t>
      </w:r>
    </w:p>
  </w:footnote>
  <w:footnote w:id="76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حيان، مرجع سابق، 2/268 </w:t>
      </w:r>
    </w:p>
  </w:footnote>
  <w:footnote w:id="764">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محمد رشيد رضا، مرجع سابق، 6/477 </w:t>
      </w:r>
    </w:p>
  </w:footnote>
  <w:footnote w:id="765">
    <w:p w:rsidR="004F2B18" w:rsidRPr="006561E0" w:rsidRDefault="004F2B18" w:rsidP="009D56F3">
      <w:pPr>
        <w:pStyle w:val="FootnoteText"/>
        <w:widowControl w:val="0"/>
        <w:ind w:left="454" w:hanging="454"/>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xml:space="preserve">)  </w:t>
      </w:r>
      <w:r>
        <w:rPr>
          <w:rFonts w:cs="Traditional Arabic"/>
          <w:szCs w:val="28"/>
          <w:rtl/>
        </w:rPr>
        <w:t>لمعرفة النموذج الديمقراطي</w:t>
      </w:r>
      <w:r w:rsidRPr="006561E0">
        <w:rPr>
          <w:rFonts w:cs="Traditional Arabic"/>
          <w:szCs w:val="28"/>
          <w:rtl/>
        </w:rPr>
        <w:t xml:space="preserve"> فيمن له احقية الانتخاب</w:t>
      </w:r>
      <w:r>
        <w:rPr>
          <w:rFonts w:cs="Traditional Arabic" w:hint="cs"/>
          <w:szCs w:val="28"/>
          <w:rtl/>
        </w:rPr>
        <w:t xml:space="preserve">: </w:t>
      </w:r>
      <w:r w:rsidRPr="006561E0">
        <w:rPr>
          <w:rFonts w:cs="Traditional Arabic"/>
          <w:szCs w:val="28"/>
          <w:rtl/>
        </w:rPr>
        <w:t xml:space="preserve">آلان ثورين، </w:t>
      </w:r>
      <w:r w:rsidRPr="006561E0">
        <w:rPr>
          <w:rFonts w:cs="Traditional Arabic"/>
          <w:b/>
          <w:bCs/>
          <w:szCs w:val="28"/>
          <w:rtl/>
          <w:lang w:bidi="ar-SY"/>
        </w:rPr>
        <w:t>ما الديمقراطية</w:t>
      </w:r>
      <w:r w:rsidRPr="006561E0">
        <w:rPr>
          <w:rFonts w:cs="Traditional Arabic"/>
          <w:szCs w:val="28"/>
          <w:rtl/>
        </w:rPr>
        <w:t xml:space="preserve">، ترجمة: عبود كاسوحة، د.ط (دمشق: وزارة الثقافة، 2000م)، ص38 وما بعدها؛ تشارلز ييللى، </w:t>
      </w:r>
      <w:r w:rsidRPr="006561E0">
        <w:rPr>
          <w:rFonts w:cs="Traditional Arabic"/>
          <w:b/>
          <w:bCs/>
          <w:szCs w:val="28"/>
          <w:rtl/>
          <w:lang w:bidi="ar-SY"/>
        </w:rPr>
        <w:t>الديمقراطية</w:t>
      </w:r>
      <w:r w:rsidRPr="006561E0">
        <w:rPr>
          <w:rFonts w:cs="Traditional Arabic"/>
          <w:szCs w:val="28"/>
          <w:rtl/>
        </w:rPr>
        <w:t xml:space="preserve">، ترجمة: محمد فاضل طباخ، ط1، (بيروت: المنظمة العربية للترجمة، 2010م)، ص </w:t>
      </w:r>
      <w:r>
        <w:rPr>
          <w:rFonts w:cs="Traditional Arabic" w:hint="cs"/>
          <w:szCs w:val="28"/>
          <w:rtl/>
        </w:rPr>
        <w:t>225:203</w:t>
      </w:r>
      <w:r w:rsidRPr="006561E0">
        <w:rPr>
          <w:rFonts w:cs="Traditional Arabic"/>
          <w:szCs w:val="28"/>
          <w:rtl/>
        </w:rPr>
        <w:t xml:space="preserve"> </w:t>
      </w:r>
    </w:p>
  </w:footnote>
  <w:footnote w:id="76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محمد رشد رضا، مرجع سابق، 2/493 </w:t>
      </w:r>
    </w:p>
  </w:footnote>
  <w:footnote w:id="7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تحدثنا عن حالتهم في الباب الأول: (أوضاع بني إسرائيل) </w:t>
      </w:r>
    </w:p>
  </w:footnote>
  <w:footnote w:id="768">
    <w:p w:rsidR="004F2B18" w:rsidRPr="006561E0" w:rsidRDefault="004F2B18" w:rsidP="009D56F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الجويني</w:t>
      </w:r>
      <w:r w:rsidRPr="006561E0">
        <w:rPr>
          <w:rFonts w:cs="Traditional Arabic"/>
          <w:color w:val="000000"/>
          <w:szCs w:val="28"/>
          <w:rtl/>
        </w:rPr>
        <w:t xml:space="preserve">، مرجع سابق، ص 19، وننبه هنا إلى خطأ بعض الكتّاب في نسبة انتخاب طالوت للشعب الاسرائيلي، </w:t>
      </w:r>
      <w:r>
        <w:rPr>
          <w:rFonts w:cs="Traditional Arabic" w:hint="cs"/>
          <w:color w:val="000000"/>
          <w:szCs w:val="28"/>
          <w:rtl/>
        </w:rPr>
        <w:t>وللمثال</w:t>
      </w:r>
      <w:r w:rsidRPr="006561E0">
        <w:rPr>
          <w:rFonts w:cs="Traditional Arabic"/>
          <w:color w:val="000000"/>
          <w:szCs w:val="28"/>
          <w:rtl/>
        </w:rPr>
        <w:t xml:space="preserve"> على ذلك: روجيه جارودي، فلسطين أرض الرسالات السماوية، ص 73 </w:t>
      </w:r>
    </w:p>
  </w:footnote>
  <w:footnote w:id="769">
    <w:p w:rsidR="004F2B18" w:rsidRPr="006561E0" w:rsidRDefault="004F2B18" w:rsidP="00387C5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الدميجي، مرجع سابق، ص 62 </w:t>
      </w:r>
    </w:p>
  </w:footnote>
  <w:footnote w:id="770">
    <w:p w:rsidR="004F2B18" w:rsidRPr="006561E0" w:rsidRDefault="004F2B18" w:rsidP="00387C5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الماوردي، الأحكام السلطانية، مرجع سابق، ص 6 </w:t>
      </w:r>
    </w:p>
  </w:footnote>
  <w:footnote w:id="771">
    <w:p w:rsidR="004F2B18" w:rsidRPr="006561E0" w:rsidRDefault="004F2B18" w:rsidP="00387C5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لمناقشة قضية الإلزام بالاختيار: العجلان، فهد بن صالح، </w:t>
      </w:r>
      <w:r w:rsidRPr="006561E0">
        <w:rPr>
          <w:rFonts w:cs="Traditional Arabic"/>
          <w:b/>
          <w:bCs/>
          <w:szCs w:val="28"/>
          <w:rtl/>
          <w:lang w:bidi="ar-SY"/>
        </w:rPr>
        <w:t>الانتخابات وأحكامها في الفقه الإسلامي</w:t>
      </w:r>
      <w:r w:rsidRPr="006561E0">
        <w:rPr>
          <w:rFonts w:cs="Traditional Arabic"/>
          <w:color w:val="000000"/>
          <w:szCs w:val="28"/>
          <w:rtl/>
        </w:rPr>
        <w:t xml:space="preserve">، ط1، (الرياض: دار كنوز إشبيليا، 1430 – 2009م)، ص </w:t>
      </w:r>
      <w:r>
        <w:rPr>
          <w:rFonts w:cs="Traditional Arabic" w:hint="cs"/>
          <w:color w:val="000000"/>
          <w:szCs w:val="28"/>
          <w:rtl/>
        </w:rPr>
        <w:t>335:331</w:t>
      </w:r>
      <w:r w:rsidRPr="006561E0">
        <w:rPr>
          <w:rFonts w:cs="Traditional Arabic"/>
          <w:color w:val="000000"/>
          <w:szCs w:val="28"/>
          <w:rtl/>
        </w:rPr>
        <w:t xml:space="preserve"> </w:t>
      </w:r>
    </w:p>
  </w:footnote>
  <w:footnote w:id="772">
    <w:p w:rsidR="004F2B18" w:rsidRPr="006561E0" w:rsidRDefault="004F2B18" w:rsidP="00387C5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الماوردي، الأحكام السلطانية، مرجع سابق، ص 4 </w:t>
      </w:r>
      <w:r>
        <w:rPr>
          <w:rFonts w:cs="Traditional Arabic" w:hint="cs"/>
          <w:color w:val="000000"/>
          <w:szCs w:val="28"/>
          <w:rtl/>
        </w:rPr>
        <w:t>(بتصرف).</w:t>
      </w:r>
    </w:p>
  </w:footnote>
  <w:footnote w:id="773">
    <w:p w:rsidR="004F2B18" w:rsidRPr="006561E0" w:rsidRDefault="004F2B18" w:rsidP="00387C5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محمد رشيد رضا، مرجع سابق، 2/492 </w:t>
      </w:r>
    </w:p>
  </w:footnote>
  <w:footnote w:id="774">
    <w:p w:rsidR="004F2B18" w:rsidRPr="006561E0" w:rsidRDefault="004F2B18" w:rsidP="00387C5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الريس، محمد ضياء الدين، </w:t>
      </w:r>
      <w:r w:rsidRPr="006561E0">
        <w:rPr>
          <w:rFonts w:cs="Traditional Arabic"/>
          <w:b/>
          <w:bCs/>
          <w:szCs w:val="28"/>
          <w:rtl/>
          <w:lang w:bidi="ar-SY"/>
        </w:rPr>
        <w:t>النظريات السياسية الإسلامية</w:t>
      </w:r>
      <w:r w:rsidRPr="006561E0">
        <w:rPr>
          <w:rFonts w:cs="Traditional Arabic"/>
          <w:color w:val="000000"/>
          <w:szCs w:val="28"/>
          <w:rtl/>
        </w:rPr>
        <w:t>، ط7، (القاهرة: دار التراث)، ص 221</w:t>
      </w:r>
    </w:p>
  </w:footnote>
  <w:footnote w:id="775">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 xml:space="preserve">كنعان، نواف، </w:t>
      </w:r>
      <w:r w:rsidRPr="006561E0">
        <w:rPr>
          <w:rFonts w:cs="Traditional Arabic"/>
          <w:b/>
          <w:bCs/>
          <w:szCs w:val="28"/>
          <w:rtl/>
          <w:lang w:bidi="ar-SY"/>
        </w:rPr>
        <w:t>القيادة الإدارية</w:t>
      </w:r>
      <w:r w:rsidRPr="006561E0">
        <w:rPr>
          <w:rFonts w:cs="Traditional Arabic"/>
          <w:szCs w:val="28"/>
          <w:rtl/>
        </w:rPr>
        <w:t>، ط2، (الرياض: دار العلوم للطباعة والنشر، 1992م)، ص 301</w:t>
      </w:r>
      <w:r>
        <w:rPr>
          <w:rFonts w:cs="Traditional Arabic" w:hint="cs"/>
          <w:szCs w:val="28"/>
          <w:rtl/>
        </w:rPr>
        <w:t xml:space="preserve"> </w:t>
      </w:r>
      <w:r>
        <w:rPr>
          <w:rFonts w:cs="Traditional Arabic" w:hint="cs"/>
          <w:color w:val="000000"/>
          <w:szCs w:val="28"/>
          <w:rtl/>
        </w:rPr>
        <w:t>(بتصرف).</w:t>
      </w:r>
    </w:p>
  </w:footnote>
  <w:footnote w:id="776">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أبو الفضل ، مرجع سابق، ص16</w:t>
      </w:r>
      <w:r>
        <w:rPr>
          <w:rFonts w:cs="Traditional Arabic" w:hint="cs"/>
          <w:color w:val="000000"/>
          <w:szCs w:val="28"/>
          <w:rtl/>
        </w:rPr>
        <w:t>(بتصرف).</w:t>
      </w:r>
    </w:p>
  </w:footnote>
  <w:footnote w:id="777">
    <w:p w:rsidR="004F2B18" w:rsidRPr="006561E0" w:rsidRDefault="004F2B18" w:rsidP="007108BD">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سورة المائدة، آية: 24</w:t>
      </w:r>
    </w:p>
  </w:footnote>
  <w:footnote w:id="778">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 xml:space="preserve">فرج، طريف شوقي، </w:t>
      </w:r>
      <w:r w:rsidRPr="006561E0">
        <w:rPr>
          <w:rFonts w:cs="Traditional Arabic"/>
          <w:b/>
          <w:bCs/>
          <w:szCs w:val="28"/>
          <w:rtl/>
          <w:lang w:bidi="ar-SY"/>
        </w:rPr>
        <w:t>السلوك القيادي وفعالية الإدارة</w:t>
      </w:r>
      <w:r w:rsidRPr="006561E0">
        <w:rPr>
          <w:rFonts w:cs="Traditional Arabic"/>
          <w:szCs w:val="28"/>
          <w:rtl/>
        </w:rPr>
        <w:t>، (القاهرة: مكتبة غريب، 1993م)، ص93</w:t>
      </w:r>
      <w:r>
        <w:rPr>
          <w:rFonts w:cs="Traditional Arabic" w:hint="cs"/>
          <w:szCs w:val="28"/>
          <w:rtl/>
        </w:rPr>
        <w:t xml:space="preserve"> </w:t>
      </w:r>
      <w:r>
        <w:rPr>
          <w:rFonts w:cs="Traditional Arabic" w:hint="cs"/>
          <w:color w:val="000000"/>
          <w:szCs w:val="28"/>
          <w:rtl/>
        </w:rPr>
        <w:t>(بتصرف).</w:t>
      </w:r>
    </w:p>
  </w:footnote>
  <w:footnote w:id="779">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أبو الخير، كمال حمدي</w:t>
      </w:r>
      <w:r w:rsidRPr="006561E0">
        <w:rPr>
          <w:rFonts w:cs="Traditional Arabic"/>
          <w:b/>
          <w:bCs/>
          <w:szCs w:val="28"/>
          <w:rtl/>
          <w:lang w:bidi="ar-SY"/>
        </w:rPr>
        <w:t>، أصول الإدارة العلمية</w:t>
      </w:r>
      <w:r w:rsidRPr="006561E0">
        <w:rPr>
          <w:rFonts w:cs="Traditional Arabic"/>
          <w:szCs w:val="28"/>
          <w:rtl/>
        </w:rPr>
        <w:t>، (القاهرة: مكتبة عين شمس،1974)، ص354</w:t>
      </w:r>
      <w:r>
        <w:rPr>
          <w:rFonts w:cs="Traditional Arabic" w:hint="cs"/>
          <w:szCs w:val="28"/>
          <w:rtl/>
        </w:rPr>
        <w:t xml:space="preserve"> </w:t>
      </w:r>
      <w:r>
        <w:rPr>
          <w:rFonts w:cs="Traditional Arabic" w:hint="cs"/>
          <w:color w:val="000000"/>
          <w:szCs w:val="28"/>
          <w:rtl/>
        </w:rPr>
        <w:t>(بتصرف).</w:t>
      </w:r>
    </w:p>
  </w:footnote>
  <w:footnote w:id="780">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أبو الفضل، مرجع سابق، ص18</w:t>
      </w:r>
      <w:r>
        <w:rPr>
          <w:rFonts w:cs="Traditional Arabic" w:hint="cs"/>
          <w:szCs w:val="28"/>
          <w:rtl/>
        </w:rPr>
        <w:t xml:space="preserve"> </w:t>
      </w:r>
      <w:r>
        <w:rPr>
          <w:rFonts w:cs="Traditional Arabic" w:hint="cs"/>
          <w:color w:val="000000"/>
          <w:szCs w:val="28"/>
          <w:rtl/>
        </w:rPr>
        <w:t>(بتصرف).</w:t>
      </w:r>
    </w:p>
  </w:footnote>
  <w:footnote w:id="781">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shd w:val="clear" w:color="auto" w:fill="FFFFFF"/>
          <w:rtl/>
        </w:rPr>
        <w:t xml:space="preserve"> </w:t>
      </w:r>
      <w:r w:rsidRPr="006561E0">
        <w:rPr>
          <w:rFonts w:cs="Traditional Arabic"/>
          <w:szCs w:val="28"/>
          <w:shd w:val="clear" w:color="auto" w:fill="FFFFFF"/>
          <w:rtl/>
        </w:rPr>
        <w:t xml:space="preserve">الكلابي، سعد بن عبدالله، </w:t>
      </w:r>
      <w:r w:rsidRPr="006561E0">
        <w:rPr>
          <w:rFonts w:cs="Traditional Arabic"/>
          <w:b/>
          <w:bCs/>
          <w:szCs w:val="28"/>
          <w:rtl/>
          <w:lang w:bidi="ar-SY"/>
        </w:rPr>
        <w:t>نحو نموذج شامل في القيادة : دراسة نقدية لنظريات ومداخل القيادة الإدارية</w:t>
      </w:r>
      <w:r w:rsidRPr="006561E0">
        <w:rPr>
          <w:rFonts w:cs="Traditional Arabic"/>
          <w:szCs w:val="28"/>
          <w:shd w:val="clear" w:color="auto" w:fill="FFFFFF"/>
          <w:rtl/>
        </w:rPr>
        <w:t>، (الرياض: مركز البحوث، كلية العلـوم الإداريــة بجامعـة الملك سعـود، 1421ﻫ - 2000م)، ص13</w:t>
      </w:r>
      <w:r>
        <w:rPr>
          <w:rFonts w:cs="Traditional Arabic" w:hint="cs"/>
          <w:szCs w:val="28"/>
          <w:rtl/>
        </w:rPr>
        <w:t xml:space="preserve"> </w:t>
      </w:r>
      <w:r>
        <w:rPr>
          <w:rFonts w:cs="Traditional Arabic" w:hint="cs"/>
          <w:color w:val="000000"/>
          <w:szCs w:val="28"/>
          <w:rtl/>
        </w:rPr>
        <w:t>(بتصرف).</w:t>
      </w:r>
    </w:p>
  </w:footnote>
  <w:footnote w:id="782">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فرج، مرجع سابق، ص60</w:t>
      </w:r>
      <w:r>
        <w:rPr>
          <w:rFonts w:cs="Traditional Arabic" w:hint="cs"/>
          <w:szCs w:val="28"/>
          <w:rtl/>
        </w:rPr>
        <w:t xml:space="preserve"> </w:t>
      </w:r>
      <w:r>
        <w:rPr>
          <w:rFonts w:cs="Traditional Arabic" w:hint="cs"/>
          <w:color w:val="000000"/>
          <w:szCs w:val="28"/>
          <w:rtl/>
        </w:rPr>
        <w:t>(بتصرف).</w:t>
      </w:r>
    </w:p>
  </w:footnote>
  <w:footnote w:id="783">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الكلابي، مرجع سابق، ص16</w:t>
      </w:r>
      <w:r>
        <w:rPr>
          <w:rFonts w:cs="Traditional Arabic" w:hint="cs"/>
          <w:szCs w:val="28"/>
          <w:rtl/>
        </w:rPr>
        <w:t xml:space="preserve"> </w:t>
      </w:r>
      <w:r>
        <w:rPr>
          <w:rFonts w:cs="Traditional Arabic" w:hint="cs"/>
          <w:color w:val="000000"/>
          <w:szCs w:val="28"/>
          <w:rtl/>
        </w:rPr>
        <w:t>(بتصرف).</w:t>
      </w:r>
    </w:p>
  </w:footnote>
  <w:footnote w:id="784">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كنعان، مرجع سابق، ص234</w:t>
      </w:r>
      <w:r>
        <w:rPr>
          <w:rFonts w:cs="Traditional Arabic" w:hint="cs"/>
          <w:szCs w:val="28"/>
          <w:rtl/>
        </w:rPr>
        <w:t xml:space="preserve"> </w:t>
      </w:r>
      <w:r>
        <w:rPr>
          <w:rFonts w:cs="Traditional Arabic" w:hint="cs"/>
          <w:color w:val="000000"/>
          <w:szCs w:val="28"/>
          <w:rtl/>
        </w:rPr>
        <w:t>(بتصرف).</w:t>
      </w:r>
    </w:p>
  </w:footnote>
  <w:footnote w:id="785">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النمر، سعود محمد، وآخرون</w:t>
      </w:r>
      <w:r w:rsidRPr="006561E0">
        <w:rPr>
          <w:rFonts w:cs="Traditional Arabic"/>
          <w:b/>
          <w:bCs/>
          <w:szCs w:val="28"/>
          <w:rtl/>
          <w:lang w:bidi="ar-SY"/>
        </w:rPr>
        <w:t>، الإدارة العامة: الأسس والوظائف</w:t>
      </w:r>
      <w:r w:rsidRPr="006561E0">
        <w:rPr>
          <w:rFonts w:cs="Traditional Arabic"/>
          <w:szCs w:val="28"/>
          <w:rtl/>
        </w:rPr>
        <w:t>، ط4، (الرياض: مطابع الفرزدق،1997م)، ص319</w:t>
      </w:r>
      <w:r>
        <w:rPr>
          <w:rFonts w:cs="Traditional Arabic" w:hint="cs"/>
          <w:szCs w:val="28"/>
          <w:rtl/>
        </w:rPr>
        <w:t xml:space="preserve"> </w:t>
      </w:r>
      <w:r>
        <w:rPr>
          <w:rFonts w:cs="Traditional Arabic" w:hint="cs"/>
          <w:color w:val="000000"/>
          <w:szCs w:val="28"/>
          <w:rtl/>
        </w:rPr>
        <w:t>(بتصرف).</w:t>
      </w:r>
    </w:p>
  </w:footnote>
  <w:footnote w:id="786">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النمر وآخرون، مرجع سابق، ص323</w:t>
      </w:r>
      <w:r>
        <w:rPr>
          <w:rFonts w:cs="Traditional Arabic" w:hint="cs"/>
          <w:szCs w:val="28"/>
          <w:rtl/>
        </w:rPr>
        <w:t xml:space="preserve"> </w:t>
      </w:r>
      <w:r>
        <w:rPr>
          <w:rFonts w:cs="Traditional Arabic" w:hint="cs"/>
          <w:color w:val="000000"/>
          <w:szCs w:val="28"/>
          <w:rtl/>
        </w:rPr>
        <w:t>(بتصرف).</w:t>
      </w:r>
    </w:p>
  </w:footnote>
  <w:footnote w:id="787">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 xml:space="preserve">جمجوم، هاشم نور، </w:t>
      </w:r>
      <w:r w:rsidRPr="006561E0">
        <w:rPr>
          <w:rFonts w:cs="Traditional Arabic"/>
          <w:b/>
          <w:bCs/>
          <w:szCs w:val="28"/>
          <w:rtl/>
          <w:lang w:bidi="ar-SY"/>
        </w:rPr>
        <w:t>سيكولوجية الإدارة</w:t>
      </w:r>
      <w:r w:rsidRPr="006561E0">
        <w:rPr>
          <w:rFonts w:cs="Traditional Arabic"/>
          <w:szCs w:val="28"/>
          <w:rtl/>
        </w:rPr>
        <w:t>، (جدة: دار الشروق، 1991م)، ص234</w:t>
      </w:r>
      <w:r>
        <w:rPr>
          <w:rFonts w:cs="Traditional Arabic" w:hint="cs"/>
          <w:szCs w:val="28"/>
          <w:rtl/>
        </w:rPr>
        <w:t xml:space="preserve"> </w:t>
      </w:r>
      <w:r>
        <w:rPr>
          <w:rFonts w:cs="Traditional Arabic" w:hint="cs"/>
          <w:color w:val="000000"/>
          <w:szCs w:val="28"/>
          <w:rtl/>
        </w:rPr>
        <w:t>(بتصرف).</w:t>
      </w:r>
    </w:p>
  </w:footnote>
  <w:footnote w:id="788">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 xml:space="preserve">مصطفى، صلاح عبدالحميد، والنابه، نجاة عبدالله، </w:t>
      </w:r>
      <w:r w:rsidRPr="006561E0">
        <w:rPr>
          <w:rFonts w:cs="Traditional Arabic"/>
          <w:b/>
          <w:bCs/>
          <w:szCs w:val="28"/>
          <w:rtl/>
          <w:lang w:bidi="ar-SY"/>
        </w:rPr>
        <w:t>الادارة التربوية : مفهومها - نظرياتها _ وسائلها</w:t>
      </w:r>
      <w:r w:rsidRPr="006561E0">
        <w:rPr>
          <w:rFonts w:cs="Traditional Arabic"/>
          <w:szCs w:val="28"/>
          <w:rtl/>
        </w:rPr>
        <w:t>، ط1، (دبي: دار القلم،1986م)، ص40</w:t>
      </w:r>
      <w:r>
        <w:rPr>
          <w:rFonts w:cs="Traditional Arabic" w:hint="cs"/>
          <w:szCs w:val="28"/>
          <w:rtl/>
        </w:rPr>
        <w:t xml:space="preserve"> </w:t>
      </w:r>
      <w:r>
        <w:rPr>
          <w:rFonts w:cs="Traditional Arabic" w:hint="cs"/>
          <w:color w:val="000000"/>
          <w:szCs w:val="28"/>
          <w:rtl/>
        </w:rPr>
        <w:t>(بتصرف).</w:t>
      </w:r>
    </w:p>
  </w:footnote>
  <w:footnote w:id="789">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درويش، إبراهيم السيد</w:t>
      </w:r>
      <w:r w:rsidRPr="006561E0">
        <w:rPr>
          <w:rFonts w:cs="Traditional Arabic"/>
          <w:b/>
          <w:bCs/>
          <w:szCs w:val="28"/>
          <w:rtl/>
          <w:lang w:bidi="ar-SY"/>
        </w:rPr>
        <w:t>، الوسيط في الإدارة العامة : النظرية والممارسة</w:t>
      </w:r>
      <w:r w:rsidRPr="006561E0">
        <w:rPr>
          <w:rFonts w:cs="Traditional Arabic"/>
          <w:szCs w:val="28"/>
          <w:rtl/>
        </w:rPr>
        <w:t>،ط1، (القاهرة: دار النهضة العربية، 1988م)، ص365</w:t>
      </w:r>
      <w:r>
        <w:rPr>
          <w:rFonts w:cs="Traditional Arabic" w:hint="cs"/>
          <w:szCs w:val="28"/>
          <w:rtl/>
        </w:rPr>
        <w:t xml:space="preserve"> </w:t>
      </w:r>
      <w:r>
        <w:rPr>
          <w:rFonts w:cs="Traditional Arabic" w:hint="cs"/>
          <w:color w:val="000000"/>
          <w:szCs w:val="28"/>
          <w:rtl/>
        </w:rPr>
        <w:t>(بتصرف).</w:t>
      </w:r>
    </w:p>
  </w:footnote>
  <w:footnote w:id="790">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أبو الفضل ، مرجع سابق، ص21</w:t>
      </w:r>
      <w:r>
        <w:rPr>
          <w:rFonts w:cs="Traditional Arabic" w:hint="cs"/>
          <w:szCs w:val="28"/>
          <w:rtl/>
        </w:rPr>
        <w:t xml:space="preserve"> </w:t>
      </w:r>
      <w:r>
        <w:rPr>
          <w:rFonts w:cs="Traditional Arabic" w:hint="cs"/>
          <w:color w:val="000000"/>
          <w:szCs w:val="28"/>
          <w:rtl/>
        </w:rPr>
        <w:t>(بتصرف).</w:t>
      </w:r>
    </w:p>
  </w:footnote>
  <w:footnote w:id="791">
    <w:p w:rsidR="004F2B18" w:rsidRPr="006561E0" w:rsidRDefault="004F2B18" w:rsidP="00387C55">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كنعان، مرجع سابق، ص345</w:t>
      </w:r>
      <w:r>
        <w:rPr>
          <w:rFonts w:cs="Traditional Arabic" w:hint="cs"/>
          <w:szCs w:val="28"/>
          <w:rtl/>
        </w:rPr>
        <w:t xml:space="preserve"> </w:t>
      </w:r>
      <w:r>
        <w:rPr>
          <w:rFonts w:cs="Traditional Arabic" w:hint="cs"/>
          <w:color w:val="000000"/>
          <w:szCs w:val="28"/>
          <w:rtl/>
        </w:rPr>
        <w:t>(بتصرف).</w:t>
      </w:r>
    </w:p>
  </w:footnote>
  <w:footnote w:id="792">
    <w:p w:rsidR="004F2B18" w:rsidRPr="006561E0" w:rsidRDefault="004F2B18" w:rsidP="00BA4051">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النمر وآخرون، مرجع سابق، ص325</w:t>
      </w:r>
      <w:r>
        <w:rPr>
          <w:rFonts w:cs="Traditional Arabic" w:hint="cs"/>
          <w:szCs w:val="28"/>
          <w:rtl/>
        </w:rPr>
        <w:t xml:space="preserve"> </w:t>
      </w:r>
      <w:r>
        <w:rPr>
          <w:rFonts w:cs="Traditional Arabic" w:hint="cs"/>
          <w:color w:val="000000"/>
          <w:szCs w:val="28"/>
          <w:rtl/>
        </w:rPr>
        <w:t>(بتصرف).</w:t>
      </w:r>
    </w:p>
  </w:footnote>
  <w:footnote w:id="793">
    <w:p w:rsidR="004F2B18" w:rsidRPr="006561E0" w:rsidRDefault="004F2B18" w:rsidP="00BA4051">
      <w:pPr>
        <w:pStyle w:val="FootnoteText"/>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w:t>
      </w:r>
      <w:r>
        <w:rPr>
          <w:rFonts w:cs="Traditional Arabic" w:hint="cs"/>
          <w:szCs w:val="28"/>
          <w:rtl/>
        </w:rPr>
        <w:t xml:space="preserve"> </w:t>
      </w:r>
      <w:r w:rsidRPr="006561E0">
        <w:rPr>
          <w:rFonts w:cs="Traditional Arabic"/>
          <w:szCs w:val="28"/>
          <w:rtl/>
        </w:rPr>
        <w:t>كنعان، مرجع سابق، ص366</w:t>
      </w:r>
      <w:r>
        <w:rPr>
          <w:rFonts w:cs="Traditional Arabic" w:hint="cs"/>
          <w:szCs w:val="28"/>
          <w:rtl/>
        </w:rPr>
        <w:t xml:space="preserve"> </w:t>
      </w:r>
      <w:r>
        <w:rPr>
          <w:rFonts w:cs="Traditional Arabic" w:hint="cs"/>
          <w:color w:val="000000"/>
          <w:szCs w:val="28"/>
          <w:rtl/>
        </w:rPr>
        <w:t>(بتصرف).</w:t>
      </w:r>
    </w:p>
  </w:footnote>
  <w:footnote w:id="794">
    <w:p w:rsidR="004F2B18" w:rsidRPr="006561E0" w:rsidRDefault="004F2B18" w:rsidP="00BA405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الطبري، تاريخ الأمم والملوك، مرجع سابق، 1/275؛ ابن كثير، البداية والنهاية مرجع سابق، 2/5؛ ابن الأثير، مرجع سابق،  1/163؛ اليعقوبي، مرجع سابق، 1/48 </w:t>
      </w:r>
    </w:p>
  </w:footnote>
  <w:footnote w:id="795">
    <w:p w:rsidR="004F2B18" w:rsidRPr="006561E0" w:rsidRDefault="004F2B18" w:rsidP="00BA405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دروز</w:t>
      </w:r>
      <w:r>
        <w:rPr>
          <w:rFonts w:cs="Traditional Arabic" w:hint="cs"/>
          <w:color w:val="000000"/>
          <w:szCs w:val="28"/>
          <w:rtl/>
        </w:rPr>
        <w:t>ة</w:t>
      </w:r>
      <w:r w:rsidRPr="006561E0">
        <w:rPr>
          <w:rFonts w:cs="Traditional Arabic"/>
          <w:color w:val="000000"/>
          <w:szCs w:val="28"/>
          <w:rtl/>
        </w:rPr>
        <w:t xml:space="preserve">، تاريخ بني إسرائيل من أسفارهم، مرجع سابق، ص 148 </w:t>
      </w:r>
    </w:p>
  </w:footnote>
  <w:footnote w:id="796">
    <w:p w:rsidR="004F2B18" w:rsidRPr="006561E0" w:rsidRDefault="004F2B18" w:rsidP="00BA405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وقد استقى (ابن الأزرق) هذا الكلام من (ابن خلدون)، وقسّمه وأجاد في التقسيم. </w:t>
      </w:r>
      <w:r>
        <w:rPr>
          <w:rFonts w:cs="Traditional Arabic" w:hint="cs"/>
          <w:color w:val="000000"/>
          <w:szCs w:val="28"/>
          <w:rtl/>
        </w:rPr>
        <w:t>(</w:t>
      </w:r>
      <w:r w:rsidRPr="006561E0">
        <w:rPr>
          <w:rFonts w:cs="Traditional Arabic"/>
          <w:color w:val="000000"/>
          <w:szCs w:val="28"/>
          <w:rtl/>
        </w:rPr>
        <w:t xml:space="preserve"> ابن خلدون، مرجع سابق، 1/</w:t>
      </w:r>
      <w:r>
        <w:rPr>
          <w:rFonts w:cs="Traditional Arabic" w:hint="cs"/>
          <w:color w:val="000000"/>
          <w:szCs w:val="28"/>
          <w:rtl/>
        </w:rPr>
        <w:t>289:287)</w:t>
      </w:r>
      <w:r w:rsidRPr="006561E0">
        <w:rPr>
          <w:rFonts w:cs="Traditional Arabic"/>
          <w:color w:val="000000"/>
          <w:szCs w:val="28"/>
          <w:rtl/>
        </w:rPr>
        <w:t xml:space="preserve"> </w:t>
      </w:r>
    </w:p>
  </w:footnote>
  <w:footnote w:id="79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وذلك لأن موسى عليه السلام لم يكن له ذرية وعقب إلا من زوجة مديانية وهي (صفّورة).</w:t>
      </w:r>
    </w:p>
  </w:footnote>
  <w:footnote w:id="798">
    <w:p w:rsidR="004F2B18" w:rsidRPr="006561E0" w:rsidRDefault="004F2B18" w:rsidP="00BA405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color w:val="000000"/>
          <w:szCs w:val="28"/>
          <w:rtl/>
        </w:rPr>
        <w:t>كان ذلك تقريباً في عام 935 ق.م</w:t>
      </w:r>
      <w:r>
        <w:rPr>
          <w:rFonts w:cs="Traditional Arabic" w:hint="cs"/>
          <w:color w:val="000000"/>
          <w:szCs w:val="28"/>
          <w:rtl/>
        </w:rPr>
        <w:t xml:space="preserve"> (</w:t>
      </w:r>
      <w:r w:rsidRPr="006561E0">
        <w:rPr>
          <w:rFonts w:cs="Traditional Arabic"/>
          <w:color w:val="000000"/>
          <w:szCs w:val="28"/>
          <w:rtl/>
        </w:rPr>
        <w:t>شلبي، اليهودية، مرجع سابق، ص</w:t>
      </w:r>
      <w:r>
        <w:rPr>
          <w:rFonts w:cs="Traditional Arabic" w:hint="cs"/>
          <w:color w:val="000000"/>
          <w:szCs w:val="28"/>
          <w:rtl/>
        </w:rPr>
        <w:t>88:81)</w:t>
      </w:r>
      <w:r w:rsidRPr="006561E0">
        <w:rPr>
          <w:rFonts w:cs="Traditional Arabic"/>
          <w:color w:val="000000"/>
          <w:szCs w:val="28"/>
          <w:rtl/>
        </w:rPr>
        <w:t xml:space="preserve">، وجميع التواريخ المذكورة في حاشية هذا المبحث مأخوذة منه. </w:t>
      </w:r>
    </w:p>
  </w:footnote>
  <w:footnote w:id="79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كان ذلك تقريباً في عام 586 ق.م </w:t>
      </w:r>
    </w:p>
  </w:footnote>
  <w:footnote w:id="80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وكان ذلك في عام 104 ق.م تقريباً. </w:t>
      </w:r>
    </w:p>
  </w:footnote>
  <w:footnote w:id="8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كان ذلك في عام 70م تقريباً، على يد (تيطس) الروماني. </w:t>
      </w:r>
    </w:p>
  </w:footnote>
  <w:footnote w:id="80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توفي ابن الأزرق سنة 896ه.</w:t>
      </w:r>
    </w:p>
  </w:footnote>
  <w:footnote w:id="803">
    <w:p w:rsidR="004F2B18" w:rsidRPr="006561E0" w:rsidRDefault="004F2B18" w:rsidP="00BA405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الأزرق، مرجع سابق، ص </w:t>
      </w:r>
      <w:r>
        <w:rPr>
          <w:rFonts w:cs="Traditional Arabic" w:hint="cs"/>
          <w:color w:val="000000"/>
          <w:szCs w:val="28"/>
          <w:rtl/>
        </w:rPr>
        <w:t>99:97</w:t>
      </w:r>
    </w:p>
  </w:footnote>
  <w:footnote w:id="804">
    <w:p w:rsidR="004F2B18" w:rsidRPr="006561E0" w:rsidRDefault="004F2B18" w:rsidP="007108BD">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لسان حالي يقول كما قال ابن الأثير عند اجتياح المغول لبلاد الإسلام: فيا ليت أمي لم تلدني ويا ليتني متّ قبل هذا، وكنت نسياً منسياً. ولكن عزائي بوعد الله وانتظار الزمن الثامن. </w:t>
      </w:r>
    </w:p>
  </w:footnote>
  <w:footnote w:id="805">
    <w:p w:rsidR="004F2B18" w:rsidRPr="006561E0" w:rsidRDefault="004F2B18" w:rsidP="00BA4051">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للتوسع في معرفة مدى تسلّط اليهود اليوم: شيريب سبيريدوفيتش، </w:t>
      </w:r>
      <w:r w:rsidRPr="00BA4051">
        <w:rPr>
          <w:rFonts w:cs="Traditional Arabic"/>
          <w:b/>
          <w:bCs/>
          <w:color w:val="000000"/>
          <w:szCs w:val="28"/>
          <w:rtl/>
        </w:rPr>
        <w:t>حكومة العالم الخفيّة</w:t>
      </w:r>
      <w:r w:rsidRPr="006561E0">
        <w:rPr>
          <w:rFonts w:cs="Traditional Arabic"/>
          <w:color w:val="000000"/>
          <w:szCs w:val="28"/>
          <w:rtl/>
        </w:rPr>
        <w:t xml:space="preserve">؛ وليم كار، </w:t>
      </w:r>
      <w:r w:rsidRPr="00BA4051">
        <w:rPr>
          <w:rFonts w:cs="Traditional Arabic"/>
          <w:b/>
          <w:bCs/>
          <w:color w:val="000000"/>
          <w:szCs w:val="28"/>
          <w:rtl/>
        </w:rPr>
        <w:t>أحجار على رقعة الشطرنج</w:t>
      </w:r>
      <w:r w:rsidRPr="006561E0">
        <w:rPr>
          <w:rFonts w:cs="Traditional Arabic"/>
          <w:color w:val="000000"/>
          <w:szCs w:val="28"/>
          <w:rtl/>
        </w:rPr>
        <w:t xml:space="preserve">؛ </w:t>
      </w:r>
      <w:r w:rsidRPr="006561E0">
        <w:rPr>
          <w:rFonts w:cs="Traditional Arabic"/>
          <w:szCs w:val="28"/>
          <w:rtl/>
        </w:rPr>
        <w:t xml:space="preserve">هنري فورد، </w:t>
      </w:r>
      <w:r w:rsidRPr="00BA4051">
        <w:rPr>
          <w:rFonts w:cs="Traditional Arabic"/>
          <w:b/>
          <w:bCs/>
          <w:szCs w:val="28"/>
          <w:rtl/>
        </w:rPr>
        <w:t>اليهودي العالمي</w:t>
      </w:r>
      <w:r w:rsidRPr="006561E0">
        <w:rPr>
          <w:rFonts w:cs="Traditional Arabic"/>
          <w:szCs w:val="28"/>
          <w:rtl/>
        </w:rPr>
        <w:t xml:space="preserve">؛ بول فندلي، </w:t>
      </w:r>
      <w:r w:rsidRPr="00BA4051">
        <w:rPr>
          <w:rFonts w:cs="Traditional Arabic"/>
          <w:b/>
          <w:bCs/>
          <w:szCs w:val="28"/>
          <w:rtl/>
        </w:rPr>
        <w:t>من يجرؤ على الكلام</w:t>
      </w:r>
      <w:r w:rsidRPr="006561E0">
        <w:rPr>
          <w:rFonts w:cs="Traditional Arabic"/>
          <w:szCs w:val="28"/>
          <w:rtl/>
        </w:rPr>
        <w:t>.</w:t>
      </w:r>
    </w:p>
  </w:footnote>
  <w:footnote w:id="80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الإسراء: آية 8 </w:t>
      </w:r>
    </w:p>
  </w:footnote>
  <w:footnote w:id="80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لا ندري بعد ذلك ما الذي هو حادث إلى يوم القيامة؟ وهل ستكون لهم عودة ورجعة أم لا؟ وهل خروجهم في الزمن الثامن هو الخروج الذي سيكون في ملاحم آخر الزمان بين عيسى عليه السلام ومعه أهل الإسلام  وبين الدجال ومعه اليهود؟ أم أن ذلك سيكون في زمن آخر، بعد رجعة أخرى لليهود؟ كل ذلك محتمل، وغير مستبعد أن يكون لهم عدة رجعات أخرى، حتى يرث الله الأرض ومن عليها، والنصوص القرآنية والنبوية لم تثبت عدداً معيناً، وإنما هي </w:t>
      </w:r>
      <w:r w:rsidRPr="006561E0">
        <w:rPr>
          <w:rFonts w:cs="Traditional Arabic"/>
          <w:szCs w:val="28"/>
          <w:rtl/>
        </w:rPr>
        <w:t>بشرت وأنذرت</w:t>
      </w:r>
      <w:r w:rsidRPr="006561E0">
        <w:rPr>
          <w:rFonts w:cs="Traditional Arabic"/>
          <w:color w:val="FF0000"/>
          <w:szCs w:val="28"/>
          <w:rtl/>
        </w:rPr>
        <w:t xml:space="preserve"> </w:t>
      </w:r>
      <w:r w:rsidRPr="006561E0">
        <w:rPr>
          <w:rFonts w:cs="Traditional Arabic"/>
          <w:color w:val="000000"/>
          <w:szCs w:val="28"/>
          <w:rtl/>
        </w:rPr>
        <w:t xml:space="preserve">وأخبرت بسنن الله، ونحن بدورنا علينا فهم هذه السنن والعمل بموجبات النصر والرّيادة. </w:t>
      </w:r>
    </w:p>
  </w:footnote>
  <w:footnote w:id="80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تكلمنا عنها في الباب الأول: (أوضاع بني إسرائيل) .</w:t>
      </w:r>
    </w:p>
  </w:footnote>
  <w:footnote w:id="809">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المسيري، موسوعة اليهود واليهودية والصهيونية، مرجع سابق، المجلّد 4 الجزء1 الباب13: مدخل الملوك والملكية.</w:t>
      </w:r>
    </w:p>
  </w:footnote>
  <w:footnote w:id="810">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بحسب نصّ سفر صموئيل الأول فإن (طالوت) لم ينتخب ملكاً إلا بعد أن شاخ النبي عليه السلام وكبرت به السن. </w:t>
      </w:r>
      <w:r>
        <w:rPr>
          <w:rFonts w:cs="Traditional Arabic" w:hint="cs"/>
          <w:color w:val="000000"/>
          <w:szCs w:val="28"/>
          <w:rtl/>
        </w:rPr>
        <w:t>[</w:t>
      </w:r>
      <w:r w:rsidRPr="006561E0">
        <w:rPr>
          <w:rFonts w:cs="Traditional Arabic"/>
          <w:color w:val="000000"/>
          <w:szCs w:val="28"/>
          <w:rtl/>
        </w:rPr>
        <w:t>سفر صموئيل1، اصحاح 8، مقطع 1</w:t>
      </w:r>
      <w:r>
        <w:rPr>
          <w:rFonts w:cs="Traditional Arabic" w:hint="cs"/>
          <w:color w:val="000000"/>
          <w:szCs w:val="28"/>
          <w:rtl/>
        </w:rPr>
        <w:t>]</w:t>
      </w:r>
      <w:r w:rsidRPr="006561E0">
        <w:rPr>
          <w:rFonts w:cs="Traditional Arabic"/>
          <w:color w:val="000000"/>
          <w:szCs w:val="28"/>
          <w:rtl/>
        </w:rPr>
        <w:t>، وكان يقدّر عمر (صموئيل) حينما طلب منه الشعب تنصيب ملك بحوالي 70 سنة</w:t>
      </w:r>
      <w:r>
        <w:rPr>
          <w:rFonts w:cs="Traditional Arabic" w:hint="cs"/>
          <w:color w:val="000000"/>
          <w:szCs w:val="28"/>
          <w:rtl/>
        </w:rPr>
        <w:t>.</w:t>
      </w:r>
      <w:r w:rsidRPr="006561E0">
        <w:rPr>
          <w:rFonts w:cs="Traditional Arabic"/>
          <w:color w:val="000000"/>
          <w:szCs w:val="28"/>
          <w:rtl/>
        </w:rPr>
        <w:t xml:space="preserve"> </w:t>
      </w:r>
      <w:r w:rsidRPr="00E82802">
        <w:rPr>
          <w:rFonts w:cs="Traditional Arabic" w:hint="cs"/>
          <w:color w:val="000000"/>
          <w:szCs w:val="28"/>
          <w:rtl/>
        </w:rPr>
        <w:t>[</w:t>
      </w:r>
      <w:r w:rsidRPr="006561E0">
        <w:rPr>
          <w:rFonts w:cs="Traditional Arabic"/>
          <w:b/>
          <w:bCs/>
          <w:color w:val="000000"/>
          <w:szCs w:val="28"/>
          <w:rtl/>
        </w:rPr>
        <w:t>شرح سفر صموئيل الأول</w:t>
      </w:r>
      <w:r w:rsidRPr="006561E0">
        <w:rPr>
          <w:rFonts w:cs="Traditional Arabic"/>
          <w:color w:val="000000"/>
          <w:szCs w:val="28"/>
          <w:rtl/>
        </w:rPr>
        <w:t xml:space="preserve">، كتاب الكتروني، طباعة (كنيسة السيدة العذراء بالفجّالة: القاهرة)، ص 42 </w:t>
      </w:r>
      <w:r>
        <w:rPr>
          <w:rFonts w:cs="Traditional Arabic" w:hint="cs"/>
          <w:color w:val="000000"/>
          <w:szCs w:val="28"/>
          <w:rtl/>
        </w:rPr>
        <w:t>]</w:t>
      </w:r>
    </w:p>
  </w:footnote>
  <w:footnote w:id="811">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اصحاح 7، مقطع </w:t>
      </w:r>
      <w:r>
        <w:rPr>
          <w:rFonts w:cs="Traditional Arabic" w:hint="cs"/>
          <w:color w:val="000000"/>
          <w:szCs w:val="28"/>
          <w:rtl/>
        </w:rPr>
        <w:t>4:3</w:t>
      </w:r>
      <w:r w:rsidRPr="006561E0">
        <w:rPr>
          <w:rFonts w:cs="Traditional Arabic"/>
          <w:color w:val="000000"/>
          <w:szCs w:val="28"/>
          <w:rtl/>
        </w:rPr>
        <w:t xml:space="preserve"> </w:t>
      </w:r>
    </w:p>
  </w:footnote>
  <w:footnote w:id="812">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البرغوثي، عمر الصالح، وطوطح، خليل، </w:t>
      </w:r>
      <w:r w:rsidRPr="006561E0">
        <w:rPr>
          <w:rFonts w:cs="Traditional Arabic"/>
          <w:b/>
          <w:bCs/>
          <w:color w:val="000000"/>
          <w:szCs w:val="28"/>
          <w:rtl/>
        </w:rPr>
        <w:t>تاريخ فلسطين</w:t>
      </w:r>
      <w:r w:rsidRPr="006561E0">
        <w:rPr>
          <w:rFonts w:cs="Traditional Arabic"/>
          <w:color w:val="000000"/>
          <w:szCs w:val="28"/>
          <w:rtl/>
        </w:rPr>
        <w:t xml:space="preserve">، د.ط، (مصر، بور سعيد: مكتبة الثقافة الدينية)، ص 30 </w:t>
      </w:r>
    </w:p>
  </w:footnote>
  <w:footnote w:id="813">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اصحاح 7، مقطع </w:t>
      </w:r>
      <w:r>
        <w:rPr>
          <w:rFonts w:cs="Traditional Arabic" w:hint="cs"/>
          <w:color w:val="000000"/>
          <w:szCs w:val="28"/>
          <w:rtl/>
        </w:rPr>
        <w:t>16:15</w:t>
      </w:r>
      <w:r w:rsidRPr="006561E0">
        <w:rPr>
          <w:rFonts w:cs="Traditional Arabic"/>
          <w:color w:val="000000"/>
          <w:szCs w:val="28"/>
          <w:rtl/>
        </w:rPr>
        <w:t xml:space="preserve"> </w:t>
      </w:r>
    </w:p>
  </w:footnote>
  <w:footnote w:id="814">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الدبس، مرجع سابق، 2/237</w:t>
      </w:r>
    </w:p>
  </w:footnote>
  <w:footnote w:id="815">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 7، مقطع </w:t>
      </w:r>
      <w:r>
        <w:rPr>
          <w:rFonts w:cs="Traditional Arabic" w:hint="cs"/>
          <w:color w:val="000000"/>
          <w:szCs w:val="28"/>
          <w:rtl/>
        </w:rPr>
        <w:t>6:5</w:t>
      </w:r>
      <w:r w:rsidRPr="006561E0">
        <w:rPr>
          <w:rFonts w:cs="Traditional Arabic"/>
          <w:color w:val="000000"/>
          <w:szCs w:val="28"/>
          <w:rtl/>
        </w:rPr>
        <w:t xml:space="preserve"> </w:t>
      </w:r>
    </w:p>
  </w:footnote>
  <w:footnote w:id="816">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منى، زياد، </w:t>
      </w:r>
      <w:r w:rsidRPr="006561E0">
        <w:rPr>
          <w:rFonts w:cs="Traditional Arabic"/>
          <w:b/>
          <w:bCs/>
          <w:color w:val="000000"/>
          <w:szCs w:val="28"/>
          <w:rtl/>
        </w:rPr>
        <w:t>مقدمة في تاريخ فلسطين القديم</w:t>
      </w:r>
      <w:r w:rsidRPr="006561E0">
        <w:rPr>
          <w:rFonts w:cs="Traditional Arabic"/>
          <w:color w:val="000000"/>
          <w:szCs w:val="28"/>
          <w:rtl/>
        </w:rPr>
        <w:t xml:space="preserve">، ط1، (بيروت: بيسان، 2000م)، ص192؛ وكذلك: الدبس، مرجع سابق، 2/258 </w:t>
      </w:r>
    </w:p>
  </w:footnote>
  <w:footnote w:id="817">
    <w:p w:rsidR="004F2B18" w:rsidRPr="006561E0" w:rsidRDefault="004F2B18" w:rsidP="0012202D">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w:t>
      </w:r>
      <w:r>
        <w:rPr>
          <w:rFonts w:cs="Traditional Arabic" w:hint="cs"/>
          <w:color w:val="000000"/>
          <w:szCs w:val="28"/>
          <w:rtl/>
        </w:rPr>
        <w:t xml:space="preserve"> </w:t>
      </w:r>
      <w:r w:rsidRPr="006561E0">
        <w:rPr>
          <w:rFonts w:cs="Traditional Arabic"/>
          <w:b/>
          <w:bCs/>
          <w:color w:val="000000"/>
          <w:szCs w:val="28"/>
          <w:rtl/>
        </w:rPr>
        <w:t>قاموس الكتاب المقدس</w:t>
      </w:r>
      <w:r w:rsidRPr="006561E0">
        <w:rPr>
          <w:rFonts w:cs="Traditional Arabic"/>
          <w:color w:val="000000"/>
          <w:szCs w:val="28"/>
          <w:rtl/>
        </w:rPr>
        <w:t xml:space="preserve">، موقع ويب: </w:t>
      </w:r>
      <w:r w:rsidRPr="006561E0">
        <w:rPr>
          <w:rFonts w:cs="Traditional Arabic"/>
          <w:color w:val="000000"/>
          <w:szCs w:val="28"/>
        </w:rPr>
        <w:t>st-takla.org</w:t>
      </w:r>
      <w:r w:rsidRPr="006561E0">
        <w:rPr>
          <w:rFonts w:cs="Traditional Arabic"/>
          <w:color w:val="000000"/>
          <w:szCs w:val="28"/>
          <w:rtl/>
        </w:rPr>
        <w:t xml:space="preserve"> ، شرح كلمة (نبي – أنبياء- نبوة). </w:t>
      </w:r>
    </w:p>
  </w:footnote>
  <w:footnote w:id="818">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سفر صموئيل الأول، اصحاح 19، مقطع 18 – 19؛ وكذلك: اصحاح 20، مقطع 1 </w:t>
      </w:r>
    </w:p>
  </w:footnote>
  <w:footnote w:id="819">
    <w:p w:rsidR="004F2B18" w:rsidRPr="006561E0" w:rsidRDefault="004F2B18" w:rsidP="00E8280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ذ</w:t>
      </w:r>
      <w:r>
        <w:rPr>
          <w:rFonts w:cs="Traditional Arabic" w:hint="cs"/>
          <w:color w:val="000000"/>
          <w:szCs w:val="28"/>
          <w:rtl/>
        </w:rPr>
        <w:t>ُ</w:t>
      </w:r>
      <w:r w:rsidRPr="006561E0">
        <w:rPr>
          <w:rFonts w:cs="Traditional Arabic"/>
          <w:color w:val="000000"/>
          <w:szCs w:val="28"/>
          <w:rtl/>
        </w:rPr>
        <w:t>ك</w:t>
      </w:r>
      <w:r>
        <w:rPr>
          <w:rFonts w:cs="Traditional Arabic" w:hint="cs"/>
          <w:color w:val="000000"/>
          <w:szCs w:val="28"/>
          <w:rtl/>
        </w:rPr>
        <w:t>ِ</w:t>
      </w:r>
      <w:r w:rsidRPr="006561E0">
        <w:rPr>
          <w:rFonts w:cs="Traditional Arabic"/>
          <w:color w:val="000000"/>
          <w:szCs w:val="28"/>
          <w:rtl/>
        </w:rPr>
        <w:t>ر</w:t>
      </w:r>
      <w:r>
        <w:rPr>
          <w:rFonts w:cs="Traditional Arabic" w:hint="cs"/>
          <w:color w:val="000000"/>
          <w:szCs w:val="28"/>
          <w:rtl/>
        </w:rPr>
        <w:t>ت</w:t>
      </w:r>
      <w:r w:rsidRPr="006561E0">
        <w:rPr>
          <w:rFonts w:cs="Traditional Arabic"/>
          <w:color w:val="000000"/>
          <w:szCs w:val="28"/>
          <w:rtl/>
        </w:rPr>
        <w:t xml:space="preserve"> هذه المدرسة في: سفر الملوك الأول، اصحاح 22، مقطع</w:t>
      </w:r>
      <w:r>
        <w:rPr>
          <w:rFonts w:cs="Traditional Arabic" w:hint="cs"/>
          <w:color w:val="000000"/>
          <w:szCs w:val="28"/>
          <w:rtl/>
        </w:rPr>
        <w:t>12:11</w:t>
      </w:r>
      <w:r w:rsidRPr="006561E0">
        <w:rPr>
          <w:rFonts w:cs="Traditional Arabic"/>
          <w:color w:val="000000"/>
          <w:szCs w:val="28"/>
          <w:rtl/>
        </w:rPr>
        <w:t>؛ سفر الملوك الثاني، اصحاح 4، مقطع 38</w:t>
      </w:r>
      <w:r>
        <w:rPr>
          <w:rFonts w:cs="Traditional Arabic" w:hint="cs"/>
          <w:color w:val="000000"/>
          <w:szCs w:val="28"/>
          <w:rtl/>
        </w:rPr>
        <w:t>؛</w:t>
      </w:r>
      <w:r w:rsidRPr="006561E0">
        <w:rPr>
          <w:rFonts w:cs="Traditional Arabic"/>
          <w:color w:val="000000"/>
          <w:szCs w:val="28"/>
          <w:rtl/>
        </w:rPr>
        <w:t xml:space="preserve"> سفر صموئيل الأول، اصحاح 10، مقطع </w:t>
      </w:r>
      <w:r>
        <w:rPr>
          <w:rFonts w:cs="Traditional Arabic" w:hint="cs"/>
          <w:color w:val="000000"/>
          <w:szCs w:val="28"/>
          <w:rtl/>
        </w:rPr>
        <w:t>11:8</w:t>
      </w:r>
      <w:r w:rsidRPr="006561E0">
        <w:rPr>
          <w:rFonts w:cs="Traditional Arabic"/>
          <w:color w:val="000000"/>
          <w:szCs w:val="28"/>
          <w:rtl/>
        </w:rPr>
        <w:t xml:space="preserve"> </w:t>
      </w:r>
    </w:p>
  </w:footnote>
  <w:footnote w:id="820">
    <w:p w:rsidR="004F2B18" w:rsidRPr="006561E0" w:rsidRDefault="004F2B18" w:rsidP="00E82802">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وإن كنا نخالف في صحّة بعض مفردات أعمال طلابها وسلوكيّاتهم، ومن ذلك الرقص والإنتشاء المحرّم، وضرب المعازف، وضرب الأجساد بالسيوف، والتعرّي . </w:t>
      </w:r>
      <w:r>
        <w:rPr>
          <w:rFonts w:cs="Traditional Arabic" w:hint="cs"/>
          <w:color w:val="000000"/>
          <w:szCs w:val="28"/>
          <w:rtl/>
        </w:rPr>
        <w:t>لمزيد من الاطلاع</w:t>
      </w:r>
      <w:r w:rsidRPr="006561E0">
        <w:rPr>
          <w:rFonts w:cs="Traditional Arabic"/>
          <w:color w:val="000000"/>
          <w:szCs w:val="28"/>
          <w:rtl/>
        </w:rPr>
        <w:t xml:space="preserve">: صموئيل الأول، اصحاح 19 مقطع </w:t>
      </w:r>
      <w:r>
        <w:rPr>
          <w:rFonts w:cs="Traditional Arabic" w:hint="cs"/>
          <w:color w:val="000000"/>
          <w:szCs w:val="28"/>
          <w:rtl/>
        </w:rPr>
        <w:t>24:23</w:t>
      </w:r>
      <w:r w:rsidRPr="006561E0">
        <w:rPr>
          <w:rFonts w:cs="Traditional Arabic"/>
          <w:color w:val="000000"/>
          <w:szCs w:val="28"/>
          <w:rtl/>
        </w:rPr>
        <w:t xml:space="preserve">؛ سفر الملوك الأول، اصحاح 18، مقطع 28؛ سفر أخبار الأيام الأول اصحاح 25، مقطع </w:t>
      </w:r>
      <w:r>
        <w:rPr>
          <w:rFonts w:cs="Traditional Arabic" w:hint="cs"/>
          <w:color w:val="000000"/>
          <w:szCs w:val="28"/>
          <w:rtl/>
        </w:rPr>
        <w:t>3:1</w:t>
      </w:r>
      <w:r w:rsidRPr="006561E0">
        <w:rPr>
          <w:rFonts w:cs="Traditional Arabic"/>
          <w:color w:val="000000"/>
          <w:szCs w:val="28"/>
          <w:rtl/>
        </w:rPr>
        <w:t>؛ أخبار الأيام الثاني ، اصحاح 20، مقطع 14</w:t>
      </w:r>
      <w:r>
        <w:rPr>
          <w:rFonts w:cs="Traditional Arabic" w:hint="cs"/>
          <w:color w:val="000000"/>
          <w:szCs w:val="28"/>
          <w:rtl/>
        </w:rPr>
        <w:t>؛</w:t>
      </w:r>
      <w:r w:rsidRPr="006561E0">
        <w:rPr>
          <w:rFonts w:cs="Traditional Arabic"/>
          <w:color w:val="000000"/>
          <w:szCs w:val="28"/>
          <w:rtl/>
        </w:rPr>
        <w:t xml:space="preserve"> صموئيل الأول، اصحاح 10، مقطع </w:t>
      </w:r>
      <w:r>
        <w:rPr>
          <w:rFonts w:cs="Traditional Arabic" w:hint="cs"/>
          <w:color w:val="000000"/>
          <w:szCs w:val="28"/>
          <w:rtl/>
        </w:rPr>
        <w:t>10:9</w:t>
      </w:r>
      <w:r w:rsidRPr="006561E0">
        <w:rPr>
          <w:rFonts w:cs="Traditional Arabic"/>
          <w:color w:val="000000"/>
          <w:szCs w:val="28"/>
          <w:rtl/>
        </w:rPr>
        <w:t xml:space="preserve"> </w:t>
      </w:r>
    </w:p>
  </w:footnote>
  <w:footnote w:id="821">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 10، مقطع </w:t>
      </w:r>
      <w:r>
        <w:rPr>
          <w:rFonts w:cs="Traditional Arabic" w:hint="cs"/>
          <w:color w:val="000000"/>
          <w:szCs w:val="28"/>
          <w:rtl/>
        </w:rPr>
        <w:t>12:5</w:t>
      </w:r>
      <w:r w:rsidRPr="006561E0">
        <w:rPr>
          <w:rFonts w:cs="Traditional Arabic"/>
          <w:color w:val="000000"/>
          <w:szCs w:val="28"/>
          <w:rtl/>
        </w:rPr>
        <w:t xml:space="preserve"> </w:t>
      </w:r>
    </w:p>
  </w:footnote>
  <w:footnote w:id="822">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شرح سفر صموئيل الأول، مرجع سابق، ص 51؛ وكذلك: موقع ويب (شرح الكتاب المقدس – العهد القديم – القس انطونيوس فكري).</w:t>
      </w:r>
    </w:p>
  </w:footnote>
  <w:footnote w:id="823">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مُنى، مرجع سابق، ص 194 </w:t>
      </w:r>
    </w:p>
  </w:footnote>
  <w:footnote w:id="824">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جاسم سلطان، </w:t>
      </w:r>
      <w:r w:rsidRPr="006561E0">
        <w:rPr>
          <w:rFonts w:cs="Traditional Arabic"/>
          <w:b/>
          <w:bCs/>
          <w:color w:val="000000"/>
          <w:szCs w:val="28"/>
          <w:rtl/>
        </w:rPr>
        <w:t>قوانين النهضة</w:t>
      </w:r>
      <w:r w:rsidRPr="006561E0">
        <w:rPr>
          <w:rFonts w:cs="Traditional Arabic"/>
          <w:color w:val="000000"/>
          <w:szCs w:val="28"/>
          <w:rtl/>
        </w:rPr>
        <w:t xml:space="preserve">، </w:t>
      </w:r>
      <w:r w:rsidRPr="006561E0">
        <w:rPr>
          <w:rFonts w:cs="Traditional Arabic"/>
          <w:szCs w:val="28"/>
          <w:rtl/>
        </w:rPr>
        <w:t>سلسلة</w:t>
      </w:r>
      <w:r w:rsidRPr="006561E0">
        <w:rPr>
          <w:rFonts w:cs="Traditional Arabic"/>
          <w:szCs w:val="28"/>
        </w:rPr>
        <w:t xml:space="preserve"> </w:t>
      </w:r>
      <w:r w:rsidRPr="006561E0">
        <w:rPr>
          <w:rFonts w:cs="Traditional Arabic"/>
          <w:szCs w:val="28"/>
          <w:rtl/>
        </w:rPr>
        <w:t>أدوات</w:t>
      </w:r>
      <w:r w:rsidRPr="006561E0">
        <w:rPr>
          <w:rFonts w:cs="Traditional Arabic"/>
          <w:szCs w:val="28"/>
        </w:rPr>
        <w:t xml:space="preserve"> </w:t>
      </w:r>
      <w:r w:rsidRPr="006561E0">
        <w:rPr>
          <w:rFonts w:cs="Traditional Arabic"/>
          <w:szCs w:val="28"/>
          <w:rtl/>
        </w:rPr>
        <w:t xml:space="preserve">القادة، كتاب الكتروني عبر موقع ويب: (مشروع النهضة)، </w:t>
      </w:r>
      <w:r>
        <w:rPr>
          <w:rFonts w:cs="Traditional Arabic" w:hint="cs"/>
          <w:color w:val="000000"/>
          <w:szCs w:val="28"/>
          <w:rtl/>
        </w:rPr>
        <w:t>ص57:56</w:t>
      </w:r>
      <w:r w:rsidRPr="006561E0">
        <w:rPr>
          <w:rFonts w:cs="Traditional Arabic"/>
          <w:color w:val="000000"/>
          <w:szCs w:val="28"/>
          <w:rtl/>
        </w:rPr>
        <w:t xml:space="preserve"> </w:t>
      </w:r>
    </w:p>
  </w:footnote>
  <w:footnote w:id="825">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 12، مقطع </w:t>
      </w:r>
      <w:r>
        <w:rPr>
          <w:rFonts w:cs="Traditional Arabic" w:hint="cs"/>
          <w:color w:val="000000"/>
          <w:szCs w:val="28"/>
          <w:rtl/>
        </w:rPr>
        <w:t>4:3</w:t>
      </w:r>
      <w:r w:rsidRPr="006561E0">
        <w:rPr>
          <w:rFonts w:cs="Traditional Arabic"/>
          <w:color w:val="000000"/>
          <w:szCs w:val="28"/>
          <w:rtl/>
        </w:rPr>
        <w:t xml:space="preserve"> </w:t>
      </w:r>
    </w:p>
  </w:footnote>
  <w:footnote w:id="82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قيل أن عمره لما توفي في 98عاماً، فيصبح بذلك أنه قد عاش قرابة 28 عاماً في ظل حكم الملك طالوت. انظر: الدّبس، مرجع سابق، 2/258 </w:t>
      </w:r>
    </w:p>
  </w:footnote>
  <w:footnote w:id="827">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جاسم سلطان، أداة فلسفة التاريخ، مرجع سابق، ص52</w:t>
      </w:r>
    </w:p>
  </w:footnote>
  <w:footnote w:id="828">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عاشور، مرجع سابق، 2/490</w:t>
      </w:r>
      <w:r>
        <w:rPr>
          <w:rFonts w:cs="Traditional Arabic" w:hint="cs"/>
          <w:color w:val="000000"/>
          <w:szCs w:val="28"/>
          <w:rtl/>
        </w:rPr>
        <w:t xml:space="preserve"> (بتصرف).</w:t>
      </w:r>
      <w:r w:rsidRPr="006561E0">
        <w:rPr>
          <w:rFonts w:cs="Traditional Arabic"/>
          <w:color w:val="000000"/>
          <w:szCs w:val="28"/>
          <w:rtl/>
        </w:rPr>
        <w:t xml:space="preserve"> </w:t>
      </w:r>
    </w:p>
  </w:footnote>
  <w:footnote w:id="829">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الماورد</w:t>
      </w:r>
      <w:r>
        <w:rPr>
          <w:rFonts w:cs="Traditional Arabic"/>
          <w:color w:val="000000"/>
          <w:szCs w:val="28"/>
          <w:rtl/>
        </w:rPr>
        <w:t>ي، تسهيل النظر، مرجع سابق، ص155</w:t>
      </w:r>
      <w:r>
        <w:rPr>
          <w:rFonts w:cs="Traditional Arabic" w:hint="cs"/>
          <w:color w:val="000000"/>
          <w:szCs w:val="28"/>
          <w:rtl/>
        </w:rPr>
        <w:t xml:space="preserve"> (بتصرف).</w:t>
      </w:r>
    </w:p>
  </w:footnote>
  <w:footnote w:id="830">
    <w:p w:rsidR="004F2B18" w:rsidRPr="006561E0" w:rsidRDefault="004F2B18" w:rsidP="0012202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ممن ذكر</w:t>
      </w:r>
      <w:r w:rsidRPr="006561E0">
        <w:rPr>
          <w:rFonts w:cs="Traditional Arabic"/>
          <w:color w:val="000000"/>
          <w:szCs w:val="28"/>
          <w:rtl/>
        </w:rPr>
        <w:t xml:space="preserve"> مدة ملكه: ابن حجر،</w:t>
      </w:r>
      <w:r w:rsidRPr="00213553">
        <w:rPr>
          <w:rFonts w:ascii="Tahoma" w:hAnsi="Tahoma"/>
          <w:spacing w:val="2"/>
          <w:kern w:val="24"/>
          <w:position w:val="2"/>
          <w:rtl/>
        </w:rPr>
        <w:t xml:space="preserve"> </w:t>
      </w:r>
      <w:r w:rsidRPr="00213553">
        <w:rPr>
          <w:rFonts w:cs="Traditional Arabic"/>
          <w:color w:val="000000"/>
          <w:szCs w:val="28"/>
          <w:rtl/>
        </w:rPr>
        <w:t>أحمد بن علي العسقلاني</w:t>
      </w:r>
      <w:r>
        <w:rPr>
          <w:rFonts w:cs="Traditional Arabic" w:hint="cs"/>
          <w:color w:val="000000"/>
          <w:szCs w:val="28"/>
          <w:rtl/>
        </w:rPr>
        <w:t>،</w:t>
      </w:r>
      <w:r w:rsidRPr="006561E0">
        <w:rPr>
          <w:rFonts w:cs="Traditional Arabic"/>
          <w:color w:val="000000"/>
          <w:szCs w:val="28"/>
          <w:rtl/>
        </w:rPr>
        <w:t xml:space="preserve"> </w:t>
      </w:r>
      <w:r w:rsidRPr="00213553">
        <w:rPr>
          <w:rFonts w:cs="Traditional Arabic"/>
          <w:b/>
          <w:bCs/>
          <w:color w:val="000000"/>
          <w:szCs w:val="28"/>
          <w:rtl/>
        </w:rPr>
        <w:t>تحفة النبلاء</w:t>
      </w:r>
      <w:r w:rsidRPr="00213553">
        <w:rPr>
          <w:rFonts w:cs="Traditional Arabic" w:hint="cs"/>
          <w:b/>
          <w:bCs/>
          <w:color w:val="000000"/>
          <w:szCs w:val="28"/>
          <w:rtl/>
        </w:rPr>
        <w:t xml:space="preserve"> من قصص الأنبياء</w:t>
      </w:r>
      <w:r w:rsidRPr="006561E0">
        <w:rPr>
          <w:rFonts w:cs="Traditional Arabic"/>
          <w:color w:val="000000"/>
          <w:szCs w:val="28"/>
          <w:rtl/>
        </w:rPr>
        <w:t>،</w:t>
      </w:r>
      <w:r>
        <w:rPr>
          <w:rFonts w:cs="Traditional Arabic" w:hint="cs"/>
          <w:color w:val="000000"/>
          <w:szCs w:val="28"/>
          <w:rtl/>
        </w:rPr>
        <w:t xml:space="preserve"> تحقيق: غنيم بن عباس، ط1، (القاهرة: مكتبة التابعين، 1419ه-1998م)،</w:t>
      </w:r>
      <w:r w:rsidRPr="006561E0">
        <w:rPr>
          <w:rFonts w:cs="Traditional Arabic"/>
          <w:color w:val="000000"/>
          <w:szCs w:val="28"/>
          <w:rtl/>
        </w:rPr>
        <w:t xml:space="preserve"> ص391</w:t>
      </w:r>
    </w:p>
  </w:footnote>
  <w:footnote w:id="831">
    <w:p w:rsidR="004F2B18" w:rsidRPr="006561E0" w:rsidRDefault="004F2B18" w:rsidP="0012202D">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color w:val="000000"/>
          <w:szCs w:val="28"/>
          <w:rtl/>
        </w:rPr>
        <w:t xml:space="preserve">  بيومي، مرجع سابق، 4/</w:t>
      </w:r>
      <w:r w:rsidRPr="006561E0">
        <w:rPr>
          <w:rFonts w:cs="Traditional Arabic"/>
          <w:color w:val="000000"/>
          <w:szCs w:val="28"/>
          <w:rtl/>
        </w:rPr>
        <w:t xml:space="preserve">660، نقلاً عن: </w:t>
      </w:r>
    </w:p>
    <w:p w:rsidR="004F2B18" w:rsidRPr="006561E0" w:rsidRDefault="004F2B18" w:rsidP="007108BD">
      <w:pPr>
        <w:pStyle w:val="FootnoteText"/>
        <w:widowControl w:val="0"/>
        <w:ind w:left="454" w:hanging="454"/>
        <w:rPr>
          <w:rFonts w:cs="Traditional Arabic"/>
          <w:color w:val="000000"/>
          <w:szCs w:val="28"/>
          <w:rtl/>
        </w:rPr>
      </w:pPr>
      <w:r w:rsidRPr="006561E0">
        <w:rPr>
          <w:rFonts w:cs="Traditional Arabic"/>
          <w:color w:val="000000"/>
          <w:szCs w:val="28"/>
        </w:rPr>
        <w:t>Lods, Adolp,Israel's history from it's beginning through the middle of the eighth century, 1</w:t>
      </w:r>
      <w:r w:rsidRPr="006561E0">
        <w:rPr>
          <w:rFonts w:cs="Traditional Arabic"/>
          <w:color w:val="000000"/>
          <w:szCs w:val="28"/>
          <w:vertAlign w:val="superscript"/>
        </w:rPr>
        <w:t>st</w:t>
      </w:r>
      <w:r w:rsidRPr="006561E0">
        <w:rPr>
          <w:rFonts w:cs="Traditional Arabic"/>
          <w:color w:val="000000"/>
          <w:szCs w:val="28"/>
        </w:rPr>
        <w:t xml:space="preserve"> edition, (London: Kegan paul, 2005), p.356 </w:t>
      </w:r>
    </w:p>
  </w:footnote>
  <w:footnote w:id="832">
    <w:p w:rsidR="004F2B18" w:rsidRPr="006561E0" w:rsidRDefault="004F2B18" w:rsidP="0021355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الطرطوشي، مرجع سابق، ص </w:t>
      </w:r>
      <w:r>
        <w:rPr>
          <w:rFonts w:cs="Traditional Arabic" w:hint="cs"/>
          <w:color w:val="000000"/>
          <w:szCs w:val="28"/>
          <w:rtl/>
        </w:rPr>
        <w:t>194:193</w:t>
      </w:r>
      <w:r w:rsidRPr="006561E0">
        <w:rPr>
          <w:rFonts w:cs="Traditional Arabic"/>
          <w:color w:val="000000"/>
          <w:szCs w:val="28"/>
          <w:rtl/>
        </w:rPr>
        <w:t xml:space="preserve"> </w:t>
      </w:r>
    </w:p>
  </w:footnote>
  <w:footnote w:id="833">
    <w:p w:rsidR="004F2B18" w:rsidRPr="006561E0" w:rsidRDefault="004F2B18" w:rsidP="008B70E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لمزيد من الاطلاع في</w:t>
      </w:r>
      <w:r w:rsidRPr="006561E0">
        <w:rPr>
          <w:rFonts w:cs="Traditional Arabic"/>
          <w:color w:val="000000"/>
          <w:szCs w:val="28"/>
          <w:rtl/>
        </w:rPr>
        <w:t xml:space="preserve"> العوامل المؤثرة على القائد: العمري، محمد بن سعيد، </w:t>
      </w:r>
      <w:r w:rsidRPr="006561E0">
        <w:rPr>
          <w:rFonts w:cs="Traditional Arabic"/>
          <w:b/>
          <w:bCs/>
          <w:color w:val="000000"/>
          <w:szCs w:val="28"/>
          <w:rtl/>
        </w:rPr>
        <w:t>المعايير القيادية في الأنظمة الأمنية</w:t>
      </w:r>
      <w:r w:rsidRPr="006561E0">
        <w:rPr>
          <w:rFonts w:cs="Traditional Arabic"/>
          <w:color w:val="000000"/>
          <w:szCs w:val="28"/>
          <w:rtl/>
        </w:rPr>
        <w:t xml:space="preserve">- رسالة ماجستير غير منشورة، (الرياض: أكاديمية نايف العربية للعلوم الأمنية، 1407ه)، </w:t>
      </w:r>
      <w:r>
        <w:rPr>
          <w:rFonts w:cs="Traditional Arabic" w:hint="cs"/>
          <w:color w:val="000000"/>
          <w:szCs w:val="28"/>
          <w:rtl/>
        </w:rPr>
        <w:t>ص331:328</w:t>
      </w:r>
    </w:p>
  </w:footnote>
  <w:footnote w:id="83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اصحاح10، مقطع 25</w:t>
      </w:r>
    </w:p>
  </w:footnote>
  <w:footnote w:id="835">
    <w:p w:rsidR="004F2B18" w:rsidRPr="006561E0" w:rsidRDefault="004F2B18" w:rsidP="008B70E3">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موقع ويب: الخدمة العربية بالكرازة للانجيل، </w:t>
      </w:r>
      <w:r w:rsidRPr="006561E0">
        <w:rPr>
          <w:rFonts w:cs="Traditional Arabic"/>
          <w:color w:val="000000"/>
          <w:szCs w:val="28"/>
        </w:rPr>
        <w:t>(Ar.arabicbible.com)</w:t>
      </w:r>
      <w:r w:rsidRPr="006561E0">
        <w:rPr>
          <w:rFonts w:cs="Traditional Arabic"/>
          <w:color w:val="000000"/>
          <w:szCs w:val="28"/>
          <w:rtl/>
        </w:rPr>
        <w:t>.</w:t>
      </w:r>
    </w:p>
  </w:footnote>
  <w:footnote w:id="836">
    <w:p w:rsidR="004F2B18" w:rsidRPr="006561E0" w:rsidRDefault="004F2B18" w:rsidP="008B70E3">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وقف مفسرّي الكتاب المقدّس عند أهل الكتاب، كثيراً عند النص الذي يثبت وجود هذا الكتاب الدستوري، وأنكر كثير منهم وجوده أصلاً خشية أن يكون ذلك مدخلاً لإثبات ضياع نصوص كثيرة من (العهد القديم)، وحرّفوه على أن المقصود بـه مازعموا أن (صموئيل) قاله في التحذير من الملكيّة. </w:t>
      </w:r>
      <w:r>
        <w:rPr>
          <w:rFonts w:cs="Traditional Arabic" w:hint="cs"/>
          <w:color w:val="000000"/>
          <w:szCs w:val="28"/>
          <w:rtl/>
        </w:rPr>
        <w:t>[</w:t>
      </w:r>
      <w:r w:rsidRPr="006561E0">
        <w:rPr>
          <w:rFonts w:cs="Traditional Arabic"/>
          <w:color w:val="000000"/>
          <w:szCs w:val="28"/>
          <w:rtl/>
        </w:rPr>
        <w:t xml:space="preserve"> موقع ويب: </w:t>
      </w:r>
      <w:r w:rsidRPr="006561E0">
        <w:rPr>
          <w:rFonts w:cs="Traditional Arabic"/>
          <w:color w:val="000000"/>
          <w:szCs w:val="28"/>
        </w:rPr>
        <w:t>Holy –boble- 1.com</w:t>
      </w:r>
      <w:r w:rsidRPr="006561E0">
        <w:rPr>
          <w:rFonts w:cs="Traditional Arabic"/>
          <w:color w:val="000000"/>
          <w:szCs w:val="28"/>
          <w:rtl/>
        </w:rPr>
        <w:t>، موضوع/ هل يوجد سفر ضائع لصموئيل النبي؟</w:t>
      </w:r>
      <w:r>
        <w:rPr>
          <w:rFonts w:cs="Traditional Arabic" w:hint="cs"/>
          <w:color w:val="000000"/>
          <w:szCs w:val="28"/>
          <w:rtl/>
        </w:rPr>
        <w:t>].</w:t>
      </w:r>
      <w:r w:rsidRPr="006561E0">
        <w:rPr>
          <w:rFonts w:cs="Traditional Arabic"/>
          <w:color w:val="000000"/>
          <w:szCs w:val="28"/>
          <w:rtl/>
        </w:rPr>
        <w:t xml:space="preserve"> </w:t>
      </w:r>
    </w:p>
  </w:footnote>
  <w:footnote w:id="837">
    <w:p w:rsidR="004F2B18" w:rsidRPr="006561E0" w:rsidRDefault="004F2B18" w:rsidP="008B70E3">
      <w:pPr>
        <w:pStyle w:val="FootnoteText"/>
        <w:widowControl w:val="0"/>
        <w:ind w:left="454" w:hanging="454"/>
        <w:rPr>
          <w:rFonts w:cs="Traditional Arabic"/>
          <w:color w:val="000000"/>
          <w:szCs w:val="28"/>
          <w:rtl/>
          <w:lang w:bidi="ar-SY"/>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(الماجناكارتا): كلمتان لاتينيتان</w:t>
      </w:r>
      <w:r w:rsidRPr="006561E0">
        <w:rPr>
          <w:rFonts w:cs="Traditional Arabic"/>
          <w:color w:val="000000"/>
          <w:szCs w:val="28"/>
          <w:rtl/>
          <w:lang w:bidi="ar-SY"/>
        </w:rPr>
        <w:t xml:space="preserve"> (</w:t>
      </w:r>
      <w:r w:rsidRPr="006561E0">
        <w:rPr>
          <w:rFonts w:cs="Traditional Arabic"/>
          <w:color w:val="000000"/>
          <w:szCs w:val="28"/>
        </w:rPr>
        <w:t>Magna Carta</w:t>
      </w:r>
      <w:r w:rsidRPr="006561E0">
        <w:rPr>
          <w:rFonts w:cs="Traditional Arabic"/>
          <w:color w:val="000000"/>
          <w:szCs w:val="28"/>
          <w:rtl/>
        </w:rPr>
        <w:t>)،</w:t>
      </w:r>
      <w:r w:rsidRPr="006561E0">
        <w:rPr>
          <w:rFonts w:cs="Traditional Arabic"/>
          <w:color w:val="000000"/>
          <w:szCs w:val="28"/>
          <w:rtl/>
          <w:lang w:bidi="ar-SY"/>
        </w:rPr>
        <w:t xml:space="preserve"> معناهما: العهد الأعظم، وتعتبر أول وثيقة دستورية في التاريخ، وهي وثيقة ملكية بريطانية التزم فيها (الملك جون) بالقانون في عام 1215م، وبمقتضاه أجبر الملك على أن يمنح الأرستقراطية البريطانية كثيراً  من الحقوق، بينما لم ينل المواطن العادي من الحقوق غير النزر اليسير. ومن الخطأ القول بأن هذه الوثيقة كفلت الحقوق الفكرية لجميع طبقات الشعب, ولكن اهميتها تنبع من كونها أخضعت الملك لحكم القانون,وكبحت جماح السطلة المطلقة. وتعدّ الوثيقة معلم بارز من معالم تطور الحكومات الدستورية في كثير من الدول الديمقراطية التي اتبعت نهج القانون الانجليزي في إنشاء حكوماتها. </w:t>
      </w:r>
      <w:r>
        <w:rPr>
          <w:rFonts w:cs="Traditional Arabic" w:hint="cs"/>
          <w:color w:val="000000"/>
          <w:szCs w:val="28"/>
          <w:rtl/>
          <w:lang w:bidi="ar-SY"/>
        </w:rPr>
        <w:t>[</w:t>
      </w:r>
      <w:r w:rsidRPr="006561E0">
        <w:rPr>
          <w:rFonts w:cs="Traditional Arabic"/>
          <w:color w:val="000000"/>
          <w:szCs w:val="28"/>
          <w:rtl/>
          <w:lang w:bidi="ar-SY"/>
        </w:rPr>
        <w:t xml:space="preserve">موقع ويب: (المعرفة) </w:t>
      </w:r>
      <w:hyperlink r:id="rId2" w:history="1">
        <w:r w:rsidRPr="006561E0">
          <w:rPr>
            <w:rStyle w:val="Hyperlink"/>
            <w:rFonts w:cs="Traditional Arabic"/>
            <w:szCs w:val="28"/>
          </w:rPr>
          <w:t>www.marefa.org</w:t>
        </w:r>
      </w:hyperlink>
      <w:r w:rsidRPr="006561E0">
        <w:rPr>
          <w:rFonts w:cs="Traditional Arabic"/>
          <w:color w:val="000000"/>
          <w:szCs w:val="28"/>
          <w:rtl/>
        </w:rPr>
        <w:t xml:space="preserve"> </w:t>
      </w:r>
      <w:r w:rsidRPr="006561E0">
        <w:rPr>
          <w:rFonts w:cs="Traditional Arabic"/>
          <w:color w:val="000000"/>
          <w:szCs w:val="28"/>
          <w:rtl/>
          <w:lang w:bidi="ar-SY"/>
        </w:rPr>
        <w:t>، مفردة: ماجنا كرتا</w:t>
      </w:r>
      <w:r>
        <w:rPr>
          <w:rFonts w:cs="Traditional Arabic" w:hint="cs"/>
          <w:color w:val="000000"/>
          <w:szCs w:val="28"/>
          <w:rtl/>
        </w:rPr>
        <w:t>].</w:t>
      </w:r>
      <w:r w:rsidRPr="006561E0">
        <w:rPr>
          <w:rFonts w:cs="Traditional Arabic"/>
          <w:color w:val="000000"/>
          <w:szCs w:val="28"/>
          <w:rtl/>
        </w:rPr>
        <w:t xml:space="preserve"> </w:t>
      </w:r>
    </w:p>
  </w:footnote>
  <w:footnote w:id="838">
    <w:p w:rsidR="004F2B18" w:rsidRPr="006561E0" w:rsidRDefault="004F2B18" w:rsidP="008B70E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تفسير البغوي،1/296، و</w:t>
      </w:r>
      <w:r>
        <w:rPr>
          <w:rFonts w:cs="Traditional Arabic" w:hint="cs"/>
          <w:color w:val="000000"/>
          <w:szCs w:val="28"/>
          <w:rtl/>
        </w:rPr>
        <w:t>كذلك</w:t>
      </w:r>
      <w:r w:rsidRPr="006561E0">
        <w:rPr>
          <w:rFonts w:cs="Traditional Arabic"/>
          <w:color w:val="000000"/>
          <w:szCs w:val="28"/>
          <w:rtl/>
        </w:rPr>
        <w:t>: الألوسي، مرجع سابق، 2/165؛ الفخر الرازي، مرجع سابق، 6/184</w:t>
      </w:r>
    </w:p>
  </w:footnote>
  <w:footnote w:id="839">
    <w:p w:rsidR="004F2B18" w:rsidRPr="006561E0" w:rsidRDefault="004F2B18" w:rsidP="008B70E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جامع البيان، 5/295 </w:t>
      </w:r>
    </w:p>
  </w:footnote>
  <w:footnote w:id="840">
    <w:p w:rsidR="004F2B18" w:rsidRPr="006561E0" w:rsidRDefault="004F2B18" w:rsidP="008B70E3">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color w:val="000000"/>
          <w:szCs w:val="28"/>
          <w:rtl/>
        </w:rPr>
        <w:t>فؤاد حسنين، مرجع سابق، ص176</w:t>
      </w:r>
    </w:p>
  </w:footnote>
  <w:footnote w:id="84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البرغوثي وطوطح، مرجع سابق، ص30 </w:t>
      </w:r>
    </w:p>
  </w:footnote>
  <w:footnote w:id="842">
    <w:p w:rsidR="004F2B18" w:rsidRPr="002A3F89"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بيومي، مرجع سابق، 5/97 </w:t>
      </w:r>
      <w:r>
        <w:rPr>
          <w:rFonts w:cs="Traditional Arabic" w:hint="cs"/>
          <w:color w:val="000000"/>
          <w:szCs w:val="28"/>
          <w:rtl/>
        </w:rPr>
        <w:t>(بتصرف).</w:t>
      </w:r>
    </w:p>
  </w:footnote>
  <w:footnote w:id="843">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خليفة حسن، محمد، </w:t>
      </w:r>
      <w:r w:rsidRPr="006561E0">
        <w:rPr>
          <w:rFonts w:cs="Traditional Arabic"/>
          <w:b/>
          <w:bCs/>
          <w:color w:val="000000"/>
          <w:szCs w:val="28"/>
          <w:rtl/>
        </w:rPr>
        <w:t>تاريخ الديانة اليهودية</w:t>
      </w:r>
      <w:r w:rsidRPr="006561E0">
        <w:rPr>
          <w:rFonts w:cs="Traditional Arabic"/>
          <w:color w:val="000000"/>
          <w:szCs w:val="28"/>
          <w:rtl/>
        </w:rPr>
        <w:t>، ط1، (القاهرة: دار قباء، 1988م)، ص 172</w:t>
      </w:r>
      <w:r>
        <w:rPr>
          <w:rFonts w:cs="Traditional Arabic" w:hint="cs"/>
          <w:color w:val="000000"/>
          <w:szCs w:val="28"/>
          <w:rtl/>
        </w:rPr>
        <w:t xml:space="preserve"> (بتصرف).</w:t>
      </w:r>
      <w:r w:rsidRPr="006561E0">
        <w:rPr>
          <w:rFonts w:cs="Traditional Arabic"/>
          <w:color w:val="000000"/>
          <w:szCs w:val="28"/>
          <w:rtl/>
        </w:rPr>
        <w:t xml:space="preserve"> </w:t>
      </w:r>
    </w:p>
  </w:footnote>
  <w:footnote w:id="84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موسكاتي، مرجع سابق، ص142</w:t>
      </w:r>
    </w:p>
  </w:footnote>
  <w:footnote w:id="84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مرجع سابق، ص145</w:t>
      </w:r>
    </w:p>
  </w:footnote>
  <w:footnote w:id="846">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color w:val="000000"/>
          <w:szCs w:val="28"/>
          <w:rtl/>
        </w:rPr>
        <w:t>فؤاد حسنين، مرجع سابق، ص</w:t>
      </w:r>
      <w:r w:rsidRPr="006561E0">
        <w:rPr>
          <w:rFonts w:cs="Traditional Arabic"/>
          <w:color w:val="000000"/>
          <w:szCs w:val="28"/>
          <w:rtl/>
        </w:rPr>
        <w:t>170</w:t>
      </w:r>
      <w:r>
        <w:rPr>
          <w:rFonts w:cs="Traditional Arabic" w:hint="cs"/>
          <w:color w:val="000000"/>
          <w:szCs w:val="28"/>
          <w:rtl/>
        </w:rPr>
        <w:t xml:space="preserve"> (بتصرف).</w:t>
      </w:r>
    </w:p>
  </w:footnote>
  <w:footnote w:id="84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جامع البيان، مرجع سابق، 5/297</w:t>
      </w:r>
    </w:p>
  </w:footnote>
  <w:footnote w:id="84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 xml:space="preserve"> </w:t>
      </w:r>
      <w:r w:rsidRPr="006561E0">
        <w:rPr>
          <w:rFonts w:cs="Traditional Arabic"/>
          <w:color w:val="000000"/>
          <w:szCs w:val="28"/>
          <w:rtl/>
        </w:rPr>
        <w:t>بدائع السلك، مرجع سابق، ص109</w:t>
      </w:r>
    </w:p>
  </w:footnote>
  <w:footnote w:id="849">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بيومي، مرجع سابق، 4/655</w:t>
      </w:r>
    </w:p>
  </w:footnote>
  <w:footnote w:id="85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هو أستاذ دراسات العهد القديم في الجامعة العبرية، وأحد أكبر الباحثين المتخصصين في شروح التوراة من اليهود المعاصرين.</w:t>
      </w:r>
    </w:p>
  </w:footnote>
  <w:footnote w:id="85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سيجال، </w:t>
      </w:r>
      <w:r w:rsidRPr="006561E0">
        <w:rPr>
          <w:rFonts w:cs="Traditional Arabic"/>
          <w:b/>
          <w:bCs/>
          <w:color w:val="000000"/>
          <w:szCs w:val="28"/>
          <w:rtl/>
        </w:rPr>
        <w:t>حول تاريخ الأنبياء عند بني إسرائيل</w:t>
      </w:r>
      <w:r w:rsidRPr="006561E0">
        <w:rPr>
          <w:rFonts w:cs="Traditional Arabic"/>
          <w:color w:val="000000"/>
          <w:szCs w:val="28"/>
          <w:rtl/>
        </w:rPr>
        <w:t>، ترجمة: حسن ظاظا، الكتاب يقع ضمن مجموعة كتب تحت عنوان: أبحاث في الفكر اليهودي، حسن ظاظا، ط1، (دمشق: دار القلم- بيروت: دارة العلوم، 1407ه – 1987م)، ص89</w:t>
      </w:r>
    </w:p>
  </w:footnote>
  <w:footnote w:id="852">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الثاني، اصحاح21، مقطع 17 </w:t>
      </w:r>
    </w:p>
  </w:footnote>
  <w:footnote w:id="853">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سفر صموئيل الثاني، اصحاح4، مقطع1 </w:t>
      </w:r>
    </w:p>
  </w:footnote>
  <w:footnote w:id="854">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بيومي، مرجع سابق، 4/650</w:t>
      </w:r>
    </w:p>
  </w:footnote>
  <w:footnote w:id="855">
    <w:p w:rsidR="004F2B18" w:rsidRPr="006561E0" w:rsidRDefault="004F2B18" w:rsidP="002A3F8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يختلف المؤرخون حول تاريخ بدء حكم طالوت؛ إذ يرى مؤرخون أن حكمه بدأ سنة 1030ق.م، ويرى غيرهم أنه بدأ سنة 1025ق.م، ويرى آخرون أنه كان في سنة1000ق.م، وأياً كان الأمر فالذي يهمّنا أنه جاء إلى أمة قد وصلت فيها مؤشرات الفشل إلى القاع. </w:t>
      </w:r>
      <w:r>
        <w:rPr>
          <w:rFonts w:cs="Traditional Arabic" w:hint="cs"/>
          <w:color w:val="000000"/>
          <w:szCs w:val="28"/>
          <w:rtl/>
        </w:rPr>
        <w:t xml:space="preserve">لمعرفة </w:t>
      </w:r>
      <w:r w:rsidRPr="006561E0">
        <w:rPr>
          <w:rFonts w:cs="Traditional Arabic"/>
          <w:color w:val="000000"/>
          <w:szCs w:val="28"/>
          <w:rtl/>
        </w:rPr>
        <w:t xml:space="preserve">تاريخ بدء حكمه: الأحمد، مرجع سابق، ص43 </w:t>
      </w:r>
    </w:p>
  </w:footnote>
  <w:footnote w:id="85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فؤاد حسنين، مرجع سابق، ص233</w:t>
      </w:r>
    </w:p>
  </w:footnote>
  <w:footnote w:id="857">
    <w:p w:rsidR="004F2B18" w:rsidRPr="006561E0" w:rsidRDefault="004F2B18" w:rsidP="007108BD">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الأحمد، مرجع سابق، ص46-47، نقلاً عن: </w:t>
      </w:r>
      <w:r w:rsidRPr="006561E0">
        <w:rPr>
          <w:rFonts w:cs="Traditional Arabic"/>
          <w:color w:val="000000"/>
          <w:szCs w:val="28"/>
        </w:rPr>
        <w:t>Lods,p.359</w:t>
      </w:r>
    </w:p>
  </w:footnote>
  <w:footnote w:id="85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ص، آية:35</w:t>
      </w:r>
    </w:p>
  </w:footnote>
  <w:footnote w:id="859">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كورتوا، مرجع سابق، ص10 </w:t>
      </w:r>
    </w:p>
  </w:footnote>
  <w:footnote w:id="860">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مصطف</w:t>
      </w:r>
      <w:r>
        <w:rPr>
          <w:rFonts w:cs="Traditional Arabic"/>
          <w:color w:val="000000"/>
          <w:szCs w:val="28"/>
          <w:rtl/>
        </w:rPr>
        <w:t>ى كمال وسيد فرج، مرجع سابق، ص72</w:t>
      </w:r>
    </w:p>
  </w:footnote>
  <w:footnote w:id="861">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طومسون، مرجع سابق، ص69</w:t>
      </w:r>
    </w:p>
  </w:footnote>
  <w:footnote w:id="862">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شوفاني، إلياس، </w:t>
      </w:r>
      <w:r w:rsidRPr="006561E0">
        <w:rPr>
          <w:rFonts w:cs="Traditional Arabic"/>
          <w:b/>
          <w:bCs/>
          <w:color w:val="000000"/>
          <w:szCs w:val="28"/>
          <w:rtl/>
        </w:rPr>
        <w:t>الموجز في تاريخ فلسطين السياسي</w:t>
      </w:r>
      <w:r w:rsidRPr="006561E0">
        <w:rPr>
          <w:rFonts w:cs="Traditional Arabic"/>
          <w:color w:val="000000"/>
          <w:szCs w:val="28"/>
          <w:rtl/>
        </w:rPr>
        <w:t xml:space="preserve">، ط1، (بيروت: موسسة الدراسات الفلسطينية، ديسمبر 1996م)، </w:t>
      </w:r>
      <w:r>
        <w:rPr>
          <w:rFonts w:cs="Traditional Arabic" w:hint="cs"/>
          <w:color w:val="000000"/>
          <w:szCs w:val="28"/>
          <w:rtl/>
        </w:rPr>
        <w:t>ص93:92</w:t>
      </w:r>
    </w:p>
  </w:footnote>
  <w:footnote w:id="863">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طومسون، مرجع سابق، ص93</w:t>
      </w:r>
    </w:p>
  </w:footnote>
  <w:footnote w:id="8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خلدون، مرجع سابق، 2/109 </w:t>
      </w:r>
    </w:p>
  </w:footnote>
  <w:footnote w:id="865">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sidRPr="006561E0">
        <w:rPr>
          <w:rFonts w:cs="Traditional Arabic"/>
          <w:szCs w:val="28"/>
          <w:rtl/>
        </w:rPr>
        <w:t xml:space="preserve"> </w:t>
      </w:r>
      <w:r>
        <w:rPr>
          <w:rFonts w:cs="Traditional Arabic" w:hint="cs"/>
          <w:szCs w:val="28"/>
          <w:rtl/>
        </w:rPr>
        <w:t xml:space="preserve"> </w:t>
      </w:r>
      <w:r w:rsidRPr="006561E0">
        <w:rPr>
          <w:rFonts w:cs="Traditional Arabic"/>
          <w:szCs w:val="28"/>
          <w:rtl/>
        </w:rPr>
        <w:t xml:space="preserve">سفر صموئيل الأول، اصحاح 14، مقطع </w:t>
      </w:r>
      <w:r>
        <w:rPr>
          <w:rFonts w:cs="Traditional Arabic" w:hint="cs"/>
          <w:szCs w:val="28"/>
          <w:rtl/>
        </w:rPr>
        <w:t>48:47</w:t>
      </w:r>
      <w:r w:rsidRPr="006561E0">
        <w:rPr>
          <w:rFonts w:cs="Traditional Arabic"/>
          <w:szCs w:val="28"/>
          <w:rtl/>
        </w:rPr>
        <w:t xml:space="preserve"> </w:t>
      </w:r>
      <w:r w:rsidRPr="006561E0">
        <w:rPr>
          <w:rFonts w:cs="Traditional Arabic"/>
          <w:color w:val="000000"/>
          <w:szCs w:val="28"/>
          <w:rtl/>
        </w:rPr>
        <w:t xml:space="preserve"> </w:t>
      </w:r>
    </w:p>
  </w:footnote>
  <w:footnote w:id="866">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سليمان ناجي، مرجع سابق، ص41 </w:t>
      </w:r>
    </w:p>
  </w:footnote>
  <w:footnote w:id="86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الدّبس، مرجع سابق، 2/245 </w:t>
      </w:r>
    </w:p>
  </w:footnote>
  <w:footnote w:id="868">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القمني، سيّد، </w:t>
      </w:r>
      <w:r w:rsidRPr="006561E0">
        <w:rPr>
          <w:rFonts w:cs="Traditional Arabic"/>
          <w:b/>
          <w:bCs/>
          <w:color w:val="000000"/>
          <w:szCs w:val="28"/>
          <w:rtl/>
        </w:rPr>
        <w:t>اسرائيل: التوراة... التاريخ.. التضليل</w:t>
      </w:r>
      <w:r w:rsidRPr="006561E0">
        <w:rPr>
          <w:rFonts w:cs="Traditional Arabic"/>
          <w:color w:val="000000"/>
          <w:szCs w:val="28"/>
          <w:rtl/>
        </w:rPr>
        <w:t xml:space="preserve">، د.ط، (القاهرة: دار قباء ، 1998م)، ص </w:t>
      </w:r>
      <w:r>
        <w:rPr>
          <w:rFonts w:cs="Traditional Arabic" w:hint="cs"/>
          <w:color w:val="000000"/>
          <w:szCs w:val="28"/>
          <w:rtl/>
        </w:rPr>
        <w:t>202:200</w:t>
      </w:r>
      <w:r w:rsidRPr="006561E0">
        <w:rPr>
          <w:rFonts w:cs="Traditional Arabic"/>
          <w:color w:val="000000"/>
          <w:szCs w:val="28"/>
          <w:rtl/>
        </w:rPr>
        <w:t xml:space="preserve"> </w:t>
      </w:r>
    </w:p>
  </w:footnote>
  <w:footnote w:id="869">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ص304، ولكن في ذلك مغالطة تاريخية واضحة، فــــ (الهكسوس) لم يكونوا يحكمون مصر في عهد طالوت، بل إن حكمهم قد انتهى قبيل مجيء طالوت بمئات السنين، حتى موسى عليه السلام لم يعاصرهم ولا كان في عهدهم، بل كانوا على الصحيح في عهد يوسف عليه السلام.</w:t>
      </w:r>
    </w:p>
  </w:footnote>
  <w:footnote w:id="870">
    <w:p w:rsidR="004F2B18" w:rsidRPr="006561E0" w:rsidRDefault="004F2B18" w:rsidP="007740CE">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ص294</w:t>
      </w:r>
    </w:p>
  </w:footnote>
  <w:footnote w:id="871">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العبري، مرجع سابق، ص</w:t>
      </w:r>
      <w:r>
        <w:rPr>
          <w:rFonts w:cs="Traditional Arabic" w:hint="cs"/>
          <w:color w:val="000000"/>
          <w:szCs w:val="28"/>
          <w:rtl/>
        </w:rPr>
        <w:t>47:45</w:t>
      </w:r>
    </w:p>
  </w:footnote>
  <w:footnote w:id="872">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البرغوثي وطوطح، مرجع سابق، ص32 </w:t>
      </w:r>
    </w:p>
  </w:footnote>
  <w:footnote w:id="873">
    <w:p w:rsidR="004F2B18" w:rsidRPr="006561E0" w:rsidRDefault="004F2B18" w:rsidP="007740CE">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لمطالعة</w:t>
      </w:r>
      <w:r w:rsidRPr="006561E0">
        <w:rPr>
          <w:rFonts w:cs="Traditional Arabic"/>
          <w:color w:val="000000"/>
          <w:szCs w:val="28"/>
          <w:rtl/>
        </w:rPr>
        <w:t xml:space="preserve"> سياق تلك المعارك: جلوب، مرجع سابق، </w:t>
      </w:r>
      <w:r>
        <w:rPr>
          <w:rFonts w:cs="Traditional Arabic" w:hint="cs"/>
          <w:color w:val="000000"/>
          <w:szCs w:val="28"/>
          <w:rtl/>
        </w:rPr>
        <w:t>ص107:104</w:t>
      </w:r>
      <w:r>
        <w:rPr>
          <w:rFonts w:cs="Traditional Arabic"/>
          <w:color w:val="000000"/>
          <w:szCs w:val="28"/>
          <w:rtl/>
        </w:rPr>
        <w:t>؛ سليمان ناجي، مرجع سابق، ص</w:t>
      </w:r>
      <w:r w:rsidRPr="006561E0">
        <w:rPr>
          <w:rFonts w:cs="Traditional Arabic"/>
          <w:color w:val="000000"/>
          <w:szCs w:val="28"/>
          <w:rtl/>
        </w:rPr>
        <w:t xml:space="preserve">41؛ الدّبس، مرجع سابق، </w:t>
      </w:r>
      <w:r>
        <w:rPr>
          <w:rFonts w:cs="Traditional Arabic" w:hint="cs"/>
          <w:color w:val="000000"/>
          <w:szCs w:val="28"/>
          <w:rtl/>
        </w:rPr>
        <w:t>ص246:241</w:t>
      </w:r>
      <w:r w:rsidRPr="006561E0">
        <w:rPr>
          <w:rFonts w:cs="Traditional Arabic"/>
          <w:color w:val="000000"/>
          <w:szCs w:val="28"/>
          <w:rtl/>
        </w:rPr>
        <w:t xml:space="preserve"> </w:t>
      </w:r>
    </w:p>
  </w:footnote>
  <w:footnote w:id="874">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فؤاد حسنين، مرجع سابق، ص172</w:t>
      </w:r>
    </w:p>
  </w:footnote>
  <w:footnote w:id="87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الدّبس، مرجع سابق، 2/242</w:t>
      </w:r>
    </w:p>
  </w:footnote>
  <w:footnote w:id="876">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بيومي، مرجع سابق، 4/683 </w:t>
      </w:r>
    </w:p>
  </w:footnote>
  <w:footnote w:id="877">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أبو حيان، مرجع سابق، 2/273</w:t>
      </w:r>
      <w:r>
        <w:rPr>
          <w:rFonts w:cs="Traditional Arabic" w:hint="cs"/>
          <w:color w:val="000000"/>
          <w:szCs w:val="28"/>
          <w:rtl/>
        </w:rPr>
        <w:t xml:space="preserve"> (بتصرف).</w:t>
      </w:r>
    </w:p>
  </w:footnote>
  <w:footnote w:id="878">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رشيد رضا، مرجع سابق، 2/486 </w:t>
      </w:r>
      <w:r>
        <w:rPr>
          <w:rFonts w:cs="Traditional Arabic" w:hint="cs"/>
          <w:color w:val="000000"/>
          <w:szCs w:val="28"/>
          <w:rtl/>
        </w:rPr>
        <w:t>(بتصرف).</w:t>
      </w:r>
    </w:p>
  </w:footnote>
  <w:footnote w:id="879">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وذلك في قوله الله: </w:t>
      </w:r>
      <w:r w:rsidRPr="001C1FA9">
        <w:rPr>
          <w:rFonts w:ascii="QCF_BSML" w:hAnsi="QCF_BSML" w:cs="QCF_BSML"/>
          <w:color w:val="000000"/>
          <w:sz w:val="28"/>
          <w:szCs w:val="28"/>
          <w:rtl/>
        </w:rPr>
        <w:t xml:space="preserve">ﭽ </w:t>
      </w:r>
      <w:r w:rsidRPr="001C1FA9">
        <w:rPr>
          <w:rFonts w:ascii="QCF_P378" w:hAnsi="QCF_P378" w:cs="QCF_P378"/>
          <w:color w:val="000000"/>
          <w:sz w:val="28"/>
          <w:szCs w:val="28"/>
          <w:rtl/>
        </w:rPr>
        <w:t xml:space="preserve">ﮄ   ﮅ  ﮆ  ﮇ  ﮈ     ﮉ  ﮊ   ﮋ  ﮌ  ﮍ   ﮎ  ﮏ      ﮐ  ﮑ  ﮒ  ﮓ  ﮔ  ﮕ  ﮖ  ﮗ  ﮘ       ﮙ  ﮚ     ﮛ  ﮜ  ﮝ  ﮞ  ﮟ     ﮠ    ﮡ  </w:t>
      </w:r>
      <w:r w:rsidRPr="001C1FA9">
        <w:rPr>
          <w:rFonts w:ascii="QCF_BSML" w:hAnsi="QCF_BSML" w:cs="QCF_BSML"/>
          <w:color w:val="000000"/>
          <w:sz w:val="28"/>
          <w:szCs w:val="28"/>
          <w:rtl/>
        </w:rPr>
        <w:t>ﭼ</w:t>
      </w:r>
      <w:r>
        <w:rPr>
          <w:rFonts w:ascii="Arial" w:hAnsi="Arial" w:cs="Arial"/>
          <w:color w:val="000000"/>
          <w:sz w:val="18"/>
          <w:szCs w:val="18"/>
          <w:rtl/>
        </w:rPr>
        <w:t xml:space="preserve"> </w:t>
      </w:r>
      <w:r w:rsidRPr="006561E0">
        <w:rPr>
          <w:rFonts w:cs="Traditional Arabic"/>
          <w:szCs w:val="28"/>
          <w:rtl/>
        </w:rPr>
        <w:t>[النمل: ١٧ – ١٨]</w:t>
      </w:r>
    </w:p>
  </w:footnote>
  <w:footnote w:id="880">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شوفاني، مرجع سابق، ص93 </w:t>
      </w:r>
      <w:r>
        <w:rPr>
          <w:rFonts w:cs="Traditional Arabic" w:hint="cs"/>
          <w:color w:val="000000"/>
          <w:szCs w:val="28"/>
          <w:rtl/>
        </w:rPr>
        <w:t>(بتصرف).</w:t>
      </w:r>
    </w:p>
  </w:footnote>
  <w:footnote w:id="881">
    <w:p w:rsidR="004F2B18" w:rsidRPr="006561E0" w:rsidRDefault="004F2B18" w:rsidP="001C1FA9">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أرمسترونج، مرجع سابق، ص 74 </w:t>
      </w:r>
      <w:r>
        <w:rPr>
          <w:rFonts w:cs="Traditional Arabic" w:hint="cs"/>
          <w:color w:val="000000"/>
          <w:szCs w:val="28"/>
          <w:rtl/>
        </w:rPr>
        <w:t>(بتصرف).</w:t>
      </w:r>
    </w:p>
  </w:footnote>
  <w:footnote w:id="882">
    <w:p w:rsidR="004F2B18" w:rsidRPr="006561E0" w:rsidRDefault="004F2B18" w:rsidP="001C1FA9">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الاحمد، مرجع سابق، ص406، نقلاً عن: </w:t>
      </w:r>
      <w:r w:rsidRPr="006561E0">
        <w:rPr>
          <w:rFonts w:cs="Traditional Arabic"/>
          <w:color w:val="000000"/>
          <w:szCs w:val="28"/>
        </w:rPr>
        <w:t>Lods,p.357</w:t>
      </w:r>
    </w:p>
  </w:footnote>
  <w:footnote w:id="883">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فؤاد حسنين، مرجع سابق، ص172- 173؛ بيومي، مرجع سابق، 2/656</w:t>
      </w:r>
    </w:p>
  </w:footnote>
  <w:footnote w:id="884">
    <w:p w:rsidR="004F2B18" w:rsidRPr="006561E0" w:rsidRDefault="004F2B18" w:rsidP="001C1FA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الشوكاني، مرجع سابق، 1/291</w:t>
      </w:r>
      <w:r>
        <w:rPr>
          <w:rFonts w:cs="Traditional Arabic" w:hint="cs"/>
          <w:color w:val="000000"/>
          <w:szCs w:val="28"/>
          <w:rtl/>
        </w:rPr>
        <w:t xml:space="preserve"> (بتصرف).</w:t>
      </w:r>
      <w:r w:rsidRPr="006561E0">
        <w:rPr>
          <w:rFonts w:cs="Traditional Arabic"/>
          <w:color w:val="000000"/>
          <w:szCs w:val="28"/>
          <w:rtl/>
        </w:rPr>
        <w:t xml:space="preserve"> </w:t>
      </w:r>
    </w:p>
  </w:footnote>
  <w:footnote w:id="88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جماعة، مرجع سابق، ص67  </w:t>
      </w:r>
    </w:p>
  </w:footnote>
  <w:footnote w:id="88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المقدسي، المطهر بن طاهر، </w:t>
      </w:r>
      <w:r w:rsidRPr="006561E0">
        <w:rPr>
          <w:rFonts w:cs="Traditional Arabic"/>
          <w:b/>
          <w:bCs/>
          <w:color w:val="000000"/>
          <w:szCs w:val="28"/>
          <w:rtl/>
        </w:rPr>
        <w:t>كتاب البدء والتاريخ</w:t>
      </w:r>
      <w:r w:rsidRPr="006561E0">
        <w:rPr>
          <w:rFonts w:cs="Traditional Arabic"/>
          <w:color w:val="000000"/>
          <w:szCs w:val="28"/>
          <w:rtl/>
        </w:rPr>
        <w:t>، المنسوب تأليفه لأبي زيد أحمد بن سهل البلخي، د.ط، (باريس: الخواجة آرنست الصحّاف، 1903م)، 3/98</w:t>
      </w:r>
    </w:p>
  </w:footnote>
  <w:footnote w:id="88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اصحاح31، مقطع 7 </w:t>
      </w:r>
    </w:p>
  </w:footnote>
  <w:footnote w:id="888">
    <w:p w:rsidR="004F2B18" w:rsidRPr="006561E0" w:rsidRDefault="004F2B18" w:rsidP="001A3E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طعيمة، التاريخ اليهودي العام، مرجع سابق، </w:t>
      </w:r>
      <w:r>
        <w:rPr>
          <w:rFonts w:cs="Traditional Arabic" w:hint="cs"/>
          <w:color w:val="000000"/>
          <w:szCs w:val="28"/>
          <w:rtl/>
        </w:rPr>
        <w:t>1/</w:t>
      </w:r>
      <w:r w:rsidRPr="006561E0">
        <w:rPr>
          <w:rFonts w:cs="Traditional Arabic"/>
          <w:color w:val="000000"/>
          <w:szCs w:val="28"/>
          <w:rtl/>
        </w:rPr>
        <w:t xml:space="preserve">132 </w:t>
      </w:r>
    </w:p>
  </w:footnote>
  <w:footnote w:id="88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الأنبياء، آية: 71</w:t>
      </w:r>
    </w:p>
  </w:footnote>
  <w:footnote w:id="8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الطبري، جامع البيان، مرجع سابق، 18/470 </w:t>
      </w:r>
    </w:p>
  </w:footnote>
  <w:footnote w:id="89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 xml:space="preserve">) </w:t>
      </w:r>
      <w:r w:rsidRPr="006561E0">
        <w:rPr>
          <w:rFonts w:cs="Traditional Arabic"/>
          <w:color w:val="000000"/>
          <w:szCs w:val="28"/>
          <w:rtl/>
        </w:rPr>
        <w:t>سيمرّ معنا في المبحث التالي أنه إنما بناه ليصلّي فيه اليبوسيون المسلمون.</w:t>
      </w:r>
    </w:p>
  </w:footnote>
  <w:footnote w:id="892">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الطبري، تاريخ الأمم والملوك، مرجع سابق، 1/150</w:t>
      </w:r>
    </w:p>
  </w:footnote>
  <w:footnote w:id="893">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الطبري، جامع البيان، مرجع سابق، 16/ 275؛ ابن كثير، تفسير القرآن العظيم، مرجع سابق، 4/412 </w:t>
      </w:r>
    </w:p>
  </w:footnote>
  <w:footnote w:id="89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يوسف، آية 100</w:t>
      </w:r>
    </w:p>
  </w:footnote>
  <w:footnote w:id="89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يونس، آية:87</w:t>
      </w:r>
    </w:p>
  </w:footnote>
  <w:footnote w:id="89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المائدة، آية 21</w:t>
      </w:r>
    </w:p>
  </w:footnote>
  <w:footnote w:id="89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رواه البخاري في صحيحه، كتاب الجنائز، باب من أحب الدفن في الأرض المقدسة، برقم 1339، 1/410؛ ورواه مسلم في صحيحه، كتاب الفضائل، باب فضائل موسى عليه السلام، برقم 372، 4/1842</w:t>
      </w:r>
    </w:p>
  </w:footnote>
  <w:footnote w:id="898">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أريحا: هي أقدم م</w:t>
      </w:r>
      <w:r>
        <w:rPr>
          <w:rFonts w:cs="Traditional Arabic"/>
          <w:color w:val="000000"/>
          <w:szCs w:val="28"/>
          <w:rtl/>
        </w:rPr>
        <w:t>دن فلسطين، وتبعد عن القدس 37كم.</w:t>
      </w:r>
      <w:r>
        <w:rPr>
          <w:rFonts w:cs="Traditional Arabic" w:hint="cs"/>
          <w:color w:val="000000"/>
          <w:szCs w:val="28"/>
          <w:rtl/>
        </w:rPr>
        <w:t>(</w:t>
      </w:r>
      <w:r>
        <w:rPr>
          <w:rFonts w:cs="Traditional Arabic"/>
          <w:color w:val="000000"/>
          <w:szCs w:val="28"/>
          <w:rtl/>
        </w:rPr>
        <w:t xml:space="preserve"> المسيري، </w:t>
      </w:r>
      <w:r>
        <w:rPr>
          <w:rFonts w:cs="Traditional Arabic" w:hint="cs"/>
          <w:color w:val="000000"/>
          <w:szCs w:val="28"/>
          <w:rtl/>
        </w:rPr>
        <w:t>م</w:t>
      </w:r>
      <w:r w:rsidRPr="006561E0">
        <w:rPr>
          <w:rFonts w:cs="Traditional Arabic"/>
          <w:color w:val="000000"/>
          <w:szCs w:val="28"/>
          <w:rtl/>
        </w:rPr>
        <w:t>وسوعة اليهود واليهودية والصهيونية، مرجع سابق، مادة: أريحا</w:t>
      </w:r>
      <w:r>
        <w:rPr>
          <w:rFonts w:cs="Traditional Arabic" w:hint="cs"/>
          <w:color w:val="000000"/>
          <w:szCs w:val="28"/>
          <w:rtl/>
        </w:rPr>
        <w:t>)</w:t>
      </w:r>
      <w:r w:rsidRPr="006561E0">
        <w:rPr>
          <w:rFonts w:cs="Traditional Arabic"/>
          <w:color w:val="000000"/>
          <w:szCs w:val="28"/>
          <w:rtl/>
        </w:rPr>
        <w:t>.</w:t>
      </w:r>
    </w:p>
  </w:footnote>
  <w:footnote w:id="899">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خلدون، مرجع سابق، 2/33</w:t>
      </w:r>
    </w:p>
  </w:footnote>
  <w:footnote w:id="900">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كثير، البداية والنهاية، مرجع سابق، 1/301 </w:t>
      </w:r>
    </w:p>
  </w:footnote>
  <w:footnote w:id="90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حاول الإمام ابن كثير أن يثبت أن (يوشع) افتتح بيت المقدس، وأن فتح بيت المقدس هو المقصود الأعظم، وفتح أريحا كان وسيلة إليه، ولكن الأدلة التي ذكرها لا تقوم بها حجة. انظر: البداية والنهاية، مرجع سابق، 1/301 </w:t>
      </w:r>
    </w:p>
  </w:footnote>
  <w:footnote w:id="90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البقرة، آية 58</w:t>
      </w:r>
    </w:p>
  </w:footnote>
  <w:footnote w:id="903">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الطبري، جامع البيان، مرجع سابق، 1/338؛ البغوي، مرجع سابق، 1/98؛ ابن الجوزي، زاد المسير، مرجع سابق، 1/84 </w:t>
      </w:r>
    </w:p>
  </w:footnote>
  <w:footnote w:id="904">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البغوي، مرجع سابق، 1/301؛ الألوسي، مرجع سابق، 2/169 </w:t>
      </w:r>
    </w:p>
  </w:footnote>
  <w:footnote w:id="90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ومعناه بالعبرية: ملك الصدق. </w:t>
      </w:r>
    </w:p>
  </w:footnote>
  <w:footnote w:id="906">
    <w:p w:rsidR="004F2B18" w:rsidRPr="006561E0" w:rsidRDefault="004F2B18" w:rsidP="00B944F0">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اليُمن، مجير الدين الحنبلي، </w:t>
      </w:r>
      <w:r w:rsidRPr="006561E0">
        <w:rPr>
          <w:rFonts w:cs="Traditional Arabic"/>
          <w:b/>
          <w:bCs/>
          <w:color w:val="000000"/>
          <w:szCs w:val="28"/>
          <w:rtl/>
        </w:rPr>
        <w:t>الأنس الجليل بتاريخ القدس والخليل</w:t>
      </w:r>
      <w:r w:rsidRPr="006561E0">
        <w:rPr>
          <w:rFonts w:cs="Traditional Arabic"/>
          <w:color w:val="000000"/>
          <w:szCs w:val="28"/>
          <w:rtl/>
        </w:rPr>
        <w:t>، (طبعة قديمةلم يسجّل عليها أيّ بيانات)، ص 9</w:t>
      </w:r>
    </w:p>
  </w:footnote>
  <w:footnote w:id="907">
    <w:p w:rsidR="004F2B18" w:rsidRPr="006561E0" w:rsidRDefault="004F2B18" w:rsidP="001A3E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طعيمة، التاريخ اليهود</w:t>
      </w:r>
      <w:r>
        <w:rPr>
          <w:rFonts w:cs="Traditional Arabic" w:hint="cs"/>
          <w:color w:val="000000"/>
          <w:szCs w:val="28"/>
          <w:rtl/>
        </w:rPr>
        <w:t>ي</w:t>
      </w:r>
      <w:r w:rsidRPr="006561E0">
        <w:rPr>
          <w:rFonts w:cs="Traditional Arabic"/>
          <w:color w:val="000000"/>
          <w:szCs w:val="28"/>
          <w:rtl/>
        </w:rPr>
        <w:t xml:space="preserve"> العام، مرجع سابق، </w:t>
      </w:r>
      <w:r>
        <w:rPr>
          <w:rFonts w:cs="Traditional Arabic" w:hint="cs"/>
          <w:color w:val="000000"/>
          <w:szCs w:val="28"/>
          <w:rtl/>
        </w:rPr>
        <w:t>1/</w:t>
      </w:r>
      <w:r w:rsidRPr="006561E0">
        <w:rPr>
          <w:rFonts w:cs="Traditional Arabic"/>
          <w:color w:val="000000"/>
          <w:szCs w:val="28"/>
          <w:rtl/>
        </w:rPr>
        <w:t>133 (بتصرف)</w:t>
      </w:r>
    </w:p>
  </w:footnote>
  <w:footnote w:id="908">
    <w:p w:rsidR="004F2B18" w:rsidRPr="006561E0" w:rsidRDefault="004F2B18" w:rsidP="001A3E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التكوين، اصحاح 14، مقطع </w:t>
      </w:r>
      <w:r>
        <w:rPr>
          <w:rFonts w:cs="Traditional Arabic" w:hint="cs"/>
          <w:color w:val="000000"/>
          <w:szCs w:val="28"/>
          <w:rtl/>
        </w:rPr>
        <w:t>20:18</w:t>
      </w:r>
      <w:r w:rsidRPr="006561E0">
        <w:rPr>
          <w:rFonts w:cs="Traditional Arabic"/>
          <w:color w:val="000000"/>
          <w:szCs w:val="28"/>
          <w:rtl/>
        </w:rPr>
        <w:t xml:space="preserve"> </w:t>
      </w:r>
    </w:p>
  </w:footnote>
  <w:footnote w:id="90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فكري، القس أنطونيوس، شرح الكتاب المقدس: شرح سفر التكوين، موقع ويب: </w:t>
      </w:r>
      <w:r w:rsidRPr="006561E0">
        <w:rPr>
          <w:rFonts w:cs="Traditional Arabic"/>
          <w:color w:val="000000"/>
          <w:szCs w:val="28"/>
        </w:rPr>
        <w:t>ST-takla.org</w:t>
      </w:r>
    </w:p>
  </w:footnote>
  <w:footnote w:id="91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رواه البخاري، كتاب (أحاديث الانبياء)، حديث رقم 3366، 4/145، ومسلم، كتاب (المساجد ومواضع الصلاة)، حديث رقم 520، 1/370 وأحمد في (المسند)، حديث رقم520، 1/370، وأحمد في (المسند)، حديث رقم 213333، 35/261</w:t>
      </w:r>
    </w:p>
  </w:footnote>
  <w:footnote w:id="911">
    <w:p w:rsidR="004F2B18" w:rsidRPr="006561E0" w:rsidRDefault="004F2B18" w:rsidP="001A3EF9">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إلا إذا قلنا أن باني المسجد الأقصى اسحاق أو يعقوب عليهم</w:t>
      </w:r>
      <w:r>
        <w:rPr>
          <w:rFonts w:cs="Traditional Arabic" w:hint="cs"/>
          <w:color w:val="000000"/>
          <w:szCs w:val="28"/>
          <w:rtl/>
        </w:rPr>
        <w:t>ا</w:t>
      </w:r>
      <w:r w:rsidRPr="006561E0">
        <w:rPr>
          <w:rFonts w:cs="Traditional Arabic"/>
          <w:color w:val="000000"/>
          <w:szCs w:val="28"/>
          <w:rtl/>
        </w:rPr>
        <w:t xml:space="preserve"> السلام، فهذا أمر غير مستعبد</w:t>
      </w:r>
      <w:r>
        <w:rPr>
          <w:rFonts w:cs="Traditional Arabic" w:hint="cs"/>
          <w:color w:val="000000"/>
          <w:szCs w:val="28"/>
          <w:rtl/>
        </w:rPr>
        <w:t>.</w:t>
      </w:r>
      <w:r w:rsidRPr="006561E0">
        <w:rPr>
          <w:rFonts w:cs="Traditional Arabic"/>
          <w:color w:val="000000"/>
          <w:szCs w:val="28"/>
          <w:rtl/>
        </w:rPr>
        <w:t xml:space="preserve"> </w:t>
      </w:r>
      <w:r>
        <w:rPr>
          <w:rFonts w:cs="Traditional Arabic" w:hint="cs"/>
          <w:color w:val="000000"/>
          <w:szCs w:val="28"/>
          <w:rtl/>
        </w:rPr>
        <w:t>لمعرفة</w:t>
      </w:r>
      <w:r w:rsidRPr="006561E0">
        <w:rPr>
          <w:rFonts w:cs="Traditional Arabic"/>
          <w:color w:val="000000"/>
          <w:szCs w:val="28"/>
          <w:rtl/>
        </w:rPr>
        <w:t xml:space="preserve"> الأقوال فيمن بناه: أبو اليُمن، مرجع سابق، ص8</w:t>
      </w:r>
    </w:p>
  </w:footnote>
  <w:footnote w:id="91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الأعراف، آية:85</w:t>
      </w:r>
    </w:p>
  </w:footnote>
  <w:footnote w:id="913">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التكوين، اصحاح 25، مقطع 2</w:t>
      </w:r>
    </w:p>
  </w:footnote>
  <w:footnote w:id="914">
    <w:p w:rsidR="004F2B18" w:rsidRPr="006561E0" w:rsidRDefault="004F2B18" w:rsidP="002873C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مع أن أغلب أهل التاريخ والتفسير يذكرون هذا، إلا أنه يشكل عليه قول الله سبحانه :</w:t>
      </w:r>
      <w:r>
        <w:rPr>
          <w:rFonts w:cs="Traditional Arabic" w:hint="cs"/>
          <w:color w:val="000000"/>
          <w:szCs w:val="28"/>
          <w:rtl/>
        </w:rPr>
        <w:t>((</w:t>
      </w:r>
      <w:r w:rsidRPr="006561E0">
        <w:rPr>
          <w:rFonts w:cs="QCF_P260"/>
          <w:color w:val="000000"/>
          <w:szCs w:val="28"/>
          <w:rtl/>
        </w:rPr>
        <w:t>ﯓﯔﯕﯖﯗﯘﯙ</w:t>
      </w:r>
      <w:r w:rsidRPr="006561E0">
        <w:rPr>
          <w:rFonts w:cs="Traditional Arabic"/>
          <w:color w:val="000000"/>
          <w:szCs w:val="28"/>
          <w:rtl/>
        </w:rPr>
        <w:t xml:space="preserve">  </w:t>
      </w:r>
      <w:r w:rsidRPr="006561E0">
        <w:rPr>
          <w:rFonts w:cs="QCF_P260"/>
          <w:color w:val="000000"/>
          <w:szCs w:val="28"/>
          <w:rtl/>
        </w:rPr>
        <w:t>ﯚﯛ</w:t>
      </w:r>
      <w:r w:rsidRPr="006561E0">
        <w:rPr>
          <w:rFonts w:cs="QCF_P260"/>
          <w:color w:val="0000A5"/>
          <w:szCs w:val="28"/>
          <w:rtl/>
        </w:rPr>
        <w:t>ﯜ</w:t>
      </w:r>
      <w:r w:rsidRPr="006561E0">
        <w:rPr>
          <w:rFonts w:cs="QCF_P260"/>
          <w:color w:val="000000"/>
          <w:szCs w:val="28"/>
          <w:rtl/>
        </w:rPr>
        <w:t>ﯝﯞﯟﯠ</w:t>
      </w:r>
      <w:r>
        <w:rPr>
          <w:rFonts w:cs="Traditional Arabic" w:hint="cs"/>
          <w:szCs w:val="28"/>
          <w:rtl/>
        </w:rPr>
        <w:t>))</w:t>
      </w:r>
      <w:r w:rsidRPr="006561E0">
        <w:rPr>
          <w:rFonts w:cs="Traditional Arabic"/>
          <w:szCs w:val="28"/>
          <w:rtl/>
        </w:rPr>
        <w:t>[إبراهيم، آية: ٣٩]،</w:t>
      </w:r>
      <w:r w:rsidRPr="006561E0">
        <w:rPr>
          <w:rFonts w:cs="Traditional Arabic"/>
          <w:color w:val="000000"/>
          <w:szCs w:val="28"/>
          <w:rtl/>
        </w:rPr>
        <w:t xml:space="preserve"> ولكن الذي يهمّنا أن (مدين) من القبائل العربية. </w:t>
      </w:r>
    </w:p>
  </w:footnote>
  <w:footnote w:id="915">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رشيد رضا، مرجع سابق، 8/467 </w:t>
      </w:r>
    </w:p>
  </w:footnote>
  <w:footnote w:id="916">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عاشور، مرجع سابق، 8/240 </w:t>
      </w:r>
    </w:p>
  </w:footnote>
  <w:footnote w:id="917">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كثير، البداية والنهاية، مرجع سابق، 1/213؛ ابن خلدون، مرجع سابق، 2/43 </w:t>
      </w:r>
    </w:p>
  </w:footnote>
  <w:footnote w:id="91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هود، آية: 89</w:t>
      </w:r>
    </w:p>
  </w:footnote>
  <w:footnote w:id="919">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عبد الواحد، خالد، </w:t>
      </w:r>
      <w:r w:rsidRPr="006561E0">
        <w:rPr>
          <w:rFonts w:cs="Traditional Arabic"/>
          <w:b/>
          <w:bCs/>
          <w:color w:val="000000"/>
          <w:szCs w:val="28"/>
          <w:rtl/>
        </w:rPr>
        <w:t>نهاية إسرائيل والولايات المتحدة الأمريكية</w:t>
      </w:r>
      <w:r w:rsidRPr="006561E0">
        <w:rPr>
          <w:rFonts w:cs="Traditional Arabic"/>
          <w:color w:val="000000"/>
          <w:szCs w:val="28"/>
          <w:rtl/>
        </w:rPr>
        <w:t xml:space="preserve">، الاصدار 4، طبعة الكترونية، (2002م- 1423ه)، ص63 </w:t>
      </w:r>
    </w:p>
  </w:footnote>
  <w:footnote w:id="920">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عاشور، مرجع سابق، 8/240</w:t>
      </w:r>
    </w:p>
  </w:footnote>
  <w:footnote w:id="921">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القصص، الآيات </w:t>
      </w:r>
      <w:r>
        <w:rPr>
          <w:rFonts w:cs="Traditional Arabic" w:hint="cs"/>
          <w:color w:val="000000"/>
          <w:szCs w:val="28"/>
          <w:rtl/>
        </w:rPr>
        <w:t>29:22</w:t>
      </w:r>
      <w:r w:rsidRPr="006561E0">
        <w:rPr>
          <w:rFonts w:cs="Traditional Arabic"/>
          <w:color w:val="000000"/>
          <w:szCs w:val="28"/>
          <w:rtl/>
        </w:rPr>
        <w:t xml:space="preserve"> </w:t>
      </w:r>
    </w:p>
  </w:footnote>
  <w:footnote w:id="92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القصص، آية:29 </w:t>
      </w:r>
    </w:p>
  </w:footnote>
  <w:footnote w:id="923">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الخروج، اصحاح18، مقطع6، وهناك احتمال أن يكون موسى عليه السلام قد أرسلهم حين اشتداد الفتنة بمصر إلى (شعيب) بمدين. </w:t>
      </w:r>
    </w:p>
  </w:footnote>
  <w:footnote w:id="924">
    <w:p w:rsidR="004F2B18" w:rsidRPr="006561E0" w:rsidRDefault="004F2B18" w:rsidP="002873CB">
      <w:pPr>
        <w:pStyle w:val="FootnoteText"/>
        <w:widowControl w:val="0"/>
        <w:ind w:left="454" w:hanging="454"/>
        <w:rPr>
          <w:rFonts w:cs="Traditional Arabic"/>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xml:space="preserve">)  سجود التحية كان جائزاً في شرع من قبلنا، كما قال الله في قصّة يوسف: </w:t>
      </w:r>
      <w:r>
        <w:rPr>
          <w:rFonts w:cs="Traditional Arabic" w:hint="cs"/>
          <w:szCs w:val="28"/>
          <w:rtl/>
        </w:rPr>
        <w:t>((ورفع أبويه على العرش وخروا له سجدا))</w:t>
      </w:r>
      <w:r w:rsidRPr="006561E0">
        <w:rPr>
          <w:rFonts w:cs="Traditional Arabic"/>
          <w:szCs w:val="28"/>
          <w:rtl/>
        </w:rPr>
        <w:t xml:space="preserve"> [سورة يوسف، آية:١٠٠]</w:t>
      </w:r>
    </w:p>
  </w:footnote>
  <w:footnote w:id="925">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szCs w:val="28"/>
          <w:rtl/>
        </w:rPr>
        <w:t>(</w:t>
      </w:r>
      <w:r w:rsidRPr="006561E0">
        <w:rPr>
          <w:rStyle w:val="FootnoteReference"/>
          <w:rFonts w:cs="Traditional Arabic"/>
          <w:szCs w:val="28"/>
        </w:rPr>
        <w:footnoteRef/>
      </w:r>
      <w:r w:rsidRPr="006561E0">
        <w:rPr>
          <w:rFonts w:cs="Traditional Arabic"/>
          <w:szCs w:val="28"/>
          <w:rtl/>
        </w:rPr>
        <w:t>)  سفر الخروج</w:t>
      </w:r>
      <w:r w:rsidRPr="006561E0">
        <w:rPr>
          <w:rFonts w:cs="Traditional Arabic"/>
          <w:color w:val="000000"/>
          <w:szCs w:val="28"/>
          <w:rtl/>
        </w:rPr>
        <w:t xml:space="preserve">، اصحاح18، مقطع </w:t>
      </w:r>
      <w:r>
        <w:rPr>
          <w:rFonts w:cs="Traditional Arabic" w:hint="cs"/>
          <w:color w:val="000000"/>
          <w:szCs w:val="28"/>
          <w:rtl/>
        </w:rPr>
        <w:t>12:7</w:t>
      </w:r>
    </w:p>
  </w:footnote>
  <w:footnote w:id="926">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عواطف سلامة، مرجع سابق، ص559</w:t>
      </w:r>
    </w:p>
  </w:footnote>
  <w:footnote w:id="927">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الخروج، اصحاح18، مقطع </w:t>
      </w:r>
      <w:r>
        <w:rPr>
          <w:rFonts w:cs="Traditional Arabic" w:hint="cs"/>
          <w:color w:val="000000"/>
          <w:szCs w:val="28"/>
          <w:rtl/>
        </w:rPr>
        <w:t>26:13</w:t>
      </w:r>
      <w:r w:rsidRPr="006561E0">
        <w:rPr>
          <w:rFonts w:cs="Traditional Arabic"/>
          <w:color w:val="000000"/>
          <w:szCs w:val="28"/>
          <w:rtl/>
        </w:rPr>
        <w:t xml:space="preserve"> </w:t>
      </w:r>
    </w:p>
  </w:footnote>
  <w:footnote w:id="928">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العقّاد، عباس محمود، </w:t>
      </w:r>
      <w:r w:rsidRPr="006561E0">
        <w:rPr>
          <w:rFonts w:cs="Traditional Arabic"/>
          <w:b/>
          <w:bCs/>
          <w:color w:val="000000"/>
          <w:szCs w:val="28"/>
          <w:rtl/>
        </w:rPr>
        <w:t>الثقافة العربية أسبق من ثقافة اليونان والعبريين</w:t>
      </w:r>
      <w:r w:rsidRPr="006561E0">
        <w:rPr>
          <w:rFonts w:cs="Traditional Arabic"/>
          <w:color w:val="000000"/>
          <w:szCs w:val="28"/>
          <w:rtl/>
        </w:rPr>
        <w:t xml:space="preserve">، د.ط، (مصر: وزارة الثقافة والإرشاد القومي، سلسلة المكتبة الثقافية، رقم 1)، ص80 </w:t>
      </w:r>
      <w:r>
        <w:rPr>
          <w:rFonts w:cs="Traditional Arabic" w:hint="cs"/>
          <w:color w:val="000000"/>
          <w:szCs w:val="28"/>
          <w:rtl/>
        </w:rPr>
        <w:t>(بتصرف).</w:t>
      </w:r>
    </w:p>
  </w:footnote>
  <w:footnote w:id="92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الأعراف، آية:85 </w:t>
      </w:r>
    </w:p>
  </w:footnote>
  <w:footnote w:id="93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البغوي، مرجع سابق، 3/256</w:t>
      </w:r>
    </w:p>
  </w:footnote>
  <w:footnote w:id="931">
    <w:p w:rsidR="004F2B18" w:rsidRPr="006561E0" w:rsidRDefault="004F2B18" w:rsidP="008F6032">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كنموذج على هذا الخطأ:</w:t>
      </w:r>
      <w:r w:rsidRPr="006561E0">
        <w:rPr>
          <w:rFonts w:cs="Traditional Arabic"/>
          <w:color w:val="000000"/>
          <w:szCs w:val="28"/>
          <w:rtl/>
        </w:rPr>
        <w:t xml:space="preserve"> ابن الجوزي، زاد المسير، مرجع سابق، 5/218 </w:t>
      </w:r>
    </w:p>
  </w:footnote>
  <w:footnote w:id="93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 المرجع السابق، نفس الصفحة. </w:t>
      </w:r>
    </w:p>
  </w:footnote>
  <w:footnote w:id="933">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الصافات، الآيات</w:t>
      </w:r>
      <w:r>
        <w:rPr>
          <w:rFonts w:cs="Traditional Arabic" w:hint="cs"/>
          <w:color w:val="000000"/>
          <w:szCs w:val="28"/>
          <w:rtl/>
        </w:rPr>
        <w:t>132:123</w:t>
      </w:r>
      <w:r w:rsidRPr="006561E0">
        <w:rPr>
          <w:rFonts w:cs="Traditional Arabic"/>
          <w:color w:val="000000"/>
          <w:szCs w:val="28"/>
          <w:rtl/>
        </w:rPr>
        <w:t xml:space="preserve"> </w:t>
      </w:r>
    </w:p>
  </w:footnote>
  <w:footnote w:id="934">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البغوي، مرجع سابق، 7/ 52؛ الشوكاني، مرجع سابق، 6/215 </w:t>
      </w:r>
    </w:p>
  </w:footnote>
  <w:footnote w:id="935">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حقّي، إسماعيل بن مصطفى الإستانبولي الحنفي الخلوتي</w:t>
      </w:r>
      <w:r w:rsidRPr="006561E0">
        <w:rPr>
          <w:rFonts w:cs="Traditional Arabic"/>
          <w:b/>
          <w:bCs/>
          <w:color w:val="000000"/>
          <w:szCs w:val="28"/>
          <w:rtl/>
        </w:rPr>
        <w:t>،</w:t>
      </w:r>
      <w:r w:rsidRPr="006561E0">
        <w:rPr>
          <w:rFonts w:cs="Traditional Arabic"/>
          <w:b/>
          <w:bCs/>
          <w:szCs w:val="28"/>
        </w:rPr>
        <w:t xml:space="preserve"> </w:t>
      </w:r>
      <w:r w:rsidRPr="006561E0">
        <w:rPr>
          <w:rFonts w:cs="Traditional Arabic"/>
          <w:b/>
          <w:bCs/>
          <w:color w:val="000000"/>
          <w:szCs w:val="28"/>
          <w:rtl/>
        </w:rPr>
        <w:t>روح البيان في تفسير القرآن</w:t>
      </w:r>
      <w:r w:rsidRPr="006561E0">
        <w:rPr>
          <w:rFonts w:cs="Traditional Arabic"/>
          <w:color w:val="000000"/>
          <w:szCs w:val="28"/>
          <w:rtl/>
        </w:rPr>
        <w:t xml:space="preserve"> (تفسير حقّي)، د.ط، (بيروت: دار إحياء التراث العربى)،  12/50 </w:t>
      </w:r>
    </w:p>
  </w:footnote>
  <w:footnote w:id="936">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سورة الصافات، الآيات</w:t>
      </w:r>
      <w:r>
        <w:rPr>
          <w:rFonts w:cs="Traditional Arabic" w:hint="cs"/>
          <w:color w:val="000000"/>
          <w:szCs w:val="28"/>
          <w:rtl/>
        </w:rPr>
        <w:t>122:114</w:t>
      </w:r>
    </w:p>
  </w:footnote>
  <w:footnote w:id="937">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الطبري، جامع البيان، مرجع سابق، 21/97؛ ابن عطية، مرجع سابق، 5/427 </w:t>
      </w:r>
    </w:p>
  </w:footnote>
  <w:footnote w:id="938">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العارف، مرجع سابق، ص2</w:t>
      </w:r>
    </w:p>
  </w:footnote>
  <w:footnote w:id="939">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الطبري، جامع البيان، مرجع سابق، 21/96 </w:t>
      </w:r>
    </w:p>
  </w:footnote>
  <w:footnote w:id="940">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حقّي، مرجع سابق، 12/55 </w:t>
      </w:r>
      <w:r>
        <w:rPr>
          <w:rFonts w:cs="Traditional Arabic" w:hint="cs"/>
          <w:color w:val="000000"/>
          <w:szCs w:val="28"/>
          <w:rtl/>
        </w:rPr>
        <w:t>(بتصرف).</w:t>
      </w:r>
    </w:p>
  </w:footnote>
  <w:footnote w:id="94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ارمسترونج، مرجع سابق، ص84 </w:t>
      </w:r>
    </w:p>
  </w:footnote>
  <w:footnote w:id="942">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العدد، اصحاح10، مقطع </w:t>
      </w:r>
      <w:r>
        <w:rPr>
          <w:rFonts w:cs="Traditional Arabic" w:hint="cs"/>
          <w:color w:val="000000"/>
          <w:szCs w:val="28"/>
          <w:rtl/>
        </w:rPr>
        <w:t>32:29</w:t>
      </w:r>
      <w:r w:rsidRPr="006561E0">
        <w:rPr>
          <w:rFonts w:cs="Traditional Arabic"/>
          <w:color w:val="000000"/>
          <w:szCs w:val="28"/>
          <w:rtl/>
        </w:rPr>
        <w:t xml:space="preserve"> </w:t>
      </w:r>
    </w:p>
  </w:footnote>
  <w:footnote w:id="943">
    <w:p w:rsidR="004F2B18" w:rsidRPr="006561E0" w:rsidRDefault="004F2B18" w:rsidP="008A1D2C">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القينيون، </w:t>
      </w:r>
      <w:r w:rsidRPr="006561E0">
        <w:rPr>
          <w:rFonts w:cs="Traditional Arabic"/>
          <w:color w:val="000000"/>
          <w:szCs w:val="28"/>
        </w:rPr>
        <w:t>Kenites</w:t>
      </w:r>
      <w:r w:rsidRPr="006561E0">
        <w:rPr>
          <w:rFonts w:cs="Traditional Arabic"/>
          <w:color w:val="000000"/>
          <w:szCs w:val="28"/>
          <w:rtl/>
        </w:rPr>
        <w:t>: سكنوا في بلاد كنعان، وهم قبيلة متجوّلة احترفت مهنة التعدين والتجارة، ومن مواقعهم (خربة ياقين) وتقع قريبة من مدينة (الخليل).[ عواطف سلامة، مرجع سابق، ص477]</w:t>
      </w:r>
    </w:p>
  </w:footnote>
  <w:footnote w:id="944">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عواطف سلامة، مرجع سابق، ص477</w:t>
      </w:r>
    </w:p>
  </w:footnote>
  <w:footnote w:id="94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القضاة، اصحاح1، مقطع16</w:t>
      </w:r>
    </w:p>
  </w:footnote>
  <w:footnote w:id="946">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القضاة، اصحاح4، مقطع</w:t>
      </w:r>
      <w:r>
        <w:rPr>
          <w:rFonts w:cs="Traditional Arabic" w:hint="cs"/>
          <w:color w:val="000000"/>
          <w:szCs w:val="28"/>
          <w:rtl/>
        </w:rPr>
        <w:t>17:11</w:t>
      </w:r>
      <w:r w:rsidRPr="006561E0">
        <w:rPr>
          <w:rFonts w:cs="Traditional Arabic"/>
          <w:color w:val="000000"/>
          <w:szCs w:val="28"/>
          <w:rtl/>
        </w:rPr>
        <w:t xml:space="preserve">؛ اصحاح5، مقطع </w:t>
      </w:r>
      <w:r>
        <w:rPr>
          <w:rFonts w:cs="Traditional Arabic" w:hint="cs"/>
          <w:color w:val="000000"/>
          <w:szCs w:val="28"/>
          <w:rtl/>
        </w:rPr>
        <w:t>27:24</w:t>
      </w:r>
      <w:r w:rsidRPr="006561E0">
        <w:rPr>
          <w:rFonts w:cs="Traditional Arabic"/>
          <w:color w:val="000000"/>
          <w:szCs w:val="28"/>
          <w:rtl/>
        </w:rPr>
        <w:t xml:space="preserve"> </w:t>
      </w:r>
    </w:p>
  </w:footnote>
  <w:footnote w:id="94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يشوع، اصحاح15، مقطع 63 </w:t>
      </w:r>
    </w:p>
  </w:footnote>
  <w:footnote w:id="948">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عواطف سلامة، مرجع سابق، ص 479</w:t>
      </w:r>
    </w:p>
  </w:footnote>
  <w:footnote w:id="949">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ص480</w:t>
      </w:r>
    </w:p>
  </w:footnote>
  <w:footnote w:id="950">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ص481</w:t>
      </w:r>
    </w:p>
  </w:footnote>
  <w:footnote w:id="951">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حزقيال، اصحاح16، مقطع </w:t>
      </w:r>
      <w:r>
        <w:rPr>
          <w:rFonts w:cs="Traditional Arabic" w:hint="cs"/>
          <w:color w:val="000000"/>
          <w:szCs w:val="28"/>
          <w:rtl/>
        </w:rPr>
        <w:t>3:2</w:t>
      </w:r>
    </w:p>
  </w:footnote>
  <w:footnote w:id="952">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أرمسترونغ، مرجع سابق، ص</w:t>
      </w:r>
      <w:r>
        <w:rPr>
          <w:rFonts w:cs="Traditional Arabic" w:hint="cs"/>
          <w:color w:val="000000"/>
          <w:szCs w:val="28"/>
          <w:rtl/>
        </w:rPr>
        <w:t>82:81</w:t>
      </w:r>
    </w:p>
  </w:footnote>
  <w:footnote w:id="953">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ال</w:t>
      </w:r>
      <w:r w:rsidRPr="006561E0">
        <w:rPr>
          <w:rFonts w:cs="Traditional Arabic"/>
          <w:color w:val="000000"/>
          <w:szCs w:val="28"/>
          <w:rtl/>
        </w:rPr>
        <w:t xml:space="preserve">مرجع </w:t>
      </w:r>
      <w:r>
        <w:rPr>
          <w:rFonts w:cs="Traditional Arabic" w:hint="cs"/>
          <w:color w:val="000000"/>
          <w:szCs w:val="28"/>
          <w:rtl/>
        </w:rPr>
        <w:t>ال</w:t>
      </w:r>
      <w:r w:rsidRPr="006561E0">
        <w:rPr>
          <w:rFonts w:cs="Traditional Arabic"/>
          <w:color w:val="000000"/>
          <w:szCs w:val="28"/>
          <w:rtl/>
        </w:rPr>
        <w:t>سابق، ص</w:t>
      </w:r>
      <w:r>
        <w:rPr>
          <w:rFonts w:cs="Traditional Arabic" w:hint="cs"/>
          <w:color w:val="000000"/>
          <w:szCs w:val="28"/>
          <w:rtl/>
        </w:rPr>
        <w:t>84:83</w:t>
      </w:r>
    </w:p>
  </w:footnote>
  <w:footnote w:id="954">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مطا</w:t>
      </w:r>
      <w:r>
        <w:rPr>
          <w:rFonts w:cs="Traditional Arabic" w:hint="cs"/>
          <w:color w:val="000000"/>
          <w:szCs w:val="28"/>
          <w:rtl/>
        </w:rPr>
        <w:t>و</w:t>
      </w:r>
      <w:r w:rsidRPr="006561E0">
        <w:rPr>
          <w:rFonts w:cs="Traditional Arabic"/>
          <w:color w:val="000000"/>
          <w:szCs w:val="28"/>
          <w:rtl/>
        </w:rPr>
        <w:t xml:space="preserve">ع، مرجع سبق، ص93 </w:t>
      </w:r>
      <w:r>
        <w:rPr>
          <w:rFonts w:cs="Traditional Arabic" w:hint="cs"/>
          <w:color w:val="000000"/>
          <w:szCs w:val="28"/>
          <w:rtl/>
        </w:rPr>
        <w:t>(بتصرف).</w:t>
      </w:r>
    </w:p>
  </w:footnote>
  <w:footnote w:id="955">
    <w:p w:rsidR="004F2B18" w:rsidRPr="006561E0" w:rsidRDefault="004F2B18" w:rsidP="008A1D2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باحاذق، عمر محمد عمر، </w:t>
      </w:r>
      <w:r w:rsidRPr="006561E0">
        <w:rPr>
          <w:rFonts w:cs="Traditional Arabic"/>
          <w:b/>
          <w:bCs/>
          <w:color w:val="000000"/>
          <w:szCs w:val="28"/>
          <w:rtl/>
        </w:rPr>
        <w:t>الجانب الفني في قصص القرآن الكريم</w:t>
      </w:r>
      <w:r w:rsidRPr="006561E0">
        <w:rPr>
          <w:rFonts w:cs="Traditional Arabic"/>
          <w:color w:val="000000"/>
          <w:szCs w:val="28"/>
          <w:rtl/>
        </w:rPr>
        <w:t>، ط1، (دمشق: دار المأمون، 1413ه- 1993م)، ص131</w:t>
      </w:r>
      <w:r>
        <w:rPr>
          <w:rFonts w:cs="Traditional Arabic" w:hint="cs"/>
          <w:color w:val="000000"/>
          <w:szCs w:val="28"/>
          <w:rtl/>
        </w:rPr>
        <w:t xml:space="preserve"> (بتصرف).</w:t>
      </w:r>
    </w:p>
  </w:footnote>
  <w:footnote w:id="956">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الخطيب، مرجع سابق، ص121 </w:t>
      </w:r>
      <w:r>
        <w:rPr>
          <w:rFonts w:cs="Traditional Arabic" w:hint="cs"/>
          <w:color w:val="000000"/>
          <w:szCs w:val="28"/>
          <w:rtl/>
        </w:rPr>
        <w:t>(بتصرف).</w:t>
      </w:r>
    </w:p>
  </w:footnote>
  <w:footnote w:id="957">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مطاوع، مرجع سابق، ص96 </w:t>
      </w:r>
      <w:r>
        <w:rPr>
          <w:rFonts w:cs="Traditional Arabic" w:hint="cs"/>
          <w:color w:val="000000"/>
          <w:szCs w:val="28"/>
          <w:rtl/>
        </w:rPr>
        <w:t>(بتصرف).</w:t>
      </w:r>
    </w:p>
  </w:footnote>
  <w:footnote w:id="958">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دبّور، مرجع سابق، ص169</w:t>
      </w:r>
      <w:r>
        <w:rPr>
          <w:rFonts w:cs="Traditional Arabic" w:hint="cs"/>
          <w:color w:val="000000"/>
          <w:szCs w:val="28"/>
          <w:rtl/>
        </w:rPr>
        <w:t xml:space="preserve"> (بتصرف).</w:t>
      </w:r>
    </w:p>
  </w:footnote>
  <w:footnote w:id="959">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الندوي، مرجع سابق، ص</w:t>
      </w:r>
      <w:r>
        <w:rPr>
          <w:rFonts w:cs="Traditional Arabic" w:hint="cs"/>
          <w:color w:val="000000"/>
          <w:szCs w:val="28"/>
          <w:rtl/>
        </w:rPr>
        <w:t>33:32</w:t>
      </w:r>
    </w:p>
  </w:footnote>
  <w:footnote w:id="96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لوبون، مرجع سابق، ص78 </w:t>
      </w:r>
    </w:p>
  </w:footnote>
  <w:footnote w:id="96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الخنين، مرجع سابق، ص552</w:t>
      </w:r>
    </w:p>
  </w:footnote>
  <w:footnote w:id="96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جماعة، مرجع سابق، ص56</w:t>
      </w:r>
    </w:p>
  </w:footnote>
  <w:footnote w:id="963">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الماوردي، الأحكام السلطانية، مرجع سابق، ص47 </w:t>
      </w:r>
    </w:p>
  </w:footnote>
  <w:footnote w:id="96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ص، آية 20</w:t>
      </w:r>
    </w:p>
  </w:footnote>
  <w:footnote w:id="965">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ص،آية:17</w:t>
      </w:r>
    </w:p>
  </w:footnote>
  <w:footnote w:id="96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الأنبياء، آية 80</w:t>
      </w:r>
    </w:p>
  </w:footnote>
  <w:footnote w:id="967">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سبأ، آية: </w:t>
      </w:r>
      <w:r>
        <w:rPr>
          <w:rFonts w:cs="Traditional Arabic" w:hint="cs"/>
          <w:color w:val="000000"/>
          <w:szCs w:val="28"/>
          <w:rtl/>
        </w:rPr>
        <w:t>11:10</w:t>
      </w:r>
    </w:p>
  </w:footnote>
  <w:footnote w:id="96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موسكاتي، مرجع سابق، ص142، ونحن لانوافقه بطبيعة الحال على بعض الأوصاف، ولكن المقصود هو مناسبة طالوت لمرحلته، وعدم مناسبته لمرحلة داود عليه السلام. </w:t>
      </w:r>
    </w:p>
  </w:footnote>
  <w:footnote w:id="96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الكواكبي، عبد الرحمن، </w:t>
      </w:r>
      <w:r w:rsidRPr="006561E0">
        <w:rPr>
          <w:rFonts w:cs="Traditional Arabic"/>
          <w:b/>
          <w:bCs/>
          <w:color w:val="000000"/>
          <w:szCs w:val="28"/>
          <w:rtl/>
        </w:rPr>
        <w:t>طبائع الاستبداد ومصارع الاستعباد</w:t>
      </w:r>
      <w:r w:rsidRPr="006561E0">
        <w:rPr>
          <w:rFonts w:cs="Traditional Arabic"/>
          <w:color w:val="000000"/>
          <w:szCs w:val="28"/>
          <w:rtl/>
        </w:rPr>
        <w:t xml:space="preserve">، ط3، (بيروت دار النقائس، 1427ه -2006م)، ص38 </w:t>
      </w:r>
    </w:p>
  </w:footnote>
  <w:footnote w:id="97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ص41</w:t>
      </w:r>
    </w:p>
  </w:footnote>
  <w:footnote w:id="97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szCs w:val="28"/>
          <w:rtl/>
        </w:rPr>
        <w:t>أبو زهرة، مرجع سابق</w:t>
      </w:r>
      <w:r w:rsidRPr="006561E0">
        <w:rPr>
          <w:rFonts w:cs="Traditional Arabic"/>
          <w:color w:val="000000"/>
          <w:szCs w:val="28"/>
          <w:rtl/>
        </w:rPr>
        <w:t xml:space="preserve">، 2/908 </w:t>
      </w:r>
    </w:p>
  </w:footnote>
  <w:footnote w:id="97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المرجع السابق، نفس الصفحة.</w:t>
      </w:r>
    </w:p>
  </w:footnote>
  <w:footnote w:id="973">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سيد قطب، مرجع سابق، 1/270 </w:t>
      </w:r>
      <w:r>
        <w:rPr>
          <w:rFonts w:cs="Traditional Arabic" w:hint="cs"/>
          <w:color w:val="000000"/>
          <w:szCs w:val="28"/>
          <w:rtl/>
        </w:rPr>
        <w:t>(بتصرف).</w:t>
      </w:r>
    </w:p>
  </w:footnote>
  <w:footnote w:id="974">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الأول، اصحاح18، مقطع </w:t>
      </w:r>
      <w:r>
        <w:rPr>
          <w:rFonts w:cs="Traditional Arabic" w:hint="cs"/>
          <w:color w:val="000000"/>
          <w:szCs w:val="28"/>
          <w:rtl/>
        </w:rPr>
        <w:t>16:6</w:t>
      </w:r>
    </w:p>
  </w:footnote>
  <w:footnote w:id="975">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لمطالعة</w:t>
      </w:r>
      <w:r w:rsidRPr="006561E0">
        <w:rPr>
          <w:rFonts w:cs="Traditional Arabic"/>
          <w:color w:val="000000"/>
          <w:szCs w:val="28"/>
          <w:rtl/>
        </w:rPr>
        <w:t xml:space="preserve"> تلك الأحداث: سفر صموئيل، اصحاح 18</w:t>
      </w:r>
      <w:r>
        <w:rPr>
          <w:rFonts w:cs="Traditional Arabic" w:hint="cs"/>
          <w:color w:val="000000"/>
          <w:szCs w:val="28"/>
          <w:rtl/>
        </w:rPr>
        <w:t>:</w:t>
      </w:r>
      <w:r w:rsidRPr="006561E0">
        <w:rPr>
          <w:rFonts w:cs="Traditional Arabic"/>
          <w:color w:val="000000"/>
          <w:szCs w:val="28"/>
          <w:rtl/>
        </w:rPr>
        <w:t xml:space="preserve"> 31 </w:t>
      </w:r>
    </w:p>
  </w:footnote>
  <w:footnote w:id="97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أبكاريوس، يوحنّا افندي، </w:t>
      </w:r>
      <w:r w:rsidRPr="006561E0">
        <w:rPr>
          <w:rFonts w:cs="Traditional Arabic"/>
          <w:b/>
          <w:bCs/>
          <w:color w:val="000000"/>
          <w:szCs w:val="28"/>
          <w:rtl/>
        </w:rPr>
        <w:t>قطف الزهور في تاريخ الدهور</w:t>
      </w:r>
      <w:r w:rsidRPr="006561E0">
        <w:rPr>
          <w:rFonts w:cs="Traditional Arabic"/>
          <w:color w:val="000000"/>
          <w:szCs w:val="28"/>
          <w:rtl/>
        </w:rPr>
        <w:t>، ط2، (بيروت، 1885م)، ص40</w:t>
      </w:r>
    </w:p>
  </w:footnote>
  <w:footnote w:id="977">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فوزي محمد حميد، مرجع سابق، ص </w:t>
      </w:r>
      <w:r>
        <w:rPr>
          <w:rFonts w:cs="Traditional Arabic" w:hint="cs"/>
          <w:color w:val="000000"/>
          <w:szCs w:val="28"/>
          <w:rtl/>
        </w:rPr>
        <w:t>31:30</w:t>
      </w:r>
    </w:p>
  </w:footnote>
  <w:footnote w:id="97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ليوتاكسل، مرجع سابق، ص322 </w:t>
      </w:r>
    </w:p>
  </w:footnote>
  <w:footnote w:id="979">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السواح، فراس، </w:t>
      </w:r>
      <w:r w:rsidRPr="006561E0">
        <w:rPr>
          <w:rFonts w:cs="Traditional Arabic"/>
          <w:b/>
          <w:bCs/>
          <w:color w:val="000000"/>
          <w:szCs w:val="28"/>
          <w:rtl/>
        </w:rPr>
        <w:t>آرام دمشق وإسرائيل في التاريخ والتاريخ التوراتي</w:t>
      </w:r>
      <w:r w:rsidRPr="006561E0">
        <w:rPr>
          <w:rFonts w:cs="Traditional Arabic"/>
          <w:color w:val="000000"/>
          <w:szCs w:val="28"/>
          <w:rtl/>
        </w:rPr>
        <w:t xml:space="preserve">، ط1، (دمشق: دار علاء الدين، 1995م)، ص115، وكذلك ص117 </w:t>
      </w:r>
    </w:p>
  </w:footnote>
  <w:footnote w:id="98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موسكاتي، مرجع سابق، ص159</w:t>
      </w:r>
    </w:p>
  </w:footnote>
  <w:footnote w:id="981">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مع العلم أننا -نحن المسلمين- نعتبر داود عليه السلام أرفع مرتبة من (طالوت) لأنه نبي، إلا أن ذلك لا يعني غمط الآخرين حقوقهم، وطمس حقائق التاريخ، وإسقاط مكانة طالوت.</w:t>
      </w:r>
    </w:p>
  </w:footnote>
  <w:footnote w:id="98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الأحمد، مرجع سابق، ص416 </w:t>
      </w:r>
    </w:p>
  </w:footnote>
  <w:footnote w:id="983">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المرجع السابق، </w:t>
      </w:r>
      <w:r>
        <w:rPr>
          <w:rFonts w:cs="Traditional Arabic" w:hint="cs"/>
          <w:color w:val="000000"/>
          <w:szCs w:val="28"/>
          <w:rtl/>
        </w:rPr>
        <w:t>ص</w:t>
      </w:r>
      <w:r w:rsidRPr="006561E0">
        <w:rPr>
          <w:rFonts w:cs="Traditional Arabic"/>
          <w:color w:val="000000"/>
          <w:szCs w:val="28"/>
          <w:rtl/>
        </w:rPr>
        <w:t>44</w:t>
      </w:r>
    </w:p>
  </w:footnote>
  <w:footnote w:id="984">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المباركفوري، أبو العلا محمد عبد الرحمن بن عبد الرحيم، </w:t>
      </w:r>
      <w:r w:rsidRPr="006561E0">
        <w:rPr>
          <w:rFonts w:cs="Traditional Arabic"/>
          <w:b/>
          <w:bCs/>
          <w:color w:val="000000"/>
          <w:szCs w:val="28"/>
          <w:rtl/>
        </w:rPr>
        <w:t>تحفة الأحوذي بشرح جامع الترمذي</w:t>
      </w:r>
      <w:r w:rsidRPr="006561E0">
        <w:rPr>
          <w:rFonts w:cs="Traditional Arabic"/>
          <w:color w:val="000000"/>
          <w:szCs w:val="28"/>
          <w:rtl/>
        </w:rPr>
        <w:t xml:space="preserve">، د.ط، (بيروت: دار الكتب العلمية)، 5/184 </w:t>
      </w:r>
    </w:p>
  </w:footnote>
  <w:footnote w:id="985">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اليُمن، مرجع سابق، ص95 </w:t>
      </w:r>
    </w:p>
  </w:footnote>
  <w:footnote w:id="986">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حجر، تحفة النبلاء، مرجع سابق، ص390 </w:t>
      </w:r>
    </w:p>
  </w:footnote>
  <w:footnote w:id="987">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الدينوري، أبوحنيفة أحمد بن داود، </w:t>
      </w:r>
      <w:r w:rsidRPr="006561E0">
        <w:rPr>
          <w:rFonts w:cs="Traditional Arabic"/>
          <w:b/>
          <w:bCs/>
          <w:color w:val="000000"/>
          <w:szCs w:val="28"/>
          <w:rtl/>
        </w:rPr>
        <w:t>الأخبار الطوال</w:t>
      </w:r>
      <w:r w:rsidRPr="006561E0">
        <w:rPr>
          <w:rFonts w:cs="Traditional Arabic"/>
          <w:color w:val="000000"/>
          <w:szCs w:val="28"/>
          <w:rtl/>
        </w:rPr>
        <w:t xml:space="preserve">، تحقيق: فيلاديمير جرجاس، ط1، (هولندا، ليدن: مطبع بريل، 1888م)، ص20  </w:t>
      </w:r>
    </w:p>
  </w:footnote>
  <w:footnote w:id="988">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طعيمة، التاريخ اليهودي العام، مرجع سابق، 1/204 </w:t>
      </w:r>
    </w:p>
  </w:footnote>
  <w:footnote w:id="989">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سفر صموئيل الثاني، اصحاح1، مقطع </w:t>
      </w:r>
      <w:r>
        <w:rPr>
          <w:rFonts w:cs="Traditional Arabic" w:hint="cs"/>
          <w:color w:val="000000"/>
          <w:szCs w:val="28"/>
          <w:rtl/>
        </w:rPr>
        <w:t>16:14</w:t>
      </w:r>
      <w:r w:rsidRPr="006561E0">
        <w:rPr>
          <w:rFonts w:cs="Traditional Arabic"/>
          <w:color w:val="000000"/>
          <w:szCs w:val="28"/>
          <w:rtl/>
        </w:rPr>
        <w:t xml:space="preserve"> </w:t>
      </w:r>
    </w:p>
  </w:footnote>
  <w:footnote w:id="990">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صموئيل الثاني، اصحاح1، مقطع 18-27، مع ملاحظة أن هذه الترجمة ا</w:t>
      </w:r>
      <w:r>
        <w:rPr>
          <w:rFonts w:cs="Traditional Arabic"/>
          <w:color w:val="000000"/>
          <w:szCs w:val="28"/>
          <w:rtl/>
        </w:rPr>
        <w:t xml:space="preserve">لعربية ركيكة جداً ولم تحُسن في </w:t>
      </w:r>
      <w:r w:rsidRPr="006561E0">
        <w:rPr>
          <w:rFonts w:cs="Traditional Arabic"/>
          <w:color w:val="000000"/>
          <w:szCs w:val="28"/>
          <w:rtl/>
        </w:rPr>
        <w:t>عرض الصورة الأدبية الصحيحة للنص العبري.</w:t>
      </w:r>
    </w:p>
  </w:footnote>
  <w:footnote w:id="991">
    <w:p w:rsidR="004F2B18" w:rsidRPr="006561E0" w:rsidRDefault="004F2B18" w:rsidP="00AF2FBF">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مختار، محمد، </w:t>
      </w:r>
      <w:r w:rsidRPr="006561E0">
        <w:rPr>
          <w:rFonts w:cs="Traditional Arabic"/>
          <w:b/>
          <w:bCs/>
          <w:color w:val="000000"/>
          <w:szCs w:val="28"/>
          <w:rtl/>
        </w:rPr>
        <w:t>طالوت بين الحق الإلهي والتجربة المرحلية</w:t>
      </w:r>
      <w:r w:rsidRPr="006561E0">
        <w:rPr>
          <w:rFonts w:cs="Traditional Arabic"/>
          <w:color w:val="000000"/>
          <w:szCs w:val="28"/>
          <w:rtl/>
        </w:rPr>
        <w:t xml:space="preserve">، مقال الكتروني في موقع: مشروع النهضة): </w:t>
      </w:r>
      <w:r w:rsidRPr="006561E0">
        <w:rPr>
          <w:rFonts w:cs="Traditional Arabic"/>
          <w:color w:val="000000"/>
          <w:szCs w:val="28"/>
        </w:rPr>
        <w:t>www.4nahda.com</w:t>
      </w:r>
    </w:p>
  </w:footnote>
  <w:footnote w:id="992">
    <w:p w:rsidR="004F2B18" w:rsidRPr="006561E0" w:rsidRDefault="004F2B18" w:rsidP="007108B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الخالدي، الشخصية اليهودية، مرجع سابق، ص98 </w:t>
      </w:r>
    </w:p>
  </w:footnote>
  <w:footnote w:id="993">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محفوظ، محمد جمال الدين، </w:t>
      </w:r>
      <w:r w:rsidRPr="006561E0">
        <w:rPr>
          <w:rFonts w:cs="Traditional Arabic"/>
          <w:b/>
          <w:bCs/>
          <w:color w:val="000000"/>
          <w:szCs w:val="28"/>
          <w:rtl/>
        </w:rPr>
        <w:t>العسكرية في الإسلام</w:t>
      </w:r>
      <w:r w:rsidRPr="006561E0">
        <w:rPr>
          <w:rFonts w:cs="Traditional Arabic"/>
          <w:color w:val="000000"/>
          <w:szCs w:val="28"/>
          <w:rtl/>
        </w:rPr>
        <w:t>، د.ط، (القاهرة: دار المعارف، سلسلة إقرأ، برقم 598)، ص62</w:t>
      </w:r>
    </w:p>
  </w:footnote>
  <w:footnote w:id="994">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العينين، جميل جودت، </w:t>
      </w:r>
      <w:r w:rsidRPr="006561E0">
        <w:rPr>
          <w:rFonts w:cs="Traditional Arabic"/>
          <w:b/>
          <w:bCs/>
          <w:color w:val="000000"/>
          <w:szCs w:val="28"/>
          <w:rtl/>
        </w:rPr>
        <w:t>أصول الإدارة في القرآن والسنّة</w:t>
      </w:r>
      <w:r w:rsidRPr="006561E0">
        <w:rPr>
          <w:rFonts w:cs="Traditional Arabic"/>
          <w:color w:val="000000"/>
          <w:szCs w:val="28"/>
          <w:rtl/>
        </w:rPr>
        <w:t xml:space="preserve">، ط1، (بيروت: دار ومكتبة الهلال، 2001م)، ص64 </w:t>
      </w:r>
    </w:p>
  </w:footnote>
  <w:footnote w:id="995">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بهجت، عبد الله محمد؛ وكردي، إيمان عبد اللطيف، </w:t>
      </w:r>
      <w:r w:rsidRPr="006561E0">
        <w:rPr>
          <w:rFonts w:cs="Traditional Arabic"/>
          <w:b/>
          <w:bCs/>
          <w:color w:val="000000"/>
          <w:szCs w:val="28"/>
          <w:rtl/>
        </w:rPr>
        <w:t>القرار طريقك إلى المثالية</w:t>
      </w:r>
      <w:r w:rsidRPr="006561E0">
        <w:rPr>
          <w:rFonts w:cs="Traditional Arabic"/>
          <w:color w:val="000000"/>
          <w:szCs w:val="28"/>
          <w:rtl/>
        </w:rPr>
        <w:t xml:space="preserve">، ط1، (المدينة المنورّة: مكتبة دار الزمان، 1428ه – 2007م)، ص23 </w:t>
      </w:r>
      <w:r>
        <w:rPr>
          <w:rFonts w:cs="Traditional Arabic" w:hint="cs"/>
          <w:color w:val="000000"/>
          <w:szCs w:val="28"/>
          <w:rtl/>
        </w:rPr>
        <w:t>(بتصرف).</w:t>
      </w:r>
    </w:p>
  </w:footnote>
  <w:footnote w:id="99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المرجع السابق، ص24 </w:t>
      </w:r>
    </w:p>
  </w:footnote>
  <w:footnote w:id="997">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النّمر وآخرون، مرجع سابق، ص </w:t>
      </w:r>
      <w:r>
        <w:rPr>
          <w:rFonts w:cs="Traditional Arabic" w:hint="cs"/>
          <w:color w:val="000000"/>
          <w:szCs w:val="28"/>
          <w:rtl/>
        </w:rPr>
        <w:t>304:300</w:t>
      </w:r>
      <w:r w:rsidRPr="006561E0">
        <w:rPr>
          <w:rFonts w:cs="Traditional Arabic"/>
          <w:color w:val="000000"/>
          <w:szCs w:val="28"/>
          <w:rtl/>
        </w:rPr>
        <w:t xml:space="preserve"> </w:t>
      </w:r>
    </w:p>
  </w:footnote>
  <w:footnote w:id="998">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أبو الخير، مرجع سابق، من 367</w:t>
      </w:r>
      <w:r>
        <w:rPr>
          <w:rFonts w:cs="Traditional Arabic" w:hint="cs"/>
          <w:color w:val="000000"/>
          <w:szCs w:val="28"/>
          <w:rtl/>
        </w:rPr>
        <w:t xml:space="preserve"> (بتصرف).</w:t>
      </w:r>
    </w:p>
  </w:footnote>
  <w:footnote w:id="999">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كنعان، مرجع سابق، ص 239</w:t>
      </w:r>
      <w:r>
        <w:rPr>
          <w:rFonts w:cs="Traditional Arabic" w:hint="cs"/>
          <w:color w:val="000000"/>
          <w:szCs w:val="28"/>
          <w:rtl/>
        </w:rPr>
        <w:t xml:space="preserve"> (بتصرف).</w:t>
      </w:r>
    </w:p>
  </w:footnote>
  <w:footnote w:id="1000">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المرجع السابق، ص210</w:t>
      </w:r>
      <w:r>
        <w:rPr>
          <w:rFonts w:cs="Traditional Arabic" w:hint="cs"/>
          <w:color w:val="000000"/>
          <w:szCs w:val="28"/>
          <w:rtl/>
        </w:rPr>
        <w:t xml:space="preserve"> (بتصرف).</w:t>
      </w:r>
    </w:p>
  </w:footnote>
  <w:footnote w:id="1001">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Pr>
          <w:rFonts w:cs="Traditional Arabic"/>
          <w:color w:val="000000"/>
          <w:szCs w:val="28"/>
          <w:rtl/>
        </w:rPr>
        <w:t xml:space="preserve">النمر وآخرون، مرجع سابق، ص 328 </w:t>
      </w:r>
      <w:r>
        <w:rPr>
          <w:rFonts w:cs="Traditional Arabic" w:hint="cs"/>
          <w:color w:val="000000"/>
          <w:szCs w:val="28"/>
          <w:rtl/>
        </w:rPr>
        <w:t>(بتصرف).</w:t>
      </w:r>
    </w:p>
  </w:footnote>
  <w:footnote w:id="1002">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w:t>
      </w:r>
      <w:r>
        <w:rPr>
          <w:rFonts w:cs="Traditional Arabic" w:hint="cs"/>
          <w:color w:val="000000"/>
          <w:szCs w:val="28"/>
          <w:rtl/>
        </w:rPr>
        <w:t xml:space="preserve"> </w:t>
      </w:r>
      <w:r w:rsidRPr="006561E0">
        <w:rPr>
          <w:rFonts w:cs="Traditional Arabic"/>
          <w:color w:val="000000"/>
          <w:szCs w:val="28"/>
          <w:rtl/>
        </w:rPr>
        <w:t xml:space="preserve">كنعان، مرجع سابق، </w:t>
      </w:r>
      <w:r>
        <w:rPr>
          <w:rFonts w:cs="Traditional Arabic" w:hint="cs"/>
          <w:color w:val="000000"/>
          <w:szCs w:val="28"/>
          <w:rtl/>
        </w:rPr>
        <w:t>ص199:177</w:t>
      </w:r>
    </w:p>
  </w:footnote>
  <w:footnote w:id="1003">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النمر وآخرون، مرجع سابق، ص304؛ أبو الخير، مرجع سابق، ص 367 ؛ مصطفى والنابه، مرجع سابق، ص49 </w:t>
      </w:r>
    </w:p>
  </w:footnote>
  <w:footnote w:id="1004">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قرموط، نايف شعبان عبد الله، </w:t>
      </w:r>
      <w:r w:rsidRPr="006561E0">
        <w:rPr>
          <w:rFonts w:cs="Traditional Arabic"/>
          <w:b/>
          <w:bCs/>
          <w:color w:val="000000"/>
          <w:szCs w:val="28"/>
          <w:rtl/>
        </w:rPr>
        <w:t>الإدارة في سورة يوسف عليه السلام</w:t>
      </w:r>
      <w:r w:rsidRPr="006561E0">
        <w:rPr>
          <w:rFonts w:cs="Traditional Arabic"/>
          <w:color w:val="000000"/>
          <w:szCs w:val="28"/>
          <w:rtl/>
        </w:rPr>
        <w:t xml:space="preserve">، رسالة ماجستير (نسخة الكترونية)، (غزة: الجامعة الاسلامية، كلية اصول الدين، 1430 ه- 2009م)، ص151 </w:t>
      </w:r>
      <w:r>
        <w:rPr>
          <w:rFonts w:cs="Traditional Arabic" w:hint="cs"/>
          <w:color w:val="000000"/>
          <w:szCs w:val="28"/>
          <w:rtl/>
        </w:rPr>
        <w:t>(بتصرف).</w:t>
      </w:r>
    </w:p>
  </w:footnote>
  <w:footnote w:id="1005">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العينين، مرجع سابق، ص65 </w:t>
      </w:r>
      <w:r>
        <w:rPr>
          <w:rFonts w:cs="Traditional Arabic" w:hint="cs"/>
          <w:color w:val="000000"/>
          <w:szCs w:val="28"/>
          <w:rtl/>
        </w:rPr>
        <w:t>(بتصرف).</w:t>
      </w:r>
    </w:p>
  </w:footnote>
  <w:footnote w:id="1006">
    <w:p w:rsidR="004F2B18" w:rsidRPr="006561E0" w:rsidRDefault="004F2B18" w:rsidP="0018060D">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جاسم سلطان، </w:t>
      </w:r>
      <w:r w:rsidRPr="006561E0">
        <w:rPr>
          <w:rFonts w:cs="Traditional Arabic"/>
          <w:b/>
          <w:bCs/>
          <w:color w:val="000000"/>
          <w:szCs w:val="28"/>
          <w:rtl/>
        </w:rPr>
        <w:t>قواعد في الممارسة السياسية</w:t>
      </w:r>
      <w:r w:rsidRPr="006561E0">
        <w:rPr>
          <w:rFonts w:cs="Traditional Arabic"/>
          <w:color w:val="000000"/>
          <w:szCs w:val="28"/>
          <w:rtl/>
        </w:rPr>
        <w:t>،</w:t>
      </w:r>
      <w:r w:rsidRPr="006561E0">
        <w:rPr>
          <w:rFonts w:cs="Traditional Arabic"/>
          <w:szCs w:val="28"/>
          <w:rtl/>
        </w:rPr>
        <w:t xml:space="preserve"> سلسلة</w:t>
      </w:r>
      <w:r w:rsidRPr="006561E0">
        <w:rPr>
          <w:rFonts w:cs="Traditional Arabic"/>
          <w:szCs w:val="28"/>
        </w:rPr>
        <w:t xml:space="preserve"> </w:t>
      </w:r>
      <w:r w:rsidRPr="006561E0">
        <w:rPr>
          <w:rFonts w:cs="Traditional Arabic"/>
          <w:szCs w:val="28"/>
          <w:rtl/>
        </w:rPr>
        <w:t>أدوات</w:t>
      </w:r>
      <w:r w:rsidRPr="006561E0">
        <w:rPr>
          <w:rFonts w:cs="Traditional Arabic"/>
          <w:szCs w:val="28"/>
        </w:rPr>
        <w:t xml:space="preserve"> </w:t>
      </w:r>
      <w:r w:rsidRPr="006561E0">
        <w:rPr>
          <w:rFonts w:cs="Traditional Arabic"/>
          <w:szCs w:val="28"/>
          <w:rtl/>
        </w:rPr>
        <w:t>القادة، كتاب الكتروني عبر موقع ويب: (مشروع النهضة)،</w:t>
      </w:r>
      <w:r w:rsidRPr="006561E0">
        <w:rPr>
          <w:rFonts w:cs="Traditional Arabic"/>
          <w:color w:val="000000"/>
          <w:szCs w:val="28"/>
          <w:rtl/>
        </w:rPr>
        <w:t xml:space="preserve"> ص79 </w:t>
      </w:r>
    </w:p>
  </w:footnote>
  <w:footnote w:id="1007">
    <w:p w:rsidR="004F2B18" w:rsidRPr="006561E0" w:rsidRDefault="004F2B18" w:rsidP="0070285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الحديدي، صالح، </w:t>
      </w:r>
      <w:r w:rsidRPr="006561E0">
        <w:rPr>
          <w:rFonts w:cs="Traditional Arabic"/>
          <w:b/>
          <w:bCs/>
          <w:color w:val="000000"/>
          <w:szCs w:val="28"/>
          <w:rtl/>
        </w:rPr>
        <w:t>متى نصر الله: المؤامرة الكبرى لتفتيت الدول الاسلامية وإقامة إسرائيل الكبرى</w:t>
      </w:r>
      <w:r w:rsidRPr="006561E0">
        <w:rPr>
          <w:rFonts w:cs="Traditional Arabic"/>
          <w:color w:val="000000"/>
          <w:szCs w:val="28"/>
          <w:rtl/>
        </w:rPr>
        <w:t xml:space="preserve">، كتاب (المختار)، طبعة الكترونية، ص100، وكذلك ص 144 </w:t>
      </w:r>
    </w:p>
  </w:footnote>
  <w:footnote w:id="100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سون تزو، </w:t>
      </w:r>
      <w:r w:rsidRPr="006561E0">
        <w:rPr>
          <w:rFonts w:cs="Traditional Arabic"/>
          <w:b/>
          <w:bCs/>
          <w:color w:val="000000"/>
          <w:szCs w:val="28"/>
          <w:rtl/>
        </w:rPr>
        <w:t>فن الحرب</w:t>
      </w:r>
      <w:r w:rsidRPr="006561E0">
        <w:rPr>
          <w:rFonts w:cs="Traditional Arabic"/>
          <w:color w:val="000000"/>
          <w:szCs w:val="28"/>
          <w:rtl/>
        </w:rPr>
        <w:t xml:space="preserve">، ترجمة: رؤوف شبابك، (طبعة الكترونية)، الفصل الرابع، الفقرة 11-12 </w:t>
      </w:r>
    </w:p>
  </w:footnote>
  <w:footnote w:id="1009">
    <w:p w:rsidR="004F2B18" w:rsidRPr="006561E0" w:rsidRDefault="004F2B18" w:rsidP="0070285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النحّال، طاهر حمد محمد، </w:t>
      </w:r>
      <w:r w:rsidRPr="006561E0">
        <w:rPr>
          <w:rFonts w:cs="Traditional Arabic"/>
          <w:b/>
          <w:bCs/>
          <w:color w:val="000000"/>
          <w:szCs w:val="28"/>
          <w:rtl/>
        </w:rPr>
        <w:t>القيادة والجندية في السنة النبوية</w:t>
      </w:r>
      <w:r w:rsidRPr="006561E0">
        <w:rPr>
          <w:rFonts w:cs="Traditional Arabic"/>
          <w:color w:val="000000"/>
          <w:szCs w:val="28"/>
          <w:rtl/>
        </w:rPr>
        <w:t xml:space="preserve">، رسالة ماجستير في الحديث وعلومه، (طبعة الكترونية)، غزة: الجامعة الاسلامية، 1428ه- 2007م، ص 50 </w:t>
      </w:r>
    </w:p>
  </w:footnote>
  <w:footnote w:id="101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آل عمران، آية:159</w:t>
      </w:r>
    </w:p>
  </w:footnote>
  <w:footnote w:id="101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جماعة، مرجع سابق، ص168- 169 </w:t>
      </w:r>
    </w:p>
  </w:footnote>
  <w:footnote w:id="1012">
    <w:p w:rsidR="004F2B18" w:rsidRPr="006561E0" w:rsidRDefault="004F2B18" w:rsidP="0070285B">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جاسم سلطان، </w:t>
      </w:r>
      <w:r w:rsidRPr="006561E0">
        <w:rPr>
          <w:rFonts w:cs="Traditional Arabic"/>
          <w:b/>
          <w:bCs/>
          <w:color w:val="000000"/>
          <w:szCs w:val="28"/>
          <w:rtl/>
        </w:rPr>
        <w:t>النهضة.. من الصحوة إلى اليقظة</w:t>
      </w:r>
      <w:r w:rsidRPr="006561E0">
        <w:rPr>
          <w:rFonts w:cs="Traditional Arabic"/>
          <w:color w:val="000000"/>
          <w:szCs w:val="28"/>
          <w:rtl/>
        </w:rPr>
        <w:t>، سلسة أدوات القادة، كتاب الكتروني: موقع مشروع النهضة (</w:t>
      </w:r>
      <w:hyperlink r:id="rId3" w:history="1">
        <w:r w:rsidRPr="006561E0">
          <w:rPr>
            <w:rStyle w:val="Hyperlink"/>
            <w:rFonts w:cs="Traditional Arabic"/>
            <w:szCs w:val="28"/>
          </w:rPr>
          <w:t>www.4nahda.com</w:t>
        </w:r>
      </w:hyperlink>
      <w:r w:rsidRPr="006561E0">
        <w:rPr>
          <w:rFonts w:cs="Traditional Arabic"/>
          <w:color w:val="000000"/>
          <w:szCs w:val="28"/>
          <w:rtl/>
        </w:rPr>
        <w:t>)</w:t>
      </w:r>
      <w:r>
        <w:rPr>
          <w:rFonts w:cs="Traditional Arabic" w:hint="cs"/>
          <w:color w:val="000000"/>
          <w:szCs w:val="28"/>
          <w:rtl/>
        </w:rPr>
        <w:t>،</w:t>
      </w:r>
      <w:r w:rsidRPr="006561E0">
        <w:rPr>
          <w:rFonts w:cs="Traditional Arabic"/>
          <w:color w:val="000000"/>
          <w:szCs w:val="28"/>
          <w:rtl/>
        </w:rPr>
        <w:t xml:space="preserve"> ص139</w:t>
      </w:r>
    </w:p>
  </w:footnote>
  <w:footnote w:id="101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عثيمين، محمد بن صالح، </w:t>
      </w:r>
      <w:r w:rsidRPr="006561E0">
        <w:rPr>
          <w:rFonts w:cs="Traditional Arabic"/>
          <w:b/>
          <w:bCs/>
          <w:color w:val="000000"/>
          <w:szCs w:val="28"/>
          <w:rtl/>
        </w:rPr>
        <w:t>تفسير العلامة محمد العثمين</w:t>
      </w:r>
      <w:r w:rsidRPr="006561E0">
        <w:rPr>
          <w:rFonts w:cs="Traditional Arabic"/>
          <w:color w:val="000000"/>
          <w:szCs w:val="28"/>
          <w:rtl/>
        </w:rPr>
        <w:t>، كتاب الكتروني، موسوعة المكتبة الشاملة، الإصدار (3.48)، 5/168</w:t>
      </w:r>
    </w:p>
  </w:footnote>
  <w:footnote w:id="1014">
    <w:p w:rsidR="004F2B18" w:rsidRPr="006561E0" w:rsidRDefault="004F2B18" w:rsidP="0070285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حبنكة، الأخلاق الاسلامية، مرجع سابق، 1/205</w:t>
      </w:r>
    </w:p>
  </w:footnote>
  <w:footnote w:id="101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سون تزو، مرجع سابق، الفصل 5، فقرة 15 </w:t>
      </w:r>
    </w:p>
  </w:footnote>
  <w:footnote w:id="101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الرازي، مرجع سابق، 6/196 </w:t>
      </w:r>
    </w:p>
  </w:footnote>
  <w:footnote w:id="1017">
    <w:p w:rsidR="004F2B18" w:rsidRPr="006561E0" w:rsidRDefault="004F2B18" w:rsidP="0070285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الشوكاني، مرجع سابق، 1/292؛ و</w:t>
      </w:r>
      <w:r>
        <w:rPr>
          <w:rFonts w:cs="Traditional Arabic" w:hint="cs"/>
          <w:color w:val="000000"/>
          <w:szCs w:val="28"/>
          <w:rtl/>
        </w:rPr>
        <w:t>كذلك</w:t>
      </w:r>
      <w:r w:rsidRPr="006561E0">
        <w:rPr>
          <w:rFonts w:cs="Traditional Arabic"/>
          <w:color w:val="000000"/>
          <w:szCs w:val="28"/>
          <w:rtl/>
        </w:rPr>
        <w:t xml:space="preserve">: القرطبي، مرجع سابق، 3/251 </w:t>
      </w:r>
    </w:p>
  </w:footnote>
  <w:footnote w:id="101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العز بن عبد السلام، </w:t>
      </w:r>
      <w:r w:rsidRPr="006561E0">
        <w:rPr>
          <w:rFonts w:cs="Traditional Arabic"/>
          <w:b/>
          <w:bCs/>
          <w:color w:val="000000"/>
          <w:szCs w:val="28"/>
          <w:rtl/>
        </w:rPr>
        <w:t>أحكام الجهاد وفضائله</w:t>
      </w:r>
      <w:r w:rsidRPr="006561E0">
        <w:rPr>
          <w:rFonts w:cs="Traditional Arabic"/>
          <w:color w:val="000000"/>
          <w:szCs w:val="28"/>
          <w:rtl/>
        </w:rPr>
        <w:t>، تحقيق: نزيه حمّاد، ط1، (جدّة: دار الوفاء، 1406ه- 1986م)، ص85</w:t>
      </w:r>
    </w:p>
  </w:footnote>
  <w:footnote w:id="101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الماوردي، تسهيل النظر، مرجع سابق، ص58 </w:t>
      </w:r>
    </w:p>
  </w:footnote>
  <w:footnote w:id="102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آل عمران، آية:159 </w:t>
      </w:r>
    </w:p>
  </w:footnote>
  <w:footnote w:id="1021">
    <w:p w:rsidR="004F2B18" w:rsidRPr="006561E0" w:rsidRDefault="004F2B18" w:rsidP="0070285B">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كورتوا، مرجع سابق، ص26</w:t>
      </w:r>
    </w:p>
  </w:footnote>
  <w:footnote w:id="102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الأزرق، مرجع سابق، 1/498 </w:t>
      </w:r>
    </w:p>
  </w:footnote>
  <w:footnote w:id="102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الماوردي، تسهيل النظر، ص135</w:t>
      </w:r>
    </w:p>
  </w:footnote>
  <w:footnote w:id="1024">
    <w:p w:rsidR="004F2B18" w:rsidRPr="006561E0" w:rsidRDefault="004F2B18" w:rsidP="009879D5">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حبنكة، مرجع سابق، 2/172 </w:t>
      </w:r>
    </w:p>
  </w:footnote>
  <w:footnote w:id="102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التوبة، آية 36</w:t>
      </w:r>
    </w:p>
  </w:footnote>
  <w:footnote w:id="102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الطبري، جامع البيان، مرجع سابق، 6/128</w:t>
      </w:r>
    </w:p>
  </w:footnote>
  <w:footnote w:id="1027">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الأنفال، آية: 45-46</w:t>
      </w:r>
    </w:p>
  </w:footnote>
  <w:footnote w:id="1028">
    <w:p w:rsidR="004F2B18" w:rsidRPr="006561E0" w:rsidRDefault="004F2B18" w:rsidP="00BF5FD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الشوكا</w:t>
      </w:r>
      <w:r>
        <w:rPr>
          <w:rFonts w:cs="Traditional Arabic" w:hint="cs"/>
          <w:color w:val="000000"/>
          <w:szCs w:val="28"/>
          <w:rtl/>
        </w:rPr>
        <w:t>ن</w:t>
      </w:r>
      <w:r w:rsidRPr="006561E0">
        <w:rPr>
          <w:rFonts w:cs="Traditional Arabic"/>
          <w:color w:val="000000"/>
          <w:szCs w:val="28"/>
          <w:rtl/>
        </w:rPr>
        <w:t>ي، مرجع سابق، 2/315</w:t>
      </w:r>
    </w:p>
  </w:footnote>
  <w:footnote w:id="102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المرجع السابق، نفس الصفحة </w:t>
      </w:r>
    </w:p>
  </w:footnote>
  <w:footnote w:id="103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الرازي، مرجع سابق، 6/204 </w:t>
      </w:r>
    </w:p>
  </w:footnote>
  <w:footnote w:id="103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أبو السعود، محمد بن مصطفى العمادي، </w:t>
      </w:r>
      <w:r w:rsidRPr="006561E0">
        <w:rPr>
          <w:rFonts w:cs="Traditional Arabic"/>
          <w:b/>
          <w:bCs/>
          <w:color w:val="000000"/>
          <w:szCs w:val="28"/>
          <w:rtl/>
        </w:rPr>
        <w:t>إرشاد العقل السليم إلى مزايا الكتاب الكريم [تفسير أبي السعود]</w:t>
      </w:r>
      <w:r w:rsidRPr="006561E0">
        <w:rPr>
          <w:rFonts w:cs="Traditional Arabic"/>
          <w:color w:val="000000"/>
          <w:szCs w:val="28"/>
          <w:rtl/>
        </w:rPr>
        <w:t xml:space="preserve">، تحقيق: عبد القادر أحمد عطا، د.ط، (الرياض: مكتبة الرياض الحديثة)، 1/375 </w:t>
      </w:r>
    </w:p>
  </w:footnote>
  <w:footnote w:id="103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جاسم سلطان، قوانين النهضة، مرجع سابق، ص71:65 (بتصرّف).</w:t>
      </w:r>
    </w:p>
  </w:footnote>
  <w:footnote w:id="103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رواه البخاري في صحيحه، كتاب الرقاق، باب رفع الأمانة، برقم 6498،8/104؛ ورواه مسلم في صحيحه، كتاب فضائل الصحابة، باب قوله صلى الله عليه وسلم: الناس كإبل مائة لا تجد فيها راحلة، برقم 2547، 4/1973، كلاهما من حديث عبدالله بن عمر رضي الله عنهما. </w:t>
      </w:r>
    </w:p>
  </w:footnote>
  <w:footnote w:id="1034">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الراغب الأصفهاني، الذريعة، مرجع سابق، ص128 (بتصرف)</w:t>
      </w:r>
    </w:p>
  </w:footnote>
  <w:footnote w:id="103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سون تزو، مرجع سابق، الفصل 5، الفقرة 21 (بتصرف)</w:t>
      </w:r>
    </w:p>
  </w:footnote>
  <w:footnote w:id="103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سبق تخريجه.</w:t>
      </w:r>
    </w:p>
  </w:footnote>
  <w:footnote w:id="1037">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سيد قطب، مرجع سابق، 1/269 (بتصرف)</w:t>
      </w:r>
      <w:r>
        <w:rPr>
          <w:rFonts w:cs="Traditional Arabic" w:hint="cs"/>
          <w:color w:val="000000"/>
          <w:szCs w:val="28"/>
          <w:rtl/>
        </w:rPr>
        <w:t>.</w:t>
      </w:r>
      <w:r w:rsidRPr="006561E0">
        <w:rPr>
          <w:rFonts w:cs="Traditional Arabic"/>
          <w:color w:val="000000"/>
          <w:szCs w:val="28"/>
          <w:rtl/>
        </w:rPr>
        <w:t xml:space="preserve"> </w:t>
      </w:r>
    </w:p>
  </w:footnote>
  <w:footnote w:id="103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صموئيل الأول، اصحاح 14، مقطع 52</w:t>
      </w:r>
    </w:p>
  </w:footnote>
  <w:footnote w:id="103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رشيد رضا، مرجع سابق، 2/475 (بتصرف)</w:t>
      </w:r>
      <w:r>
        <w:rPr>
          <w:rFonts w:cs="Traditional Arabic" w:hint="cs"/>
          <w:color w:val="000000"/>
          <w:szCs w:val="28"/>
          <w:rtl/>
        </w:rPr>
        <w:t>.</w:t>
      </w:r>
      <w:r w:rsidRPr="006561E0">
        <w:rPr>
          <w:rFonts w:cs="Traditional Arabic"/>
          <w:color w:val="000000"/>
          <w:szCs w:val="28"/>
          <w:rtl/>
        </w:rPr>
        <w:t xml:space="preserve"> </w:t>
      </w:r>
    </w:p>
  </w:footnote>
  <w:footnote w:id="104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الطرطوشي، مرجع سابق، ص216: 217 ؛ ابن الموصلي، مرجع سابق، ص71 : 72 (بتصرّف)</w:t>
      </w:r>
      <w:r>
        <w:rPr>
          <w:rFonts w:cs="Traditional Arabic" w:hint="cs"/>
          <w:color w:val="000000"/>
          <w:szCs w:val="28"/>
          <w:rtl/>
        </w:rPr>
        <w:t>.</w:t>
      </w:r>
      <w:r w:rsidRPr="006561E0">
        <w:rPr>
          <w:rFonts w:cs="Traditional Arabic"/>
          <w:color w:val="000000"/>
          <w:szCs w:val="28"/>
          <w:rtl/>
        </w:rPr>
        <w:t xml:space="preserve"> </w:t>
      </w:r>
    </w:p>
  </w:footnote>
  <w:footnote w:id="104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الماوردي، درر السلوك، مرجع سابق، ص 120 ؛ الماوردي، تسهيل النظر، مرجع سابق، ص274 (بتصرف).</w:t>
      </w:r>
    </w:p>
  </w:footnote>
  <w:footnote w:id="104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من الكتب التي تحدثت عن أهمية دور العلماء مع الملوك: ابن الأزرق، مرجع سابق، 1/ 389: 390</w:t>
      </w:r>
    </w:p>
  </w:footnote>
  <w:footnote w:id="104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الطبري، جامع البيان، 5/344 (بتصرّف) </w:t>
      </w:r>
    </w:p>
  </w:footnote>
  <w:footnote w:id="1044">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التوبة، آية 47</w:t>
      </w:r>
    </w:p>
  </w:footnote>
  <w:footnote w:id="104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الشيزري، مرجع سابق،ص602؛ الماوردي، الأحكام السلطانية، مرجع سابق، ص37؛ الفراء، الأحكام السلطانية، ص40(بتصرّف)</w:t>
      </w:r>
    </w:p>
  </w:footnote>
  <w:footnote w:id="104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جماعة، مرجع سابق، ص163</w:t>
      </w:r>
    </w:p>
  </w:footnote>
  <w:footnote w:id="1047">
    <w:p w:rsidR="004F2B18" w:rsidRPr="006561E0" w:rsidRDefault="004F2B18" w:rsidP="001873E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هيكل، محمد خير، </w:t>
      </w:r>
      <w:r w:rsidRPr="006561E0">
        <w:rPr>
          <w:rFonts w:cs="Traditional Arabic"/>
          <w:b/>
          <w:bCs/>
          <w:color w:val="000000"/>
          <w:szCs w:val="28"/>
          <w:rtl/>
        </w:rPr>
        <w:t>الجهاد والقتال في السياسة الشرعية</w:t>
      </w:r>
      <w:r w:rsidRPr="006561E0">
        <w:rPr>
          <w:rFonts w:cs="Traditional Arabic"/>
          <w:color w:val="000000"/>
          <w:szCs w:val="28"/>
          <w:rtl/>
        </w:rPr>
        <w:t>، ط2، (بيروت: دار البيارق</w:t>
      </w:r>
      <w:r>
        <w:rPr>
          <w:rFonts w:cs="Traditional Arabic"/>
          <w:color w:val="000000"/>
          <w:szCs w:val="28"/>
          <w:rtl/>
        </w:rPr>
        <w:t>، 1417ه-1996م)، 2/1110(بتصرف)</w:t>
      </w:r>
      <w:r>
        <w:rPr>
          <w:rFonts w:cs="Traditional Arabic" w:hint="cs"/>
          <w:color w:val="000000"/>
          <w:szCs w:val="28"/>
          <w:rtl/>
        </w:rPr>
        <w:t>.</w:t>
      </w:r>
    </w:p>
  </w:footnote>
  <w:footnote w:id="104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الماوردي، درر السلوك، مرجع سابق، ص 122</w:t>
      </w:r>
    </w:p>
  </w:footnote>
  <w:footnote w:id="1049">
    <w:p w:rsidR="004F2B18" w:rsidRPr="006561E0" w:rsidRDefault="004F2B18" w:rsidP="001873E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البكري، أبو عبيد عبد الله بن عبد العزيز، </w:t>
      </w:r>
      <w:r w:rsidRPr="006561E0">
        <w:rPr>
          <w:rFonts w:cs="Traditional Arabic"/>
          <w:b/>
          <w:bCs/>
          <w:color w:val="000000"/>
          <w:szCs w:val="28"/>
          <w:rtl/>
        </w:rPr>
        <w:t>المسالك والممالك</w:t>
      </w:r>
      <w:r w:rsidRPr="006561E0">
        <w:rPr>
          <w:rFonts w:cs="Traditional Arabic"/>
          <w:color w:val="000000"/>
          <w:szCs w:val="28"/>
          <w:rtl/>
        </w:rPr>
        <w:t>، تحقيق: جمال طلبة، ط1، (بيروت: دار الكتب العلمية، 2003م)، 1/128</w:t>
      </w:r>
    </w:p>
  </w:footnote>
  <w:footnote w:id="1050">
    <w:p w:rsidR="004F2B18" w:rsidRPr="006561E0" w:rsidRDefault="004F2B18" w:rsidP="001873E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الماوردي، تسهيل النظر، مرجع سابق، ص70، ص281 </w:t>
      </w:r>
    </w:p>
  </w:footnote>
  <w:footnote w:id="1051">
    <w:p w:rsidR="004F2B18" w:rsidRPr="006561E0" w:rsidRDefault="004F2B18" w:rsidP="001873E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سون تزو، مرجع سابق، الفصل11، الفقرة 57</w:t>
      </w:r>
    </w:p>
  </w:footnote>
  <w:footnote w:id="105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الجمعة، آية 2</w:t>
      </w:r>
    </w:p>
  </w:footnote>
  <w:footnote w:id="105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 xml:space="preserve"> </w:t>
      </w:r>
      <w:r w:rsidRPr="006561E0">
        <w:rPr>
          <w:rFonts w:cs="Traditional Arabic"/>
          <w:color w:val="000000"/>
          <w:szCs w:val="28"/>
          <w:rtl/>
        </w:rPr>
        <w:t xml:space="preserve">حارب، سعيد عبد الله، </w:t>
      </w:r>
      <w:r w:rsidRPr="006561E0">
        <w:rPr>
          <w:rFonts w:cs="Traditional Arabic"/>
          <w:b/>
          <w:bCs/>
          <w:color w:val="000000"/>
          <w:szCs w:val="28"/>
          <w:rtl/>
        </w:rPr>
        <w:t>أسس تنمية الموارد البشرية من منظور إسلامي</w:t>
      </w:r>
      <w:r w:rsidRPr="006561E0">
        <w:rPr>
          <w:rFonts w:cs="Traditional Arabic"/>
          <w:color w:val="000000"/>
          <w:szCs w:val="28"/>
          <w:rtl/>
        </w:rPr>
        <w:t xml:space="preserve">، مقال في مجلّة الوعي الإسلامي، العدد532، بتاريخ 3/9/2010م </w:t>
      </w:r>
    </w:p>
  </w:footnote>
  <w:footnote w:id="1054">
    <w:p w:rsidR="004F2B18" w:rsidRPr="006561E0" w:rsidRDefault="004F2B18" w:rsidP="009879D5">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الرعد، آية 11</w:t>
      </w:r>
    </w:p>
  </w:footnote>
  <w:footnote w:id="105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عاشور، مرجع سابق، 2/496 (بتصرّف).</w:t>
      </w:r>
    </w:p>
  </w:footnote>
  <w:footnote w:id="105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البغوي، مرجع سابق، 1/301؛ الألوسي، مرجع سابق 2/169؛ السمرقندي، مرجع سابق، 1/219؛ الثعلبي، مرجع سابق، ص151 </w:t>
      </w:r>
    </w:p>
  </w:footnote>
  <w:footnote w:id="1057">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أبو حيّان، مرجع سابق، 2/275</w:t>
      </w:r>
    </w:p>
  </w:footnote>
  <w:footnote w:id="105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البقاعي، مرجع سابق، 2/432</w:t>
      </w:r>
    </w:p>
  </w:footnote>
  <w:footnote w:id="105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سعدي، عبد الرحمن بن ناصر، </w:t>
      </w:r>
      <w:r w:rsidRPr="006561E0">
        <w:rPr>
          <w:rFonts w:cs="Traditional Arabic"/>
          <w:b/>
          <w:bCs/>
          <w:color w:val="000000"/>
          <w:szCs w:val="28"/>
          <w:rtl/>
        </w:rPr>
        <w:t>تفسير الكريم الرحمن في تفسير كلام المنان</w:t>
      </w:r>
      <w:r w:rsidRPr="006561E0">
        <w:rPr>
          <w:rFonts w:cs="Traditional Arabic"/>
          <w:color w:val="000000"/>
          <w:szCs w:val="28"/>
          <w:rtl/>
        </w:rPr>
        <w:t>، تحقيق: عبد الرحمن بن معلا اللويحق، ط1، (دمشق: مؤسسة الرسالة، 1420ه- 2000م)، ص108 (بتصرف).</w:t>
      </w:r>
    </w:p>
  </w:footnote>
  <w:footnote w:id="106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الشوكاني، مرجع سابق، 1/292 (بتصرف). </w:t>
      </w:r>
    </w:p>
  </w:footnote>
  <w:footnote w:id="106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رشيد رضا، مرجع سابق، 2/486 (بتصرف). </w:t>
      </w:r>
    </w:p>
  </w:footnote>
  <w:footnote w:id="106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المظهري، مرجع سابق، 1/349</w:t>
      </w:r>
    </w:p>
  </w:footnote>
  <w:footnote w:id="106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عاشور، مرجع سابق، 2/496 (بتصرف)</w:t>
      </w:r>
    </w:p>
  </w:footnote>
  <w:footnote w:id="1064">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عبارة (اشحذ المنشار) تعني: صيانة وتحسين ما يساعدنا على انجاز اعمالنا، وتحقيق رغباتنا. </w:t>
      </w:r>
    </w:p>
  </w:footnote>
  <w:footnote w:id="106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ستيفين كوفي، مرجع سابق، ص78 (بتصرف). </w:t>
      </w:r>
    </w:p>
  </w:footnote>
  <w:footnote w:id="106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الأنفال، آية:65</w:t>
      </w:r>
    </w:p>
  </w:footnote>
  <w:footnote w:id="1067">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الرعد، آية 17</w:t>
      </w:r>
    </w:p>
  </w:footnote>
  <w:footnote w:id="1068">
    <w:p w:rsidR="004F2B18" w:rsidRPr="006561E0" w:rsidRDefault="004F2B18" w:rsidP="009879D5">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خطاب، محمود شيت، </w:t>
      </w:r>
      <w:r w:rsidRPr="006561E0">
        <w:rPr>
          <w:rFonts w:cs="Traditional Arabic"/>
          <w:b/>
          <w:bCs/>
          <w:color w:val="000000"/>
          <w:szCs w:val="28"/>
          <w:rtl/>
        </w:rPr>
        <w:t>الإسلام والنصر</w:t>
      </w:r>
      <w:r w:rsidRPr="006561E0">
        <w:rPr>
          <w:rFonts w:cs="Traditional Arabic"/>
          <w:color w:val="000000"/>
          <w:szCs w:val="28"/>
          <w:rtl/>
        </w:rPr>
        <w:t xml:space="preserve">، كتاب الكتروني </w:t>
      </w:r>
      <w:r w:rsidRPr="006561E0">
        <w:rPr>
          <w:rFonts w:cs="Traditional Arabic"/>
          <w:color w:val="000000"/>
          <w:szCs w:val="28"/>
          <w:lang w:bidi="ar-SY"/>
        </w:rPr>
        <w:t>pdf</w:t>
      </w:r>
      <w:r w:rsidRPr="006561E0">
        <w:rPr>
          <w:rFonts w:cs="Traditional Arabic"/>
          <w:color w:val="000000"/>
          <w:szCs w:val="28"/>
          <w:rtl/>
        </w:rPr>
        <w:t xml:space="preserve">، ص95 (بتصرّف). </w:t>
      </w:r>
    </w:p>
  </w:footnote>
  <w:footnote w:id="106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الجوزي، مرجع سابق، 1/246</w:t>
      </w:r>
    </w:p>
  </w:footnote>
  <w:footnote w:id="107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عثمين، محمد صالح بن محمد، </w:t>
      </w:r>
      <w:r w:rsidRPr="006561E0">
        <w:rPr>
          <w:rFonts w:cs="Traditional Arabic"/>
          <w:b/>
          <w:bCs/>
          <w:color w:val="000000"/>
          <w:szCs w:val="28"/>
          <w:rtl/>
        </w:rPr>
        <w:t>تفسير القرآن الكريم</w:t>
      </w:r>
      <w:r w:rsidRPr="006561E0">
        <w:rPr>
          <w:rFonts w:cs="Traditional Arabic"/>
          <w:color w:val="000000"/>
          <w:szCs w:val="28"/>
          <w:rtl/>
        </w:rPr>
        <w:t xml:space="preserve">، طبعة الكترونية، السعودية، عنيزة: مؤسسة الشيخ محمد بن صالح العثيمين الخيرية، المجلد 3 </w:t>
      </w:r>
    </w:p>
  </w:footnote>
  <w:footnote w:id="107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الواحدي، أبو الحسن علي بن أحمد النيسابوري، </w:t>
      </w:r>
      <w:r w:rsidRPr="006561E0">
        <w:rPr>
          <w:rFonts w:cs="Traditional Arabic"/>
          <w:b/>
          <w:bCs/>
          <w:color w:val="000000"/>
          <w:szCs w:val="28"/>
          <w:rtl/>
        </w:rPr>
        <w:t>الوسيط في تفسير القرآن المجيد</w:t>
      </w:r>
      <w:r w:rsidRPr="006561E0">
        <w:rPr>
          <w:rFonts w:cs="Traditional Arabic"/>
          <w:color w:val="000000"/>
          <w:szCs w:val="28"/>
          <w:rtl/>
        </w:rPr>
        <w:t>، تحقيق: عادل عبد الموجود وآخرون، ط1، (بيروت: دار الكتب العلمية، 1415ه- 1994م)، 1/360 (بتصرف)</w:t>
      </w:r>
      <w:r>
        <w:rPr>
          <w:rFonts w:cs="Traditional Arabic" w:hint="cs"/>
          <w:color w:val="000000"/>
          <w:szCs w:val="28"/>
          <w:rtl/>
        </w:rPr>
        <w:t>.</w:t>
      </w:r>
      <w:r w:rsidRPr="006561E0">
        <w:rPr>
          <w:rFonts w:cs="Traditional Arabic"/>
          <w:color w:val="000000"/>
          <w:szCs w:val="28"/>
          <w:rtl/>
        </w:rPr>
        <w:t xml:space="preserve"> </w:t>
      </w:r>
    </w:p>
  </w:footnote>
  <w:footnote w:id="107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ابن كثير، تفسير القرآن العظيم، مرجع سابق، 1/668؛ الألوسي، مرجع سابق، 2/171 </w:t>
      </w:r>
    </w:p>
  </w:footnote>
  <w:footnote w:id="107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مصطفى مسلم وآخرون، التفسير الموضوعي، مرجع سابق، 1/335 </w:t>
      </w:r>
    </w:p>
  </w:footnote>
  <w:footnote w:id="1074">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القضاة، اصحاح 7، مقطع 6:3</w:t>
      </w:r>
    </w:p>
  </w:footnote>
  <w:footnote w:id="107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رشيد رضا، مرجع سابق، 2/389</w:t>
      </w:r>
    </w:p>
  </w:footnote>
  <w:footnote w:id="107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الميداني، مرجع سابق، 1/202 </w:t>
      </w:r>
    </w:p>
  </w:footnote>
  <w:footnote w:id="1077">
    <w:p w:rsidR="004F2B18" w:rsidRPr="006561E0" w:rsidRDefault="004F2B18" w:rsidP="001873E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سورة الحج، آية </w:t>
      </w:r>
      <w:r>
        <w:rPr>
          <w:rFonts w:cs="Traditional Arabic" w:hint="cs"/>
          <w:color w:val="000000"/>
          <w:szCs w:val="28"/>
          <w:rtl/>
        </w:rPr>
        <w:t>40:39</w:t>
      </w:r>
    </w:p>
  </w:footnote>
  <w:footnote w:id="107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Pr>
          <w:rFonts w:cs="Traditional Arabic" w:hint="cs"/>
          <w:color w:val="000000"/>
          <w:szCs w:val="28"/>
          <w:rtl/>
        </w:rPr>
        <w:t xml:space="preserve"> </w:t>
      </w:r>
      <w:r w:rsidRPr="006561E0">
        <w:rPr>
          <w:rFonts w:cs="Traditional Arabic"/>
          <w:color w:val="000000"/>
          <w:szCs w:val="28"/>
          <w:rtl/>
        </w:rPr>
        <w:t xml:space="preserve">جاسم سلطان، قوانين النهضة، مرجع سابق، ص21 </w:t>
      </w:r>
    </w:p>
  </w:footnote>
  <w:footnote w:id="107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سيد قطب، مرجع سابق، 1/267 </w:t>
      </w:r>
    </w:p>
  </w:footnote>
  <w:footnote w:id="108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البغوي، مرجع سابق، 1/301 </w:t>
      </w:r>
    </w:p>
  </w:footnote>
  <w:footnote w:id="108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سفر صموئيل الأول، اصحاح 4</w:t>
      </w:r>
    </w:p>
  </w:footnote>
  <w:footnote w:id="108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عطية، مرجع سابق، 1/333</w:t>
      </w:r>
    </w:p>
  </w:footnote>
  <w:footnote w:id="1083">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الرازي، مرجع سابق، 6/191 (بتصرف)</w:t>
      </w:r>
      <w:r>
        <w:rPr>
          <w:rFonts w:cs="Traditional Arabic" w:hint="cs"/>
          <w:color w:val="000000"/>
          <w:szCs w:val="28"/>
          <w:rtl/>
        </w:rPr>
        <w:t>.</w:t>
      </w:r>
    </w:p>
  </w:footnote>
  <w:footnote w:id="1084">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الشوكاني، مرجع سابق، 1/291</w:t>
      </w:r>
    </w:p>
  </w:footnote>
  <w:footnote w:id="108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الثعلبي، مرجع سابق، ص150</w:t>
      </w:r>
    </w:p>
  </w:footnote>
  <w:footnote w:id="108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أبو حيان، مرجع سابق، 2/273</w:t>
      </w:r>
      <w:r w:rsidRPr="006561E0">
        <w:rPr>
          <w:rFonts w:cs="Traditional Arabic"/>
          <w:color w:val="000000"/>
          <w:szCs w:val="28"/>
          <w:rtl/>
        </w:rPr>
        <w:tab/>
      </w:r>
    </w:p>
  </w:footnote>
  <w:footnote w:id="1087">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خطاب، محمود شيت، </w:t>
      </w:r>
      <w:r w:rsidRPr="006561E0">
        <w:rPr>
          <w:rFonts w:cs="Traditional Arabic"/>
          <w:b/>
          <w:bCs/>
          <w:color w:val="000000"/>
          <w:szCs w:val="28"/>
          <w:rtl/>
        </w:rPr>
        <w:t>بين العقيدة والقيادة</w:t>
      </w:r>
      <w:r w:rsidRPr="006561E0">
        <w:rPr>
          <w:rFonts w:cs="Traditional Arabic"/>
          <w:color w:val="000000"/>
          <w:szCs w:val="28"/>
          <w:rtl/>
        </w:rPr>
        <w:t>، ط1، (دمشق: دار القلم- بيروت: الدار الشامية، 1419ه – 1998م)، ص 125 (بتصرف)</w:t>
      </w:r>
    </w:p>
  </w:footnote>
  <w:footnote w:id="108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النجار، فهمي، </w:t>
      </w:r>
      <w:r w:rsidRPr="006561E0">
        <w:rPr>
          <w:rFonts w:cs="Traditional Arabic"/>
          <w:b/>
          <w:bCs/>
          <w:color w:val="000000"/>
          <w:szCs w:val="28"/>
          <w:rtl/>
        </w:rPr>
        <w:t>الحرب النفسية</w:t>
      </w:r>
      <w:r w:rsidRPr="006561E0">
        <w:rPr>
          <w:rFonts w:cs="Traditional Arabic"/>
          <w:color w:val="000000"/>
          <w:szCs w:val="28"/>
          <w:rtl/>
        </w:rPr>
        <w:t xml:space="preserve">، ط1، (الرياض: دار الفضيلة، 1426ه- 2005م) ص 74 (بتصرف) </w:t>
      </w:r>
    </w:p>
  </w:footnote>
  <w:footnote w:id="108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سون تزو، مرجع سابق، الفصل 3، الفقرة 2 </w:t>
      </w:r>
    </w:p>
  </w:footnote>
  <w:footnote w:id="109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w:t>
      </w:r>
      <w:r w:rsidRPr="006561E0">
        <w:rPr>
          <w:rFonts w:cs="Traditional Arabic"/>
          <w:color w:val="000000"/>
          <w:szCs w:val="28"/>
          <w:rtl/>
        </w:rPr>
        <w:tab/>
        <w:t xml:space="preserve">النعنع، علام عبد القادر، </w:t>
      </w:r>
      <w:r w:rsidRPr="006561E0">
        <w:rPr>
          <w:rFonts w:cs="Traditional Arabic"/>
          <w:b/>
          <w:bCs/>
          <w:color w:val="000000"/>
          <w:szCs w:val="28"/>
          <w:rtl/>
        </w:rPr>
        <w:t>التعبئة المعنوية في القرآن الكريم</w:t>
      </w:r>
      <w:r w:rsidRPr="006561E0">
        <w:rPr>
          <w:rFonts w:cs="Traditional Arabic"/>
          <w:color w:val="000000"/>
          <w:szCs w:val="28"/>
          <w:rtl/>
        </w:rPr>
        <w:t>، رسالة ماجستير غير مطبوعةـ، (فلسطين، نابلس: جامعة النجاح الوطنية، 2007م)، ص110 (بتصرف)</w:t>
      </w:r>
    </w:p>
  </w:footnote>
  <w:footnote w:id="109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سورة المائدة، آية 24</w:t>
      </w:r>
    </w:p>
  </w:footnote>
  <w:footnote w:id="109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رشيد رضا، مرجع سابق، 2/492</w:t>
      </w:r>
    </w:p>
  </w:footnote>
  <w:footnote w:id="1093">
    <w:p w:rsidR="004F2B18" w:rsidRPr="006561E0" w:rsidRDefault="004F2B18" w:rsidP="001873EC">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الكواكبي، مرجع سابق، ص </w:t>
      </w:r>
      <w:r>
        <w:rPr>
          <w:rFonts w:cs="Traditional Arabic" w:hint="cs"/>
          <w:color w:val="000000"/>
          <w:szCs w:val="28"/>
          <w:rtl/>
        </w:rPr>
        <w:t>180:179</w:t>
      </w:r>
      <w:r w:rsidRPr="006561E0">
        <w:rPr>
          <w:rFonts w:cs="Traditional Arabic"/>
          <w:color w:val="000000"/>
          <w:szCs w:val="28"/>
          <w:rtl/>
        </w:rPr>
        <w:t xml:space="preserve"> </w:t>
      </w:r>
    </w:p>
  </w:footnote>
  <w:footnote w:id="1094">
    <w:p w:rsidR="004F2B18" w:rsidRPr="006561E0" w:rsidRDefault="004F2B18" w:rsidP="009879D5">
      <w:pPr>
        <w:pStyle w:val="FootnoteText"/>
        <w:widowControl w:val="0"/>
        <w:ind w:left="454" w:hanging="454"/>
        <w:rPr>
          <w:rFonts w:cs="Traditional Arabic"/>
          <w:color w:val="000000"/>
          <w:szCs w:val="28"/>
          <w:rtl/>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الماوردي، تسهيل النظر، مرجع سابق، ص 194 </w:t>
      </w:r>
    </w:p>
  </w:footnote>
  <w:footnote w:id="1095">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تيمية، السياسة الشرعية، مرجع سابق، ص15</w:t>
      </w:r>
    </w:p>
  </w:footnote>
  <w:footnote w:id="1096">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محفوظ، مرجع سابق، ص58</w:t>
      </w:r>
    </w:p>
  </w:footnote>
  <w:footnote w:id="1097">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كورتوا، مرجع سابق، ص43 (بتصرف)</w:t>
      </w:r>
      <w:r>
        <w:rPr>
          <w:rFonts w:cs="Traditional Arabic" w:hint="cs"/>
          <w:color w:val="000000"/>
          <w:szCs w:val="28"/>
          <w:rtl/>
        </w:rPr>
        <w:t>.</w:t>
      </w:r>
      <w:r w:rsidRPr="006561E0">
        <w:rPr>
          <w:rFonts w:cs="Traditional Arabic"/>
          <w:color w:val="000000"/>
          <w:szCs w:val="28"/>
          <w:rtl/>
        </w:rPr>
        <w:t xml:space="preserve"> </w:t>
      </w:r>
    </w:p>
  </w:footnote>
  <w:footnote w:id="1098">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xml:space="preserve">) قطب، محمد، </w:t>
      </w:r>
      <w:r w:rsidRPr="006561E0">
        <w:rPr>
          <w:rFonts w:cs="Traditional Arabic"/>
          <w:b/>
          <w:bCs/>
          <w:color w:val="000000"/>
          <w:szCs w:val="28"/>
          <w:rtl/>
        </w:rPr>
        <w:t>دراسات في النفس الانسانية</w:t>
      </w:r>
      <w:r w:rsidRPr="006561E0">
        <w:rPr>
          <w:rFonts w:cs="Traditional Arabic"/>
          <w:color w:val="000000"/>
          <w:szCs w:val="28"/>
          <w:rtl/>
        </w:rPr>
        <w:t>، ط10، (القاهرة: دار الشروق، 1414ه- 1993م)، ص 298- 299(بتصرف).</w:t>
      </w:r>
    </w:p>
  </w:footnote>
  <w:footnote w:id="1099">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أبو حيّان، مرجع سابق، 2/273؛ البغوي، مرجع سابق، 1/301؛ الزمخشري، مرجع سابق، 1/290، الثعلبي، مرجع سابق، ص 151؛ الألوسي، مرجع سابق، 2/169</w:t>
      </w:r>
    </w:p>
  </w:footnote>
  <w:footnote w:id="1100">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متفق عليه، البخاري في صحيحه، كتاب (فرض الخُمس)، باب قول (أحلت لي الغنائم)، برقم 3124، 3/1136؛ ومسلم في صحيحه، كتاب الجهاد والسير، باب تحليل الغنائم لهذه الأمة خاصة ، برقم 1747، 3/1366</w:t>
      </w:r>
    </w:p>
  </w:footnote>
  <w:footnote w:id="1101">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ابن جماعة، مرجع سابق، ص166</w:t>
      </w:r>
    </w:p>
  </w:footnote>
  <w:footnote w:id="1102">
    <w:p w:rsidR="004F2B18" w:rsidRPr="006561E0" w:rsidRDefault="004F2B18" w:rsidP="009879D5">
      <w:pPr>
        <w:pStyle w:val="FootnoteText"/>
        <w:widowControl w:val="0"/>
        <w:ind w:left="454" w:hanging="454"/>
        <w:rPr>
          <w:rFonts w:cs="Traditional Arabic"/>
          <w:color w:val="000000"/>
          <w:szCs w:val="28"/>
        </w:rPr>
      </w:pPr>
      <w:r w:rsidRPr="006561E0">
        <w:rPr>
          <w:rFonts w:cs="Traditional Arabic"/>
          <w:color w:val="000000"/>
          <w:szCs w:val="28"/>
          <w:rtl/>
        </w:rPr>
        <w:t>(</w:t>
      </w:r>
      <w:r w:rsidRPr="006561E0">
        <w:rPr>
          <w:rStyle w:val="FootnoteReference"/>
          <w:rFonts w:cs="Traditional Arabic"/>
          <w:color w:val="000000"/>
          <w:szCs w:val="28"/>
        </w:rPr>
        <w:footnoteRef/>
      </w:r>
      <w:r w:rsidRPr="006561E0">
        <w:rPr>
          <w:rFonts w:cs="Traditional Arabic"/>
          <w:color w:val="000000"/>
          <w:szCs w:val="28"/>
          <w:rtl/>
        </w:rPr>
        <w:t>) الشيرزي، مرجع سابق، ص 613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18" w:rsidRDefault="004F2B18" w:rsidP="00D74E88">
    <w:pPr>
      <w:pStyle w:val="Header"/>
    </w:pPr>
    <w:r>
      <w:rPr>
        <w:noProof/>
      </w:rPr>
      <w:pict>
        <v:line id="_x0000_s2053" style="position:absolute;left:0;text-align:left;flip:x;z-index:251658240" from="-10.95pt,6.35pt" to="294.7pt,6.35pt" strokeweight="3.5pt">
          <v:stroke linestyle="thinThick"/>
          <w10:wrap anchorx="page"/>
        </v:line>
      </w:pict>
    </w:r>
    <w:r>
      <w:rPr>
        <w:noProof/>
      </w:rPr>
      <w:pict>
        <v:line id="_x0000_s2054" style="position:absolute;left:0;text-align:left;flip:x y;z-index:251659264" from="485.6pt,6.35pt" to="536pt,6.35pt" strokeweight="3.5pt">
          <v:stroke linestyle="thinThick"/>
          <w10:wrap anchorx="page"/>
        </v:line>
      </w:pict>
    </w:r>
    <w:r>
      <w:rPr>
        <w:rFonts w:hint="cs"/>
        <w:rtl/>
      </w:rPr>
      <w:t>الدروس القيادية والتربوية من خلال قصة طالوت</w:t>
    </w:r>
  </w:p>
  <w:p w:rsidR="004F2B18" w:rsidRDefault="004F2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EDE16C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2A1E218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2C3C5B"/>
    <w:multiLevelType w:val="hybridMultilevel"/>
    <w:tmpl w:val="08588F56"/>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972D2"/>
    <w:multiLevelType w:val="hybridMultilevel"/>
    <w:tmpl w:val="AE323CFC"/>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
    <w:nsid w:val="062F5761"/>
    <w:multiLevelType w:val="hybridMultilevel"/>
    <w:tmpl w:val="F15CE7A0"/>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5">
    <w:nsid w:val="0CFC52B9"/>
    <w:multiLevelType w:val="hybridMultilevel"/>
    <w:tmpl w:val="F02C8922"/>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96CAD"/>
    <w:multiLevelType w:val="hybridMultilevel"/>
    <w:tmpl w:val="3B9AE590"/>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71C46"/>
    <w:multiLevelType w:val="hybridMultilevel"/>
    <w:tmpl w:val="B1268D78"/>
    <w:lvl w:ilvl="0" w:tplc="04090003">
      <w:start w:val="1"/>
      <w:numFmt w:val="bullet"/>
      <w:lvlText w:val="o"/>
      <w:lvlJc w:val="left"/>
      <w:pPr>
        <w:ind w:left="2203" w:hanging="360"/>
      </w:pPr>
      <w:rPr>
        <w:rFonts w:ascii="Courier New" w:hAnsi="Courier New" w:cs="Courier New"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nsid w:val="0FD17002"/>
    <w:multiLevelType w:val="hybridMultilevel"/>
    <w:tmpl w:val="D03064C0"/>
    <w:lvl w:ilvl="0" w:tplc="EDD2452A">
      <w:start w:val="1"/>
      <w:numFmt w:val="bullet"/>
      <w:lvlText w:val="-"/>
      <w:lvlJc w:val="left"/>
      <w:pPr>
        <w:ind w:left="785" w:hanging="360"/>
      </w:pPr>
      <w:rPr>
        <w:rFonts w:ascii="Traditional Arabic" w:eastAsia="Times New Roman" w:hAnsi="Traditional Arabic" w:cs="Traditional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nsid w:val="12FE5839"/>
    <w:multiLevelType w:val="hybridMultilevel"/>
    <w:tmpl w:val="A5DA1DF8"/>
    <w:lvl w:ilvl="0" w:tplc="F3FCBDB6">
      <w:start w:val="1"/>
      <w:numFmt w:val="decimal"/>
      <w:lvlText w:val="%1-"/>
      <w:lvlJc w:val="left"/>
      <w:pPr>
        <w:tabs>
          <w:tab w:val="num" w:pos="1352"/>
        </w:tabs>
        <w:ind w:left="13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C76F44"/>
    <w:multiLevelType w:val="hybridMultilevel"/>
    <w:tmpl w:val="2CFAF464"/>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11">
    <w:nsid w:val="17E32713"/>
    <w:multiLevelType w:val="hybridMultilevel"/>
    <w:tmpl w:val="EBFCAA08"/>
    <w:lvl w:ilvl="0" w:tplc="19A09008">
      <w:numFmt w:val="bullet"/>
      <w:lvlText w:val="-"/>
      <w:lvlJc w:val="left"/>
      <w:pPr>
        <w:ind w:left="814" w:hanging="360"/>
      </w:pPr>
      <w:rPr>
        <w:rFonts w:ascii="Arabic Typesetting" w:eastAsia="Times New Roman" w:hAnsi="Arabic Typesetting" w:cs="Arabic Typesetting" w:hint="default"/>
        <w:b/>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nsid w:val="184B2327"/>
    <w:multiLevelType w:val="hybridMultilevel"/>
    <w:tmpl w:val="A26487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9697400"/>
    <w:multiLevelType w:val="hybridMultilevel"/>
    <w:tmpl w:val="C2C8E530"/>
    <w:lvl w:ilvl="0" w:tplc="EB7ED5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2767D2"/>
    <w:multiLevelType w:val="hybridMultilevel"/>
    <w:tmpl w:val="082AB620"/>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0912E9"/>
    <w:multiLevelType w:val="hybridMultilevel"/>
    <w:tmpl w:val="49AE2B2A"/>
    <w:lvl w:ilvl="0" w:tplc="04090011">
      <w:start w:val="1"/>
      <w:numFmt w:val="decimal"/>
      <w:lvlText w:val="%1)"/>
      <w:lvlJc w:val="left"/>
      <w:pPr>
        <w:ind w:left="785"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16">
    <w:nsid w:val="1F564F76"/>
    <w:multiLevelType w:val="hybridMultilevel"/>
    <w:tmpl w:val="29062106"/>
    <w:lvl w:ilvl="0" w:tplc="CAB86A3E">
      <w:start w:val="1"/>
      <w:numFmt w:val="bullet"/>
      <w:lvlText w:val=""/>
      <w:lvlJc w:val="left"/>
      <w:pPr>
        <w:ind w:left="2486" w:hanging="360"/>
      </w:pPr>
      <w:rPr>
        <w:rFonts w:ascii="Symbol" w:hAnsi="Symbol" w:cs="Symbol"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7">
    <w:nsid w:val="1FCA2E2B"/>
    <w:multiLevelType w:val="hybridMultilevel"/>
    <w:tmpl w:val="5628B52C"/>
    <w:lvl w:ilvl="0" w:tplc="CAB86A3E">
      <w:start w:val="1"/>
      <w:numFmt w:val="bullet"/>
      <w:lvlText w:val=""/>
      <w:lvlJc w:val="left"/>
      <w:pPr>
        <w:ind w:left="3620" w:hanging="360"/>
      </w:pPr>
      <w:rPr>
        <w:rFonts w:ascii="Symbol" w:hAnsi="Symbol" w:cs="Symbol" w:hint="default"/>
      </w:rPr>
    </w:lvl>
    <w:lvl w:ilvl="1" w:tplc="04090003" w:tentative="1">
      <w:start w:val="1"/>
      <w:numFmt w:val="bullet"/>
      <w:lvlText w:val="o"/>
      <w:lvlJc w:val="left"/>
      <w:pPr>
        <w:ind w:left="4340" w:hanging="360"/>
      </w:pPr>
      <w:rPr>
        <w:rFonts w:ascii="Courier New" w:hAnsi="Courier New" w:cs="Courier New" w:hint="default"/>
      </w:rPr>
    </w:lvl>
    <w:lvl w:ilvl="2" w:tplc="04090005" w:tentative="1">
      <w:start w:val="1"/>
      <w:numFmt w:val="bullet"/>
      <w:lvlText w:val=""/>
      <w:lvlJc w:val="left"/>
      <w:pPr>
        <w:ind w:left="5060" w:hanging="360"/>
      </w:pPr>
      <w:rPr>
        <w:rFonts w:ascii="Wingdings" w:hAnsi="Wingdings" w:hint="default"/>
      </w:rPr>
    </w:lvl>
    <w:lvl w:ilvl="3" w:tplc="04090001" w:tentative="1">
      <w:start w:val="1"/>
      <w:numFmt w:val="bullet"/>
      <w:lvlText w:val=""/>
      <w:lvlJc w:val="left"/>
      <w:pPr>
        <w:ind w:left="5780" w:hanging="360"/>
      </w:pPr>
      <w:rPr>
        <w:rFonts w:ascii="Symbol" w:hAnsi="Symbol" w:hint="default"/>
      </w:rPr>
    </w:lvl>
    <w:lvl w:ilvl="4" w:tplc="04090003" w:tentative="1">
      <w:start w:val="1"/>
      <w:numFmt w:val="bullet"/>
      <w:lvlText w:val="o"/>
      <w:lvlJc w:val="left"/>
      <w:pPr>
        <w:ind w:left="6500" w:hanging="360"/>
      </w:pPr>
      <w:rPr>
        <w:rFonts w:ascii="Courier New" w:hAnsi="Courier New" w:cs="Courier New" w:hint="default"/>
      </w:rPr>
    </w:lvl>
    <w:lvl w:ilvl="5" w:tplc="04090005" w:tentative="1">
      <w:start w:val="1"/>
      <w:numFmt w:val="bullet"/>
      <w:lvlText w:val=""/>
      <w:lvlJc w:val="left"/>
      <w:pPr>
        <w:ind w:left="7220" w:hanging="360"/>
      </w:pPr>
      <w:rPr>
        <w:rFonts w:ascii="Wingdings" w:hAnsi="Wingdings" w:hint="default"/>
      </w:rPr>
    </w:lvl>
    <w:lvl w:ilvl="6" w:tplc="04090001" w:tentative="1">
      <w:start w:val="1"/>
      <w:numFmt w:val="bullet"/>
      <w:lvlText w:val=""/>
      <w:lvlJc w:val="left"/>
      <w:pPr>
        <w:ind w:left="7940" w:hanging="360"/>
      </w:pPr>
      <w:rPr>
        <w:rFonts w:ascii="Symbol" w:hAnsi="Symbol" w:hint="default"/>
      </w:rPr>
    </w:lvl>
    <w:lvl w:ilvl="7" w:tplc="04090003" w:tentative="1">
      <w:start w:val="1"/>
      <w:numFmt w:val="bullet"/>
      <w:lvlText w:val="o"/>
      <w:lvlJc w:val="left"/>
      <w:pPr>
        <w:ind w:left="8660" w:hanging="360"/>
      </w:pPr>
      <w:rPr>
        <w:rFonts w:ascii="Courier New" w:hAnsi="Courier New" w:cs="Courier New" w:hint="default"/>
      </w:rPr>
    </w:lvl>
    <w:lvl w:ilvl="8" w:tplc="04090005" w:tentative="1">
      <w:start w:val="1"/>
      <w:numFmt w:val="bullet"/>
      <w:lvlText w:val=""/>
      <w:lvlJc w:val="left"/>
      <w:pPr>
        <w:ind w:left="9380" w:hanging="360"/>
      </w:pPr>
      <w:rPr>
        <w:rFonts w:ascii="Wingdings" w:hAnsi="Wingdings" w:hint="default"/>
      </w:rPr>
    </w:lvl>
  </w:abstractNum>
  <w:abstractNum w:abstractNumId="18">
    <w:nsid w:val="1FD851EC"/>
    <w:multiLevelType w:val="hybridMultilevel"/>
    <w:tmpl w:val="24760CE8"/>
    <w:lvl w:ilvl="0" w:tplc="04090005">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9">
    <w:nsid w:val="235B13E6"/>
    <w:multiLevelType w:val="hybridMultilevel"/>
    <w:tmpl w:val="F8FEDF48"/>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3070B1"/>
    <w:multiLevelType w:val="hybridMultilevel"/>
    <w:tmpl w:val="EE4A4800"/>
    <w:lvl w:ilvl="0" w:tplc="0409000F">
      <w:start w:val="1"/>
      <w:numFmt w:val="decimal"/>
      <w:lvlText w:val="%1."/>
      <w:lvlJc w:val="left"/>
      <w:pPr>
        <w:ind w:left="1352"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4F869A2"/>
    <w:multiLevelType w:val="hybridMultilevel"/>
    <w:tmpl w:val="89B215C4"/>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22">
    <w:nsid w:val="257E0EAB"/>
    <w:multiLevelType w:val="hybridMultilevel"/>
    <w:tmpl w:val="4AEC962E"/>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65719"/>
    <w:multiLevelType w:val="hybridMultilevel"/>
    <w:tmpl w:val="248C660E"/>
    <w:lvl w:ilvl="0" w:tplc="04090003">
      <w:start w:val="1"/>
      <w:numFmt w:val="bullet"/>
      <w:lvlText w:val="o"/>
      <w:lvlJc w:val="left"/>
      <w:pPr>
        <w:ind w:left="2345" w:hanging="360"/>
      </w:pPr>
      <w:rPr>
        <w:rFonts w:ascii="Courier New" w:hAnsi="Courier New" w:cs="Courier New"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4">
    <w:nsid w:val="2A3E4EB0"/>
    <w:multiLevelType w:val="hybridMultilevel"/>
    <w:tmpl w:val="04FA4066"/>
    <w:lvl w:ilvl="0" w:tplc="0409000F">
      <w:start w:val="1"/>
      <w:numFmt w:val="decimal"/>
      <w:lvlText w:val="%1."/>
      <w:lvlJc w:val="left"/>
      <w:pPr>
        <w:ind w:left="360"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
    <w:nsid w:val="2B627BBC"/>
    <w:multiLevelType w:val="hybridMultilevel"/>
    <w:tmpl w:val="8AAA14C4"/>
    <w:lvl w:ilvl="0" w:tplc="04090003">
      <w:start w:val="1"/>
      <w:numFmt w:val="bullet"/>
      <w:lvlText w:val="o"/>
      <w:lvlJc w:val="left"/>
      <w:pPr>
        <w:ind w:left="2345" w:hanging="360"/>
      </w:pPr>
      <w:rPr>
        <w:rFonts w:ascii="Courier New" w:hAnsi="Courier New" w:cs="Courier New"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6">
    <w:nsid w:val="2D6B1F9E"/>
    <w:multiLevelType w:val="hybridMultilevel"/>
    <w:tmpl w:val="86DC1F5A"/>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3C5BE7"/>
    <w:multiLevelType w:val="hybridMultilevel"/>
    <w:tmpl w:val="A76C4A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270813"/>
    <w:multiLevelType w:val="hybridMultilevel"/>
    <w:tmpl w:val="B3E0480E"/>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nsid w:val="34270846"/>
    <w:multiLevelType w:val="hybridMultilevel"/>
    <w:tmpl w:val="3E9E8BF2"/>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30">
    <w:nsid w:val="345C6949"/>
    <w:multiLevelType w:val="hybridMultilevel"/>
    <w:tmpl w:val="7A3A6492"/>
    <w:lvl w:ilvl="0" w:tplc="04090003">
      <w:start w:val="1"/>
      <w:numFmt w:val="bullet"/>
      <w:lvlText w:val="o"/>
      <w:lvlJc w:val="left"/>
      <w:pPr>
        <w:ind w:left="2203"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9578BE"/>
    <w:multiLevelType w:val="hybridMultilevel"/>
    <w:tmpl w:val="C71E71EC"/>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9C7889"/>
    <w:multiLevelType w:val="hybridMultilevel"/>
    <w:tmpl w:val="30E2A0F8"/>
    <w:lvl w:ilvl="0" w:tplc="CAB86A3E">
      <w:start w:val="1"/>
      <w:numFmt w:val="bullet"/>
      <w:lvlText w:val=""/>
      <w:lvlJc w:val="left"/>
      <w:pPr>
        <w:ind w:left="3479" w:hanging="360"/>
      </w:pPr>
      <w:rPr>
        <w:rFonts w:ascii="Symbol" w:hAnsi="Symbol" w:cs="Symbol"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33">
    <w:nsid w:val="3CD0458C"/>
    <w:multiLevelType w:val="hybridMultilevel"/>
    <w:tmpl w:val="1B6C5D22"/>
    <w:lvl w:ilvl="0" w:tplc="04090003">
      <w:start w:val="1"/>
      <w:numFmt w:val="bullet"/>
      <w:lvlText w:val="o"/>
      <w:lvlJc w:val="left"/>
      <w:pPr>
        <w:ind w:left="23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DF21CF"/>
    <w:multiLevelType w:val="hybridMultilevel"/>
    <w:tmpl w:val="E856E8DC"/>
    <w:lvl w:ilvl="0" w:tplc="04090003">
      <w:start w:val="1"/>
      <w:numFmt w:val="bullet"/>
      <w:lvlText w:val="o"/>
      <w:lvlJc w:val="left"/>
      <w:pPr>
        <w:ind w:left="2345" w:hanging="360"/>
      </w:pPr>
      <w:rPr>
        <w:rFonts w:ascii="Courier New" w:hAnsi="Courier New" w:cs="Courier New"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5">
    <w:nsid w:val="40EC525C"/>
    <w:multiLevelType w:val="hybridMultilevel"/>
    <w:tmpl w:val="E7122AA6"/>
    <w:lvl w:ilvl="0" w:tplc="CAB86A3E">
      <w:start w:val="1"/>
      <w:numFmt w:val="bullet"/>
      <w:lvlText w:val=""/>
      <w:lvlJc w:val="left"/>
      <w:pPr>
        <w:ind w:left="3762" w:hanging="360"/>
      </w:pPr>
      <w:rPr>
        <w:rFonts w:ascii="Symbol" w:hAnsi="Symbol" w:cs="Symbol"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36">
    <w:nsid w:val="48E83166"/>
    <w:multiLevelType w:val="hybridMultilevel"/>
    <w:tmpl w:val="69D22832"/>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37">
    <w:nsid w:val="4BFF45B1"/>
    <w:multiLevelType w:val="hybridMultilevel"/>
    <w:tmpl w:val="54188AAE"/>
    <w:lvl w:ilvl="0" w:tplc="04090011">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38">
    <w:nsid w:val="53AE0E77"/>
    <w:multiLevelType w:val="hybridMultilevel"/>
    <w:tmpl w:val="756E8AA6"/>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FE554F"/>
    <w:multiLevelType w:val="hybridMultilevel"/>
    <w:tmpl w:val="5A14255C"/>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40">
    <w:nsid w:val="5E663534"/>
    <w:multiLevelType w:val="hybridMultilevel"/>
    <w:tmpl w:val="B4F224DE"/>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935B0F"/>
    <w:multiLevelType w:val="hybridMultilevel"/>
    <w:tmpl w:val="B17EC69C"/>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FE20D1"/>
    <w:multiLevelType w:val="hybridMultilevel"/>
    <w:tmpl w:val="AD42354C"/>
    <w:lvl w:ilvl="0" w:tplc="CAB86A3E">
      <w:start w:val="1"/>
      <w:numFmt w:val="bullet"/>
      <w:lvlText w:val=""/>
      <w:lvlJc w:val="left"/>
      <w:pPr>
        <w:ind w:left="3479" w:hanging="360"/>
      </w:pPr>
      <w:rPr>
        <w:rFonts w:ascii="Symbol" w:hAnsi="Symbol" w:cs="Symbol"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43">
    <w:nsid w:val="66FE5BB4"/>
    <w:multiLevelType w:val="hybridMultilevel"/>
    <w:tmpl w:val="C55034BC"/>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44">
    <w:nsid w:val="6A093AF2"/>
    <w:multiLevelType w:val="hybridMultilevel"/>
    <w:tmpl w:val="C5C81608"/>
    <w:lvl w:ilvl="0" w:tplc="CAB86A3E">
      <w:start w:val="1"/>
      <w:numFmt w:val="bullet"/>
      <w:lvlText w:val=""/>
      <w:lvlJc w:val="left"/>
      <w:pPr>
        <w:ind w:left="2486"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3827F7"/>
    <w:multiLevelType w:val="hybridMultilevel"/>
    <w:tmpl w:val="5C967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B3429A"/>
    <w:multiLevelType w:val="hybridMultilevel"/>
    <w:tmpl w:val="DC1E1FF2"/>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7">
    <w:nsid w:val="7247621D"/>
    <w:multiLevelType w:val="hybridMultilevel"/>
    <w:tmpl w:val="F63AB370"/>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48">
    <w:nsid w:val="76027564"/>
    <w:multiLevelType w:val="hybridMultilevel"/>
    <w:tmpl w:val="3C66A46A"/>
    <w:lvl w:ilvl="0" w:tplc="04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49">
    <w:nsid w:val="764576E7"/>
    <w:multiLevelType w:val="hybridMultilevel"/>
    <w:tmpl w:val="9B268BD0"/>
    <w:lvl w:ilvl="0" w:tplc="1068C27C">
      <w:start w:val="1"/>
      <w:numFmt w:val="bullet"/>
      <w:lvlText w:val=""/>
      <w:lvlJc w:val="right"/>
      <w:pPr>
        <w:ind w:left="1069"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nsid w:val="76EF08AF"/>
    <w:multiLevelType w:val="hybridMultilevel"/>
    <w:tmpl w:val="02560AEC"/>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1">
    <w:nsid w:val="76FD1D9C"/>
    <w:multiLevelType w:val="hybridMultilevel"/>
    <w:tmpl w:val="D01C7632"/>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682F19"/>
    <w:multiLevelType w:val="hybridMultilevel"/>
    <w:tmpl w:val="68B8EE1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59454A"/>
    <w:multiLevelType w:val="hybridMultilevel"/>
    <w:tmpl w:val="5B94B7CE"/>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4">
    <w:nsid w:val="793360E3"/>
    <w:multiLevelType w:val="hybridMultilevel"/>
    <w:tmpl w:val="816A34A0"/>
    <w:lvl w:ilvl="0" w:tplc="CAB86A3E">
      <w:start w:val="1"/>
      <w:numFmt w:val="bullet"/>
      <w:lvlText w:val=""/>
      <w:lvlJc w:val="left"/>
      <w:pPr>
        <w:ind w:left="2486"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812491"/>
    <w:multiLevelType w:val="hybridMultilevel"/>
    <w:tmpl w:val="44E45E6C"/>
    <w:lvl w:ilvl="0" w:tplc="CAB86A3E">
      <w:start w:val="1"/>
      <w:numFmt w:val="bullet"/>
      <w:lvlText w:val=""/>
      <w:lvlJc w:val="left"/>
      <w:pPr>
        <w:ind w:left="3479" w:hanging="360"/>
      </w:pPr>
      <w:rPr>
        <w:rFonts w:ascii="Symbol" w:hAnsi="Symbol" w:cs="Symbol"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56">
    <w:nsid w:val="7AF43967"/>
    <w:multiLevelType w:val="hybridMultilevel"/>
    <w:tmpl w:val="DF461BB6"/>
    <w:lvl w:ilvl="0" w:tplc="04090011">
      <w:start w:val="1"/>
      <w:numFmt w:val="decimal"/>
      <w:lvlText w:val="%1)"/>
      <w:lvlJc w:val="left"/>
      <w:pPr>
        <w:ind w:left="117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C3849FD"/>
    <w:multiLevelType w:val="hybridMultilevel"/>
    <w:tmpl w:val="22660ACA"/>
    <w:lvl w:ilvl="0" w:tplc="04090003">
      <w:start w:val="1"/>
      <w:numFmt w:val="bullet"/>
      <w:lvlText w:val="o"/>
      <w:lvlJc w:val="left"/>
      <w:pPr>
        <w:ind w:left="22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46"/>
  </w:num>
  <w:num w:numId="4">
    <w:abstractNumId w:val="45"/>
  </w:num>
  <w:num w:numId="5">
    <w:abstractNumId w:val="52"/>
  </w:num>
  <w:num w:numId="6">
    <w:abstractNumId w:val="40"/>
  </w:num>
  <w:num w:numId="7">
    <w:abstractNumId w:val="50"/>
  </w:num>
  <w:num w:numId="8">
    <w:abstractNumId w:val="19"/>
  </w:num>
  <w:num w:numId="9">
    <w:abstractNumId w:val="53"/>
  </w:num>
  <w:num w:numId="10">
    <w:abstractNumId w:val="2"/>
  </w:num>
  <w:num w:numId="11">
    <w:abstractNumId w:val="5"/>
  </w:num>
  <w:num w:numId="12">
    <w:abstractNumId w:val="10"/>
  </w:num>
  <w:num w:numId="13">
    <w:abstractNumId w:val="22"/>
  </w:num>
  <w:num w:numId="14">
    <w:abstractNumId w:val="3"/>
  </w:num>
  <w:num w:numId="15">
    <w:abstractNumId w:val="57"/>
  </w:num>
  <w:num w:numId="16">
    <w:abstractNumId w:val="26"/>
  </w:num>
  <w:num w:numId="17">
    <w:abstractNumId w:val="4"/>
  </w:num>
  <w:num w:numId="18">
    <w:abstractNumId w:val="51"/>
  </w:num>
  <w:num w:numId="19">
    <w:abstractNumId w:val="21"/>
  </w:num>
  <w:num w:numId="20">
    <w:abstractNumId w:val="43"/>
  </w:num>
  <w:num w:numId="21">
    <w:abstractNumId w:val="36"/>
  </w:num>
  <w:num w:numId="22">
    <w:abstractNumId w:val="27"/>
  </w:num>
  <w:num w:numId="23">
    <w:abstractNumId w:val="12"/>
  </w:num>
  <w:num w:numId="24">
    <w:abstractNumId w:val="35"/>
  </w:num>
  <w:num w:numId="25">
    <w:abstractNumId w:val="17"/>
  </w:num>
  <w:num w:numId="26">
    <w:abstractNumId w:val="39"/>
  </w:num>
  <w:num w:numId="27">
    <w:abstractNumId w:val="28"/>
  </w:num>
  <w:num w:numId="28">
    <w:abstractNumId w:val="38"/>
  </w:num>
  <w:num w:numId="29">
    <w:abstractNumId w:val="47"/>
  </w:num>
  <w:num w:numId="30">
    <w:abstractNumId w:val="41"/>
  </w:num>
  <w:num w:numId="31">
    <w:abstractNumId w:val="48"/>
  </w:num>
  <w:num w:numId="32">
    <w:abstractNumId w:val="31"/>
  </w:num>
  <w:num w:numId="33">
    <w:abstractNumId w:val="6"/>
  </w:num>
  <w:num w:numId="34">
    <w:abstractNumId w:val="14"/>
  </w:num>
  <w:num w:numId="35">
    <w:abstractNumId w:val="49"/>
  </w:num>
  <w:num w:numId="36">
    <w:abstractNumId w:val="23"/>
  </w:num>
  <w:num w:numId="37">
    <w:abstractNumId w:val="34"/>
  </w:num>
  <w:num w:numId="38">
    <w:abstractNumId w:val="25"/>
  </w:num>
  <w:num w:numId="39">
    <w:abstractNumId w:val="33"/>
  </w:num>
  <w:num w:numId="40">
    <w:abstractNumId w:val="7"/>
  </w:num>
  <w:num w:numId="41">
    <w:abstractNumId w:val="30"/>
  </w:num>
  <w:num w:numId="42">
    <w:abstractNumId w:val="42"/>
  </w:num>
  <w:num w:numId="43">
    <w:abstractNumId w:val="32"/>
  </w:num>
  <w:num w:numId="44">
    <w:abstractNumId w:val="55"/>
  </w:num>
  <w:num w:numId="45">
    <w:abstractNumId w:val="29"/>
  </w:num>
  <w:num w:numId="46">
    <w:abstractNumId w:val="44"/>
  </w:num>
  <w:num w:numId="47">
    <w:abstractNumId w:val="16"/>
  </w:num>
  <w:num w:numId="48">
    <w:abstractNumId w:val="54"/>
  </w:num>
  <w:num w:numId="49">
    <w:abstractNumId w:val="13"/>
  </w:num>
  <w:num w:numId="50">
    <w:abstractNumId w:val="8"/>
  </w:num>
  <w:num w:numId="51">
    <w:abstractNumId w:val="1"/>
  </w:num>
  <w:num w:numId="52">
    <w:abstractNumId w:val="0"/>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 w:numId="55">
    <w:abstractNumId w:val="18"/>
  </w:num>
  <w:num w:numId="56">
    <w:abstractNumId w:val="24"/>
  </w:num>
  <w:num w:numId="57">
    <w:abstractNumId w:val="11"/>
  </w:num>
  <w:num w:numId="58">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2"/>
      <o:rules v:ext="edit">
        <o:r id="V:Rule1" type="connector" idref="#_x0000_s2057"/>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65118"/>
    <w:rsid w:val="00000776"/>
    <w:rsid w:val="00000FB3"/>
    <w:rsid w:val="00007888"/>
    <w:rsid w:val="00010E6B"/>
    <w:rsid w:val="00011C4E"/>
    <w:rsid w:val="00013B9C"/>
    <w:rsid w:val="00014B8F"/>
    <w:rsid w:val="00027688"/>
    <w:rsid w:val="00037D92"/>
    <w:rsid w:val="00046E9E"/>
    <w:rsid w:val="0005009B"/>
    <w:rsid w:val="00050A69"/>
    <w:rsid w:val="0005223E"/>
    <w:rsid w:val="00055576"/>
    <w:rsid w:val="00060006"/>
    <w:rsid w:val="000641AA"/>
    <w:rsid w:val="00065DFE"/>
    <w:rsid w:val="00067283"/>
    <w:rsid w:val="00076C97"/>
    <w:rsid w:val="00080214"/>
    <w:rsid w:val="00085CAE"/>
    <w:rsid w:val="00096379"/>
    <w:rsid w:val="000A0DB8"/>
    <w:rsid w:val="000A31CE"/>
    <w:rsid w:val="000C0B75"/>
    <w:rsid w:val="000C20EB"/>
    <w:rsid w:val="000C3B8D"/>
    <w:rsid w:val="000D0078"/>
    <w:rsid w:val="000D16F2"/>
    <w:rsid w:val="000D3D64"/>
    <w:rsid w:val="000D63CF"/>
    <w:rsid w:val="000E2A3A"/>
    <w:rsid w:val="000E4FBA"/>
    <w:rsid w:val="000E6585"/>
    <w:rsid w:val="000F0D03"/>
    <w:rsid w:val="000F1587"/>
    <w:rsid w:val="000F196C"/>
    <w:rsid w:val="000F2F61"/>
    <w:rsid w:val="000F3065"/>
    <w:rsid w:val="000F536D"/>
    <w:rsid w:val="001015FC"/>
    <w:rsid w:val="001063EE"/>
    <w:rsid w:val="00112766"/>
    <w:rsid w:val="001145E0"/>
    <w:rsid w:val="00117AE2"/>
    <w:rsid w:val="0012202D"/>
    <w:rsid w:val="00123E83"/>
    <w:rsid w:val="001262F5"/>
    <w:rsid w:val="00133A73"/>
    <w:rsid w:val="00135ED8"/>
    <w:rsid w:val="00142724"/>
    <w:rsid w:val="00144D0B"/>
    <w:rsid w:val="0014625A"/>
    <w:rsid w:val="00146AD9"/>
    <w:rsid w:val="00150557"/>
    <w:rsid w:val="00152998"/>
    <w:rsid w:val="00152A0B"/>
    <w:rsid w:val="00165D36"/>
    <w:rsid w:val="0016794E"/>
    <w:rsid w:val="0017427B"/>
    <w:rsid w:val="0017792B"/>
    <w:rsid w:val="00177FFC"/>
    <w:rsid w:val="00180432"/>
    <w:rsid w:val="0018060D"/>
    <w:rsid w:val="00183741"/>
    <w:rsid w:val="00183900"/>
    <w:rsid w:val="001873EC"/>
    <w:rsid w:val="00192187"/>
    <w:rsid w:val="001936BE"/>
    <w:rsid w:val="00197091"/>
    <w:rsid w:val="001A040B"/>
    <w:rsid w:val="001A30E9"/>
    <w:rsid w:val="001A3EF9"/>
    <w:rsid w:val="001B330D"/>
    <w:rsid w:val="001B70A9"/>
    <w:rsid w:val="001C1FA9"/>
    <w:rsid w:val="001C2301"/>
    <w:rsid w:val="001C7A4C"/>
    <w:rsid w:val="001D4A2B"/>
    <w:rsid w:val="001D710F"/>
    <w:rsid w:val="001E50EB"/>
    <w:rsid w:val="001E659E"/>
    <w:rsid w:val="001F2BE3"/>
    <w:rsid w:val="00201EE4"/>
    <w:rsid w:val="0020237C"/>
    <w:rsid w:val="00213553"/>
    <w:rsid w:val="0021736A"/>
    <w:rsid w:val="002247E0"/>
    <w:rsid w:val="0022726F"/>
    <w:rsid w:val="002310C3"/>
    <w:rsid w:val="00234893"/>
    <w:rsid w:val="00236E10"/>
    <w:rsid w:val="00243F5E"/>
    <w:rsid w:val="00244580"/>
    <w:rsid w:val="0024471A"/>
    <w:rsid w:val="0024545F"/>
    <w:rsid w:val="00250304"/>
    <w:rsid w:val="002531CA"/>
    <w:rsid w:val="00261405"/>
    <w:rsid w:val="002615F6"/>
    <w:rsid w:val="00261CA6"/>
    <w:rsid w:val="0026265E"/>
    <w:rsid w:val="00267FCC"/>
    <w:rsid w:val="00270C84"/>
    <w:rsid w:val="00273186"/>
    <w:rsid w:val="00277512"/>
    <w:rsid w:val="00285878"/>
    <w:rsid w:val="00285E66"/>
    <w:rsid w:val="002873CB"/>
    <w:rsid w:val="00293C40"/>
    <w:rsid w:val="00296B9D"/>
    <w:rsid w:val="002A3B82"/>
    <w:rsid w:val="002A3F89"/>
    <w:rsid w:val="002A5441"/>
    <w:rsid w:val="002A58AD"/>
    <w:rsid w:val="002B0B63"/>
    <w:rsid w:val="002B2501"/>
    <w:rsid w:val="002B2E96"/>
    <w:rsid w:val="002B5108"/>
    <w:rsid w:val="002C0492"/>
    <w:rsid w:val="002C6EBF"/>
    <w:rsid w:val="002C72FD"/>
    <w:rsid w:val="002C7E26"/>
    <w:rsid w:val="002D3F25"/>
    <w:rsid w:val="002D5533"/>
    <w:rsid w:val="002E2231"/>
    <w:rsid w:val="002E2A9F"/>
    <w:rsid w:val="002E3236"/>
    <w:rsid w:val="002E6789"/>
    <w:rsid w:val="002E7DD9"/>
    <w:rsid w:val="002F14CB"/>
    <w:rsid w:val="002F22F5"/>
    <w:rsid w:val="002F3D94"/>
    <w:rsid w:val="003021CC"/>
    <w:rsid w:val="00306764"/>
    <w:rsid w:val="003075B2"/>
    <w:rsid w:val="00310452"/>
    <w:rsid w:val="003113F2"/>
    <w:rsid w:val="00315A1A"/>
    <w:rsid w:val="00315A5B"/>
    <w:rsid w:val="003202E4"/>
    <w:rsid w:val="00321703"/>
    <w:rsid w:val="003223C8"/>
    <w:rsid w:val="0032537E"/>
    <w:rsid w:val="00327CD9"/>
    <w:rsid w:val="00344489"/>
    <w:rsid w:val="0034763F"/>
    <w:rsid w:val="00347A2D"/>
    <w:rsid w:val="00353602"/>
    <w:rsid w:val="0036179C"/>
    <w:rsid w:val="003643FF"/>
    <w:rsid w:val="003676B2"/>
    <w:rsid w:val="00372E87"/>
    <w:rsid w:val="003759F0"/>
    <w:rsid w:val="00381840"/>
    <w:rsid w:val="003858A9"/>
    <w:rsid w:val="00385A46"/>
    <w:rsid w:val="00387C55"/>
    <w:rsid w:val="00392597"/>
    <w:rsid w:val="00392EE3"/>
    <w:rsid w:val="00393E6E"/>
    <w:rsid w:val="00393F05"/>
    <w:rsid w:val="00393F3F"/>
    <w:rsid w:val="00396273"/>
    <w:rsid w:val="003A55FA"/>
    <w:rsid w:val="003A70FC"/>
    <w:rsid w:val="003B1738"/>
    <w:rsid w:val="003C3321"/>
    <w:rsid w:val="003C52C9"/>
    <w:rsid w:val="003D3C3A"/>
    <w:rsid w:val="003D4263"/>
    <w:rsid w:val="003D5A26"/>
    <w:rsid w:val="003E24B0"/>
    <w:rsid w:val="003E6A49"/>
    <w:rsid w:val="003E7FF1"/>
    <w:rsid w:val="003F16ED"/>
    <w:rsid w:val="003F349D"/>
    <w:rsid w:val="00402CF6"/>
    <w:rsid w:val="00403B6E"/>
    <w:rsid w:val="0040524A"/>
    <w:rsid w:val="00405278"/>
    <w:rsid w:val="00406C2F"/>
    <w:rsid w:val="00410352"/>
    <w:rsid w:val="0041335C"/>
    <w:rsid w:val="00415CEC"/>
    <w:rsid w:val="004205B1"/>
    <w:rsid w:val="00420C08"/>
    <w:rsid w:val="00421465"/>
    <w:rsid w:val="0042357A"/>
    <w:rsid w:val="0042451A"/>
    <w:rsid w:val="00431F5A"/>
    <w:rsid w:val="004320B3"/>
    <w:rsid w:val="004328C8"/>
    <w:rsid w:val="00437E70"/>
    <w:rsid w:val="00440904"/>
    <w:rsid w:val="0044359C"/>
    <w:rsid w:val="00445A26"/>
    <w:rsid w:val="00447397"/>
    <w:rsid w:val="00452D8B"/>
    <w:rsid w:val="004618B4"/>
    <w:rsid w:val="00465D8E"/>
    <w:rsid w:val="00467A1C"/>
    <w:rsid w:val="00476238"/>
    <w:rsid w:val="00484DDD"/>
    <w:rsid w:val="004878A2"/>
    <w:rsid w:val="00490B01"/>
    <w:rsid w:val="004916C1"/>
    <w:rsid w:val="0049214E"/>
    <w:rsid w:val="004939CA"/>
    <w:rsid w:val="00494A80"/>
    <w:rsid w:val="00495362"/>
    <w:rsid w:val="004973E2"/>
    <w:rsid w:val="004A3346"/>
    <w:rsid w:val="004B2813"/>
    <w:rsid w:val="004C0026"/>
    <w:rsid w:val="004C09E7"/>
    <w:rsid w:val="004C2659"/>
    <w:rsid w:val="004C44B7"/>
    <w:rsid w:val="004C4534"/>
    <w:rsid w:val="004C4832"/>
    <w:rsid w:val="004C48A4"/>
    <w:rsid w:val="004C4C1F"/>
    <w:rsid w:val="004D1F87"/>
    <w:rsid w:val="004D3640"/>
    <w:rsid w:val="004D3D0E"/>
    <w:rsid w:val="004D42C4"/>
    <w:rsid w:val="004E1C6D"/>
    <w:rsid w:val="004E1D70"/>
    <w:rsid w:val="004F2B18"/>
    <w:rsid w:val="004F44CB"/>
    <w:rsid w:val="004F4DC8"/>
    <w:rsid w:val="0050129F"/>
    <w:rsid w:val="0051303E"/>
    <w:rsid w:val="00513AA8"/>
    <w:rsid w:val="00516292"/>
    <w:rsid w:val="0051632C"/>
    <w:rsid w:val="00516A6B"/>
    <w:rsid w:val="00526FFD"/>
    <w:rsid w:val="00534045"/>
    <w:rsid w:val="00536B3B"/>
    <w:rsid w:val="00537A19"/>
    <w:rsid w:val="00540E99"/>
    <w:rsid w:val="005410E0"/>
    <w:rsid w:val="00543630"/>
    <w:rsid w:val="0055096F"/>
    <w:rsid w:val="00551B25"/>
    <w:rsid w:val="00553291"/>
    <w:rsid w:val="00561087"/>
    <w:rsid w:val="00561CF0"/>
    <w:rsid w:val="00566F32"/>
    <w:rsid w:val="00571D37"/>
    <w:rsid w:val="005757F7"/>
    <w:rsid w:val="0058052B"/>
    <w:rsid w:val="005835C6"/>
    <w:rsid w:val="005865D9"/>
    <w:rsid w:val="005916B3"/>
    <w:rsid w:val="00591C48"/>
    <w:rsid w:val="00595B1B"/>
    <w:rsid w:val="00595BCC"/>
    <w:rsid w:val="00595D2A"/>
    <w:rsid w:val="005971D2"/>
    <w:rsid w:val="0059755E"/>
    <w:rsid w:val="00597B25"/>
    <w:rsid w:val="005A0D6C"/>
    <w:rsid w:val="005A18A5"/>
    <w:rsid w:val="005C0154"/>
    <w:rsid w:val="005C0E0A"/>
    <w:rsid w:val="005C17AE"/>
    <w:rsid w:val="005C1872"/>
    <w:rsid w:val="005C2386"/>
    <w:rsid w:val="005C4E58"/>
    <w:rsid w:val="005C7596"/>
    <w:rsid w:val="005D4933"/>
    <w:rsid w:val="005D6B0F"/>
    <w:rsid w:val="005E03FB"/>
    <w:rsid w:val="005E0447"/>
    <w:rsid w:val="005E1203"/>
    <w:rsid w:val="005F192F"/>
    <w:rsid w:val="005F4DAF"/>
    <w:rsid w:val="005F70FF"/>
    <w:rsid w:val="00604EBC"/>
    <w:rsid w:val="00613D36"/>
    <w:rsid w:val="0061639A"/>
    <w:rsid w:val="00616BF8"/>
    <w:rsid w:val="00616C24"/>
    <w:rsid w:val="006215A5"/>
    <w:rsid w:val="006244AE"/>
    <w:rsid w:val="0063207B"/>
    <w:rsid w:val="00632426"/>
    <w:rsid w:val="00632F9B"/>
    <w:rsid w:val="006350AD"/>
    <w:rsid w:val="00635724"/>
    <w:rsid w:val="006372EC"/>
    <w:rsid w:val="006470E9"/>
    <w:rsid w:val="00651218"/>
    <w:rsid w:val="006518A4"/>
    <w:rsid w:val="006561E0"/>
    <w:rsid w:val="00660B79"/>
    <w:rsid w:val="006706FB"/>
    <w:rsid w:val="00672EE8"/>
    <w:rsid w:val="00675E30"/>
    <w:rsid w:val="006776EF"/>
    <w:rsid w:val="0068138B"/>
    <w:rsid w:val="00681EA5"/>
    <w:rsid w:val="00683B97"/>
    <w:rsid w:val="006931B7"/>
    <w:rsid w:val="00693686"/>
    <w:rsid w:val="00693978"/>
    <w:rsid w:val="00694367"/>
    <w:rsid w:val="0069791D"/>
    <w:rsid w:val="006A1542"/>
    <w:rsid w:val="006A264B"/>
    <w:rsid w:val="006A4F65"/>
    <w:rsid w:val="006A6C81"/>
    <w:rsid w:val="006B1748"/>
    <w:rsid w:val="006B40A9"/>
    <w:rsid w:val="006B7676"/>
    <w:rsid w:val="006C0872"/>
    <w:rsid w:val="006C0959"/>
    <w:rsid w:val="006C45C5"/>
    <w:rsid w:val="006C60B5"/>
    <w:rsid w:val="006C6C78"/>
    <w:rsid w:val="006C78B5"/>
    <w:rsid w:val="006D397F"/>
    <w:rsid w:val="006D42C6"/>
    <w:rsid w:val="006E1628"/>
    <w:rsid w:val="006E20EA"/>
    <w:rsid w:val="006F54E0"/>
    <w:rsid w:val="0070202F"/>
    <w:rsid w:val="0070285B"/>
    <w:rsid w:val="0070677D"/>
    <w:rsid w:val="00706DE8"/>
    <w:rsid w:val="007108BD"/>
    <w:rsid w:val="00711985"/>
    <w:rsid w:val="00711DCB"/>
    <w:rsid w:val="00722B55"/>
    <w:rsid w:val="00725DAF"/>
    <w:rsid w:val="00741A61"/>
    <w:rsid w:val="00742958"/>
    <w:rsid w:val="007463D4"/>
    <w:rsid w:val="00746965"/>
    <w:rsid w:val="00752037"/>
    <w:rsid w:val="00755440"/>
    <w:rsid w:val="00755576"/>
    <w:rsid w:val="00757111"/>
    <w:rsid w:val="00761AD9"/>
    <w:rsid w:val="0076250C"/>
    <w:rsid w:val="00771849"/>
    <w:rsid w:val="007740CE"/>
    <w:rsid w:val="007741AE"/>
    <w:rsid w:val="00774E99"/>
    <w:rsid w:val="00775F95"/>
    <w:rsid w:val="00785F8F"/>
    <w:rsid w:val="00786671"/>
    <w:rsid w:val="00787085"/>
    <w:rsid w:val="00790545"/>
    <w:rsid w:val="007936A7"/>
    <w:rsid w:val="007949B3"/>
    <w:rsid w:val="007A1675"/>
    <w:rsid w:val="007B45E0"/>
    <w:rsid w:val="007C21EF"/>
    <w:rsid w:val="007C27DB"/>
    <w:rsid w:val="007C64B4"/>
    <w:rsid w:val="007D0575"/>
    <w:rsid w:val="007D1A49"/>
    <w:rsid w:val="007D2034"/>
    <w:rsid w:val="007E1740"/>
    <w:rsid w:val="007E1DD7"/>
    <w:rsid w:val="007E2ADF"/>
    <w:rsid w:val="007E5703"/>
    <w:rsid w:val="007F4828"/>
    <w:rsid w:val="00805EE4"/>
    <w:rsid w:val="00807405"/>
    <w:rsid w:val="0081008A"/>
    <w:rsid w:val="00814991"/>
    <w:rsid w:val="008211E9"/>
    <w:rsid w:val="008256F1"/>
    <w:rsid w:val="008300F3"/>
    <w:rsid w:val="008354D7"/>
    <w:rsid w:val="008373D0"/>
    <w:rsid w:val="0084025C"/>
    <w:rsid w:val="00842DD2"/>
    <w:rsid w:val="0084395D"/>
    <w:rsid w:val="00852126"/>
    <w:rsid w:val="008538C8"/>
    <w:rsid w:val="00853C70"/>
    <w:rsid w:val="00853D10"/>
    <w:rsid w:val="0085549C"/>
    <w:rsid w:val="00866FE7"/>
    <w:rsid w:val="00872B10"/>
    <w:rsid w:val="00872B31"/>
    <w:rsid w:val="008760AD"/>
    <w:rsid w:val="00877B30"/>
    <w:rsid w:val="00880195"/>
    <w:rsid w:val="008919BB"/>
    <w:rsid w:val="00892C9D"/>
    <w:rsid w:val="008A1A4E"/>
    <w:rsid w:val="008A1D2C"/>
    <w:rsid w:val="008A3C01"/>
    <w:rsid w:val="008A5737"/>
    <w:rsid w:val="008B14C0"/>
    <w:rsid w:val="008B4DA9"/>
    <w:rsid w:val="008B70E3"/>
    <w:rsid w:val="008C2EC6"/>
    <w:rsid w:val="008D2348"/>
    <w:rsid w:val="008E2754"/>
    <w:rsid w:val="008E432C"/>
    <w:rsid w:val="008F07CA"/>
    <w:rsid w:val="008F329A"/>
    <w:rsid w:val="008F4F79"/>
    <w:rsid w:val="008F5C0C"/>
    <w:rsid w:val="008F6032"/>
    <w:rsid w:val="008F7F09"/>
    <w:rsid w:val="00905E01"/>
    <w:rsid w:val="009066C3"/>
    <w:rsid w:val="0091204D"/>
    <w:rsid w:val="009121AA"/>
    <w:rsid w:val="009137A3"/>
    <w:rsid w:val="009209BE"/>
    <w:rsid w:val="0092370D"/>
    <w:rsid w:val="00931B70"/>
    <w:rsid w:val="00931CA0"/>
    <w:rsid w:val="0093373A"/>
    <w:rsid w:val="00934064"/>
    <w:rsid w:val="00935763"/>
    <w:rsid w:val="00936C1A"/>
    <w:rsid w:val="009373F6"/>
    <w:rsid w:val="00937B9B"/>
    <w:rsid w:val="00941EC7"/>
    <w:rsid w:val="00941ECF"/>
    <w:rsid w:val="00944DE7"/>
    <w:rsid w:val="00945E82"/>
    <w:rsid w:val="00946BEC"/>
    <w:rsid w:val="00952017"/>
    <w:rsid w:val="00953D9B"/>
    <w:rsid w:val="009722BD"/>
    <w:rsid w:val="00973D90"/>
    <w:rsid w:val="0097458E"/>
    <w:rsid w:val="009764AE"/>
    <w:rsid w:val="009850D0"/>
    <w:rsid w:val="00985787"/>
    <w:rsid w:val="009879D5"/>
    <w:rsid w:val="00992905"/>
    <w:rsid w:val="009A0C79"/>
    <w:rsid w:val="009A37A0"/>
    <w:rsid w:val="009A3ABF"/>
    <w:rsid w:val="009B3BD4"/>
    <w:rsid w:val="009C3FB8"/>
    <w:rsid w:val="009C7F6D"/>
    <w:rsid w:val="009D56F3"/>
    <w:rsid w:val="009D5AFC"/>
    <w:rsid w:val="009D72CF"/>
    <w:rsid w:val="009E2A86"/>
    <w:rsid w:val="009E3B6A"/>
    <w:rsid w:val="009E4E70"/>
    <w:rsid w:val="009E7708"/>
    <w:rsid w:val="009F02B9"/>
    <w:rsid w:val="009F1579"/>
    <w:rsid w:val="009F4EBC"/>
    <w:rsid w:val="009F52BD"/>
    <w:rsid w:val="009F6507"/>
    <w:rsid w:val="00A022A1"/>
    <w:rsid w:val="00A07324"/>
    <w:rsid w:val="00A14E14"/>
    <w:rsid w:val="00A153D7"/>
    <w:rsid w:val="00A178BF"/>
    <w:rsid w:val="00A23040"/>
    <w:rsid w:val="00A2481E"/>
    <w:rsid w:val="00A30DB7"/>
    <w:rsid w:val="00A36D56"/>
    <w:rsid w:val="00A3702C"/>
    <w:rsid w:val="00A37F67"/>
    <w:rsid w:val="00A508DA"/>
    <w:rsid w:val="00A517FF"/>
    <w:rsid w:val="00A51ED3"/>
    <w:rsid w:val="00A52AFA"/>
    <w:rsid w:val="00A52B7F"/>
    <w:rsid w:val="00A54BE3"/>
    <w:rsid w:val="00A65283"/>
    <w:rsid w:val="00A6782B"/>
    <w:rsid w:val="00A7004F"/>
    <w:rsid w:val="00A70B80"/>
    <w:rsid w:val="00A72497"/>
    <w:rsid w:val="00A738D3"/>
    <w:rsid w:val="00A73E01"/>
    <w:rsid w:val="00A755FD"/>
    <w:rsid w:val="00A756F7"/>
    <w:rsid w:val="00A75DE0"/>
    <w:rsid w:val="00A8271B"/>
    <w:rsid w:val="00A84D11"/>
    <w:rsid w:val="00A86A3F"/>
    <w:rsid w:val="00A93716"/>
    <w:rsid w:val="00A95F6A"/>
    <w:rsid w:val="00AA3BF9"/>
    <w:rsid w:val="00AA57A1"/>
    <w:rsid w:val="00AB071C"/>
    <w:rsid w:val="00AB24F6"/>
    <w:rsid w:val="00AB2C8B"/>
    <w:rsid w:val="00AB45EF"/>
    <w:rsid w:val="00AB54B8"/>
    <w:rsid w:val="00AB5FB6"/>
    <w:rsid w:val="00AB6490"/>
    <w:rsid w:val="00AB6D51"/>
    <w:rsid w:val="00AB74EA"/>
    <w:rsid w:val="00AC014D"/>
    <w:rsid w:val="00AD059F"/>
    <w:rsid w:val="00AD404B"/>
    <w:rsid w:val="00AF2FBF"/>
    <w:rsid w:val="00AF7329"/>
    <w:rsid w:val="00AF7D33"/>
    <w:rsid w:val="00B00C7F"/>
    <w:rsid w:val="00B01DBE"/>
    <w:rsid w:val="00B04C50"/>
    <w:rsid w:val="00B05AA6"/>
    <w:rsid w:val="00B06450"/>
    <w:rsid w:val="00B10DB3"/>
    <w:rsid w:val="00B10F94"/>
    <w:rsid w:val="00B14A49"/>
    <w:rsid w:val="00B17AE9"/>
    <w:rsid w:val="00B24B31"/>
    <w:rsid w:val="00B24F1B"/>
    <w:rsid w:val="00B27D1E"/>
    <w:rsid w:val="00B31B90"/>
    <w:rsid w:val="00B32934"/>
    <w:rsid w:val="00B35882"/>
    <w:rsid w:val="00B36792"/>
    <w:rsid w:val="00B409A3"/>
    <w:rsid w:val="00B42378"/>
    <w:rsid w:val="00B4336B"/>
    <w:rsid w:val="00B50BB7"/>
    <w:rsid w:val="00B52B09"/>
    <w:rsid w:val="00B57DDF"/>
    <w:rsid w:val="00B60790"/>
    <w:rsid w:val="00B65081"/>
    <w:rsid w:val="00B65118"/>
    <w:rsid w:val="00B722E7"/>
    <w:rsid w:val="00B7506F"/>
    <w:rsid w:val="00B76DCB"/>
    <w:rsid w:val="00B82038"/>
    <w:rsid w:val="00B852E5"/>
    <w:rsid w:val="00B85988"/>
    <w:rsid w:val="00B873C3"/>
    <w:rsid w:val="00B90895"/>
    <w:rsid w:val="00B9310E"/>
    <w:rsid w:val="00B93902"/>
    <w:rsid w:val="00B93F07"/>
    <w:rsid w:val="00B944F0"/>
    <w:rsid w:val="00B968BC"/>
    <w:rsid w:val="00B96D0F"/>
    <w:rsid w:val="00BA0F69"/>
    <w:rsid w:val="00BA1913"/>
    <w:rsid w:val="00BA19AE"/>
    <w:rsid w:val="00BA4051"/>
    <w:rsid w:val="00BA4E32"/>
    <w:rsid w:val="00BA6301"/>
    <w:rsid w:val="00BB0452"/>
    <w:rsid w:val="00BB13A2"/>
    <w:rsid w:val="00BB5D40"/>
    <w:rsid w:val="00BC5CFC"/>
    <w:rsid w:val="00BD17BD"/>
    <w:rsid w:val="00BD2D92"/>
    <w:rsid w:val="00BD5BA1"/>
    <w:rsid w:val="00BD7F89"/>
    <w:rsid w:val="00BE0FA6"/>
    <w:rsid w:val="00BF1C33"/>
    <w:rsid w:val="00BF2597"/>
    <w:rsid w:val="00BF4352"/>
    <w:rsid w:val="00BF5FDC"/>
    <w:rsid w:val="00BF6E0F"/>
    <w:rsid w:val="00C00409"/>
    <w:rsid w:val="00C02B65"/>
    <w:rsid w:val="00C0534B"/>
    <w:rsid w:val="00C10540"/>
    <w:rsid w:val="00C11672"/>
    <w:rsid w:val="00C20684"/>
    <w:rsid w:val="00C25547"/>
    <w:rsid w:val="00C262D1"/>
    <w:rsid w:val="00C2768D"/>
    <w:rsid w:val="00C31069"/>
    <w:rsid w:val="00C312F9"/>
    <w:rsid w:val="00C319B8"/>
    <w:rsid w:val="00C34094"/>
    <w:rsid w:val="00C347CC"/>
    <w:rsid w:val="00C37484"/>
    <w:rsid w:val="00C40763"/>
    <w:rsid w:val="00C40F43"/>
    <w:rsid w:val="00C50C80"/>
    <w:rsid w:val="00C51D38"/>
    <w:rsid w:val="00C54B87"/>
    <w:rsid w:val="00C560D0"/>
    <w:rsid w:val="00C5735C"/>
    <w:rsid w:val="00C6052A"/>
    <w:rsid w:val="00C61D1F"/>
    <w:rsid w:val="00C62A45"/>
    <w:rsid w:val="00C6332B"/>
    <w:rsid w:val="00C70153"/>
    <w:rsid w:val="00C71FAF"/>
    <w:rsid w:val="00C75D13"/>
    <w:rsid w:val="00C7686E"/>
    <w:rsid w:val="00C86076"/>
    <w:rsid w:val="00C90003"/>
    <w:rsid w:val="00CA2AF6"/>
    <w:rsid w:val="00CA3577"/>
    <w:rsid w:val="00CB228B"/>
    <w:rsid w:val="00CB4B30"/>
    <w:rsid w:val="00CB5F18"/>
    <w:rsid w:val="00CB6236"/>
    <w:rsid w:val="00CC1663"/>
    <w:rsid w:val="00CC2F8C"/>
    <w:rsid w:val="00CC4AEB"/>
    <w:rsid w:val="00CC4B39"/>
    <w:rsid w:val="00CC6328"/>
    <w:rsid w:val="00CD35AA"/>
    <w:rsid w:val="00CD6B5C"/>
    <w:rsid w:val="00CE4BBF"/>
    <w:rsid w:val="00CF136F"/>
    <w:rsid w:val="00CF1A42"/>
    <w:rsid w:val="00D00581"/>
    <w:rsid w:val="00D01D60"/>
    <w:rsid w:val="00D05F9C"/>
    <w:rsid w:val="00D069B1"/>
    <w:rsid w:val="00D07134"/>
    <w:rsid w:val="00D073BE"/>
    <w:rsid w:val="00D1494D"/>
    <w:rsid w:val="00D17089"/>
    <w:rsid w:val="00D17A5C"/>
    <w:rsid w:val="00D215DC"/>
    <w:rsid w:val="00D226CB"/>
    <w:rsid w:val="00D26DDE"/>
    <w:rsid w:val="00D27EBC"/>
    <w:rsid w:val="00D30B5B"/>
    <w:rsid w:val="00D31161"/>
    <w:rsid w:val="00D322C8"/>
    <w:rsid w:val="00D324D7"/>
    <w:rsid w:val="00D32BA8"/>
    <w:rsid w:val="00D3445C"/>
    <w:rsid w:val="00D34A6A"/>
    <w:rsid w:val="00D350C4"/>
    <w:rsid w:val="00D35293"/>
    <w:rsid w:val="00D41722"/>
    <w:rsid w:val="00D418A9"/>
    <w:rsid w:val="00D56C26"/>
    <w:rsid w:val="00D63FC3"/>
    <w:rsid w:val="00D6746F"/>
    <w:rsid w:val="00D71BD1"/>
    <w:rsid w:val="00D7278A"/>
    <w:rsid w:val="00D74E88"/>
    <w:rsid w:val="00D75400"/>
    <w:rsid w:val="00D80298"/>
    <w:rsid w:val="00D867FD"/>
    <w:rsid w:val="00D8782E"/>
    <w:rsid w:val="00D92EFF"/>
    <w:rsid w:val="00DA18A9"/>
    <w:rsid w:val="00DA335A"/>
    <w:rsid w:val="00DA528A"/>
    <w:rsid w:val="00DA5D83"/>
    <w:rsid w:val="00DA6E42"/>
    <w:rsid w:val="00DA7AE8"/>
    <w:rsid w:val="00DB1166"/>
    <w:rsid w:val="00DB1489"/>
    <w:rsid w:val="00DC0D5C"/>
    <w:rsid w:val="00DC7716"/>
    <w:rsid w:val="00DD367D"/>
    <w:rsid w:val="00DD3F96"/>
    <w:rsid w:val="00DD5483"/>
    <w:rsid w:val="00DD64CD"/>
    <w:rsid w:val="00DE401E"/>
    <w:rsid w:val="00DE59DB"/>
    <w:rsid w:val="00DE69E6"/>
    <w:rsid w:val="00DE6ACB"/>
    <w:rsid w:val="00DF2F63"/>
    <w:rsid w:val="00DF41FB"/>
    <w:rsid w:val="00E00660"/>
    <w:rsid w:val="00E070E3"/>
    <w:rsid w:val="00E1047A"/>
    <w:rsid w:val="00E128A5"/>
    <w:rsid w:val="00E158CD"/>
    <w:rsid w:val="00E20DC6"/>
    <w:rsid w:val="00E30164"/>
    <w:rsid w:val="00E30A76"/>
    <w:rsid w:val="00E435E2"/>
    <w:rsid w:val="00E51038"/>
    <w:rsid w:val="00E51723"/>
    <w:rsid w:val="00E51C61"/>
    <w:rsid w:val="00E52BBD"/>
    <w:rsid w:val="00E6060A"/>
    <w:rsid w:val="00E65863"/>
    <w:rsid w:val="00E66C38"/>
    <w:rsid w:val="00E72EA9"/>
    <w:rsid w:val="00E73819"/>
    <w:rsid w:val="00E82802"/>
    <w:rsid w:val="00E85D64"/>
    <w:rsid w:val="00E861D7"/>
    <w:rsid w:val="00E95601"/>
    <w:rsid w:val="00E95775"/>
    <w:rsid w:val="00EA0C8C"/>
    <w:rsid w:val="00EA5B7D"/>
    <w:rsid w:val="00EB6B2B"/>
    <w:rsid w:val="00EB7BCE"/>
    <w:rsid w:val="00EC2C02"/>
    <w:rsid w:val="00EC3DF1"/>
    <w:rsid w:val="00ED020A"/>
    <w:rsid w:val="00ED09D0"/>
    <w:rsid w:val="00ED3414"/>
    <w:rsid w:val="00ED44CB"/>
    <w:rsid w:val="00EF1A53"/>
    <w:rsid w:val="00EF5698"/>
    <w:rsid w:val="00EF724A"/>
    <w:rsid w:val="00EF75EA"/>
    <w:rsid w:val="00F02206"/>
    <w:rsid w:val="00F065C6"/>
    <w:rsid w:val="00F1103F"/>
    <w:rsid w:val="00F13528"/>
    <w:rsid w:val="00F15BEF"/>
    <w:rsid w:val="00F175BF"/>
    <w:rsid w:val="00F22242"/>
    <w:rsid w:val="00F24314"/>
    <w:rsid w:val="00F274C8"/>
    <w:rsid w:val="00F325BF"/>
    <w:rsid w:val="00F43489"/>
    <w:rsid w:val="00F4393F"/>
    <w:rsid w:val="00F43CFD"/>
    <w:rsid w:val="00F4472E"/>
    <w:rsid w:val="00F51274"/>
    <w:rsid w:val="00F53F0D"/>
    <w:rsid w:val="00F569A8"/>
    <w:rsid w:val="00F66F09"/>
    <w:rsid w:val="00F85994"/>
    <w:rsid w:val="00F869E2"/>
    <w:rsid w:val="00F95A1B"/>
    <w:rsid w:val="00FA14F9"/>
    <w:rsid w:val="00FA73DC"/>
    <w:rsid w:val="00FB254E"/>
    <w:rsid w:val="00FB2713"/>
    <w:rsid w:val="00FB298F"/>
    <w:rsid w:val="00FB4952"/>
    <w:rsid w:val="00FB4EF0"/>
    <w:rsid w:val="00FB61E2"/>
    <w:rsid w:val="00FC1FC9"/>
    <w:rsid w:val="00FC3C92"/>
    <w:rsid w:val="00FC7710"/>
    <w:rsid w:val="00FD0028"/>
    <w:rsid w:val="00FD061B"/>
    <w:rsid w:val="00FD0684"/>
    <w:rsid w:val="00FD5A21"/>
    <w:rsid w:val="00FD5DB8"/>
    <w:rsid w:val="00FE2931"/>
    <w:rsid w:val="00FE4136"/>
    <w:rsid w:val="00FF0DDF"/>
    <w:rsid w:val="00FF6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Definition"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18"/>
    <w:pPr>
      <w:bidi/>
    </w:pPr>
    <w:rPr>
      <w:sz w:val="24"/>
      <w:szCs w:val="24"/>
    </w:rPr>
  </w:style>
  <w:style w:type="paragraph" w:styleId="Heading1">
    <w:name w:val="heading 1"/>
    <w:basedOn w:val="Normal"/>
    <w:next w:val="Normal"/>
    <w:link w:val="Heading1Char"/>
    <w:qFormat/>
    <w:rsid w:val="001B70A9"/>
    <w:pPr>
      <w:keepNext/>
      <w:jc w:val="center"/>
      <w:outlineLvl w:val="0"/>
    </w:pPr>
    <w:rPr>
      <w:rFonts w:cs="SKR HEAD1"/>
      <w:sz w:val="30"/>
      <w:szCs w:val="30"/>
    </w:rPr>
  </w:style>
  <w:style w:type="paragraph" w:styleId="Heading2">
    <w:name w:val="heading 2"/>
    <w:basedOn w:val="Normal"/>
    <w:next w:val="Normal"/>
    <w:link w:val="Heading2Char"/>
    <w:autoRedefine/>
    <w:qFormat/>
    <w:rsid w:val="007108BD"/>
    <w:pPr>
      <w:keepNext/>
      <w:spacing w:before="240" w:after="60"/>
      <w:ind w:firstLine="454"/>
      <w:jc w:val="lowKashida"/>
      <w:outlineLvl w:val="1"/>
    </w:pPr>
    <w:rPr>
      <w:rFonts w:ascii="Arial" w:hAnsi="Arial" w:cs="Arial"/>
      <w:b/>
      <w:bCs/>
      <w:i/>
      <w:iCs/>
      <w:spacing w:val="2"/>
      <w:kern w:val="24"/>
      <w:position w:val="2"/>
      <w:sz w:val="28"/>
      <w:szCs w:val="28"/>
      <w:lang w:eastAsia="ar-SA"/>
    </w:rPr>
  </w:style>
  <w:style w:type="paragraph" w:styleId="Heading3">
    <w:name w:val="heading 3"/>
    <w:basedOn w:val="Normal"/>
    <w:next w:val="Normal"/>
    <w:link w:val="Heading3Char"/>
    <w:autoRedefine/>
    <w:qFormat/>
    <w:rsid w:val="007108BD"/>
    <w:pPr>
      <w:keepNext/>
      <w:spacing w:before="240" w:after="60"/>
      <w:ind w:firstLine="454"/>
      <w:jc w:val="lowKashida"/>
      <w:outlineLvl w:val="2"/>
    </w:pPr>
    <w:rPr>
      <w:rFonts w:ascii="Arial" w:hAnsi="Arial" w:cs="Arial"/>
      <w:b/>
      <w:bCs/>
      <w:spacing w:val="2"/>
      <w:kern w:val="24"/>
      <w:position w:val="2"/>
      <w:sz w:val="26"/>
      <w:szCs w:val="26"/>
      <w:lang w:eastAsia="ar-SA"/>
    </w:rPr>
  </w:style>
  <w:style w:type="paragraph" w:styleId="Heading4">
    <w:name w:val="heading 4"/>
    <w:basedOn w:val="Normal"/>
    <w:next w:val="Normal"/>
    <w:link w:val="Heading4Char"/>
    <w:autoRedefine/>
    <w:qFormat/>
    <w:rsid w:val="007108BD"/>
    <w:pPr>
      <w:keepNext/>
      <w:spacing w:before="240" w:after="60"/>
      <w:ind w:firstLine="454"/>
      <w:jc w:val="lowKashida"/>
      <w:outlineLvl w:val="3"/>
    </w:pPr>
    <w:rPr>
      <w:b/>
      <w:bCs/>
      <w:spacing w:val="2"/>
      <w:kern w:val="24"/>
      <w:position w:val="2"/>
      <w:sz w:val="28"/>
      <w:szCs w:val="28"/>
      <w:lang w:eastAsia="ar-SA"/>
    </w:rPr>
  </w:style>
  <w:style w:type="paragraph" w:styleId="Heading5">
    <w:name w:val="heading 5"/>
    <w:basedOn w:val="Normal"/>
    <w:next w:val="Normal"/>
    <w:link w:val="Heading5Char"/>
    <w:autoRedefine/>
    <w:qFormat/>
    <w:rsid w:val="007108BD"/>
    <w:pPr>
      <w:spacing w:before="240" w:after="60"/>
      <w:ind w:firstLine="454"/>
      <w:jc w:val="lowKashida"/>
      <w:outlineLvl w:val="4"/>
    </w:pPr>
    <w:rPr>
      <w:rFonts w:ascii="Tahoma" w:hAnsi="Tahoma" w:cs="Traditional Arabic"/>
      <w:b/>
      <w:bCs/>
      <w:i/>
      <w:iCs/>
      <w:spacing w:val="2"/>
      <w:kern w:val="24"/>
      <w:position w:val="2"/>
      <w:sz w:val="26"/>
      <w:szCs w:val="26"/>
      <w:lang w:eastAsia="ar-SA"/>
    </w:rPr>
  </w:style>
  <w:style w:type="paragraph" w:styleId="Heading6">
    <w:name w:val="heading 6"/>
    <w:basedOn w:val="Normal"/>
    <w:next w:val="Normal"/>
    <w:link w:val="Heading6Char"/>
    <w:autoRedefine/>
    <w:qFormat/>
    <w:rsid w:val="007108BD"/>
    <w:pPr>
      <w:spacing w:before="240" w:after="60"/>
      <w:ind w:firstLine="454"/>
      <w:jc w:val="lowKashida"/>
      <w:outlineLvl w:val="5"/>
    </w:pPr>
    <w:rPr>
      <w:b/>
      <w:bCs/>
      <w:spacing w:val="2"/>
      <w:kern w:val="24"/>
      <w:position w:val="2"/>
      <w:sz w:val="22"/>
      <w:szCs w:val="22"/>
      <w:lang w:eastAsia="ar-SA"/>
    </w:rPr>
  </w:style>
  <w:style w:type="paragraph" w:styleId="Heading7">
    <w:name w:val="heading 7"/>
    <w:basedOn w:val="Normal"/>
    <w:next w:val="Normal"/>
    <w:link w:val="Heading7Char"/>
    <w:autoRedefine/>
    <w:qFormat/>
    <w:rsid w:val="007108BD"/>
    <w:pPr>
      <w:spacing w:before="240" w:after="60"/>
      <w:ind w:firstLine="454"/>
      <w:jc w:val="lowKashida"/>
      <w:outlineLvl w:val="6"/>
    </w:pPr>
    <w:rPr>
      <w:spacing w:val="2"/>
      <w:kern w:val="24"/>
      <w:position w:val="2"/>
      <w:lang w:eastAsia="ar-SA"/>
    </w:rPr>
  </w:style>
  <w:style w:type="paragraph" w:styleId="Heading8">
    <w:name w:val="heading 8"/>
    <w:basedOn w:val="Normal"/>
    <w:next w:val="Normal"/>
    <w:link w:val="Heading8Char"/>
    <w:autoRedefine/>
    <w:qFormat/>
    <w:rsid w:val="007108BD"/>
    <w:pPr>
      <w:spacing w:before="240" w:after="60"/>
      <w:ind w:firstLine="454"/>
      <w:jc w:val="lowKashida"/>
      <w:outlineLvl w:val="7"/>
    </w:pPr>
    <w:rPr>
      <w:i/>
      <w:iCs/>
      <w:spacing w:val="2"/>
      <w:kern w:val="24"/>
      <w:position w:val="2"/>
      <w:lang w:eastAsia="ar-SA"/>
    </w:rPr>
  </w:style>
  <w:style w:type="paragraph" w:styleId="Heading9">
    <w:name w:val="heading 9"/>
    <w:basedOn w:val="Normal"/>
    <w:next w:val="Normal"/>
    <w:link w:val="Heading9Char"/>
    <w:autoRedefine/>
    <w:qFormat/>
    <w:rsid w:val="007108BD"/>
    <w:pPr>
      <w:spacing w:before="240" w:after="60"/>
      <w:ind w:firstLine="454"/>
      <w:jc w:val="lowKashida"/>
      <w:outlineLvl w:val="8"/>
    </w:pPr>
    <w:rPr>
      <w:rFonts w:ascii="Arial" w:hAnsi="Arial" w:cs="Arial"/>
      <w:spacing w:val="2"/>
      <w:kern w:val="24"/>
      <w:position w:val="2"/>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5118"/>
    <w:pPr>
      <w:tabs>
        <w:tab w:val="center" w:pos="4153"/>
        <w:tab w:val="right" w:pos="8306"/>
      </w:tabs>
    </w:pPr>
  </w:style>
  <w:style w:type="character" w:styleId="PageNumber">
    <w:name w:val="page number"/>
    <w:basedOn w:val="DefaultParagraphFont"/>
    <w:rsid w:val="00B65118"/>
  </w:style>
  <w:style w:type="table" w:styleId="TableGrid">
    <w:name w:val="Table Grid"/>
    <w:basedOn w:val="TableNormal"/>
    <w:rsid w:val="00B968B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CD6B5C"/>
    <w:rPr>
      <w:color w:val="0000FF"/>
      <w:u w:val="single"/>
    </w:rPr>
  </w:style>
  <w:style w:type="paragraph" w:styleId="ListParagraph">
    <w:name w:val="List Paragraph"/>
    <w:basedOn w:val="Normal"/>
    <w:uiPriority w:val="34"/>
    <w:qFormat/>
    <w:rsid w:val="00543630"/>
    <w:pPr>
      <w:ind w:left="720"/>
      <w:contextualSpacing/>
    </w:pPr>
  </w:style>
  <w:style w:type="paragraph" w:styleId="BalloonText">
    <w:name w:val="Balloon Text"/>
    <w:basedOn w:val="Normal"/>
    <w:link w:val="BalloonTextChar"/>
    <w:unhideWhenUsed/>
    <w:rsid w:val="00787085"/>
    <w:rPr>
      <w:rFonts w:ascii="Tahoma" w:hAnsi="Tahoma" w:cs="Tahoma"/>
      <w:sz w:val="16"/>
      <w:szCs w:val="16"/>
    </w:rPr>
  </w:style>
  <w:style w:type="character" w:customStyle="1" w:styleId="BalloonTextChar">
    <w:name w:val="Balloon Text Char"/>
    <w:basedOn w:val="DefaultParagraphFont"/>
    <w:link w:val="BalloonText"/>
    <w:semiHidden/>
    <w:rsid w:val="00787085"/>
    <w:rPr>
      <w:rFonts w:ascii="Tahoma" w:hAnsi="Tahoma" w:cs="Tahoma"/>
      <w:sz w:val="16"/>
      <w:szCs w:val="16"/>
    </w:rPr>
  </w:style>
  <w:style w:type="table" w:customStyle="1" w:styleId="1">
    <w:name w:val="شبكة جدول1"/>
    <w:basedOn w:val="TableNormal"/>
    <w:next w:val="TableGrid"/>
    <w:uiPriority w:val="59"/>
    <w:rsid w:val="00D6746F"/>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6B1748"/>
    <w:rPr>
      <w:vertAlign w:val="superscript"/>
    </w:rPr>
  </w:style>
  <w:style w:type="paragraph" w:styleId="FootnoteText">
    <w:name w:val="footnote text"/>
    <w:basedOn w:val="Normal"/>
    <w:link w:val="FootnoteTextChar"/>
    <w:uiPriority w:val="99"/>
    <w:unhideWhenUsed/>
    <w:rsid w:val="006B1748"/>
    <w:rPr>
      <w:sz w:val="20"/>
      <w:szCs w:val="20"/>
    </w:rPr>
  </w:style>
  <w:style w:type="character" w:customStyle="1" w:styleId="FootnoteTextChar">
    <w:name w:val="Footnote Text Char"/>
    <w:basedOn w:val="DefaultParagraphFont"/>
    <w:link w:val="FootnoteText"/>
    <w:uiPriority w:val="99"/>
    <w:rsid w:val="006B1748"/>
  </w:style>
  <w:style w:type="paragraph" w:styleId="NormalWeb">
    <w:name w:val="Normal (Web)"/>
    <w:basedOn w:val="Normal"/>
    <w:rsid w:val="003643FF"/>
    <w:pPr>
      <w:bidi w:val="0"/>
      <w:spacing w:before="100" w:beforeAutospacing="1" w:after="100" w:afterAutospacing="1"/>
    </w:pPr>
    <w:rPr>
      <w:color w:val="000000"/>
      <w:lang w:bidi="ar-OM"/>
    </w:rPr>
  </w:style>
  <w:style w:type="paragraph" w:styleId="Header">
    <w:name w:val="header"/>
    <w:basedOn w:val="Normal"/>
    <w:link w:val="HeaderChar"/>
    <w:unhideWhenUsed/>
    <w:rsid w:val="00C347CC"/>
    <w:pPr>
      <w:tabs>
        <w:tab w:val="center" w:pos="4153"/>
        <w:tab w:val="right" w:pos="8306"/>
      </w:tabs>
    </w:pPr>
  </w:style>
  <w:style w:type="character" w:customStyle="1" w:styleId="HeaderChar">
    <w:name w:val="Header Char"/>
    <w:basedOn w:val="DefaultParagraphFont"/>
    <w:link w:val="Header"/>
    <w:uiPriority w:val="99"/>
    <w:rsid w:val="00C347CC"/>
    <w:rPr>
      <w:sz w:val="24"/>
      <w:szCs w:val="24"/>
    </w:rPr>
  </w:style>
  <w:style w:type="character" w:customStyle="1" w:styleId="FooterChar">
    <w:name w:val="Footer Char"/>
    <w:basedOn w:val="DefaultParagraphFont"/>
    <w:link w:val="Footer"/>
    <w:uiPriority w:val="99"/>
    <w:rsid w:val="009121AA"/>
    <w:rPr>
      <w:sz w:val="24"/>
      <w:szCs w:val="24"/>
    </w:rPr>
  </w:style>
  <w:style w:type="character" w:customStyle="1" w:styleId="Heading1Char">
    <w:name w:val="Heading 1 Char"/>
    <w:basedOn w:val="DefaultParagraphFont"/>
    <w:link w:val="Heading1"/>
    <w:rsid w:val="001B70A9"/>
    <w:rPr>
      <w:rFonts w:cs="SKR HEAD1"/>
      <w:sz w:val="30"/>
      <w:szCs w:val="30"/>
    </w:rPr>
  </w:style>
  <w:style w:type="paragraph" w:styleId="BodyText">
    <w:name w:val="Body Text"/>
    <w:basedOn w:val="Normal"/>
    <w:link w:val="BodyTextChar"/>
    <w:rsid w:val="001B70A9"/>
    <w:pPr>
      <w:spacing w:line="360" w:lineRule="auto"/>
      <w:jc w:val="lowKashida"/>
    </w:pPr>
    <w:rPr>
      <w:rFonts w:cs="Arabic Transparent"/>
      <w:b/>
      <w:bCs/>
      <w:sz w:val="26"/>
      <w:szCs w:val="30"/>
    </w:rPr>
  </w:style>
  <w:style w:type="character" w:customStyle="1" w:styleId="BodyTextChar">
    <w:name w:val="Body Text Char"/>
    <w:basedOn w:val="DefaultParagraphFont"/>
    <w:link w:val="BodyText"/>
    <w:rsid w:val="001B70A9"/>
    <w:rPr>
      <w:rFonts w:cs="Arabic Transparent"/>
      <w:b/>
      <w:bCs/>
      <w:sz w:val="26"/>
      <w:szCs w:val="30"/>
    </w:rPr>
  </w:style>
  <w:style w:type="character" w:customStyle="1" w:styleId="Heading2Char">
    <w:name w:val="Heading 2 Char"/>
    <w:basedOn w:val="DefaultParagraphFont"/>
    <w:link w:val="Heading2"/>
    <w:rsid w:val="007108BD"/>
    <w:rPr>
      <w:rFonts w:ascii="Arial" w:hAnsi="Arial" w:cs="Arial"/>
      <w:b/>
      <w:bCs/>
      <w:i/>
      <w:iCs/>
      <w:spacing w:val="2"/>
      <w:kern w:val="24"/>
      <w:position w:val="2"/>
      <w:sz w:val="28"/>
      <w:szCs w:val="28"/>
      <w:lang w:eastAsia="ar-SA"/>
    </w:rPr>
  </w:style>
  <w:style w:type="character" w:customStyle="1" w:styleId="Heading3Char">
    <w:name w:val="Heading 3 Char"/>
    <w:basedOn w:val="DefaultParagraphFont"/>
    <w:link w:val="Heading3"/>
    <w:rsid w:val="007108BD"/>
    <w:rPr>
      <w:rFonts w:ascii="Arial" w:hAnsi="Arial" w:cs="Arial"/>
      <w:b/>
      <w:bCs/>
      <w:spacing w:val="2"/>
      <w:kern w:val="24"/>
      <w:position w:val="2"/>
      <w:sz w:val="26"/>
      <w:szCs w:val="26"/>
      <w:lang w:eastAsia="ar-SA"/>
    </w:rPr>
  </w:style>
  <w:style w:type="character" w:customStyle="1" w:styleId="Heading4Char">
    <w:name w:val="Heading 4 Char"/>
    <w:basedOn w:val="DefaultParagraphFont"/>
    <w:link w:val="Heading4"/>
    <w:rsid w:val="007108BD"/>
    <w:rPr>
      <w:b/>
      <w:bCs/>
      <w:spacing w:val="2"/>
      <w:kern w:val="24"/>
      <w:position w:val="2"/>
      <w:sz w:val="28"/>
      <w:szCs w:val="28"/>
      <w:lang w:eastAsia="ar-SA"/>
    </w:rPr>
  </w:style>
  <w:style w:type="character" w:customStyle="1" w:styleId="Heading5Char">
    <w:name w:val="Heading 5 Char"/>
    <w:basedOn w:val="DefaultParagraphFont"/>
    <w:link w:val="Heading5"/>
    <w:rsid w:val="007108BD"/>
    <w:rPr>
      <w:rFonts w:ascii="Tahoma" w:hAnsi="Tahoma" w:cs="Traditional Arabic"/>
      <w:b/>
      <w:bCs/>
      <w:i/>
      <w:iCs/>
      <w:spacing w:val="2"/>
      <w:kern w:val="24"/>
      <w:position w:val="2"/>
      <w:sz w:val="26"/>
      <w:szCs w:val="26"/>
      <w:lang w:eastAsia="ar-SA"/>
    </w:rPr>
  </w:style>
  <w:style w:type="character" w:customStyle="1" w:styleId="Heading6Char">
    <w:name w:val="Heading 6 Char"/>
    <w:basedOn w:val="DefaultParagraphFont"/>
    <w:link w:val="Heading6"/>
    <w:rsid w:val="007108BD"/>
    <w:rPr>
      <w:b/>
      <w:bCs/>
      <w:spacing w:val="2"/>
      <w:kern w:val="24"/>
      <w:position w:val="2"/>
      <w:sz w:val="22"/>
      <w:szCs w:val="22"/>
      <w:lang w:eastAsia="ar-SA"/>
    </w:rPr>
  </w:style>
  <w:style w:type="character" w:customStyle="1" w:styleId="Heading7Char">
    <w:name w:val="Heading 7 Char"/>
    <w:basedOn w:val="DefaultParagraphFont"/>
    <w:link w:val="Heading7"/>
    <w:rsid w:val="007108BD"/>
    <w:rPr>
      <w:spacing w:val="2"/>
      <w:kern w:val="24"/>
      <w:position w:val="2"/>
      <w:sz w:val="24"/>
      <w:szCs w:val="24"/>
      <w:lang w:eastAsia="ar-SA"/>
    </w:rPr>
  </w:style>
  <w:style w:type="character" w:customStyle="1" w:styleId="Heading8Char">
    <w:name w:val="Heading 8 Char"/>
    <w:basedOn w:val="DefaultParagraphFont"/>
    <w:link w:val="Heading8"/>
    <w:rsid w:val="007108BD"/>
    <w:rPr>
      <w:i/>
      <w:iCs/>
      <w:spacing w:val="2"/>
      <w:kern w:val="24"/>
      <w:position w:val="2"/>
      <w:sz w:val="24"/>
      <w:szCs w:val="24"/>
      <w:lang w:eastAsia="ar-SA"/>
    </w:rPr>
  </w:style>
  <w:style w:type="character" w:customStyle="1" w:styleId="Heading9Char">
    <w:name w:val="Heading 9 Char"/>
    <w:basedOn w:val="DefaultParagraphFont"/>
    <w:link w:val="Heading9"/>
    <w:rsid w:val="007108BD"/>
    <w:rPr>
      <w:rFonts w:ascii="Arial" w:hAnsi="Arial" w:cs="Arial"/>
      <w:spacing w:val="2"/>
      <w:kern w:val="24"/>
      <w:position w:val="2"/>
      <w:sz w:val="22"/>
      <w:szCs w:val="22"/>
      <w:lang w:eastAsia="ar-SA"/>
    </w:rPr>
  </w:style>
  <w:style w:type="numbering" w:customStyle="1" w:styleId="10">
    <w:name w:val="بلا قائمة1"/>
    <w:next w:val="NoList"/>
    <w:uiPriority w:val="99"/>
    <w:semiHidden/>
    <w:unhideWhenUsed/>
    <w:rsid w:val="007108BD"/>
  </w:style>
  <w:style w:type="paragraph" w:styleId="BodyText3">
    <w:name w:val="Body Text 3"/>
    <w:basedOn w:val="Normal"/>
    <w:link w:val="BodyText3Char"/>
    <w:rsid w:val="007108BD"/>
    <w:pPr>
      <w:spacing w:after="120"/>
      <w:ind w:firstLine="454"/>
    </w:pPr>
    <w:rPr>
      <w:rFonts w:ascii="Tahoma" w:hAnsi="Tahoma" w:cs="Traditional Arabic"/>
      <w:spacing w:val="2"/>
      <w:kern w:val="24"/>
      <w:position w:val="2"/>
      <w:sz w:val="16"/>
      <w:szCs w:val="16"/>
      <w:lang w:eastAsia="ar-SA"/>
    </w:rPr>
  </w:style>
  <w:style w:type="character" w:customStyle="1" w:styleId="BodyText3Char">
    <w:name w:val="Body Text 3 Char"/>
    <w:basedOn w:val="DefaultParagraphFont"/>
    <w:link w:val="BodyText3"/>
    <w:rsid w:val="007108BD"/>
    <w:rPr>
      <w:rFonts w:ascii="Tahoma" w:hAnsi="Tahoma" w:cs="Traditional Arabic"/>
      <w:spacing w:val="2"/>
      <w:kern w:val="24"/>
      <w:position w:val="2"/>
      <w:sz w:val="16"/>
      <w:szCs w:val="16"/>
      <w:lang w:eastAsia="ar-SA"/>
    </w:rPr>
  </w:style>
  <w:style w:type="character" w:customStyle="1" w:styleId="a">
    <w:name w:val="نمط أحمر"/>
    <w:basedOn w:val="DefaultParagraphFont"/>
    <w:rsid w:val="007108BD"/>
    <w:rPr>
      <w:color w:val="FF0000"/>
    </w:rPr>
  </w:style>
  <w:style w:type="character" w:customStyle="1" w:styleId="a0">
    <w:name w:val="نمط نمط أحمر + بنفسجي"/>
    <w:basedOn w:val="a"/>
    <w:rsid w:val="007108BD"/>
    <w:rPr>
      <w:rFonts w:cs="Traditional Arabic"/>
      <w:bCs/>
      <w:color w:val="000000"/>
      <w:szCs w:val="40"/>
    </w:rPr>
  </w:style>
  <w:style w:type="paragraph" w:styleId="Index1">
    <w:name w:val="index 1"/>
    <w:basedOn w:val="Normal"/>
    <w:next w:val="Normal"/>
    <w:autoRedefine/>
    <w:semiHidden/>
    <w:rsid w:val="007108BD"/>
    <w:pPr>
      <w:ind w:left="360" w:hanging="360"/>
    </w:pPr>
    <w:rPr>
      <w:rFonts w:ascii="Tahoma" w:hAnsi="Tahoma" w:cs="Traditional Arabic"/>
      <w:spacing w:val="2"/>
      <w:kern w:val="24"/>
      <w:position w:val="2"/>
      <w:szCs w:val="36"/>
      <w:lang w:eastAsia="ar-SA"/>
    </w:rPr>
  </w:style>
  <w:style w:type="paragraph" w:styleId="Index2">
    <w:name w:val="index 2"/>
    <w:basedOn w:val="Normal"/>
    <w:next w:val="Normal"/>
    <w:autoRedefine/>
    <w:semiHidden/>
    <w:rsid w:val="007108BD"/>
    <w:pPr>
      <w:ind w:left="720" w:hanging="360"/>
    </w:pPr>
    <w:rPr>
      <w:rFonts w:ascii="Tahoma" w:hAnsi="Tahoma" w:cs="Traditional Arabic"/>
      <w:spacing w:val="2"/>
      <w:kern w:val="24"/>
      <w:position w:val="2"/>
      <w:szCs w:val="36"/>
      <w:lang w:eastAsia="ar-SA"/>
    </w:rPr>
  </w:style>
  <w:style w:type="character" w:styleId="CommentReference">
    <w:name w:val="annotation reference"/>
    <w:basedOn w:val="DefaultParagraphFont"/>
    <w:rsid w:val="007108BD"/>
    <w:rPr>
      <w:rFonts w:cs="Traditional Arabic"/>
      <w:bCs/>
      <w:color w:val="0000FF"/>
      <w:sz w:val="16"/>
      <w:szCs w:val="36"/>
      <w:u w:val="none"/>
    </w:rPr>
  </w:style>
  <w:style w:type="paragraph" w:customStyle="1" w:styleId="11">
    <w:name w:val="نمط إضافي 1"/>
    <w:basedOn w:val="Normal"/>
    <w:next w:val="Normal"/>
    <w:rsid w:val="007108BD"/>
    <w:rPr>
      <w:rFonts w:ascii="Tahoma" w:hAnsi="Tahoma" w:cs="Andalus"/>
      <w:color w:val="0000FF"/>
      <w:spacing w:val="2"/>
      <w:kern w:val="24"/>
      <w:position w:val="2"/>
      <w:szCs w:val="40"/>
      <w:lang w:eastAsia="ar-SA"/>
    </w:rPr>
  </w:style>
  <w:style w:type="paragraph" w:customStyle="1" w:styleId="2">
    <w:name w:val="نمط إضافي 2"/>
    <w:basedOn w:val="Normal"/>
    <w:next w:val="Normal"/>
    <w:rsid w:val="007108BD"/>
    <w:rPr>
      <w:rFonts w:ascii="Tahoma" w:hAnsi="Tahoma" w:cs="Monotype Koufi"/>
      <w:bCs/>
      <w:color w:val="008000"/>
      <w:spacing w:val="2"/>
      <w:kern w:val="24"/>
      <w:position w:val="2"/>
      <w:szCs w:val="44"/>
      <w:lang w:eastAsia="ar-SA"/>
    </w:rPr>
  </w:style>
  <w:style w:type="paragraph" w:customStyle="1" w:styleId="3">
    <w:name w:val="نمط إضافي 3"/>
    <w:basedOn w:val="Normal"/>
    <w:next w:val="Normal"/>
    <w:rsid w:val="007108BD"/>
    <w:rPr>
      <w:rFonts w:ascii="Tahoma" w:hAnsi="Tahoma" w:cs="Tahoma"/>
      <w:color w:val="800080"/>
      <w:spacing w:val="2"/>
      <w:kern w:val="24"/>
      <w:position w:val="2"/>
      <w:szCs w:val="36"/>
      <w:lang w:eastAsia="ar-SA"/>
    </w:rPr>
  </w:style>
  <w:style w:type="paragraph" w:customStyle="1" w:styleId="4">
    <w:name w:val="نمط إضافي 4"/>
    <w:basedOn w:val="Normal"/>
    <w:next w:val="Normal"/>
    <w:rsid w:val="007108BD"/>
    <w:rPr>
      <w:rFonts w:ascii="Tahoma" w:hAnsi="Tahoma" w:cs="Simplified Arabic Fixed"/>
      <w:color w:val="FF6600"/>
      <w:spacing w:val="2"/>
      <w:kern w:val="24"/>
      <w:position w:val="2"/>
      <w:sz w:val="44"/>
      <w:szCs w:val="36"/>
      <w:lang w:eastAsia="ar-SA"/>
    </w:rPr>
  </w:style>
  <w:style w:type="paragraph" w:customStyle="1" w:styleId="5">
    <w:name w:val="نمط إضافي 5"/>
    <w:basedOn w:val="Normal"/>
    <w:next w:val="Normal"/>
    <w:rsid w:val="007108BD"/>
    <w:rPr>
      <w:rFonts w:ascii="Tahoma" w:hAnsi="Tahoma" w:cs="DecoType Naskh"/>
      <w:color w:val="3366FF"/>
      <w:spacing w:val="2"/>
      <w:kern w:val="24"/>
      <w:position w:val="2"/>
      <w:szCs w:val="44"/>
      <w:lang w:eastAsia="ar-SA"/>
    </w:rPr>
  </w:style>
  <w:style w:type="character" w:styleId="HTMLDefinition">
    <w:name w:val="HTML Definition"/>
    <w:basedOn w:val="DefaultParagraphFont"/>
    <w:rsid w:val="007108BD"/>
    <w:rPr>
      <w:i/>
      <w:iCs/>
      <w:color w:val="FF6600"/>
    </w:rPr>
  </w:style>
  <w:style w:type="character" w:customStyle="1" w:styleId="a1">
    <w:name w:val="عنوان فقرة"/>
    <w:basedOn w:val="DefaultParagraphFont"/>
    <w:rsid w:val="007108BD"/>
    <w:rPr>
      <w:rFonts w:cs="Traditional Arabic"/>
      <w:bCs/>
      <w:szCs w:val="40"/>
    </w:rPr>
  </w:style>
  <w:style w:type="paragraph" w:customStyle="1" w:styleId="160010">
    <w:name w:val="نمط ‏16 نقطة قبل:  0.01 سم السطر الأول:  0 سم"/>
    <w:basedOn w:val="Normal"/>
    <w:autoRedefine/>
    <w:rsid w:val="007108BD"/>
    <w:pPr>
      <w:ind w:left="6"/>
      <w:jc w:val="both"/>
    </w:pPr>
    <w:rPr>
      <w:rFonts w:ascii="Tahoma" w:hAnsi="Tahoma" w:cs="Traditional Arabic"/>
      <w:spacing w:val="2"/>
      <w:kern w:val="24"/>
      <w:position w:val="2"/>
      <w:sz w:val="32"/>
      <w:szCs w:val="32"/>
      <w:lang w:eastAsia="ar-SA"/>
    </w:rPr>
  </w:style>
  <w:style w:type="table" w:customStyle="1" w:styleId="20">
    <w:name w:val="شبكة جدول2"/>
    <w:basedOn w:val="TableNormal"/>
    <w:next w:val="TableGrid"/>
    <w:rsid w:val="007108BD"/>
    <w:pPr>
      <w:bidi/>
      <w:ind w:firstLine="454"/>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mplifiedArabic14">
    <w:name w:val="نمط (العربية وغيرها) Simplified Arabic ‏14 نقطة غامق"/>
    <w:rsid w:val="007108BD"/>
    <w:rPr>
      <w:rFonts w:cs="Simplified Arabic"/>
      <w:b/>
      <w:bCs/>
      <w:dstrike w:val="0"/>
      <w:sz w:val="28"/>
      <w:szCs w:val="28"/>
      <w:vertAlign w:val="baseline"/>
    </w:rPr>
  </w:style>
  <w:style w:type="paragraph" w:customStyle="1" w:styleId="12">
    <w:name w:val="نص تعليق ختامي1"/>
    <w:basedOn w:val="Normal"/>
    <w:next w:val="EndnoteText"/>
    <w:link w:val="Char"/>
    <w:uiPriority w:val="99"/>
    <w:unhideWhenUsed/>
    <w:rsid w:val="007108BD"/>
    <w:pPr>
      <w:bidi w:val="0"/>
    </w:pPr>
    <w:rPr>
      <w:rFonts w:ascii="Calibri" w:eastAsia="Calibri" w:hAnsi="Calibri" w:cs="Arial"/>
      <w:sz w:val="20"/>
      <w:szCs w:val="20"/>
    </w:rPr>
  </w:style>
  <w:style w:type="character" w:customStyle="1" w:styleId="Char">
    <w:name w:val="نص تعليق ختامي Char"/>
    <w:basedOn w:val="DefaultParagraphFont"/>
    <w:link w:val="12"/>
    <w:uiPriority w:val="99"/>
    <w:rsid w:val="007108BD"/>
    <w:rPr>
      <w:rFonts w:ascii="Calibri" w:eastAsia="Calibri" w:hAnsi="Calibri" w:cs="Arial"/>
    </w:rPr>
  </w:style>
  <w:style w:type="character" w:styleId="EndnoteReference">
    <w:name w:val="endnote reference"/>
    <w:basedOn w:val="DefaultParagraphFont"/>
    <w:unhideWhenUsed/>
    <w:rsid w:val="007108BD"/>
    <w:rPr>
      <w:vertAlign w:val="superscript"/>
    </w:rPr>
  </w:style>
  <w:style w:type="character" w:styleId="PlaceholderText">
    <w:name w:val="Placeholder Text"/>
    <w:basedOn w:val="DefaultParagraphFont"/>
    <w:uiPriority w:val="99"/>
    <w:semiHidden/>
    <w:rsid w:val="007108BD"/>
    <w:rPr>
      <w:color w:val="808080"/>
    </w:rPr>
  </w:style>
  <w:style w:type="paragraph" w:styleId="List">
    <w:name w:val="List"/>
    <w:basedOn w:val="Normal"/>
    <w:rsid w:val="007108BD"/>
    <w:pPr>
      <w:ind w:left="283" w:hanging="283"/>
      <w:contextualSpacing/>
      <w:jc w:val="lowKashida"/>
    </w:pPr>
    <w:rPr>
      <w:rFonts w:ascii="Tahoma" w:hAnsi="Tahoma" w:cs="Traditional Arabic"/>
      <w:spacing w:val="2"/>
      <w:kern w:val="24"/>
      <w:position w:val="2"/>
      <w:szCs w:val="36"/>
      <w:lang w:eastAsia="ar-SA"/>
    </w:rPr>
  </w:style>
  <w:style w:type="paragraph" w:styleId="List2">
    <w:name w:val="List 2"/>
    <w:basedOn w:val="Normal"/>
    <w:rsid w:val="007108BD"/>
    <w:pPr>
      <w:ind w:left="566" w:hanging="283"/>
      <w:contextualSpacing/>
      <w:jc w:val="lowKashida"/>
    </w:pPr>
    <w:rPr>
      <w:rFonts w:ascii="Tahoma" w:hAnsi="Tahoma" w:cs="Traditional Arabic"/>
      <w:spacing w:val="2"/>
      <w:kern w:val="24"/>
      <w:position w:val="2"/>
      <w:szCs w:val="36"/>
      <w:lang w:eastAsia="ar-SA"/>
    </w:rPr>
  </w:style>
  <w:style w:type="paragraph" w:styleId="ListBullet">
    <w:name w:val="List Bullet"/>
    <w:basedOn w:val="Normal"/>
    <w:rsid w:val="007108BD"/>
    <w:pPr>
      <w:numPr>
        <w:numId w:val="51"/>
      </w:numPr>
      <w:contextualSpacing/>
      <w:jc w:val="lowKashida"/>
    </w:pPr>
    <w:rPr>
      <w:rFonts w:ascii="Tahoma" w:hAnsi="Tahoma" w:cs="Traditional Arabic"/>
      <w:spacing w:val="2"/>
      <w:kern w:val="24"/>
      <w:position w:val="2"/>
      <w:szCs w:val="36"/>
      <w:lang w:eastAsia="ar-SA"/>
    </w:rPr>
  </w:style>
  <w:style w:type="paragraph" w:styleId="ListBullet2">
    <w:name w:val="List Bullet 2"/>
    <w:basedOn w:val="Normal"/>
    <w:rsid w:val="007108BD"/>
    <w:pPr>
      <w:numPr>
        <w:numId w:val="52"/>
      </w:numPr>
      <w:contextualSpacing/>
      <w:jc w:val="lowKashida"/>
    </w:pPr>
    <w:rPr>
      <w:rFonts w:ascii="Tahoma" w:hAnsi="Tahoma" w:cs="Traditional Arabic"/>
      <w:spacing w:val="2"/>
      <w:kern w:val="24"/>
      <w:position w:val="2"/>
      <w:szCs w:val="36"/>
      <w:lang w:eastAsia="ar-SA"/>
    </w:rPr>
  </w:style>
  <w:style w:type="paragraph" w:styleId="ListContinue">
    <w:name w:val="List Continue"/>
    <w:basedOn w:val="Normal"/>
    <w:rsid w:val="007108BD"/>
    <w:pPr>
      <w:spacing w:after="120"/>
      <w:ind w:left="283" w:firstLine="454"/>
      <w:contextualSpacing/>
      <w:jc w:val="lowKashida"/>
    </w:pPr>
    <w:rPr>
      <w:rFonts w:ascii="Tahoma" w:hAnsi="Tahoma" w:cs="Traditional Arabic"/>
      <w:spacing w:val="2"/>
      <w:kern w:val="24"/>
      <w:position w:val="2"/>
      <w:szCs w:val="36"/>
      <w:lang w:eastAsia="ar-SA"/>
    </w:rPr>
  </w:style>
  <w:style w:type="paragraph" w:styleId="BodyTextIndent">
    <w:name w:val="Body Text Indent"/>
    <w:basedOn w:val="Normal"/>
    <w:link w:val="BodyTextIndentChar"/>
    <w:rsid w:val="007108BD"/>
    <w:pPr>
      <w:spacing w:after="120"/>
      <w:ind w:left="283" w:firstLine="454"/>
      <w:jc w:val="lowKashida"/>
    </w:pPr>
    <w:rPr>
      <w:rFonts w:ascii="Tahoma" w:hAnsi="Tahoma" w:cs="Traditional Arabic"/>
      <w:spacing w:val="2"/>
      <w:kern w:val="24"/>
      <w:position w:val="2"/>
      <w:szCs w:val="36"/>
      <w:lang w:eastAsia="ar-SA"/>
    </w:rPr>
  </w:style>
  <w:style w:type="character" w:customStyle="1" w:styleId="BodyTextIndentChar">
    <w:name w:val="Body Text Indent Char"/>
    <w:basedOn w:val="DefaultParagraphFont"/>
    <w:link w:val="BodyTextIndent"/>
    <w:rsid w:val="007108BD"/>
    <w:rPr>
      <w:rFonts w:ascii="Tahoma" w:hAnsi="Tahoma" w:cs="Traditional Arabic"/>
      <w:spacing w:val="2"/>
      <w:kern w:val="24"/>
      <w:position w:val="2"/>
      <w:sz w:val="24"/>
      <w:szCs w:val="36"/>
      <w:lang w:eastAsia="ar-SA"/>
    </w:rPr>
  </w:style>
  <w:style w:type="paragraph" w:styleId="BodyTextFirstIndent">
    <w:name w:val="Body Text First Indent"/>
    <w:basedOn w:val="BodyText"/>
    <w:link w:val="BodyTextFirstIndentChar"/>
    <w:rsid w:val="007108BD"/>
    <w:pPr>
      <w:spacing w:line="240" w:lineRule="auto"/>
      <w:ind w:firstLine="360"/>
    </w:pPr>
    <w:rPr>
      <w:rFonts w:ascii="Tahoma" w:hAnsi="Tahoma" w:cs="Traditional Arabic"/>
      <w:b w:val="0"/>
      <w:bCs w:val="0"/>
      <w:spacing w:val="2"/>
      <w:kern w:val="24"/>
      <w:position w:val="2"/>
      <w:sz w:val="24"/>
      <w:szCs w:val="36"/>
      <w:lang w:eastAsia="ar-SA"/>
    </w:rPr>
  </w:style>
  <w:style w:type="character" w:customStyle="1" w:styleId="BodyTextFirstIndentChar">
    <w:name w:val="Body Text First Indent Char"/>
    <w:basedOn w:val="BodyTextChar"/>
    <w:link w:val="BodyTextFirstIndent"/>
    <w:rsid w:val="007108BD"/>
    <w:rPr>
      <w:rFonts w:ascii="Tahoma" w:hAnsi="Tahoma" w:cs="Traditional Arabic"/>
      <w:b/>
      <w:bCs/>
      <w:spacing w:val="2"/>
      <w:kern w:val="24"/>
      <w:position w:val="2"/>
      <w:sz w:val="24"/>
      <w:szCs w:val="36"/>
      <w:lang w:eastAsia="ar-SA"/>
    </w:rPr>
  </w:style>
  <w:style w:type="paragraph" w:styleId="BodyTextFirstIndent2">
    <w:name w:val="Body Text First Indent 2"/>
    <w:basedOn w:val="BodyTextIndent"/>
    <w:link w:val="BodyTextFirstIndent2Char"/>
    <w:rsid w:val="007108BD"/>
    <w:pPr>
      <w:spacing w:after="0"/>
      <w:ind w:left="360" w:firstLine="360"/>
    </w:pPr>
  </w:style>
  <w:style w:type="character" w:customStyle="1" w:styleId="BodyTextFirstIndent2Char">
    <w:name w:val="Body Text First Indent 2 Char"/>
    <w:basedOn w:val="BodyTextIndentChar"/>
    <w:link w:val="BodyTextFirstIndent2"/>
    <w:rsid w:val="007108BD"/>
    <w:rPr>
      <w:rFonts w:ascii="Tahoma" w:hAnsi="Tahoma" w:cs="Traditional Arabic"/>
      <w:spacing w:val="2"/>
      <w:kern w:val="24"/>
      <w:position w:val="2"/>
      <w:sz w:val="24"/>
      <w:szCs w:val="36"/>
      <w:lang w:eastAsia="ar-SA"/>
    </w:rPr>
  </w:style>
  <w:style w:type="character" w:customStyle="1" w:styleId="apple-converted-space">
    <w:name w:val="apple-converted-space"/>
    <w:basedOn w:val="DefaultParagraphFont"/>
    <w:rsid w:val="007108BD"/>
  </w:style>
  <w:style w:type="paragraph" w:styleId="EndnoteText">
    <w:name w:val="endnote text"/>
    <w:basedOn w:val="Normal"/>
    <w:link w:val="EndnoteTextChar"/>
    <w:unhideWhenUsed/>
    <w:rsid w:val="007108BD"/>
    <w:rPr>
      <w:sz w:val="20"/>
      <w:szCs w:val="20"/>
    </w:rPr>
  </w:style>
  <w:style w:type="character" w:customStyle="1" w:styleId="EndnoteTextChar">
    <w:name w:val="Endnote Text Char"/>
    <w:basedOn w:val="DefaultParagraphFont"/>
    <w:link w:val="EndnoteText"/>
    <w:uiPriority w:val="99"/>
    <w:semiHidden/>
    <w:rsid w:val="007108BD"/>
  </w:style>
  <w:style w:type="numbering" w:customStyle="1" w:styleId="21">
    <w:name w:val="بلا قائمة2"/>
    <w:next w:val="NoList"/>
    <w:uiPriority w:val="99"/>
    <w:semiHidden/>
    <w:unhideWhenUsed/>
    <w:rsid w:val="009879D5"/>
  </w:style>
  <w:style w:type="table" w:customStyle="1" w:styleId="30">
    <w:name w:val="شبكة جدول3"/>
    <w:basedOn w:val="TableNormal"/>
    <w:next w:val="TableGrid"/>
    <w:rsid w:val="009879D5"/>
    <w:pPr>
      <w:bidi/>
      <w:ind w:firstLine="454"/>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بلا قائمة3"/>
    <w:next w:val="NoList"/>
    <w:uiPriority w:val="99"/>
    <w:semiHidden/>
    <w:unhideWhenUsed/>
    <w:rsid w:val="009879D5"/>
  </w:style>
  <w:style w:type="paragraph" w:customStyle="1" w:styleId="Tahoma1809">
    <w:name w:val="نمط (لاتيني) Tahoma ‏18 نقطة أسود السطر الأول:  0.9 سم"/>
    <w:basedOn w:val="Normal"/>
    <w:next w:val="PlainText"/>
    <w:rsid w:val="009879D5"/>
    <w:pPr>
      <w:widowControl w:val="0"/>
      <w:ind w:firstLine="510"/>
      <w:jc w:val="both"/>
    </w:pPr>
    <w:rPr>
      <w:rFonts w:ascii="Tahoma" w:hAnsi="Tahoma" w:cs="Traditional Arabic"/>
      <w:color w:val="000000"/>
      <w:sz w:val="36"/>
      <w:szCs w:val="36"/>
      <w:lang w:eastAsia="ar-SA"/>
    </w:rPr>
  </w:style>
  <w:style w:type="paragraph" w:styleId="PlainText">
    <w:name w:val="Plain Text"/>
    <w:basedOn w:val="Normal"/>
    <w:link w:val="PlainTextChar"/>
    <w:rsid w:val="009879D5"/>
    <w:pPr>
      <w:widowControl w:val="0"/>
      <w:ind w:firstLine="454"/>
      <w:jc w:val="both"/>
    </w:pPr>
    <w:rPr>
      <w:rFonts w:ascii="Courier New" w:hAnsi="Courier New" w:cs="Courier New"/>
      <w:color w:val="000000"/>
      <w:sz w:val="20"/>
      <w:szCs w:val="20"/>
      <w:lang w:eastAsia="ar-SA"/>
    </w:rPr>
  </w:style>
  <w:style w:type="character" w:customStyle="1" w:styleId="PlainTextChar">
    <w:name w:val="Plain Text Char"/>
    <w:basedOn w:val="DefaultParagraphFont"/>
    <w:link w:val="PlainText"/>
    <w:rsid w:val="009879D5"/>
    <w:rPr>
      <w:rFonts w:ascii="Courier New" w:hAnsi="Courier New" w:cs="Courier New"/>
      <w:color w:val="000000"/>
      <w:lang w:eastAsia="ar-SA"/>
    </w:rPr>
  </w:style>
  <w:style w:type="paragraph" w:styleId="Caption">
    <w:name w:val="caption"/>
    <w:basedOn w:val="Normal"/>
    <w:next w:val="Normal"/>
    <w:qFormat/>
    <w:rsid w:val="009879D5"/>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TableofFigures">
    <w:name w:val="table of figures"/>
    <w:basedOn w:val="Normal"/>
    <w:next w:val="Normal"/>
    <w:rsid w:val="009879D5"/>
    <w:pPr>
      <w:widowControl w:val="0"/>
      <w:ind w:left="720" w:hanging="720"/>
      <w:jc w:val="both"/>
    </w:pPr>
    <w:rPr>
      <w:rFonts w:cs="Traditional Arabic"/>
      <w:color w:val="000000"/>
      <w:sz w:val="36"/>
      <w:szCs w:val="36"/>
      <w:lang w:eastAsia="ar-SA"/>
    </w:rPr>
  </w:style>
  <w:style w:type="paragraph" w:styleId="TOC1">
    <w:name w:val="toc 1"/>
    <w:basedOn w:val="Normal"/>
    <w:next w:val="Normal"/>
    <w:autoRedefine/>
    <w:rsid w:val="009879D5"/>
    <w:pPr>
      <w:widowControl w:val="0"/>
      <w:ind w:firstLine="454"/>
      <w:jc w:val="both"/>
    </w:pPr>
    <w:rPr>
      <w:rFonts w:cs="Traditional Arabic"/>
      <w:color w:val="000000"/>
      <w:sz w:val="36"/>
      <w:szCs w:val="36"/>
      <w:lang w:eastAsia="ar-SA"/>
    </w:rPr>
  </w:style>
  <w:style w:type="paragraph" w:styleId="TOC2">
    <w:name w:val="toc 2"/>
    <w:basedOn w:val="Normal"/>
    <w:next w:val="Normal"/>
    <w:autoRedefine/>
    <w:rsid w:val="009879D5"/>
    <w:pPr>
      <w:widowControl w:val="0"/>
      <w:ind w:left="360" w:firstLine="454"/>
      <w:jc w:val="both"/>
    </w:pPr>
    <w:rPr>
      <w:rFonts w:cs="Traditional Arabic"/>
      <w:color w:val="000000"/>
      <w:sz w:val="36"/>
      <w:szCs w:val="36"/>
      <w:lang w:eastAsia="ar-SA"/>
    </w:rPr>
  </w:style>
  <w:style w:type="paragraph" w:styleId="TOC3">
    <w:name w:val="toc 3"/>
    <w:basedOn w:val="Normal"/>
    <w:next w:val="Normal"/>
    <w:autoRedefine/>
    <w:rsid w:val="009879D5"/>
    <w:pPr>
      <w:widowControl w:val="0"/>
      <w:ind w:left="720" w:firstLine="454"/>
      <w:jc w:val="both"/>
    </w:pPr>
    <w:rPr>
      <w:rFonts w:cs="Traditional Arabic"/>
      <w:color w:val="000000"/>
      <w:sz w:val="36"/>
      <w:szCs w:val="36"/>
      <w:lang w:eastAsia="ar-SA"/>
    </w:rPr>
  </w:style>
  <w:style w:type="paragraph" w:styleId="TOC4">
    <w:name w:val="toc 4"/>
    <w:basedOn w:val="Normal"/>
    <w:next w:val="Normal"/>
    <w:autoRedefine/>
    <w:rsid w:val="009879D5"/>
    <w:pPr>
      <w:widowControl w:val="0"/>
      <w:ind w:left="1080" w:firstLine="454"/>
      <w:jc w:val="both"/>
    </w:pPr>
    <w:rPr>
      <w:rFonts w:cs="Traditional Arabic"/>
      <w:color w:val="000000"/>
      <w:sz w:val="36"/>
      <w:szCs w:val="36"/>
      <w:lang w:eastAsia="ar-SA"/>
    </w:rPr>
  </w:style>
  <w:style w:type="paragraph" w:styleId="TOC5">
    <w:name w:val="toc 5"/>
    <w:basedOn w:val="Normal"/>
    <w:next w:val="Normal"/>
    <w:autoRedefine/>
    <w:rsid w:val="009879D5"/>
    <w:pPr>
      <w:widowControl w:val="0"/>
      <w:ind w:left="1440" w:firstLine="454"/>
      <w:jc w:val="both"/>
    </w:pPr>
    <w:rPr>
      <w:rFonts w:cs="Traditional Arabic"/>
      <w:color w:val="000000"/>
      <w:sz w:val="36"/>
      <w:szCs w:val="36"/>
      <w:lang w:eastAsia="ar-SA"/>
    </w:rPr>
  </w:style>
  <w:style w:type="paragraph" w:styleId="TOC6">
    <w:name w:val="toc 6"/>
    <w:basedOn w:val="Normal"/>
    <w:next w:val="Normal"/>
    <w:autoRedefine/>
    <w:rsid w:val="009879D5"/>
    <w:pPr>
      <w:widowControl w:val="0"/>
      <w:ind w:left="1800" w:firstLine="454"/>
      <w:jc w:val="both"/>
    </w:pPr>
    <w:rPr>
      <w:rFonts w:cs="Traditional Arabic"/>
      <w:color w:val="000000"/>
      <w:sz w:val="36"/>
      <w:szCs w:val="36"/>
      <w:lang w:eastAsia="ar-SA"/>
    </w:rPr>
  </w:style>
  <w:style w:type="paragraph" w:styleId="TOC7">
    <w:name w:val="toc 7"/>
    <w:basedOn w:val="Normal"/>
    <w:next w:val="Normal"/>
    <w:autoRedefine/>
    <w:rsid w:val="009879D5"/>
    <w:pPr>
      <w:widowControl w:val="0"/>
      <w:ind w:left="2160" w:firstLine="454"/>
      <w:jc w:val="both"/>
    </w:pPr>
    <w:rPr>
      <w:rFonts w:cs="Traditional Arabic"/>
      <w:color w:val="000000"/>
      <w:sz w:val="36"/>
      <w:szCs w:val="36"/>
      <w:lang w:eastAsia="ar-SA"/>
    </w:rPr>
  </w:style>
  <w:style w:type="paragraph" w:styleId="TOC8">
    <w:name w:val="toc 8"/>
    <w:basedOn w:val="Normal"/>
    <w:next w:val="Normal"/>
    <w:autoRedefine/>
    <w:rsid w:val="009879D5"/>
    <w:pPr>
      <w:widowControl w:val="0"/>
      <w:ind w:left="2520" w:firstLine="454"/>
      <w:jc w:val="both"/>
    </w:pPr>
    <w:rPr>
      <w:rFonts w:cs="Traditional Arabic"/>
      <w:color w:val="000000"/>
      <w:sz w:val="36"/>
      <w:szCs w:val="36"/>
      <w:lang w:eastAsia="ar-SA"/>
    </w:rPr>
  </w:style>
  <w:style w:type="paragraph" w:styleId="TOC9">
    <w:name w:val="toc 9"/>
    <w:basedOn w:val="Normal"/>
    <w:next w:val="Normal"/>
    <w:autoRedefine/>
    <w:rsid w:val="009879D5"/>
    <w:pPr>
      <w:widowControl w:val="0"/>
      <w:ind w:left="2880" w:firstLine="454"/>
      <w:jc w:val="both"/>
    </w:pPr>
    <w:rPr>
      <w:rFonts w:cs="Traditional Arabic"/>
      <w:color w:val="000000"/>
      <w:sz w:val="36"/>
      <w:szCs w:val="36"/>
      <w:lang w:eastAsia="ar-SA"/>
    </w:rPr>
  </w:style>
  <w:style w:type="paragraph" w:styleId="TableofAuthorities">
    <w:name w:val="table of authorities"/>
    <w:basedOn w:val="Normal"/>
    <w:next w:val="Normal"/>
    <w:rsid w:val="009879D5"/>
    <w:pPr>
      <w:widowControl w:val="0"/>
      <w:ind w:left="360" w:hanging="360"/>
      <w:jc w:val="both"/>
    </w:pPr>
    <w:rPr>
      <w:rFonts w:cs="Traditional Arabic"/>
      <w:color w:val="000000"/>
      <w:sz w:val="36"/>
      <w:szCs w:val="36"/>
      <w:lang w:eastAsia="ar-SA"/>
    </w:rPr>
  </w:style>
  <w:style w:type="paragraph" w:styleId="DocumentMap">
    <w:name w:val="Document Map"/>
    <w:basedOn w:val="Normal"/>
    <w:link w:val="DocumentMapChar"/>
    <w:rsid w:val="009879D5"/>
    <w:pPr>
      <w:widowControl w:val="0"/>
      <w:shd w:val="clear" w:color="auto" w:fill="000080"/>
      <w:ind w:firstLine="454"/>
      <w:jc w:val="both"/>
    </w:pPr>
    <w:rPr>
      <w:rFonts w:cs="Traditional Arabic"/>
      <w:color w:val="000000"/>
      <w:sz w:val="36"/>
      <w:szCs w:val="36"/>
      <w:lang w:eastAsia="ar-SA"/>
    </w:rPr>
  </w:style>
  <w:style w:type="character" w:customStyle="1" w:styleId="DocumentMapChar">
    <w:name w:val="Document Map Char"/>
    <w:basedOn w:val="DefaultParagraphFont"/>
    <w:link w:val="DocumentMap"/>
    <w:rsid w:val="009879D5"/>
    <w:rPr>
      <w:rFonts w:cs="Traditional Arabic"/>
      <w:color w:val="000000"/>
      <w:sz w:val="36"/>
      <w:szCs w:val="36"/>
      <w:shd w:val="clear" w:color="auto" w:fill="000080"/>
      <w:lang w:eastAsia="ar-SA"/>
    </w:rPr>
  </w:style>
  <w:style w:type="paragraph" w:customStyle="1" w:styleId="100">
    <w:name w:val="عنوان 10"/>
    <w:next w:val="Normal"/>
    <w:rsid w:val="009879D5"/>
    <w:pPr>
      <w:bidi/>
    </w:pPr>
    <w:rPr>
      <w:rFonts w:ascii="Tahoma" w:hAnsi="Tahoma" w:cs="Monotype Koufi"/>
      <w:bCs/>
      <w:color w:val="000000"/>
      <w:sz w:val="36"/>
      <w:szCs w:val="40"/>
      <w:lang w:eastAsia="ar-SA"/>
    </w:rPr>
  </w:style>
  <w:style w:type="paragraph" w:customStyle="1" w:styleId="110">
    <w:name w:val="عنوان 11"/>
    <w:next w:val="Normal"/>
    <w:rsid w:val="009879D5"/>
    <w:rPr>
      <w:rFonts w:ascii="Tahoma" w:hAnsi="Tahoma" w:cs="Andalus"/>
      <w:b/>
      <w:bCs/>
      <w:color w:val="000000"/>
      <w:sz w:val="40"/>
      <w:szCs w:val="40"/>
      <w:lang w:eastAsia="ar-SA"/>
    </w:rPr>
  </w:style>
  <w:style w:type="paragraph" w:customStyle="1" w:styleId="120">
    <w:name w:val="عنوان 12"/>
    <w:next w:val="Normal"/>
    <w:rsid w:val="009879D5"/>
    <w:rPr>
      <w:b/>
      <w:bCs/>
      <w:color w:val="000000"/>
      <w:sz w:val="40"/>
      <w:szCs w:val="40"/>
      <w:lang w:eastAsia="ar-SA"/>
    </w:rPr>
  </w:style>
  <w:style w:type="paragraph" w:customStyle="1" w:styleId="13">
    <w:name w:val="عنوان 13"/>
    <w:next w:val="Normal"/>
    <w:rsid w:val="009879D5"/>
    <w:rPr>
      <w:rFonts w:ascii="Tahoma" w:hAnsi="Tahoma" w:cs="Simplified Arabic"/>
      <w:b/>
      <w:bCs/>
      <w:i/>
      <w:iCs/>
      <w:color w:val="000000"/>
      <w:sz w:val="36"/>
      <w:szCs w:val="36"/>
      <w:lang w:eastAsia="ar-SA"/>
    </w:rPr>
  </w:style>
  <w:style w:type="paragraph" w:customStyle="1" w:styleId="14">
    <w:name w:val="عنوان 14"/>
    <w:next w:val="Normal"/>
    <w:rsid w:val="009879D5"/>
    <w:rPr>
      <w:rFonts w:ascii="Tahoma" w:hAnsi="Tahoma" w:cs="Traditional Arabic"/>
      <w:b/>
      <w:bCs/>
      <w:color w:val="000000"/>
      <w:sz w:val="32"/>
      <w:szCs w:val="32"/>
      <w:lang w:eastAsia="ar-SA"/>
    </w:rPr>
  </w:style>
  <w:style w:type="paragraph" w:styleId="TOAHeading">
    <w:name w:val="toa heading"/>
    <w:basedOn w:val="Normal"/>
    <w:next w:val="Normal"/>
    <w:rsid w:val="009879D5"/>
    <w:pPr>
      <w:widowControl w:val="0"/>
      <w:spacing w:before="120"/>
      <w:ind w:firstLine="454"/>
      <w:jc w:val="both"/>
    </w:pPr>
    <w:rPr>
      <w:rFonts w:ascii="Arial" w:hAnsi="Arial" w:cs="Arial"/>
      <w:b/>
      <w:bCs/>
      <w:color w:val="000000"/>
      <w:lang w:eastAsia="ar-SA"/>
    </w:rPr>
  </w:style>
  <w:style w:type="paragraph" w:styleId="IndexHeading">
    <w:name w:val="index heading"/>
    <w:basedOn w:val="Normal"/>
    <w:next w:val="Index1"/>
    <w:rsid w:val="009879D5"/>
    <w:pPr>
      <w:widowControl w:val="0"/>
      <w:ind w:firstLine="454"/>
      <w:jc w:val="both"/>
    </w:pPr>
    <w:rPr>
      <w:rFonts w:ascii="Arial" w:hAnsi="Arial" w:cs="Arial"/>
      <w:b/>
      <w:bCs/>
      <w:color w:val="000000"/>
      <w:sz w:val="36"/>
      <w:szCs w:val="36"/>
      <w:lang w:eastAsia="ar-SA"/>
    </w:rPr>
  </w:style>
  <w:style w:type="paragraph" w:styleId="CommentText">
    <w:name w:val="annotation text"/>
    <w:basedOn w:val="Normal"/>
    <w:link w:val="CommentTextChar"/>
    <w:rsid w:val="009879D5"/>
    <w:pPr>
      <w:widowControl w:val="0"/>
      <w:ind w:firstLine="454"/>
      <w:jc w:val="both"/>
    </w:pPr>
    <w:rPr>
      <w:rFonts w:cs="Traditional Arabic"/>
      <w:color w:val="000000"/>
      <w:sz w:val="20"/>
      <w:szCs w:val="28"/>
      <w:lang w:eastAsia="ar-SA"/>
    </w:rPr>
  </w:style>
  <w:style w:type="character" w:customStyle="1" w:styleId="CommentTextChar">
    <w:name w:val="Comment Text Char"/>
    <w:basedOn w:val="DefaultParagraphFont"/>
    <w:link w:val="CommentText"/>
    <w:rsid w:val="009879D5"/>
    <w:rPr>
      <w:rFonts w:cs="Traditional Arabic"/>
      <w:color w:val="000000"/>
      <w:szCs w:val="28"/>
      <w:lang w:eastAsia="ar-SA"/>
    </w:rPr>
  </w:style>
  <w:style w:type="paragraph" w:styleId="CommentSubject">
    <w:name w:val="annotation subject"/>
    <w:basedOn w:val="CommentText"/>
    <w:next w:val="CommentText"/>
    <w:link w:val="CommentSubjectChar"/>
    <w:rsid w:val="009879D5"/>
    <w:rPr>
      <w:b/>
      <w:bCs/>
    </w:rPr>
  </w:style>
  <w:style w:type="character" w:customStyle="1" w:styleId="CommentSubjectChar">
    <w:name w:val="Comment Subject Char"/>
    <w:basedOn w:val="CommentTextChar"/>
    <w:link w:val="CommentSubject"/>
    <w:rsid w:val="009879D5"/>
    <w:rPr>
      <w:rFonts w:cs="Traditional Arabic"/>
      <w:b/>
      <w:bCs/>
      <w:color w:val="000000"/>
      <w:szCs w:val="28"/>
      <w:lang w:eastAsia="ar-SA"/>
    </w:rPr>
  </w:style>
  <w:style w:type="paragraph" w:styleId="MacroText">
    <w:name w:val="macro"/>
    <w:link w:val="MacroTextChar"/>
    <w:rsid w:val="009879D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MacroTextChar">
    <w:name w:val="Macro Text Char"/>
    <w:basedOn w:val="DefaultParagraphFont"/>
    <w:link w:val="MacroText"/>
    <w:rsid w:val="009879D5"/>
    <w:rPr>
      <w:rFonts w:ascii="Courier New" w:hAnsi="Courier New" w:cs="Courier New"/>
      <w:color w:val="000000"/>
      <w:lang w:eastAsia="ar-SA"/>
    </w:rPr>
  </w:style>
  <w:style w:type="paragraph" w:styleId="BlockText">
    <w:name w:val="Block Text"/>
    <w:basedOn w:val="Normal"/>
    <w:rsid w:val="009879D5"/>
    <w:pPr>
      <w:widowControl w:val="0"/>
      <w:ind w:left="566" w:hanging="566"/>
      <w:jc w:val="lowKashida"/>
    </w:pPr>
    <w:rPr>
      <w:rFonts w:cs="Traditional Arabic"/>
      <w:color w:val="000000"/>
      <w:sz w:val="18"/>
      <w:szCs w:val="30"/>
      <w:lang w:eastAsia="ar-SA"/>
    </w:rPr>
  </w:style>
  <w:style w:type="character" w:customStyle="1" w:styleId="15">
    <w:name w:val="نمط حرفي 1"/>
    <w:rsid w:val="009879D5"/>
    <w:rPr>
      <w:rFonts w:cs="Times New Roman"/>
      <w:szCs w:val="40"/>
    </w:rPr>
  </w:style>
  <w:style w:type="character" w:customStyle="1" w:styleId="22">
    <w:name w:val="نمط حرفي 2"/>
    <w:rsid w:val="009879D5"/>
    <w:rPr>
      <w:rFonts w:ascii="Times New Roman" w:hAnsi="Times New Roman" w:cs="Times New Roman"/>
      <w:sz w:val="40"/>
      <w:szCs w:val="40"/>
    </w:rPr>
  </w:style>
  <w:style w:type="character" w:customStyle="1" w:styleId="32">
    <w:name w:val="نمط حرفي 3"/>
    <w:rsid w:val="009879D5"/>
    <w:rPr>
      <w:rFonts w:ascii="Times New Roman" w:hAnsi="Times New Roman" w:cs="Times New Roman"/>
      <w:sz w:val="40"/>
      <w:szCs w:val="40"/>
    </w:rPr>
  </w:style>
  <w:style w:type="character" w:customStyle="1" w:styleId="40">
    <w:name w:val="نمط حرفي 4"/>
    <w:rsid w:val="009879D5"/>
    <w:rPr>
      <w:rFonts w:cs="Times New Roman"/>
      <w:szCs w:val="40"/>
    </w:rPr>
  </w:style>
  <w:style w:type="character" w:customStyle="1" w:styleId="50">
    <w:name w:val="نمط حرفي 5"/>
    <w:rsid w:val="009879D5"/>
    <w:rPr>
      <w:rFonts w:cs="Times New Roman"/>
      <w:szCs w:val="40"/>
    </w:rPr>
  </w:style>
  <w:style w:type="character" w:customStyle="1" w:styleId="a2">
    <w:name w:val="حديث"/>
    <w:basedOn w:val="DefaultParagraphFont"/>
    <w:rsid w:val="009879D5"/>
    <w:rPr>
      <w:rFonts w:cs="Traditional Arabic"/>
      <w:szCs w:val="36"/>
    </w:rPr>
  </w:style>
  <w:style w:type="character" w:customStyle="1" w:styleId="a3">
    <w:name w:val="أثر"/>
    <w:basedOn w:val="DefaultParagraphFont"/>
    <w:rsid w:val="009879D5"/>
    <w:rPr>
      <w:rFonts w:cs="Traditional Arabic"/>
      <w:szCs w:val="36"/>
    </w:rPr>
  </w:style>
  <w:style w:type="character" w:customStyle="1" w:styleId="a4">
    <w:name w:val="مثل"/>
    <w:basedOn w:val="DefaultParagraphFont"/>
    <w:rsid w:val="009879D5"/>
    <w:rPr>
      <w:rFonts w:cs="Traditional Arabic"/>
      <w:szCs w:val="36"/>
    </w:rPr>
  </w:style>
  <w:style w:type="character" w:customStyle="1" w:styleId="a5">
    <w:name w:val="قول"/>
    <w:basedOn w:val="DefaultParagraphFont"/>
    <w:rsid w:val="009879D5"/>
    <w:rPr>
      <w:rFonts w:cs="Traditional Arabic"/>
      <w:szCs w:val="36"/>
    </w:rPr>
  </w:style>
  <w:style w:type="character" w:customStyle="1" w:styleId="a6">
    <w:name w:val="شعر"/>
    <w:basedOn w:val="DefaultParagraphFont"/>
    <w:rsid w:val="009879D5"/>
    <w:rPr>
      <w:rFonts w:cs="Traditional Arabic"/>
      <w:szCs w:val="36"/>
    </w:rPr>
  </w:style>
  <w:style w:type="character" w:customStyle="1" w:styleId="TraditionalArabic">
    <w:name w:val="نمط مرجع حاشية سفلية + (العربية وغيرها) Traditional Arabic"/>
    <w:basedOn w:val="FootnoteReference"/>
    <w:rsid w:val="009879D5"/>
    <w:rPr>
      <w:rFonts w:cs="Traditional Arabic"/>
      <w:vertAlign w:val="superscript"/>
    </w:rPr>
  </w:style>
  <w:style w:type="paragraph" w:customStyle="1" w:styleId="yiv334382208msonormal">
    <w:name w:val="yiv334382208msonormal"/>
    <w:basedOn w:val="Normal"/>
    <w:rsid w:val="0058052B"/>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4256">
      <w:bodyDiv w:val="1"/>
      <w:marLeft w:val="0"/>
      <w:marRight w:val="0"/>
      <w:marTop w:val="0"/>
      <w:marBottom w:val="0"/>
      <w:divBdr>
        <w:top w:val="none" w:sz="0" w:space="0" w:color="auto"/>
        <w:left w:val="none" w:sz="0" w:space="0" w:color="auto"/>
        <w:bottom w:val="none" w:sz="0" w:space="0" w:color="auto"/>
        <w:right w:val="none" w:sz="0" w:space="0" w:color="auto"/>
      </w:divBdr>
    </w:div>
    <w:div w:id="1503471461">
      <w:bodyDiv w:val="1"/>
      <w:marLeft w:val="0"/>
      <w:marRight w:val="0"/>
      <w:marTop w:val="0"/>
      <w:marBottom w:val="0"/>
      <w:divBdr>
        <w:top w:val="none" w:sz="0" w:space="0" w:color="auto"/>
        <w:left w:val="none" w:sz="0" w:space="0" w:color="auto"/>
        <w:bottom w:val="none" w:sz="0" w:space="0" w:color="auto"/>
        <w:right w:val="none" w:sz="0" w:space="0" w:color="auto"/>
      </w:divBdr>
      <w:divsChild>
        <w:div w:id="326128361">
          <w:marLeft w:val="0"/>
          <w:marRight w:val="0"/>
          <w:marTop w:val="0"/>
          <w:marBottom w:val="0"/>
          <w:divBdr>
            <w:top w:val="none" w:sz="0" w:space="0" w:color="auto"/>
            <w:left w:val="none" w:sz="0" w:space="0" w:color="auto"/>
            <w:bottom w:val="none" w:sz="0" w:space="0" w:color="auto"/>
            <w:right w:val="none" w:sz="0" w:space="0" w:color="auto"/>
          </w:divBdr>
        </w:div>
      </w:divsChild>
    </w:div>
    <w:div w:id="1714846898">
      <w:bodyDiv w:val="1"/>
      <w:marLeft w:val="0"/>
      <w:marRight w:val="0"/>
      <w:marTop w:val="0"/>
      <w:marBottom w:val="0"/>
      <w:divBdr>
        <w:top w:val="none" w:sz="0" w:space="0" w:color="auto"/>
        <w:left w:val="none" w:sz="0" w:space="0" w:color="auto"/>
        <w:bottom w:val="none" w:sz="0" w:space="0" w:color="auto"/>
        <w:right w:val="none" w:sz="0" w:space="0" w:color="auto"/>
      </w:divBdr>
      <w:divsChild>
        <w:div w:id="2309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4nahda.com" TargetMode="External"/><Relationship Id="rId18" Type="http://schemas.openxmlformats.org/officeDocument/2006/relationships/hyperlink" Target="http://www.marefa.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www.4nahda.com" TargetMode="External"/><Relationship Id="rId2" Type="http://schemas.openxmlformats.org/officeDocument/2006/relationships/numbering" Target="numbering.xml"/><Relationship Id="rId16" Type="http://schemas.openxmlformats.org/officeDocument/2006/relationships/hyperlink" Target="http://www.4nahd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4nahda.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4nahda.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4nahda.com" TargetMode="External"/><Relationship Id="rId2" Type="http://schemas.openxmlformats.org/officeDocument/2006/relationships/hyperlink" Target="http://www.marefa.org" TargetMode="External"/><Relationship Id="rId1" Type="http://schemas.openxmlformats.org/officeDocument/2006/relationships/hyperlink" Target="http://ar.wikipedia.org/wiki"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77C77-C50D-4515-968B-7D85EF20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4319</TotalTime>
  <Pages>1</Pages>
  <Words>72152</Words>
  <Characters>411270</Characters>
  <Application>Microsoft Office Word</Application>
  <DocSecurity>0</DocSecurity>
  <Lines>3427</Lines>
  <Paragraphs>964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خطــــة البحـث</vt:lpstr>
      <vt:lpstr>خطــــة البحـث</vt:lpstr>
    </vt:vector>
  </TitlesOfParts>
  <Company>مؤسسة الفرقان الخيرية</Company>
  <LinksUpToDate>false</LinksUpToDate>
  <CharactersWithSpaces>482458</CharactersWithSpaces>
  <SharedDoc>false</SharedDoc>
  <HLinks>
    <vt:vector size="6" baseType="variant">
      <vt:variant>
        <vt:i4>6619204</vt:i4>
      </vt:variant>
      <vt:variant>
        <vt:i4>0</vt:i4>
      </vt:variant>
      <vt:variant>
        <vt:i4>0</vt:i4>
      </vt:variant>
      <vt:variant>
        <vt:i4>5</vt:i4>
      </vt:variant>
      <vt:variant>
        <vt:lpwstr>mailto:2007@gmail.com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خطــــة البحـث</dc:title>
  <dc:creator>ابونضال</dc:creator>
  <cp:lastModifiedBy>Hussein Ali Omar Al-Zomi</cp:lastModifiedBy>
  <cp:revision>6</cp:revision>
  <dcterms:created xsi:type="dcterms:W3CDTF">2013-03-20T19:43:00Z</dcterms:created>
  <dcterms:modified xsi:type="dcterms:W3CDTF">2013-04-05T03:14:00Z</dcterms:modified>
</cp:coreProperties>
</file>