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341" w:rsidRDefault="00655341" w:rsidP="00655341">
      <w:pPr>
        <w:spacing w:line="240" w:lineRule="auto"/>
        <w:jc w:val="center"/>
        <w:rPr>
          <w:rFonts w:ascii="Simplified Arabic" w:hAnsi="Simplified Arabic" w:cs="Simplified Arabic"/>
          <w:b/>
          <w:bCs/>
          <w:sz w:val="36"/>
          <w:szCs w:val="36"/>
          <w:rtl/>
        </w:rPr>
      </w:pPr>
    </w:p>
    <w:p w:rsidR="00655341" w:rsidRDefault="00655341" w:rsidP="00655341">
      <w:pPr>
        <w:spacing w:line="240" w:lineRule="auto"/>
        <w:jc w:val="center"/>
        <w:rPr>
          <w:rFonts w:ascii="Simplified Arabic" w:hAnsi="Simplified Arabic" w:cs="Simplified Arabic"/>
          <w:b/>
          <w:bCs/>
          <w:sz w:val="36"/>
          <w:szCs w:val="36"/>
          <w:rtl/>
        </w:rPr>
      </w:pPr>
    </w:p>
    <w:p w:rsidR="00655341" w:rsidRDefault="00655341" w:rsidP="00655341">
      <w:pPr>
        <w:spacing w:line="240" w:lineRule="auto"/>
        <w:jc w:val="center"/>
        <w:rPr>
          <w:rFonts w:ascii="Simplified Arabic" w:hAnsi="Simplified Arabic" w:cs="Simplified Arabic"/>
          <w:b/>
          <w:bCs/>
          <w:sz w:val="36"/>
          <w:szCs w:val="36"/>
          <w:rtl/>
        </w:rPr>
      </w:pPr>
    </w:p>
    <w:p w:rsidR="00655341" w:rsidRDefault="00655341" w:rsidP="00655341">
      <w:pPr>
        <w:spacing w:line="240" w:lineRule="auto"/>
        <w:jc w:val="center"/>
        <w:rPr>
          <w:rFonts w:ascii="Simplified Arabic" w:hAnsi="Simplified Arabic" w:cs="Simplified Arabic"/>
          <w:b/>
          <w:bCs/>
          <w:sz w:val="36"/>
          <w:szCs w:val="36"/>
          <w:rtl/>
        </w:rPr>
      </w:pPr>
    </w:p>
    <w:p w:rsidR="00655341" w:rsidRPr="00655341" w:rsidRDefault="00655341" w:rsidP="00655341">
      <w:pPr>
        <w:spacing w:after="0" w:line="240" w:lineRule="auto"/>
        <w:jc w:val="center"/>
        <w:rPr>
          <w:rFonts w:ascii="Traditional Arabic" w:hAnsi="Traditional Arabic" w:cs="DecoType Naskh Variants"/>
          <w:b/>
          <w:bCs/>
          <w:i/>
          <w:iCs/>
          <w:sz w:val="48"/>
          <w:szCs w:val="48"/>
          <w:rtl/>
        </w:rPr>
      </w:pPr>
      <w:r w:rsidRPr="00655341">
        <w:rPr>
          <w:rFonts w:ascii="Traditional Arabic" w:hAnsi="Traditional Arabic" w:cs="DecoType Naskh Variants" w:hint="cs"/>
          <w:b/>
          <w:bCs/>
          <w:i/>
          <w:iCs/>
          <w:sz w:val="48"/>
          <w:szCs w:val="48"/>
          <w:rtl/>
        </w:rPr>
        <w:t>أثر الشاهد القرآني</w:t>
      </w:r>
    </w:p>
    <w:p w:rsidR="00655341" w:rsidRPr="00655341" w:rsidRDefault="00655341" w:rsidP="00655341">
      <w:pPr>
        <w:spacing w:after="0" w:line="240" w:lineRule="auto"/>
        <w:jc w:val="center"/>
        <w:rPr>
          <w:rFonts w:ascii="Traditional Arabic" w:hAnsi="Traditional Arabic" w:cs="DecoType Naskh Variants"/>
          <w:b/>
          <w:bCs/>
          <w:i/>
          <w:iCs/>
          <w:sz w:val="48"/>
          <w:szCs w:val="48"/>
          <w:rtl/>
        </w:rPr>
      </w:pPr>
      <w:r w:rsidRPr="00655341">
        <w:rPr>
          <w:rFonts w:ascii="Traditional Arabic" w:hAnsi="Traditional Arabic" w:cs="DecoType Naskh Variants" w:hint="cs"/>
          <w:b/>
          <w:bCs/>
          <w:i/>
          <w:iCs/>
          <w:sz w:val="48"/>
          <w:szCs w:val="48"/>
          <w:rtl/>
        </w:rPr>
        <w:t xml:space="preserve"> في اختيارات العلماء في   اللغة والفقه والعقيدة</w:t>
      </w:r>
    </w:p>
    <w:p w:rsidR="00655341" w:rsidRDefault="00655341" w:rsidP="00655341">
      <w:pPr>
        <w:spacing w:after="0" w:line="240" w:lineRule="auto"/>
        <w:jc w:val="center"/>
        <w:rPr>
          <w:rFonts w:ascii="Traditional Arabic" w:hAnsi="Traditional Arabic" w:cs="DecoType Naskh Variants"/>
          <w:b/>
          <w:bCs/>
          <w:i/>
          <w:iCs/>
          <w:sz w:val="48"/>
          <w:szCs w:val="48"/>
          <w:rtl/>
        </w:rPr>
      </w:pPr>
      <w:r w:rsidRPr="00655341">
        <w:rPr>
          <w:rFonts w:ascii="Traditional Arabic" w:hAnsi="Traditional Arabic" w:cs="DecoType Naskh Variants" w:hint="cs"/>
          <w:b/>
          <w:bCs/>
          <w:i/>
          <w:iCs/>
          <w:sz w:val="48"/>
          <w:szCs w:val="48"/>
          <w:rtl/>
        </w:rPr>
        <w:t>مسائل تطبيقية</w:t>
      </w:r>
    </w:p>
    <w:p w:rsidR="00655341" w:rsidRPr="00655341" w:rsidRDefault="00655341" w:rsidP="00655341">
      <w:pPr>
        <w:spacing w:after="0" w:line="240" w:lineRule="auto"/>
        <w:jc w:val="center"/>
        <w:rPr>
          <w:rFonts w:ascii="Traditional Arabic" w:hAnsi="Traditional Arabic" w:cs="DecoType Naskh Variants"/>
          <w:b/>
          <w:bCs/>
          <w:i/>
          <w:iCs/>
          <w:sz w:val="48"/>
          <w:szCs w:val="48"/>
          <w:rtl/>
        </w:rPr>
      </w:pPr>
    </w:p>
    <w:p w:rsidR="00655341" w:rsidRPr="00655341" w:rsidRDefault="00655341" w:rsidP="00655341">
      <w:pPr>
        <w:pStyle w:val="BodyTextIndent"/>
        <w:widowControl w:val="0"/>
        <w:jc w:val="center"/>
        <w:rPr>
          <w:rFonts w:ascii="Al-Kharashi 45" w:hAnsi="Al-Kharashi 45"/>
          <w:b/>
          <w:bCs/>
          <w:sz w:val="36"/>
          <w:szCs w:val="36"/>
          <w:rtl/>
        </w:rPr>
      </w:pPr>
      <w:r w:rsidRPr="00655341">
        <w:rPr>
          <w:rFonts w:ascii="Al-Kharashi 45" w:hAnsi="Al-Kharashi 45"/>
          <w:b/>
          <w:bCs/>
          <w:sz w:val="36"/>
          <w:szCs w:val="36"/>
          <w:rtl/>
        </w:rPr>
        <w:t>الأستاذ المساعد الدكتور</w:t>
      </w:r>
    </w:p>
    <w:p w:rsidR="00655341" w:rsidRPr="00655341" w:rsidRDefault="00655341" w:rsidP="00655341">
      <w:pPr>
        <w:pStyle w:val="BodyTextIndent"/>
        <w:widowControl w:val="0"/>
        <w:jc w:val="center"/>
        <w:rPr>
          <w:rFonts w:ascii="Al-Kharashi 45" w:hAnsi="Al-Kharashi 45"/>
          <w:b/>
          <w:bCs/>
          <w:sz w:val="36"/>
          <w:szCs w:val="36"/>
          <w:rtl/>
        </w:rPr>
      </w:pPr>
      <w:bookmarkStart w:id="0" w:name="_GoBack"/>
      <w:r w:rsidRPr="00655341">
        <w:rPr>
          <w:rFonts w:ascii="Al-Kharashi 45" w:hAnsi="Al-Kharashi 45"/>
          <w:b/>
          <w:bCs/>
          <w:sz w:val="36"/>
          <w:szCs w:val="36"/>
          <w:rtl/>
        </w:rPr>
        <w:t>مثنى فاضل ذيب الجبوري</w:t>
      </w:r>
    </w:p>
    <w:bookmarkEnd w:id="0"/>
    <w:p w:rsidR="00655341" w:rsidRPr="00655341" w:rsidRDefault="00655341" w:rsidP="00655341">
      <w:pPr>
        <w:pStyle w:val="BodyTextIndent"/>
        <w:widowControl w:val="0"/>
        <w:jc w:val="center"/>
        <w:rPr>
          <w:rFonts w:ascii="Al-Kharashi 45" w:hAnsi="Al-Kharashi 45"/>
          <w:b/>
          <w:bCs/>
          <w:sz w:val="36"/>
          <w:szCs w:val="36"/>
          <w:rtl/>
        </w:rPr>
      </w:pPr>
      <w:r>
        <w:rPr>
          <w:rFonts w:ascii="Al-Kharashi 45" w:hAnsi="Al-Kharashi 45"/>
          <w:b/>
          <w:bCs/>
          <w:sz w:val="36"/>
          <w:szCs w:val="36"/>
          <w:rtl/>
        </w:rPr>
        <w:t>أستاذ النحو في كلية ال</w:t>
      </w:r>
      <w:r>
        <w:rPr>
          <w:rFonts w:ascii="Al-Kharashi 45" w:hAnsi="Al-Kharashi 45" w:hint="cs"/>
          <w:b/>
          <w:bCs/>
          <w:sz w:val="36"/>
          <w:szCs w:val="36"/>
          <w:rtl/>
        </w:rPr>
        <w:t>آ</w:t>
      </w:r>
      <w:r w:rsidRPr="00655341">
        <w:rPr>
          <w:rFonts w:ascii="Al-Kharashi 45" w:hAnsi="Al-Kharashi 45"/>
          <w:b/>
          <w:bCs/>
          <w:sz w:val="36"/>
          <w:szCs w:val="36"/>
          <w:rtl/>
        </w:rPr>
        <w:t>داب- الجامعة العراقية</w:t>
      </w:r>
    </w:p>
    <w:p w:rsidR="00655341" w:rsidRPr="00655341" w:rsidRDefault="00655341" w:rsidP="00655341">
      <w:pPr>
        <w:spacing w:line="240" w:lineRule="auto"/>
        <w:jc w:val="center"/>
        <w:rPr>
          <w:rFonts w:ascii="Simplified Arabic" w:hAnsi="Simplified Arabic" w:cs="Simplified Arabic"/>
          <w:b/>
          <w:bCs/>
          <w:sz w:val="36"/>
          <w:szCs w:val="36"/>
          <w:rtl/>
        </w:rPr>
      </w:pPr>
    </w:p>
    <w:p w:rsidR="00655341" w:rsidRDefault="00655341" w:rsidP="00655341">
      <w:pPr>
        <w:spacing w:line="240" w:lineRule="auto"/>
        <w:jc w:val="center"/>
        <w:rPr>
          <w:rFonts w:ascii="Simplified Arabic" w:hAnsi="Simplified Arabic" w:cs="Simplified Arabic"/>
          <w:b/>
          <w:bCs/>
          <w:sz w:val="36"/>
          <w:szCs w:val="36"/>
          <w:rtl/>
        </w:rPr>
      </w:pPr>
    </w:p>
    <w:p w:rsidR="00655341" w:rsidRDefault="00655341" w:rsidP="00655341">
      <w:pPr>
        <w:spacing w:line="240" w:lineRule="auto"/>
        <w:jc w:val="center"/>
        <w:rPr>
          <w:rFonts w:ascii="Simplified Arabic" w:hAnsi="Simplified Arabic" w:cs="Simplified Arabic"/>
          <w:b/>
          <w:bCs/>
          <w:sz w:val="36"/>
          <w:szCs w:val="36"/>
          <w:rtl/>
        </w:rPr>
      </w:pPr>
    </w:p>
    <w:p w:rsidR="00655341" w:rsidRDefault="00655341" w:rsidP="00655341">
      <w:pPr>
        <w:spacing w:line="240" w:lineRule="auto"/>
        <w:jc w:val="center"/>
        <w:rPr>
          <w:rFonts w:ascii="Simplified Arabic" w:hAnsi="Simplified Arabic" w:cs="Simplified Arabic"/>
          <w:b/>
          <w:bCs/>
          <w:sz w:val="36"/>
          <w:szCs w:val="36"/>
          <w:rtl/>
        </w:rPr>
      </w:pPr>
    </w:p>
    <w:p w:rsidR="00655341" w:rsidRDefault="00655341" w:rsidP="00655341">
      <w:pPr>
        <w:spacing w:line="240" w:lineRule="auto"/>
        <w:jc w:val="center"/>
        <w:rPr>
          <w:rFonts w:ascii="Simplified Arabic" w:hAnsi="Simplified Arabic" w:cs="Simplified Arabic"/>
          <w:b/>
          <w:bCs/>
          <w:sz w:val="36"/>
          <w:szCs w:val="36"/>
          <w:rtl/>
        </w:rPr>
      </w:pPr>
    </w:p>
    <w:p w:rsidR="00655341" w:rsidRDefault="00655341" w:rsidP="00655341">
      <w:pPr>
        <w:spacing w:line="240" w:lineRule="auto"/>
        <w:jc w:val="center"/>
        <w:rPr>
          <w:rFonts w:ascii="Simplified Arabic" w:hAnsi="Simplified Arabic" w:cs="Simplified Arabic"/>
          <w:b/>
          <w:bCs/>
          <w:sz w:val="36"/>
          <w:szCs w:val="36"/>
          <w:rtl/>
        </w:rPr>
      </w:pPr>
    </w:p>
    <w:p w:rsidR="00655341" w:rsidRPr="00F03C86" w:rsidRDefault="00655341" w:rsidP="00655341">
      <w:pPr>
        <w:spacing w:line="240" w:lineRule="auto"/>
        <w:jc w:val="center"/>
        <w:rPr>
          <w:rFonts w:ascii="Simplified Arabic" w:hAnsi="Simplified Arabic" w:cs="Simplified Arabic"/>
          <w:b/>
          <w:bCs/>
          <w:sz w:val="36"/>
          <w:szCs w:val="36"/>
          <w:rtl/>
        </w:rPr>
      </w:pPr>
      <w:r w:rsidRPr="00F03C86">
        <w:rPr>
          <w:rFonts w:ascii="Simplified Arabic" w:hAnsi="Simplified Arabic" w:cs="Simplified Arabic"/>
          <w:b/>
          <w:bCs/>
          <w:sz w:val="36"/>
          <w:szCs w:val="36"/>
          <w:rtl/>
        </w:rPr>
        <w:t>المقدمة</w:t>
      </w:r>
    </w:p>
    <w:p w:rsidR="00655341" w:rsidRPr="00F03C86" w:rsidRDefault="00655341" w:rsidP="00655341">
      <w:pPr>
        <w:pStyle w:val="BodyTextIndent"/>
        <w:widowControl w:val="0"/>
        <w:spacing w:before="0"/>
        <w:ind w:firstLine="0"/>
        <w:jc w:val="center"/>
        <w:rPr>
          <w:rFonts w:ascii="Simplified Arabic" w:hAnsi="Simplified Arabic"/>
          <w:b/>
          <w:bCs/>
        </w:rPr>
      </w:pPr>
      <w:r w:rsidRPr="00F03C86">
        <w:rPr>
          <w:rFonts w:ascii="Simplified Arabic" w:hAnsi="Simplified Arabic"/>
          <w:b/>
          <w:bCs/>
          <w:rtl/>
        </w:rPr>
        <w:lastRenderedPageBreak/>
        <w:t>بسم الله الرحمن الرحيم</w:t>
      </w:r>
    </w:p>
    <w:p w:rsidR="00655341" w:rsidRPr="00F03C86" w:rsidRDefault="00655341" w:rsidP="00655341">
      <w:pPr>
        <w:spacing w:line="240" w:lineRule="auto"/>
        <w:jc w:val="both"/>
        <w:rPr>
          <w:rFonts w:ascii="Simplified Arabic" w:hAnsi="Simplified Arabic" w:cs="Simplified Arabic"/>
          <w:sz w:val="32"/>
          <w:szCs w:val="32"/>
          <w:rtl/>
        </w:rPr>
      </w:pPr>
      <w:r w:rsidRPr="00F03C86">
        <w:rPr>
          <w:rFonts w:ascii="Simplified Arabic" w:hAnsi="Simplified Arabic" w:cs="Simplified Arabic"/>
          <w:sz w:val="32"/>
          <w:szCs w:val="32"/>
          <w:rtl/>
        </w:rPr>
        <w:t>الحمد لله وحده , والصلاة والسلام على من لا نبيّ بعده , وعلى آله وصحبه وأتباعه وجنده , وبعد:</w:t>
      </w:r>
    </w:p>
    <w:p w:rsidR="00655341" w:rsidRPr="00F03C86" w:rsidRDefault="00655341" w:rsidP="00655341">
      <w:pPr>
        <w:pStyle w:val="NormalWeb"/>
        <w:bidi/>
        <w:spacing w:before="240" w:beforeAutospacing="0" w:after="0" w:afterAutospacing="0"/>
        <w:jc w:val="both"/>
        <w:rPr>
          <w:rFonts w:ascii="Simplified Arabic" w:hAnsi="Simplified Arabic" w:cs="Simplified Arabic"/>
          <w:sz w:val="32"/>
          <w:szCs w:val="32"/>
          <w:rtl/>
        </w:rPr>
      </w:pPr>
      <w:r w:rsidRPr="00F03C86">
        <w:rPr>
          <w:rFonts w:ascii="Simplified Arabic" w:hAnsi="Simplified Arabic" w:cs="Simplified Arabic"/>
          <w:sz w:val="32"/>
          <w:szCs w:val="32"/>
          <w:rtl/>
        </w:rPr>
        <w:t xml:space="preserve">   فالقرآن الكِريم هو كلام الله المعجز ، المنزل على محمد (صلى الله عليه وسلم) بوساطة الأمين جبريل (عليه </w:t>
      </w:r>
      <w:r>
        <w:rPr>
          <w:rFonts w:ascii="Simplified Arabic" w:hAnsi="Simplified Arabic" w:cs="Simplified Arabic"/>
          <w:sz w:val="32"/>
          <w:szCs w:val="32"/>
          <w:rtl/>
        </w:rPr>
        <w:t>السلام) المنقول إلينا بالتواتر،</w:t>
      </w:r>
      <w:r>
        <w:rPr>
          <w:rFonts w:ascii="Simplified Arabic" w:hAnsi="Simplified Arabic" w:cs="Simplified Arabic" w:hint="cs"/>
          <w:sz w:val="32"/>
          <w:szCs w:val="32"/>
          <w:rtl/>
        </w:rPr>
        <w:t xml:space="preserve"> لذا</w:t>
      </w:r>
      <w:r w:rsidRPr="00F03C86">
        <w:rPr>
          <w:rFonts w:ascii="Simplified Arabic" w:hAnsi="Simplified Arabic" w:cs="Simplified Arabic"/>
          <w:sz w:val="32"/>
          <w:szCs w:val="32"/>
          <w:rtl/>
        </w:rPr>
        <w:t xml:space="preserve"> اتفق العلماء على أنه الحجة الأولى في علوم العربية والإسلامية ، فهو أثبت مصدر ، وأوثق نص وصل إلينا وأفصحه ، لذلك أقدم العلماء على نصوصه واعتمدوا عليها كثيرا في دراساتهم النحوية واللغوية والفقهية والعقدية ، فكثرة ورود آياته في كتب النحو واللغة والفقه وأصوله ، والعقيدة ، شواهد على صحة القواعد والأحكام التي استنبطها أصحاب هذه الكتب .</w:t>
      </w:r>
    </w:p>
    <w:p w:rsidR="00655341" w:rsidRPr="00F03C86" w:rsidRDefault="00655341" w:rsidP="00655341">
      <w:pPr>
        <w:pStyle w:val="NormalWeb"/>
        <w:bidi/>
        <w:spacing w:before="240" w:beforeAutospacing="0" w:after="0" w:afterAutospacing="0"/>
        <w:jc w:val="both"/>
        <w:rPr>
          <w:rFonts w:ascii="Simplified Arabic" w:hAnsi="Simplified Arabic" w:cs="Simplified Arabic"/>
          <w:sz w:val="32"/>
          <w:szCs w:val="32"/>
          <w:rtl/>
        </w:rPr>
      </w:pPr>
      <w:r>
        <w:rPr>
          <w:rFonts w:ascii="Simplified Arabic" w:hAnsi="Simplified Arabic" w:cs="Simplified Arabic"/>
          <w:sz w:val="32"/>
          <w:szCs w:val="32"/>
          <w:rtl/>
        </w:rPr>
        <w:t xml:space="preserve"> إذن فالقرآن الكريم كان له </w:t>
      </w:r>
      <w:r>
        <w:rPr>
          <w:rFonts w:ascii="Simplified Arabic" w:hAnsi="Simplified Arabic" w:cs="Simplified Arabic" w:hint="cs"/>
          <w:sz w:val="32"/>
          <w:szCs w:val="32"/>
          <w:rtl/>
        </w:rPr>
        <w:t>أ</w:t>
      </w:r>
      <w:r w:rsidRPr="00F03C86">
        <w:rPr>
          <w:rFonts w:ascii="Simplified Arabic" w:hAnsi="Simplified Arabic" w:cs="Simplified Arabic"/>
          <w:sz w:val="32"/>
          <w:szCs w:val="32"/>
          <w:rtl/>
        </w:rPr>
        <w:t>ثر بارز في الدراسات اللغوية والفقهية والعقدية فهو الأول لتطورها.</w:t>
      </w:r>
    </w:p>
    <w:p w:rsidR="00655341" w:rsidRPr="00F03C86" w:rsidRDefault="00655341" w:rsidP="00655341">
      <w:pPr>
        <w:spacing w:after="0" w:line="240" w:lineRule="auto"/>
        <w:jc w:val="both"/>
        <w:rPr>
          <w:rFonts w:ascii="Simplified Arabic" w:hAnsi="Simplified Arabic" w:cs="Simplified Arabic"/>
          <w:sz w:val="32"/>
          <w:szCs w:val="32"/>
          <w:rtl/>
        </w:rPr>
      </w:pPr>
      <w:r w:rsidRPr="00F03C86">
        <w:rPr>
          <w:rFonts w:ascii="Simplified Arabic" w:hAnsi="Simplified Arabic" w:cs="Simplified Arabic"/>
          <w:sz w:val="32"/>
          <w:szCs w:val="32"/>
          <w:rtl/>
        </w:rPr>
        <w:t xml:space="preserve">    ومن أجل ذلك كله أحببت أن أسلّط الضوء على أثر القرآن الكريم وأهميته وما له من أثر في علوم العربية والإسلامية ، فهو المصدر الأول فيها، فكان موضوع بحثي بعنوان: (</w:t>
      </w:r>
      <w:r w:rsidRPr="00F03C86">
        <w:rPr>
          <w:rFonts w:ascii="Simplified Arabic" w:hAnsi="Simplified Arabic" w:cs="Simplified Arabic"/>
          <w:b/>
          <w:bCs/>
          <w:sz w:val="32"/>
          <w:szCs w:val="32"/>
          <w:rtl/>
        </w:rPr>
        <w:t>أثر الشاهد القرآني في اختيارات علماء اللغة والفقه والعقيدة (مسائل تطبيقية)</w:t>
      </w:r>
      <w:r w:rsidRPr="00F03C86">
        <w:rPr>
          <w:rFonts w:ascii="Simplified Arabic" w:hAnsi="Simplified Arabic" w:cs="Simplified Arabic"/>
          <w:sz w:val="32"/>
          <w:szCs w:val="32"/>
          <w:rtl/>
        </w:rPr>
        <w:t xml:space="preserve"> ) .أردت الوصول من خلاله إلى أثر القرآن الكريم بأن هذه العلوم إنما تستمد مقرراتها وضوابطها منه، وأن شواهده كانت سببا في ظهور اختيارات في اللغة والفقه والعقيدة ، فبعض هذه التوجهات متفق عليها وأخرى خاصة ، بحسب ما يراه كل ذي توجه ، وأن أصحاب هذه التوجهات حاولوا إقرار ما يرونه بالدليل والبرهان ؛ وخير دليل وبرهان هو القرآن الكريم. لذا توجه أصحاب هذه المذاهب  في مختلف العلوم إلى القرآن ليؤيدوا  فكرهم ، ويقرروا  توجههم .</w:t>
      </w:r>
    </w:p>
    <w:p w:rsidR="00655341" w:rsidRPr="00F03C86" w:rsidRDefault="00655341" w:rsidP="00655341">
      <w:pPr>
        <w:spacing w:line="240" w:lineRule="auto"/>
        <w:jc w:val="both"/>
        <w:rPr>
          <w:rFonts w:ascii="Simplified Arabic" w:hAnsi="Simplified Arabic" w:cs="Simplified Arabic"/>
          <w:sz w:val="32"/>
          <w:szCs w:val="32"/>
          <w:rtl/>
        </w:rPr>
      </w:pPr>
      <w:r w:rsidRPr="00F03C86">
        <w:rPr>
          <w:rFonts w:ascii="Simplified Arabic" w:hAnsi="Simplified Arabic" w:cs="Simplified Arabic"/>
          <w:sz w:val="32"/>
          <w:szCs w:val="32"/>
          <w:rtl/>
        </w:rPr>
        <w:t xml:space="preserve">  هذا وقد اقتضت مادة البحث مني أن أسلك فيه خطة قامت على المحاور الآتية التي تجمع مسائله وهي :</w:t>
      </w:r>
    </w:p>
    <w:p w:rsidR="00655341" w:rsidRPr="00F03C86" w:rsidRDefault="00655341" w:rsidP="00655341">
      <w:pPr>
        <w:spacing w:line="240" w:lineRule="auto"/>
        <w:jc w:val="both"/>
        <w:rPr>
          <w:rFonts w:ascii="Simplified Arabic" w:hAnsi="Simplified Arabic" w:cs="Simplified Arabic"/>
          <w:sz w:val="32"/>
          <w:szCs w:val="32"/>
          <w:rtl/>
        </w:rPr>
      </w:pPr>
      <w:r w:rsidRPr="00F03C86">
        <w:rPr>
          <w:rFonts w:ascii="Simplified Arabic" w:hAnsi="Simplified Arabic" w:cs="Simplified Arabic"/>
          <w:sz w:val="32"/>
          <w:szCs w:val="32"/>
          <w:rtl/>
        </w:rPr>
        <w:t xml:space="preserve">  كانت </w:t>
      </w:r>
      <w:r w:rsidRPr="00655341">
        <w:rPr>
          <w:rFonts w:ascii="Simplified Arabic" w:hAnsi="Simplified Arabic" w:cs="Simplified Arabic"/>
          <w:b/>
          <w:bCs/>
          <w:sz w:val="32"/>
          <w:szCs w:val="32"/>
          <w:rtl/>
        </w:rPr>
        <w:t xml:space="preserve">المقدمة </w:t>
      </w:r>
      <w:r w:rsidRPr="00F03C86">
        <w:rPr>
          <w:rFonts w:ascii="Simplified Arabic" w:hAnsi="Simplified Arabic" w:cs="Simplified Arabic"/>
          <w:sz w:val="32"/>
          <w:szCs w:val="32"/>
          <w:rtl/>
        </w:rPr>
        <w:t>هي باكورة بحثي والتي أوضحت فيها المقصد العام والخاص من البحث وخطته التي سرت عليها فيه .</w:t>
      </w:r>
    </w:p>
    <w:p w:rsidR="00655341" w:rsidRPr="00F03C86" w:rsidRDefault="00655341" w:rsidP="00655341">
      <w:pPr>
        <w:spacing w:line="240" w:lineRule="auto"/>
        <w:jc w:val="both"/>
        <w:rPr>
          <w:rFonts w:ascii="Simplified Arabic" w:hAnsi="Simplified Arabic" w:cs="Simplified Arabic"/>
          <w:sz w:val="32"/>
          <w:szCs w:val="32"/>
          <w:rtl/>
        </w:rPr>
      </w:pPr>
      <w:r w:rsidRPr="00F03C86">
        <w:rPr>
          <w:rFonts w:ascii="Simplified Arabic" w:hAnsi="Simplified Arabic" w:cs="Simplified Arabic"/>
          <w:sz w:val="32"/>
          <w:szCs w:val="32"/>
          <w:rtl/>
        </w:rPr>
        <w:lastRenderedPageBreak/>
        <w:t xml:space="preserve">  ثمّ انطلقت في بيان حيثيات البحث وتشكلّت في ثلاثة مباحث : كلّ مبحث في مطلبين ، </w:t>
      </w:r>
      <w:r w:rsidRPr="00F03C86">
        <w:rPr>
          <w:rFonts w:ascii="Simplified Arabic" w:hAnsi="Simplified Arabic" w:cs="Simplified Arabic"/>
          <w:b/>
          <w:bCs/>
          <w:sz w:val="32"/>
          <w:szCs w:val="32"/>
          <w:rtl/>
        </w:rPr>
        <w:t>المبحث الأول</w:t>
      </w:r>
      <w:r w:rsidR="008B63EE">
        <w:rPr>
          <w:rFonts w:ascii="Simplified Arabic" w:hAnsi="Simplified Arabic" w:cs="Simplified Arabic" w:hint="cs"/>
          <w:sz w:val="32"/>
          <w:szCs w:val="32"/>
          <w:rtl/>
        </w:rPr>
        <w:t xml:space="preserve"> كان بعنوان</w:t>
      </w:r>
      <w:r w:rsidRPr="00F03C86">
        <w:rPr>
          <w:rFonts w:ascii="Simplified Arabic" w:hAnsi="Simplified Arabic" w:cs="Simplified Arabic"/>
          <w:sz w:val="32"/>
          <w:szCs w:val="32"/>
          <w:rtl/>
        </w:rPr>
        <w:t xml:space="preserve"> :</w:t>
      </w:r>
      <w:r w:rsidRPr="00F03C86">
        <w:rPr>
          <w:rFonts w:ascii="Simplified Arabic" w:hAnsi="Simplified Arabic" w:cs="Simplified Arabic"/>
          <w:b/>
          <w:bCs/>
          <w:sz w:val="32"/>
          <w:szCs w:val="32"/>
          <w:rtl/>
        </w:rPr>
        <w:t xml:space="preserve"> أثر الشاهد القرآني في اختيارات اللغويين </w:t>
      </w:r>
      <w:r w:rsidRPr="00F03C86">
        <w:rPr>
          <w:rFonts w:ascii="Simplified Arabic" w:hAnsi="Simplified Arabic" w:cs="Simplified Arabic"/>
          <w:sz w:val="32"/>
          <w:szCs w:val="32"/>
          <w:rtl/>
        </w:rPr>
        <w:t>، واخترت من المسائل (مسألة ثبوت اللغة بالتوقيف نموذجا).</w:t>
      </w:r>
      <w:r w:rsidRPr="00F03C86">
        <w:rPr>
          <w:rFonts w:ascii="Simplified Arabic" w:hAnsi="Simplified Arabic" w:cs="Simplified Arabic"/>
          <w:color w:val="000000"/>
          <w:sz w:val="32"/>
          <w:szCs w:val="32"/>
          <w:rtl/>
        </w:rPr>
        <w:t xml:space="preserve"> فتكلمت فيه عن مفهوم اللغة ومن ثم عر</w:t>
      </w:r>
      <w:r w:rsidR="008B63EE">
        <w:rPr>
          <w:rFonts w:ascii="Simplified Arabic" w:hAnsi="Simplified Arabic" w:cs="Simplified Arabic" w:hint="cs"/>
          <w:color w:val="000000"/>
          <w:sz w:val="32"/>
          <w:szCs w:val="32"/>
          <w:rtl/>
        </w:rPr>
        <w:t>ّ</w:t>
      </w:r>
      <w:r w:rsidRPr="00F03C86">
        <w:rPr>
          <w:rFonts w:ascii="Simplified Arabic" w:hAnsi="Simplified Arabic" w:cs="Simplified Arabic"/>
          <w:color w:val="000000"/>
          <w:sz w:val="32"/>
          <w:szCs w:val="32"/>
          <w:rtl/>
        </w:rPr>
        <w:t>جت على أقوال العلماء واختلافهم في كيفية إثباتها، ومن الذي قام بوضعها ؛ لما فيه من كثير فائدة ، وجميل أثر في بيان أثر</w:t>
      </w:r>
      <w:r w:rsidR="008B63EE">
        <w:rPr>
          <w:rFonts w:ascii="Simplified Arabic" w:hAnsi="Simplified Arabic" w:cs="Simplified Arabic"/>
          <w:color w:val="000000"/>
          <w:sz w:val="32"/>
          <w:szCs w:val="32"/>
          <w:rtl/>
        </w:rPr>
        <w:t xml:space="preserve"> الشاهد القرآني على اختياراتهم </w:t>
      </w:r>
      <w:r w:rsidRPr="00F03C86">
        <w:rPr>
          <w:rFonts w:ascii="Simplified Arabic" w:hAnsi="Simplified Arabic" w:cs="Simplified Arabic"/>
          <w:color w:val="000000"/>
          <w:sz w:val="32"/>
          <w:szCs w:val="32"/>
          <w:rtl/>
        </w:rPr>
        <w:t>في كونه الحجة الأولى ، والدليل الأبرز لما ذهب إليه كثير من العلماء</w:t>
      </w:r>
      <w:r w:rsidRPr="00F03C86">
        <w:rPr>
          <w:rFonts w:ascii="Simplified Arabic" w:hAnsi="Simplified Arabic" w:cs="Simplified Arabic"/>
          <w:sz w:val="32"/>
          <w:szCs w:val="32"/>
          <w:rtl/>
        </w:rPr>
        <w:t xml:space="preserve"> في هذه المسألة ، من خلال الكلام على </w:t>
      </w:r>
      <w:r w:rsidRPr="00F03C86">
        <w:rPr>
          <w:rFonts w:ascii="Simplified Arabic" w:hAnsi="Simplified Arabic" w:cs="Simplified Arabic"/>
          <w:color w:val="000000"/>
          <w:sz w:val="32"/>
          <w:szCs w:val="32"/>
          <w:rtl/>
        </w:rPr>
        <w:t>حجة كل فريق وما ذكروه من أدلة على أقوالهم</w:t>
      </w:r>
      <w:r w:rsidRPr="00F03C86">
        <w:rPr>
          <w:rFonts w:ascii="Simplified Arabic" w:hAnsi="Simplified Arabic" w:cs="Simplified Arabic"/>
          <w:sz w:val="32"/>
          <w:szCs w:val="32"/>
          <w:rtl/>
        </w:rPr>
        <w:t>.</w:t>
      </w:r>
    </w:p>
    <w:p w:rsidR="00655341" w:rsidRPr="00F03C86" w:rsidRDefault="00655341" w:rsidP="00655341">
      <w:pPr>
        <w:spacing w:after="0" w:line="240" w:lineRule="auto"/>
        <w:jc w:val="both"/>
        <w:rPr>
          <w:rFonts w:ascii="Simplified Arabic" w:eastAsia="Times New Roman" w:hAnsi="Simplified Arabic" w:cs="Simplified Arabic"/>
          <w:sz w:val="32"/>
          <w:szCs w:val="32"/>
          <w:rtl/>
        </w:rPr>
      </w:pPr>
      <w:r w:rsidRPr="00F03C86">
        <w:rPr>
          <w:rFonts w:ascii="Simplified Arabic" w:hAnsi="Simplified Arabic" w:cs="Simplified Arabic"/>
          <w:sz w:val="32"/>
          <w:szCs w:val="32"/>
          <w:rtl/>
        </w:rPr>
        <w:t xml:space="preserve">  وفي </w:t>
      </w:r>
      <w:r w:rsidRPr="00F03C86">
        <w:rPr>
          <w:rFonts w:ascii="Simplified Arabic" w:hAnsi="Simplified Arabic" w:cs="Simplified Arabic"/>
          <w:b/>
          <w:bCs/>
          <w:sz w:val="32"/>
          <w:szCs w:val="32"/>
          <w:rtl/>
        </w:rPr>
        <w:t>المبحث الثاني</w:t>
      </w:r>
      <w:r w:rsidRPr="00F03C86">
        <w:rPr>
          <w:rFonts w:ascii="Simplified Arabic" w:hAnsi="Simplified Arabic" w:cs="Simplified Arabic"/>
          <w:sz w:val="32"/>
          <w:szCs w:val="32"/>
          <w:rtl/>
        </w:rPr>
        <w:t xml:space="preserve"> توجهت فيه إلى</w:t>
      </w:r>
      <w:r w:rsidR="008B63EE">
        <w:rPr>
          <w:rFonts w:ascii="Simplified Arabic" w:hAnsi="Simplified Arabic" w:cs="Simplified Arabic" w:hint="cs"/>
          <w:sz w:val="32"/>
          <w:szCs w:val="32"/>
          <w:rtl/>
        </w:rPr>
        <w:t xml:space="preserve"> بيان</w:t>
      </w:r>
      <w:r w:rsidRPr="00F03C86">
        <w:rPr>
          <w:rFonts w:ascii="Simplified Arabic" w:hAnsi="Simplified Arabic" w:cs="Simplified Arabic"/>
          <w:sz w:val="32"/>
          <w:szCs w:val="32"/>
          <w:rtl/>
        </w:rPr>
        <w:t xml:space="preserve"> (</w:t>
      </w:r>
      <w:r w:rsidRPr="00F03C86">
        <w:rPr>
          <w:rFonts w:ascii="Simplified Arabic" w:hAnsi="Simplified Arabic" w:cs="Simplified Arabic"/>
          <w:b/>
          <w:bCs/>
          <w:sz w:val="32"/>
          <w:szCs w:val="32"/>
          <w:rtl/>
        </w:rPr>
        <w:t xml:space="preserve">أثر الشاهد النحوي القرآني في اختيارات الأصوليين وما ينبني عليها من </w:t>
      </w:r>
      <w:r w:rsidRPr="000414DE">
        <w:rPr>
          <w:rFonts w:ascii="Simplified Arabic" w:hAnsi="Simplified Arabic" w:cs="Simplified Arabic"/>
          <w:b/>
          <w:bCs/>
          <w:sz w:val="32"/>
          <w:szCs w:val="32"/>
          <w:rtl/>
        </w:rPr>
        <w:t>اختيارات فقهية</w:t>
      </w:r>
      <w:r w:rsidR="008B63EE">
        <w:rPr>
          <w:rFonts w:ascii="Simplified Arabic" w:hAnsi="Simplified Arabic" w:cs="Simplified Arabic"/>
          <w:sz w:val="32"/>
          <w:szCs w:val="32"/>
          <w:rtl/>
        </w:rPr>
        <w:t>) ،</w:t>
      </w:r>
      <w:r w:rsidR="008B63EE">
        <w:rPr>
          <w:rFonts w:ascii="Simplified Arabic" w:hAnsi="Simplified Arabic" w:cs="Simplified Arabic" w:hint="cs"/>
          <w:sz w:val="32"/>
          <w:szCs w:val="32"/>
          <w:rtl/>
        </w:rPr>
        <w:t>ف</w:t>
      </w:r>
      <w:r w:rsidRPr="00F03C86">
        <w:rPr>
          <w:rFonts w:ascii="Simplified Arabic" w:hAnsi="Simplified Arabic" w:cs="Simplified Arabic"/>
          <w:sz w:val="32"/>
          <w:szCs w:val="32"/>
          <w:rtl/>
        </w:rPr>
        <w:t xml:space="preserve">اخترت أن أسلّط الضوء على معاني حرف </w:t>
      </w:r>
      <w:r w:rsidR="008B63EE">
        <w:rPr>
          <w:rFonts w:ascii="Simplified Arabic" w:hAnsi="Simplified Arabic" w:cs="Simplified Arabic"/>
          <w:sz w:val="32"/>
          <w:szCs w:val="32"/>
          <w:rtl/>
        </w:rPr>
        <w:t>(الواو) وكيف تعامل معها الأصولي</w:t>
      </w:r>
      <w:r w:rsidR="008B63EE">
        <w:rPr>
          <w:rFonts w:ascii="Simplified Arabic" w:hAnsi="Simplified Arabic" w:cs="Simplified Arabic" w:hint="cs"/>
          <w:sz w:val="32"/>
          <w:szCs w:val="32"/>
          <w:rtl/>
        </w:rPr>
        <w:t>و</w:t>
      </w:r>
      <w:r w:rsidRPr="00F03C86">
        <w:rPr>
          <w:rFonts w:ascii="Simplified Arabic" w:hAnsi="Simplified Arabic" w:cs="Simplified Arabic"/>
          <w:sz w:val="32"/>
          <w:szCs w:val="32"/>
          <w:rtl/>
        </w:rPr>
        <w:t>ن حملاً على المعاني وتطبيقاً على واقع الأدلة والمسائل الفقهية ،</w:t>
      </w:r>
      <w:r w:rsidRPr="00F03C86">
        <w:rPr>
          <w:rFonts w:ascii="Simplified Arabic" w:eastAsia="Times New Roman" w:hAnsi="Simplified Arabic" w:cs="Simplified Arabic"/>
          <w:sz w:val="32"/>
          <w:szCs w:val="32"/>
          <w:rtl/>
        </w:rPr>
        <w:t xml:space="preserve"> فاخترت نماذج من آيات الأحكام القرآنية لنرى كيف أن الأصولي واختياره في الاستنباطات الفقهية مؤثّر تأثيراً مباشراً على الاستدلال من المصادر الشرعية وفي مقدمتها القرآن الكريم.</w:t>
      </w:r>
    </w:p>
    <w:p w:rsidR="00655341" w:rsidRPr="00F03C86" w:rsidRDefault="00655341" w:rsidP="00655341">
      <w:pPr>
        <w:spacing w:line="240" w:lineRule="auto"/>
        <w:jc w:val="both"/>
        <w:rPr>
          <w:rFonts w:ascii="Simplified Arabic" w:hAnsi="Simplified Arabic" w:cs="Simplified Arabic"/>
          <w:sz w:val="32"/>
          <w:szCs w:val="32"/>
          <w:rtl/>
        </w:rPr>
      </w:pPr>
      <w:r w:rsidRPr="00F03C86">
        <w:rPr>
          <w:rFonts w:ascii="Simplified Arabic" w:eastAsia="Times New Roman" w:hAnsi="Simplified Arabic" w:cs="Simplified Arabic"/>
          <w:sz w:val="32"/>
          <w:szCs w:val="32"/>
          <w:rtl/>
        </w:rPr>
        <w:t xml:space="preserve">  أما المبحث الأخير فهو </w:t>
      </w:r>
      <w:r w:rsidRPr="00F03C86">
        <w:rPr>
          <w:rFonts w:ascii="Simplified Arabic" w:eastAsia="Times New Roman" w:hAnsi="Simplified Arabic" w:cs="Simplified Arabic"/>
          <w:b/>
          <w:bCs/>
          <w:sz w:val="32"/>
          <w:szCs w:val="32"/>
          <w:rtl/>
        </w:rPr>
        <w:t xml:space="preserve">المبحث الثالث </w:t>
      </w:r>
      <w:r w:rsidRPr="00F03C86">
        <w:rPr>
          <w:rFonts w:ascii="Simplified Arabic" w:eastAsia="Times New Roman" w:hAnsi="Simplified Arabic" w:cs="Simplified Arabic"/>
          <w:sz w:val="32"/>
          <w:szCs w:val="32"/>
          <w:rtl/>
        </w:rPr>
        <w:t>فخصصته لبيان (</w:t>
      </w:r>
      <w:r w:rsidRPr="00F03C86">
        <w:rPr>
          <w:rFonts w:ascii="Simplified Arabic" w:hAnsi="Simplified Arabic" w:cs="Simplified Arabic"/>
          <w:b/>
          <w:bCs/>
          <w:sz w:val="32"/>
          <w:szCs w:val="32"/>
          <w:rtl/>
        </w:rPr>
        <w:t>أثر الشاهد النحوي القرآني في معتقدات بعض الفرق الإسلامية</w:t>
      </w:r>
      <w:r w:rsidRPr="00F03C86">
        <w:rPr>
          <w:rFonts w:ascii="Simplified Arabic" w:hAnsi="Simplified Arabic" w:cs="Simplified Arabic"/>
          <w:sz w:val="32"/>
          <w:szCs w:val="32"/>
          <w:rtl/>
        </w:rPr>
        <w:t>). واخترت في هذا المبحث كمثال يوضح هذه الحقيقة فرقة (</w:t>
      </w:r>
      <w:r w:rsidRPr="000414DE">
        <w:rPr>
          <w:rFonts w:ascii="Simplified Arabic" w:hAnsi="Simplified Arabic" w:cs="Simplified Arabic"/>
          <w:b/>
          <w:bCs/>
          <w:sz w:val="32"/>
          <w:szCs w:val="32"/>
          <w:rtl/>
        </w:rPr>
        <w:t>المعتزلة نموذجا</w:t>
      </w:r>
      <w:r w:rsidRPr="00F03C86">
        <w:rPr>
          <w:rFonts w:ascii="Simplified Arabic" w:hAnsi="Simplified Arabic" w:cs="Simplified Arabic"/>
          <w:sz w:val="32"/>
          <w:szCs w:val="32"/>
          <w:rtl/>
        </w:rPr>
        <w:t>).وفي هذا المبحث الموجز والمحدود سلطت الضوء على بعض النقاط المتعلقة بأثر الشاهد القرآني وكيفية استدلالهم به ومحاولة تقرير بعض اختياراتهم العقدية بواسطته ، مشيرا إلى أن الشاهد القرآني  لم يكن هو الموجه لهم في اختيارهم العقدي،بل وسيلة لتقرير ما ذهبوا إليه بعد تثبيته بناء على مقدمات اعتمدوها وقضايا تبنوها .</w:t>
      </w:r>
    </w:p>
    <w:p w:rsidR="00655341" w:rsidRPr="00F03C86" w:rsidRDefault="00655341" w:rsidP="00655341">
      <w:pPr>
        <w:pStyle w:val="Title"/>
        <w:ind w:firstLine="720"/>
        <w:jc w:val="both"/>
        <w:rPr>
          <w:rFonts w:ascii="Simplified Arabic" w:hAnsi="Simplified Arabic"/>
          <w:sz w:val="32"/>
          <w:szCs w:val="32"/>
          <w:u w:val="none"/>
          <w:rtl/>
        </w:rPr>
      </w:pPr>
      <w:r w:rsidRPr="00F03C86">
        <w:rPr>
          <w:rFonts w:ascii="Simplified Arabic" w:hAnsi="Simplified Arabic"/>
          <w:sz w:val="32"/>
          <w:szCs w:val="32"/>
          <w:u w:val="none"/>
          <w:rtl/>
        </w:rPr>
        <w:t xml:space="preserve">ثم بعد ذلك أتيت </w:t>
      </w:r>
      <w:r w:rsidRPr="00F03C86">
        <w:rPr>
          <w:rFonts w:ascii="Simplified Arabic" w:hAnsi="Simplified Arabic"/>
          <w:b/>
          <w:bCs/>
          <w:sz w:val="32"/>
          <w:szCs w:val="32"/>
          <w:u w:val="none"/>
          <w:rtl/>
        </w:rPr>
        <w:t>بخاتمة</w:t>
      </w:r>
      <w:r w:rsidRPr="00F03C86">
        <w:rPr>
          <w:rFonts w:ascii="Simplified Arabic" w:hAnsi="Simplified Arabic"/>
          <w:sz w:val="32"/>
          <w:szCs w:val="32"/>
          <w:u w:val="none"/>
          <w:rtl/>
        </w:rPr>
        <w:t xml:space="preserve"> ضمّنتها أهم النتائج التي توصلت إليها في البحث وقفلت البحث بذكر المصادر التي اعتمدت عليها فيه .</w:t>
      </w:r>
    </w:p>
    <w:p w:rsidR="00655341" w:rsidRPr="00F03C86" w:rsidRDefault="00655341" w:rsidP="00655341">
      <w:pPr>
        <w:spacing w:line="240" w:lineRule="auto"/>
        <w:jc w:val="both"/>
        <w:rPr>
          <w:rFonts w:ascii="Simplified Arabic" w:hAnsi="Simplified Arabic" w:cs="Simplified Arabic"/>
          <w:sz w:val="32"/>
          <w:szCs w:val="32"/>
          <w:rtl/>
        </w:rPr>
      </w:pPr>
      <w:r w:rsidRPr="00F03C86">
        <w:rPr>
          <w:rFonts w:ascii="Simplified Arabic" w:hAnsi="Simplified Arabic" w:cs="Simplified Arabic"/>
          <w:sz w:val="32"/>
          <w:szCs w:val="32"/>
          <w:rtl/>
        </w:rPr>
        <w:lastRenderedPageBreak/>
        <w:t xml:space="preserve">  هذا ما أردت بيانه عن البحث سائلاً المولى أن يكون محل قبول من القائمين على المؤتمر , وأن يكون سبباً لخدمة القرآن وتطوير مناهج البحث بمعالجة مشكلاتها المضعفة لها .</w:t>
      </w:r>
    </w:p>
    <w:p w:rsidR="00655341" w:rsidRPr="00F03C86" w:rsidRDefault="00655341" w:rsidP="00655341">
      <w:pPr>
        <w:spacing w:line="240" w:lineRule="auto"/>
        <w:jc w:val="both"/>
        <w:rPr>
          <w:rFonts w:ascii="Simplified Arabic" w:hAnsi="Simplified Arabic" w:cs="Simplified Arabic"/>
          <w:sz w:val="32"/>
          <w:szCs w:val="32"/>
          <w:rtl/>
        </w:rPr>
      </w:pPr>
      <w:r w:rsidRPr="00F03C86">
        <w:rPr>
          <w:rFonts w:ascii="Simplified Arabic" w:hAnsi="Simplified Arabic" w:cs="Simplified Arabic"/>
          <w:sz w:val="32"/>
          <w:szCs w:val="32"/>
          <w:rtl/>
        </w:rPr>
        <w:t>هذا والله نسأل أن يوفقنا وجميع المسلمين لخدمة كتابه الك</w:t>
      </w:r>
      <w:r>
        <w:rPr>
          <w:rFonts w:ascii="Simplified Arabic" w:hAnsi="Simplified Arabic" w:cs="Simplified Arabic"/>
          <w:sz w:val="32"/>
          <w:szCs w:val="32"/>
          <w:rtl/>
        </w:rPr>
        <w:t>ريم , أنه ولي ذلك والقادر عليه</w:t>
      </w:r>
      <w:r>
        <w:rPr>
          <w:rFonts w:ascii="Simplified Arabic" w:hAnsi="Simplified Arabic" w:cs="Simplified Arabic" w:hint="cs"/>
          <w:sz w:val="32"/>
          <w:szCs w:val="32"/>
          <w:rtl/>
        </w:rPr>
        <w:t xml:space="preserve"> ، </w:t>
      </w:r>
      <w:r w:rsidRPr="00F03C86">
        <w:rPr>
          <w:rFonts w:ascii="Simplified Arabic" w:hAnsi="Simplified Arabic" w:cs="Simplified Arabic"/>
          <w:sz w:val="32"/>
          <w:szCs w:val="32"/>
          <w:rtl/>
        </w:rPr>
        <w:t>وآخر دعوانا أن الحمد لله ربّ العالمين .</w:t>
      </w:r>
    </w:p>
    <w:p w:rsidR="00655341" w:rsidRPr="00F03C86" w:rsidRDefault="00655341" w:rsidP="00655341">
      <w:pPr>
        <w:spacing w:line="240" w:lineRule="auto"/>
        <w:jc w:val="right"/>
        <w:rPr>
          <w:rFonts w:ascii="Simplified Arabic" w:hAnsi="Simplified Arabic" w:cs="Simplified Arabic"/>
          <w:b/>
          <w:bCs/>
          <w:sz w:val="28"/>
          <w:szCs w:val="28"/>
          <w:rtl/>
        </w:rPr>
      </w:pPr>
      <w:r w:rsidRPr="00F03C86">
        <w:rPr>
          <w:rFonts w:ascii="Simplified Arabic" w:hAnsi="Simplified Arabic" w:cs="Simplified Arabic"/>
          <w:b/>
          <w:bCs/>
          <w:sz w:val="28"/>
          <w:szCs w:val="28"/>
          <w:rtl/>
        </w:rPr>
        <w:t>الباحث</w:t>
      </w:r>
    </w:p>
    <w:p w:rsidR="00655341" w:rsidRPr="00F03C86" w:rsidRDefault="00655341" w:rsidP="00655341">
      <w:pPr>
        <w:spacing w:line="240" w:lineRule="auto"/>
        <w:jc w:val="center"/>
        <w:rPr>
          <w:rFonts w:ascii="Simplified Arabic" w:hAnsi="Simplified Arabic" w:cs="Simplified Arabic"/>
          <w:b/>
          <w:bCs/>
          <w:sz w:val="40"/>
          <w:szCs w:val="40"/>
          <w:rtl/>
        </w:rPr>
      </w:pPr>
    </w:p>
    <w:p w:rsidR="00655341" w:rsidRPr="00F03C86" w:rsidRDefault="00655341" w:rsidP="00655341">
      <w:pPr>
        <w:spacing w:line="240" w:lineRule="auto"/>
        <w:jc w:val="center"/>
        <w:rPr>
          <w:rFonts w:ascii="Simplified Arabic" w:hAnsi="Simplified Arabic" w:cs="Simplified Arabic"/>
          <w:b/>
          <w:bCs/>
          <w:sz w:val="40"/>
          <w:szCs w:val="40"/>
          <w:rtl/>
        </w:rPr>
      </w:pPr>
    </w:p>
    <w:p w:rsidR="00655341" w:rsidRPr="00F03C86" w:rsidRDefault="00655341" w:rsidP="00655341">
      <w:pPr>
        <w:spacing w:line="240" w:lineRule="auto"/>
        <w:jc w:val="center"/>
        <w:rPr>
          <w:rFonts w:ascii="Simplified Arabic" w:hAnsi="Simplified Arabic" w:cs="Simplified Arabic"/>
          <w:b/>
          <w:bCs/>
          <w:sz w:val="40"/>
          <w:szCs w:val="40"/>
          <w:rtl/>
        </w:rPr>
      </w:pPr>
    </w:p>
    <w:p w:rsidR="00655341" w:rsidRPr="00F03C86" w:rsidRDefault="00655341" w:rsidP="00655341">
      <w:pPr>
        <w:spacing w:line="240" w:lineRule="auto"/>
        <w:jc w:val="center"/>
        <w:rPr>
          <w:rFonts w:ascii="Simplified Arabic" w:hAnsi="Simplified Arabic" w:cs="Simplified Arabic"/>
          <w:b/>
          <w:bCs/>
          <w:sz w:val="40"/>
          <w:szCs w:val="40"/>
          <w:rtl/>
        </w:rPr>
      </w:pPr>
    </w:p>
    <w:p w:rsidR="00655341" w:rsidRPr="00F03C86" w:rsidRDefault="00655341" w:rsidP="00655341">
      <w:pPr>
        <w:spacing w:line="240" w:lineRule="auto"/>
        <w:jc w:val="center"/>
        <w:rPr>
          <w:rFonts w:ascii="Simplified Arabic" w:hAnsi="Simplified Arabic" w:cs="Simplified Arabic"/>
          <w:b/>
          <w:bCs/>
          <w:sz w:val="40"/>
          <w:szCs w:val="40"/>
          <w:rtl/>
        </w:rPr>
      </w:pPr>
    </w:p>
    <w:p w:rsidR="00655341" w:rsidRPr="00F03C86" w:rsidRDefault="00655341" w:rsidP="00655341">
      <w:pPr>
        <w:spacing w:line="240" w:lineRule="auto"/>
        <w:jc w:val="center"/>
        <w:rPr>
          <w:rFonts w:ascii="Simplified Arabic" w:hAnsi="Simplified Arabic" w:cs="Simplified Arabic"/>
          <w:b/>
          <w:bCs/>
          <w:sz w:val="40"/>
          <w:szCs w:val="40"/>
          <w:rtl/>
        </w:rPr>
      </w:pPr>
    </w:p>
    <w:p w:rsidR="00655341" w:rsidRPr="00F03C86" w:rsidRDefault="00655341" w:rsidP="00655341">
      <w:pPr>
        <w:spacing w:line="240" w:lineRule="auto"/>
        <w:jc w:val="center"/>
        <w:rPr>
          <w:rFonts w:ascii="Simplified Arabic" w:hAnsi="Simplified Arabic" w:cs="Simplified Arabic"/>
          <w:b/>
          <w:bCs/>
          <w:sz w:val="40"/>
          <w:szCs w:val="40"/>
          <w:rtl/>
        </w:rPr>
      </w:pPr>
    </w:p>
    <w:p w:rsidR="00655341" w:rsidRPr="00F03C86" w:rsidRDefault="00655341" w:rsidP="00655341">
      <w:pPr>
        <w:spacing w:line="240" w:lineRule="auto"/>
        <w:jc w:val="center"/>
        <w:rPr>
          <w:rFonts w:ascii="Simplified Arabic" w:hAnsi="Simplified Arabic" w:cs="Simplified Arabic"/>
          <w:b/>
          <w:bCs/>
          <w:sz w:val="40"/>
          <w:szCs w:val="40"/>
          <w:rtl/>
        </w:rPr>
      </w:pPr>
    </w:p>
    <w:p w:rsidR="00655341" w:rsidRPr="00F03C86" w:rsidRDefault="00655341" w:rsidP="00655341">
      <w:pPr>
        <w:spacing w:line="240" w:lineRule="auto"/>
        <w:jc w:val="center"/>
        <w:rPr>
          <w:rFonts w:ascii="Simplified Arabic" w:hAnsi="Simplified Arabic" w:cs="Simplified Arabic"/>
          <w:b/>
          <w:bCs/>
          <w:sz w:val="40"/>
          <w:szCs w:val="40"/>
          <w:rtl/>
        </w:rPr>
      </w:pPr>
    </w:p>
    <w:p w:rsidR="00655341" w:rsidRDefault="00655341" w:rsidP="00655341">
      <w:pPr>
        <w:spacing w:line="240" w:lineRule="auto"/>
        <w:jc w:val="center"/>
        <w:rPr>
          <w:rFonts w:ascii="Simplified Arabic" w:hAnsi="Simplified Arabic" w:cs="Simplified Arabic"/>
          <w:b/>
          <w:bCs/>
          <w:sz w:val="40"/>
          <w:szCs w:val="40"/>
          <w:rtl/>
        </w:rPr>
      </w:pPr>
    </w:p>
    <w:p w:rsidR="00655341" w:rsidRDefault="00655341" w:rsidP="00655341">
      <w:pPr>
        <w:spacing w:line="240" w:lineRule="auto"/>
        <w:jc w:val="center"/>
        <w:rPr>
          <w:rFonts w:ascii="Simplified Arabic" w:hAnsi="Simplified Arabic" w:cs="Simplified Arabic"/>
          <w:b/>
          <w:bCs/>
          <w:sz w:val="40"/>
          <w:szCs w:val="40"/>
          <w:rtl/>
        </w:rPr>
      </w:pPr>
    </w:p>
    <w:p w:rsidR="00655341" w:rsidRPr="00F03C86" w:rsidRDefault="00655341" w:rsidP="00655341">
      <w:pPr>
        <w:spacing w:line="240" w:lineRule="auto"/>
        <w:jc w:val="center"/>
        <w:rPr>
          <w:rFonts w:ascii="Simplified Arabic" w:hAnsi="Simplified Arabic" w:cs="Simplified Arabic"/>
          <w:b/>
          <w:bCs/>
          <w:sz w:val="40"/>
          <w:szCs w:val="40"/>
          <w:rtl/>
        </w:rPr>
      </w:pPr>
    </w:p>
    <w:p w:rsidR="00655341" w:rsidRPr="00F03C86" w:rsidRDefault="00655341" w:rsidP="00655341">
      <w:pPr>
        <w:spacing w:after="0" w:line="240" w:lineRule="auto"/>
        <w:jc w:val="center"/>
        <w:rPr>
          <w:rFonts w:ascii="Simplified Arabic" w:hAnsi="Simplified Arabic" w:cs="Simplified Arabic"/>
          <w:b/>
          <w:bCs/>
          <w:sz w:val="40"/>
          <w:szCs w:val="40"/>
          <w:rtl/>
        </w:rPr>
      </w:pPr>
      <w:r w:rsidRPr="00F03C86">
        <w:rPr>
          <w:rFonts w:ascii="Simplified Arabic" w:hAnsi="Simplified Arabic" w:cs="Simplified Arabic"/>
          <w:b/>
          <w:bCs/>
          <w:sz w:val="40"/>
          <w:szCs w:val="40"/>
          <w:rtl/>
        </w:rPr>
        <w:lastRenderedPageBreak/>
        <w:t>المبحث الأول</w:t>
      </w:r>
    </w:p>
    <w:p w:rsidR="00655341" w:rsidRPr="00F03C86" w:rsidRDefault="00655341" w:rsidP="00655341">
      <w:pPr>
        <w:spacing w:after="0" w:line="240" w:lineRule="auto"/>
        <w:jc w:val="center"/>
        <w:rPr>
          <w:rFonts w:ascii="Simplified Arabic" w:hAnsi="Simplified Arabic" w:cs="Simplified Arabic"/>
          <w:b/>
          <w:bCs/>
          <w:sz w:val="40"/>
          <w:szCs w:val="40"/>
          <w:rtl/>
        </w:rPr>
      </w:pPr>
      <w:r w:rsidRPr="00F03C86">
        <w:rPr>
          <w:rFonts w:ascii="Simplified Arabic" w:hAnsi="Simplified Arabic" w:cs="Simplified Arabic"/>
          <w:b/>
          <w:bCs/>
          <w:sz w:val="40"/>
          <w:szCs w:val="40"/>
          <w:rtl/>
        </w:rPr>
        <w:t>أثر الشاهد القرآني في اختيارات اللغويين(مسألة ثبوت اللغة بالتوقيف نموذجا) .</w:t>
      </w:r>
    </w:p>
    <w:p w:rsidR="00655341" w:rsidRPr="00F03C86" w:rsidRDefault="00655341" w:rsidP="00655341">
      <w:pPr>
        <w:spacing w:after="0" w:line="240" w:lineRule="auto"/>
        <w:rPr>
          <w:rFonts w:ascii="Simplified Arabic" w:hAnsi="Simplified Arabic" w:cs="Simplified Arabic"/>
          <w:b/>
          <w:bCs/>
          <w:sz w:val="32"/>
          <w:szCs w:val="32"/>
          <w:rtl/>
        </w:rPr>
      </w:pPr>
      <w:r w:rsidRPr="00F03C86">
        <w:rPr>
          <w:rFonts w:ascii="Simplified Arabic" w:hAnsi="Simplified Arabic" w:cs="Simplified Arabic"/>
          <w:b/>
          <w:bCs/>
          <w:sz w:val="32"/>
          <w:szCs w:val="32"/>
          <w:rtl/>
        </w:rPr>
        <w:t>توطئة:</w:t>
      </w:r>
    </w:p>
    <w:p w:rsidR="00655341" w:rsidRPr="00F03C86" w:rsidRDefault="00655341" w:rsidP="00655341">
      <w:pPr>
        <w:spacing w:after="0" w:line="240" w:lineRule="auto"/>
        <w:ind w:firstLine="720"/>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 xml:space="preserve">من آيات الله الدالة عليه اختلاف ألسنة الناس، وتعدد لغاتهم؛ قال تعالى في محكم كتابه العزيز: </w:t>
      </w:r>
      <w:r w:rsidRPr="00F03C86">
        <w:rPr>
          <w:rFonts w:ascii="Simplified Arabic" w:hAnsi="Simplified Arabic" w:cs="Simplified Arabic"/>
          <w:b/>
          <w:bCs/>
          <w:color w:val="000000"/>
          <w:sz w:val="32"/>
          <w:szCs w:val="32"/>
          <w:rtl/>
          <w:lang w:bidi="ar-IQ"/>
        </w:rPr>
        <w:t>(وَمِنْ آيَاتِهِ خَلْقُ السَّمَوَاتِ وَالأَرْضِ وَاخْتِلافُ أَلْسِنَتِكُمْ وَأَلْوَانِكُمْ إِنَّ فِي ذَلِكَ لآيَاتٍ لِلْعَالِمِينَ )</w:t>
      </w:r>
      <w:r w:rsidRPr="00F03C86">
        <w:rPr>
          <w:rStyle w:val="FootnoteReference"/>
          <w:rFonts w:ascii="Simplified Arabic" w:hAnsi="Simplified Arabic" w:cs="Simplified Arabic"/>
          <w:color w:val="000000"/>
          <w:sz w:val="32"/>
          <w:szCs w:val="32"/>
          <w:rtl/>
        </w:rPr>
        <w:t>(</w:t>
      </w:r>
      <w:r w:rsidRPr="00F03C86">
        <w:rPr>
          <w:rStyle w:val="FootnoteReference"/>
          <w:rFonts w:ascii="Simplified Arabic" w:hAnsi="Simplified Arabic" w:cs="Simplified Arabic"/>
          <w:color w:val="000000"/>
          <w:sz w:val="32"/>
          <w:szCs w:val="32"/>
          <w:rtl/>
        </w:rPr>
        <w:footnoteReference w:id="1"/>
      </w:r>
      <w:r w:rsidRPr="00F03C86">
        <w:rPr>
          <w:rStyle w:val="FootnoteReference"/>
          <w:rFonts w:ascii="Simplified Arabic" w:hAnsi="Simplified Arabic" w:cs="Simplified Arabic"/>
          <w:color w:val="000000"/>
          <w:sz w:val="32"/>
          <w:szCs w:val="32"/>
          <w:rtl/>
        </w:rPr>
        <w:t>)</w:t>
      </w:r>
      <w:r w:rsidRPr="00F03C86">
        <w:rPr>
          <w:rFonts w:ascii="Simplified Arabic" w:hAnsi="Simplified Arabic" w:cs="Simplified Arabic"/>
          <w:color w:val="000000"/>
          <w:sz w:val="32"/>
          <w:szCs w:val="32"/>
          <w:rtl/>
        </w:rPr>
        <w:t xml:space="preserve"> بأن علم سبحانه كل صنف من الناس لغته، أو ألهمه جل وعلا وضعها،وأقدره عليها فصار بعضهم يتكلم بالعربية،وبعضهم بالفارسية،وبعضهم بالرومية إلى غير ذلك مما الله تعالى أعلم بكميته ...</w:t>
      </w:r>
    </w:p>
    <w:p w:rsidR="00655341" w:rsidRPr="00F03C86" w:rsidRDefault="00655341" w:rsidP="00655341">
      <w:pPr>
        <w:spacing w:line="240" w:lineRule="auto"/>
        <w:jc w:val="both"/>
        <w:rPr>
          <w:rFonts w:ascii="Simplified Arabic" w:hAnsi="Simplified Arabic" w:cs="Simplified Arabic"/>
          <w:sz w:val="32"/>
          <w:szCs w:val="32"/>
          <w:rtl/>
        </w:rPr>
      </w:pPr>
      <w:r w:rsidRPr="00F03C86">
        <w:rPr>
          <w:rFonts w:ascii="Simplified Arabic" w:hAnsi="Simplified Arabic" w:cs="Simplified Arabic"/>
          <w:color w:val="000000"/>
          <w:sz w:val="32"/>
          <w:szCs w:val="32"/>
          <w:rtl/>
        </w:rPr>
        <w:t xml:space="preserve">   ومما يحسن في هذا المقام التعريفي لاختلاف ألسنة الناس وتعدد لغاتهم، أن نورد ما جاء في مفهوم اللغة أولا ومن ثم نعرج على أقوال العلماء واختلافهم في كيفية إثباتها، ومن الذي قام بوضعها ؛ لما فيه من كثير فائدة ، </w:t>
      </w:r>
      <w:r w:rsidRPr="00F03C86">
        <w:rPr>
          <w:rFonts w:ascii="Simplified Arabic" w:hAnsi="Simplified Arabic" w:cs="Simplified Arabic"/>
          <w:color w:val="000000"/>
          <w:sz w:val="32"/>
          <w:szCs w:val="32"/>
          <w:u w:val="single"/>
          <w:rtl/>
        </w:rPr>
        <w:t>وجميل أثر في بيان أثر</w:t>
      </w:r>
      <w:r w:rsidR="008B63EE">
        <w:rPr>
          <w:rFonts w:ascii="Simplified Arabic" w:hAnsi="Simplified Arabic" w:cs="Simplified Arabic"/>
          <w:color w:val="000000"/>
          <w:sz w:val="32"/>
          <w:szCs w:val="32"/>
          <w:u w:val="single"/>
          <w:rtl/>
        </w:rPr>
        <w:t xml:space="preserve"> الشاهد القرآني على اختياراتهم </w:t>
      </w:r>
      <w:r w:rsidRPr="00F03C86">
        <w:rPr>
          <w:rFonts w:ascii="Simplified Arabic" w:hAnsi="Simplified Arabic" w:cs="Simplified Arabic"/>
          <w:color w:val="000000"/>
          <w:sz w:val="32"/>
          <w:szCs w:val="32"/>
          <w:u w:val="single"/>
          <w:rtl/>
        </w:rPr>
        <w:t>في كونه الحجة الأولى ، والدليل الأبرز لما ذهب إليه كثير من العلماء</w:t>
      </w:r>
      <w:r w:rsidRPr="00F03C86">
        <w:rPr>
          <w:rFonts w:ascii="Simplified Arabic" w:hAnsi="Simplified Arabic" w:cs="Simplified Arabic"/>
          <w:sz w:val="32"/>
          <w:szCs w:val="32"/>
          <w:u w:val="single"/>
          <w:rtl/>
        </w:rPr>
        <w:t xml:space="preserve"> في هذه المسألة</w:t>
      </w:r>
      <w:r w:rsidRPr="00F03C86">
        <w:rPr>
          <w:rFonts w:ascii="Simplified Arabic" w:hAnsi="Simplified Arabic" w:cs="Simplified Arabic"/>
          <w:sz w:val="32"/>
          <w:szCs w:val="32"/>
          <w:rtl/>
        </w:rPr>
        <w:t xml:space="preserve"> ، من خلال الكلام على </w:t>
      </w:r>
      <w:r w:rsidRPr="00F03C86">
        <w:rPr>
          <w:rFonts w:ascii="Simplified Arabic" w:hAnsi="Simplified Arabic" w:cs="Simplified Arabic"/>
          <w:color w:val="000000"/>
          <w:sz w:val="32"/>
          <w:szCs w:val="32"/>
          <w:rtl/>
        </w:rPr>
        <w:t>حجة كل فريق وما ذكروه من أدلة على أقوالهم</w:t>
      </w:r>
      <w:r w:rsidRPr="00F03C86">
        <w:rPr>
          <w:rFonts w:ascii="Simplified Arabic" w:hAnsi="Simplified Arabic" w:cs="Simplified Arabic"/>
          <w:sz w:val="32"/>
          <w:szCs w:val="32"/>
          <w:rtl/>
        </w:rPr>
        <w:t>.</w:t>
      </w:r>
    </w:p>
    <w:p w:rsidR="00655341" w:rsidRPr="00F03C86" w:rsidRDefault="00655341" w:rsidP="00655341">
      <w:pPr>
        <w:spacing w:line="240" w:lineRule="auto"/>
        <w:jc w:val="both"/>
        <w:rPr>
          <w:rFonts w:ascii="Simplified Arabic" w:hAnsi="Simplified Arabic" w:cs="Simplified Arabic"/>
          <w:b/>
          <w:bCs/>
          <w:sz w:val="36"/>
          <w:szCs w:val="36"/>
          <w:rtl/>
        </w:rPr>
      </w:pPr>
      <w:r w:rsidRPr="00F03C86">
        <w:rPr>
          <w:rFonts w:ascii="Simplified Arabic" w:hAnsi="Simplified Arabic" w:cs="Simplified Arabic"/>
          <w:b/>
          <w:bCs/>
          <w:sz w:val="36"/>
          <w:szCs w:val="36"/>
          <w:rtl/>
        </w:rPr>
        <w:t>المطلب الأول:مفهوم اللغة وثبوتها بالتوقيف أو الاصطلاح:</w:t>
      </w:r>
    </w:p>
    <w:p w:rsidR="00655341" w:rsidRPr="00F03C86" w:rsidRDefault="00655341" w:rsidP="00655341">
      <w:pPr>
        <w:spacing w:after="0" w:line="240" w:lineRule="auto"/>
        <w:ind w:firstLine="720"/>
        <w:jc w:val="both"/>
        <w:rPr>
          <w:rFonts w:ascii="Simplified Arabic" w:hAnsi="Simplified Arabic" w:cs="Simplified Arabic"/>
          <w:b/>
          <w:bCs/>
          <w:color w:val="000000"/>
          <w:sz w:val="32"/>
          <w:szCs w:val="32"/>
          <w:rtl/>
        </w:rPr>
      </w:pPr>
      <w:r w:rsidRPr="00F03C86">
        <w:rPr>
          <w:rFonts w:ascii="Simplified Arabic" w:hAnsi="Simplified Arabic" w:cs="Simplified Arabic"/>
          <w:b/>
          <w:bCs/>
          <w:color w:val="000000"/>
          <w:sz w:val="32"/>
          <w:szCs w:val="32"/>
          <w:rtl/>
        </w:rPr>
        <w:t xml:space="preserve">1ـ مفهوم اللغة : </w:t>
      </w:r>
    </w:p>
    <w:p w:rsidR="00655341" w:rsidRPr="00F03C86" w:rsidRDefault="00655341" w:rsidP="00655341">
      <w:pPr>
        <w:spacing w:after="0" w:line="240" w:lineRule="auto"/>
        <w:jc w:val="both"/>
        <w:rPr>
          <w:rFonts w:ascii="Simplified Arabic" w:hAnsi="Simplified Arabic" w:cs="Simplified Arabic"/>
          <w:color w:val="000000"/>
          <w:sz w:val="36"/>
          <w:szCs w:val="36"/>
          <w:rtl/>
        </w:rPr>
      </w:pPr>
      <w:r w:rsidRPr="00F03C86">
        <w:rPr>
          <w:rFonts w:ascii="Simplified Arabic" w:hAnsi="Simplified Arabic" w:cs="Simplified Arabic"/>
          <w:color w:val="000000"/>
          <w:sz w:val="36"/>
          <w:szCs w:val="36"/>
          <w:rtl/>
        </w:rPr>
        <w:t xml:space="preserve">    </w:t>
      </w:r>
      <w:r w:rsidRPr="00F03C86">
        <w:rPr>
          <w:rFonts w:ascii="Simplified Arabic" w:hAnsi="Simplified Arabic" w:cs="Simplified Arabic"/>
          <w:color w:val="000000"/>
          <w:sz w:val="32"/>
          <w:szCs w:val="32"/>
          <w:rtl/>
        </w:rPr>
        <w:t>اللغة هي الوسيلة التي يخاطب الناس بعضهم بعضاً بها ويعبرون عن دواخلهم ويوصلون تصوراتهم بواسطتها.</w:t>
      </w:r>
    </w:p>
    <w:p w:rsidR="00655341" w:rsidRPr="00F03C86" w:rsidRDefault="00655341" w:rsidP="00655341">
      <w:pPr>
        <w:spacing w:after="0" w:line="240" w:lineRule="auto"/>
        <w:ind w:firstLine="720"/>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 xml:space="preserve">وحقيقة مفهوم اللغة أنها مجموعة الألفاظ الدالة على المعاني النفسية يعني أن المتكلم يتصور في نفسه نسبة شيء لشيء بعد تصور مفردات مركب يدل على النسبة بينهما كما يتصور العلم ثم يتصور نفعه ثم يضم إلى ذلك نسبة الموضوع إلى المحمول أو نسبة المسند إلى المسند إليه ثم يعبر عن تلك النسبة بلسانه فيقول العلم </w:t>
      </w:r>
      <w:r w:rsidRPr="00F03C86">
        <w:rPr>
          <w:rFonts w:ascii="Simplified Arabic" w:hAnsi="Simplified Arabic" w:cs="Simplified Arabic"/>
          <w:color w:val="000000"/>
          <w:sz w:val="32"/>
          <w:szCs w:val="32"/>
          <w:rtl/>
        </w:rPr>
        <w:lastRenderedPageBreak/>
        <w:t>نافع فتلك الألفاظ الدالة على هذا المعنى هي اللغة وأنت خبير بأن التصور لا يختلف حتى يقال له تصور هندي أو عربي أو فارسي وإنما الذي يختلف ويسمى بأسماء هو اللفظ المعبر به عما في الضمائر من تصورات .</w:t>
      </w:r>
      <w:r w:rsidRPr="00F03C86">
        <w:rPr>
          <w:rStyle w:val="FootnoteReference"/>
          <w:rFonts w:ascii="Simplified Arabic" w:hAnsi="Simplified Arabic" w:cs="Simplified Arabic"/>
          <w:color w:val="000000"/>
          <w:sz w:val="32"/>
          <w:szCs w:val="32"/>
          <w:rtl/>
        </w:rPr>
        <w:t>(</w:t>
      </w:r>
      <w:r w:rsidRPr="00F03C86">
        <w:rPr>
          <w:rStyle w:val="FootnoteReference"/>
          <w:rFonts w:ascii="Simplified Arabic" w:hAnsi="Simplified Arabic" w:cs="Simplified Arabic"/>
          <w:color w:val="000000"/>
          <w:sz w:val="32"/>
          <w:szCs w:val="32"/>
          <w:rtl/>
        </w:rPr>
        <w:footnoteReference w:id="2"/>
      </w:r>
      <w:r w:rsidRPr="00F03C86">
        <w:rPr>
          <w:rStyle w:val="FootnoteReference"/>
          <w:rFonts w:ascii="Simplified Arabic" w:hAnsi="Simplified Arabic" w:cs="Simplified Arabic"/>
          <w:color w:val="000000"/>
          <w:sz w:val="32"/>
          <w:szCs w:val="32"/>
          <w:rtl/>
        </w:rPr>
        <w:t>)</w:t>
      </w:r>
    </w:p>
    <w:p w:rsidR="00655341" w:rsidRPr="00F03C86" w:rsidRDefault="00655341" w:rsidP="00655341">
      <w:pPr>
        <w:spacing w:after="0"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 xml:space="preserve">   إذن فاللغة هي النطق بالألفاظ، أو الوسيلة اللسانية للنطق بالألفاظ ويعني في اللغة الصوت الصادر من صاحبه لذا تسند للطير ويراد بها أصواتها وأنغامها وقد تطلق ويراد بها الكلام نفسه </w:t>
      </w:r>
      <w:r w:rsidR="008B63EE">
        <w:rPr>
          <w:rFonts w:ascii="Simplified Arabic" w:hAnsi="Simplified Arabic" w:cs="Simplified Arabic" w:hint="cs"/>
          <w:color w:val="000000"/>
          <w:sz w:val="32"/>
          <w:szCs w:val="32"/>
          <w:rtl/>
        </w:rPr>
        <w:t xml:space="preserve">؛ </w:t>
      </w:r>
      <w:r w:rsidRPr="00F03C86">
        <w:rPr>
          <w:rFonts w:ascii="Simplified Arabic" w:hAnsi="Simplified Arabic" w:cs="Simplified Arabic"/>
          <w:color w:val="000000"/>
          <w:sz w:val="32"/>
          <w:szCs w:val="32"/>
          <w:rtl/>
        </w:rPr>
        <w:t>وذلك لأنها الوسيلة لإيصال ما في النفس من معاني مما يعبر عنه باللفظ المفيد فأصل الكلام منبعه من النفس والألفاظ أدلة عليه وذلك كأن يقوم بنفسك معنى قام زيد أو قعد عمرو ونحو ذلك فيسمى ذلك الذي تخيلته كلاما .</w:t>
      </w:r>
      <w:r w:rsidRPr="00F03C86">
        <w:rPr>
          <w:rStyle w:val="FootnoteReference"/>
          <w:rFonts w:ascii="Simplified Arabic" w:hAnsi="Simplified Arabic" w:cs="Simplified Arabic"/>
          <w:color w:val="000000"/>
          <w:sz w:val="32"/>
          <w:szCs w:val="32"/>
          <w:rtl/>
        </w:rPr>
        <w:t>(</w:t>
      </w:r>
      <w:r w:rsidRPr="00F03C86">
        <w:rPr>
          <w:rStyle w:val="FootnoteReference"/>
          <w:rFonts w:ascii="Simplified Arabic" w:hAnsi="Simplified Arabic" w:cs="Simplified Arabic"/>
          <w:color w:val="000000"/>
          <w:sz w:val="32"/>
          <w:szCs w:val="32"/>
          <w:rtl/>
        </w:rPr>
        <w:footnoteReference w:id="3"/>
      </w:r>
      <w:r w:rsidRPr="00F03C86">
        <w:rPr>
          <w:rStyle w:val="FootnoteReference"/>
          <w:rFonts w:ascii="Simplified Arabic" w:hAnsi="Simplified Arabic" w:cs="Simplified Arabic"/>
          <w:color w:val="000000"/>
          <w:sz w:val="32"/>
          <w:szCs w:val="32"/>
          <w:rtl/>
        </w:rPr>
        <w:t>)</w:t>
      </w:r>
      <w:r w:rsidRPr="00F03C86">
        <w:rPr>
          <w:rFonts w:ascii="Simplified Arabic" w:hAnsi="Simplified Arabic" w:cs="Simplified Arabic"/>
          <w:color w:val="000000"/>
          <w:sz w:val="32"/>
          <w:szCs w:val="32"/>
          <w:rtl/>
        </w:rPr>
        <w:t xml:space="preserve"> وتعبر عنه بألفاظ وهذه الألفاظ المعبرة عن الكلام النفسي هي اللغة .</w:t>
      </w:r>
    </w:p>
    <w:p w:rsidR="00655341" w:rsidRPr="00F03C86" w:rsidRDefault="00655341" w:rsidP="00655341">
      <w:pPr>
        <w:spacing w:after="0" w:line="240" w:lineRule="auto"/>
        <w:rPr>
          <w:rFonts w:ascii="Simplified Arabic" w:hAnsi="Simplified Arabic" w:cs="Simplified Arabic"/>
          <w:b/>
          <w:bCs/>
          <w:color w:val="000000"/>
          <w:sz w:val="32"/>
          <w:szCs w:val="32"/>
          <w:rtl/>
        </w:rPr>
      </w:pPr>
      <w:r w:rsidRPr="00F03C86">
        <w:rPr>
          <w:rFonts w:ascii="Simplified Arabic" w:hAnsi="Simplified Arabic" w:cs="Simplified Arabic"/>
          <w:b/>
          <w:bCs/>
          <w:color w:val="000000"/>
          <w:sz w:val="32"/>
          <w:szCs w:val="32"/>
          <w:rtl/>
        </w:rPr>
        <w:t>2ـ ثبوت اللغة بالتوقيف أو بالاصطلاح ( أقوال ومذاهب):</w:t>
      </w:r>
    </w:p>
    <w:p w:rsidR="00655341" w:rsidRPr="00F03C86" w:rsidRDefault="00655341" w:rsidP="00655341">
      <w:pPr>
        <w:spacing w:after="0" w:line="240" w:lineRule="auto"/>
        <w:ind w:firstLine="720"/>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 xml:space="preserve">بعد أن بينا مفهوم اللغة،ومعانيها التي ترد عليها،ننتقل إلى موضوع مهم آلا </w:t>
      </w:r>
      <w:r w:rsidRPr="00F03C86">
        <w:rPr>
          <w:rFonts w:ascii="Simplified Arabic" w:hAnsi="Simplified Arabic" w:cs="Simplified Arabic"/>
          <w:color w:val="000000"/>
          <w:sz w:val="32"/>
          <w:szCs w:val="32"/>
          <w:u w:val="single"/>
          <w:rtl/>
        </w:rPr>
        <w:t>وهو كيف وضعت اللغة،ومن قام بوضعها</w:t>
      </w:r>
      <w:r w:rsidRPr="00F03C86">
        <w:rPr>
          <w:rFonts w:ascii="Simplified Arabic" w:hAnsi="Simplified Arabic" w:cs="Simplified Arabic"/>
          <w:color w:val="000000"/>
          <w:sz w:val="32"/>
          <w:szCs w:val="32"/>
          <w:rtl/>
        </w:rPr>
        <w:t xml:space="preserve"> ؟</w:t>
      </w:r>
    </w:p>
    <w:p w:rsidR="00655341" w:rsidRPr="00F03C86" w:rsidRDefault="00655341" w:rsidP="00655341">
      <w:pPr>
        <w:spacing w:after="0" w:line="240" w:lineRule="auto"/>
        <w:ind w:firstLine="720"/>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اختلف العلماء في كيفية إثبات اللغة ،ومن الذي قام بوضعها على أقوال عديدة،ومذاهب شتى كل تناولها من وجهة نظره ، وبناءً على ما ترجح عنده من أدلة ، فالمسألة خارجة عن القطع وداخلة بعمق في مجال الظنيات ، وقبل أن نضع اليد على الأقوال المشهورة ، والتي ترسخ على أرضية الدليل ، نمر سريعاً على ما ورد في الباب من أقوال ، ونحاول أن نجمعها بنقل مستوفٍ عن طريق مستند .</w:t>
      </w:r>
    </w:p>
    <w:p w:rsidR="00655341" w:rsidRPr="00F03C86" w:rsidRDefault="00655341" w:rsidP="00655341">
      <w:pPr>
        <w:spacing w:after="0"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 xml:space="preserve">   </w:t>
      </w:r>
      <w:r w:rsidRPr="00F03C86">
        <w:rPr>
          <w:rFonts w:ascii="Simplified Arabic" w:hAnsi="Simplified Arabic" w:cs="Simplified Arabic"/>
          <w:b/>
          <w:bCs/>
          <w:color w:val="000000"/>
          <w:sz w:val="32"/>
          <w:szCs w:val="32"/>
          <w:rtl/>
        </w:rPr>
        <w:t xml:space="preserve">فمما ذكر في وضع اللغة وثبوتها الأقوال الآتية </w:t>
      </w:r>
      <w:r w:rsidRPr="00F03C86">
        <w:rPr>
          <w:rFonts w:ascii="Simplified Arabic" w:hAnsi="Simplified Arabic" w:cs="Simplified Arabic"/>
          <w:color w:val="000000"/>
          <w:sz w:val="32"/>
          <w:szCs w:val="32"/>
          <w:rtl/>
        </w:rPr>
        <w:t>:</w:t>
      </w:r>
    </w:p>
    <w:p w:rsidR="00655341" w:rsidRPr="00F03C86" w:rsidRDefault="00655341" w:rsidP="00655341">
      <w:pPr>
        <w:spacing w:after="0"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1ـ ذهب الجمهور الأعظم من الصحابة ، والتابعين من المفسِّرين؛إنها كلّها توقيف من الله تعالى؛فالله جل وعلا هو من علم الناس الكلام،وخلق فيهم الأصوات وألهمهم إلى ذلك .</w:t>
      </w:r>
      <w:r w:rsidRPr="00F03C86">
        <w:rPr>
          <w:rStyle w:val="FootnoteReference"/>
          <w:rFonts w:ascii="Simplified Arabic" w:hAnsi="Simplified Arabic" w:cs="Simplified Arabic"/>
          <w:color w:val="000000"/>
          <w:sz w:val="32"/>
          <w:szCs w:val="32"/>
          <w:rtl/>
        </w:rPr>
        <w:footnoteReference w:id="4"/>
      </w:r>
    </w:p>
    <w:p w:rsidR="00655341" w:rsidRPr="00F03C86" w:rsidRDefault="00655341" w:rsidP="00655341">
      <w:pPr>
        <w:spacing w:after="0"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lastRenderedPageBreak/>
        <w:t>2ـ ذهبت المعتزِلة إلى أن اللغات بأَسرها تثبت اصطلاحاً،أي: أن البشر هم من قام بوضعها،واستعمالها،والاتفاق عليها</w:t>
      </w:r>
      <w:r w:rsidRPr="00F03C86">
        <w:rPr>
          <w:rStyle w:val="FootnoteReference"/>
          <w:rFonts w:ascii="Simplified Arabic" w:hAnsi="Simplified Arabic" w:cs="Simplified Arabic"/>
          <w:color w:val="000000"/>
          <w:sz w:val="32"/>
          <w:szCs w:val="32"/>
          <w:rtl/>
        </w:rPr>
        <w:footnoteReference w:id="5"/>
      </w:r>
      <w:r w:rsidRPr="00F03C86">
        <w:rPr>
          <w:rFonts w:ascii="Simplified Arabic" w:hAnsi="Simplified Arabic" w:cs="Simplified Arabic"/>
          <w:color w:val="000000"/>
          <w:sz w:val="32"/>
          <w:szCs w:val="32"/>
          <w:rtl/>
        </w:rPr>
        <w:t xml:space="preserve">. </w:t>
      </w:r>
    </w:p>
    <w:p w:rsidR="00655341" w:rsidRPr="00F03C86" w:rsidRDefault="00655341" w:rsidP="00655341">
      <w:pPr>
        <w:spacing w:after="0"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3ـ إن القَدْر الذي يدعو به الإنسانُ غيرَه إلى التواضع يثبت توقيفاً ، وما عدا ذلك يجوز أن يثبت بكل واحد من الطريقين ، إما توقيفاً من الله أو اصطلاحا</w:t>
      </w:r>
      <w:r w:rsidR="008B63EE">
        <w:rPr>
          <w:rFonts w:ascii="Simplified Arabic" w:hAnsi="Simplified Arabic" w:cs="Simplified Arabic"/>
          <w:color w:val="000000"/>
          <w:sz w:val="32"/>
          <w:szCs w:val="32"/>
          <w:rtl/>
        </w:rPr>
        <w:t>ً بين البشر وهذا ما ذهب إليه ال</w:t>
      </w:r>
      <w:r w:rsidR="008B63EE">
        <w:rPr>
          <w:rFonts w:ascii="Simplified Arabic" w:hAnsi="Simplified Arabic" w:cs="Simplified Arabic" w:hint="cs"/>
          <w:color w:val="000000"/>
          <w:sz w:val="32"/>
          <w:szCs w:val="32"/>
          <w:rtl/>
        </w:rPr>
        <w:t>إ</w:t>
      </w:r>
      <w:r w:rsidRPr="00F03C86">
        <w:rPr>
          <w:rFonts w:ascii="Simplified Arabic" w:hAnsi="Simplified Arabic" w:cs="Simplified Arabic"/>
          <w:color w:val="000000"/>
          <w:sz w:val="32"/>
          <w:szCs w:val="32"/>
          <w:rtl/>
        </w:rPr>
        <w:t>مام الأستاذ أبو اسحق الأسفرايني .</w:t>
      </w:r>
      <w:r w:rsidRPr="00F03C86">
        <w:rPr>
          <w:rStyle w:val="FootnoteReference"/>
          <w:rFonts w:ascii="Simplified Arabic" w:hAnsi="Simplified Arabic" w:cs="Simplified Arabic"/>
          <w:color w:val="000000"/>
          <w:sz w:val="32"/>
          <w:szCs w:val="32"/>
          <w:rtl/>
        </w:rPr>
        <w:footnoteReference w:id="6"/>
      </w:r>
    </w:p>
    <w:p w:rsidR="00655341" w:rsidRPr="00F03C86" w:rsidRDefault="00655341" w:rsidP="00655341">
      <w:pPr>
        <w:spacing w:after="0"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4ـ لا يجوز أن تثبت توقيفاً ، ويجوز أن تثبت اصطلاحاً ، ويجوز أن يثبت بعضها توقيفاً،وبعضها اصطلاحاً،والكلّ ممكِنٌ،وهذا ما ذهب إليه القاضي أبو بكر الباقلاني.</w:t>
      </w:r>
      <w:r w:rsidRPr="00F03C86">
        <w:rPr>
          <w:rStyle w:val="FootnoteReference"/>
          <w:rFonts w:ascii="Simplified Arabic" w:hAnsi="Simplified Arabic" w:cs="Simplified Arabic"/>
          <w:color w:val="000000"/>
          <w:sz w:val="32"/>
          <w:szCs w:val="32"/>
          <w:rtl/>
        </w:rPr>
        <w:footnoteReference w:id="7"/>
      </w:r>
    </w:p>
    <w:p w:rsidR="00655341" w:rsidRPr="00F03C86" w:rsidRDefault="00655341" w:rsidP="00655341">
      <w:pPr>
        <w:spacing w:after="0"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 xml:space="preserve">  </w:t>
      </w:r>
      <w:r w:rsidRPr="00F03C86">
        <w:rPr>
          <w:rFonts w:ascii="Simplified Arabic" w:hAnsi="Simplified Arabic" w:cs="Simplified Arabic"/>
          <w:color w:val="000000"/>
          <w:sz w:val="32"/>
          <w:szCs w:val="32"/>
          <w:rtl/>
        </w:rPr>
        <w:tab/>
        <w:t>وهناك أقوال أخر تخص اللغة العربية على وجه التحديد،وهل هي أول اللغات، وغيرها حدثت بعدها وهي توقيفية،</w:t>
      </w:r>
      <w:r>
        <w:rPr>
          <w:rFonts w:ascii="Simplified Arabic" w:hAnsi="Simplified Arabic" w:cs="Simplified Arabic" w:hint="cs"/>
          <w:color w:val="000000"/>
          <w:sz w:val="32"/>
          <w:szCs w:val="32"/>
          <w:rtl/>
        </w:rPr>
        <w:t xml:space="preserve"> </w:t>
      </w:r>
      <w:r w:rsidRPr="00F03C86">
        <w:rPr>
          <w:rFonts w:ascii="Simplified Arabic" w:hAnsi="Simplified Arabic" w:cs="Simplified Arabic"/>
          <w:color w:val="000000"/>
          <w:sz w:val="32"/>
          <w:szCs w:val="32"/>
          <w:rtl/>
        </w:rPr>
        <w:t>والأخرى منها توقيفية واصطلاحية .</w:t>
      </w:r>
    </w:p>
    <w:p w:rsidR="00655341" w:rsidRPr="00F03C86" w:rsidRDefault="00655341" w:rsidP="00655341">
      <w:pPr>
        <w:spacing w:after="0" w:line="240" w:lineRule="auto"/>
        <w:ind w:firstLine="720"/>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 xml:space="preserve">حاصل </w:t>
      </w:r>
      <w:r w:rsidR="008B63EE">
        <w:rPr>
          <w:rFonts w:ascii="Simplified Arabic" w:hAnsi="Simplified Arabic" w:cs="Simplified Arabic"/>
          <w:color w:val="000000"/>
          <w:sz w:val="32"/>
          <w:szCs w:val="32"/>
          <w:rtl/>
        </w:rPr>
        <w:t>الأمر أن لدينا ثلاثة أقوال رئيس</w:t>
      </w:r>
      <w:r w:rsidRPr="00F03C86">
        <w:rPr>
          <w:rFonts w:ascii="Simplified Arabic" w:hAnsi="Simplified Arabic" w:cs="Simplified Arabic"/>
          <w:color w:val="000000"/>
          <w:sz w:val="32"/>
          <w:szCs w:val="32"/>
          <w:rtl/>
        </w:rPr>
        <w:t>ة في الباب المتناول وهي: الأول: أن اللغات توقيفية من الله.والثاني:أنها اصطلاحية تواضع عليها بنو البشر. والثالث: أن منها</w:t>
      </w:r>
      <w:r w:rsidR="008B63EE">
        <w:rPr>
          <w:rFonts w:ascii="Simplified Arabic" w:hAnsi="Simplified Arabic" w:cs="Simplified Arabic" w:hint="cs"/>
          <w:color w:val="000000"/>
          <w:sz w:val="32"/>
          <w:szCs w:val="32"/>
          <w:rtl/>
        </w:rPr>
        <w:t xml:space="preserve"> ما هو</w:t>
      </w:r>
      <w:r w:rsidRPr="00F03C86">
        <w:rPr>
          <w:rFonts w:ascii="Simplified Arabic" w:hAnsi="Simplified Arabic" w:cs="Simplified Arabic"/>
          <w:color w:val="000000"/>
          <w:sz w:val="32"/>
          <w:szCs w:val="32"/>
          <w:rtl/>
        </w:rPr>
        <w:t xml:space="preserve"> توقيفي،ومنها ما يثبت بالقياس بمعنى أن منها ما هو اصطلاحي .</w:t>
      </w:r>
    </w:p>
    <w:p w:rsidR="00655341" w:rsidRPr="00F03C86" w:rsidRDefault="00655341" w:rsidP="00655341">
      <w:pPr>
        <w:spacing w:after="0" w:line="240" w:lineRule="auto"/>
        <w:ind w:firstLine="720"/>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إذا تقرر هذا ننتقل إلى حجة كل فريق وما ذكروه من أدلة على أقوالهم</w:t>
      </w:r>
      <w:r w:rsidR="008B63EE">
        <w:rPr>
          <w:rFonts w:ascii="Simplified Arabic" w:hAnsi="Simplified Arabic" w:cs="Simplified Arabic"/>
          <w:color w:val="000000"/>
          <w:sz w:val="32"/>
          <w:szCs w:val="32"/>
          <w:rtl/>
        </w:rPr>
        <w:t xml:space="preserve">،وما ذهبوا إليه في هذه المسألة </w:t>
      </w:r>
      <w:r w:rsidR="008B63EE">
        <w:rPr>
          <w:rFonts w:ascii="Simplified Arabic" w:hAnsi="Simplified Arabic" w:cs="Simplified Arabic" w:hint="cs"/>
          <w:color w:val="000000"/>
          <w:sz w:val="32"/>
          <w:szCs w:val="32"/>
          <w:rtl/>
        </w:rPr>
        <w:t>في المطلب الثاني.</w:t>
      </w:r>
    </w:p>
    <w:p w:rsidR="00655341" w:rsidRPr="00F03C86" w:rsidRDefault="00655341" w:rsidP="00655341">
      <w:pPr>
        <w:spacing w:after="0" w:line="240" w:lineRule="auto"/>
        <w:jc w:val="both"/>
        <w:rPr>
          <w:rFonts w:ascii="Simplified Arabic" w:hAnsi="Simplified Arabic" w:cs="Simplified Arabic"/>
          <w:b/>
          <w:bCs/>
          <w:color w:val="000000"/>
          <w:sz w:val="36"/>
          <w:szCs w:val="36"/>
          <w:rtl/>
        </w:rPr>
      </w:pPr>
      <w:r w:rsidRPr="00F03C86">
        <w:rPr>
          <w:rFonts w:ascii="Simplified Arabic" w:hAnsi="Simplified Arabic" w:cs="Simplified Arabic"/>
          <w:b/>
          <w:bCs/>
          <w:color w:val="000000"/>
          <w:sz w:val="36"/>
          <w:szCs w:val="36"/>
          <w:rtl/>
        </w:rPr>
        <w:t>المطلب الثاني :أثر الشاهد القرآني في ثبوت اللغة بالتوقيف:</w:t>
      </w:r>
    </w:p>
    <w:p w:rsidR="00655341" w:rsidRPr="00F03C86" w:rsidRDefault="00655341" w:rsidP="00655341">
      <w:pPr>
        <w:spacing w:after="0" w:line="240" w:lineRule="auto"/>
        <w:jc w:val="both"/>
        <w:rPr>
          <w:rFonts w:ascii="Simplified Arabic" w:hAnsi="Simplified Arabic" w:cs="Simplified Arabic"/>
          <w:b/>
          <w:bCs/>
          <w:color w:val="000000"/>
          <w:sz w:val="32"/>
          <w:szCs w:val="32"/>
          <w:rtl/>
        </w:rPr>
      </w:pPr>
      <w:r w:rsidRPr="00F03C86">
        <w:rPr>
          <w:rFonts w:ascii="Simplified Arabic" w:hAnsi="Simplified Arabic" w:cs="Simplified Arabic"/>
          <w:b/>
          <w:bCs/>
          <w:color w:val="000000"/>
          <w:sz w:val="32"/>
          <w:szCs w:val="32"/>
          <w:rtl/>
        </w:rPr>
        <w:t>1ـ أدلة القائلين بالتوقيف :</w:t>
      </w:r>
    </w:p>
    <w:p w:rsidR="00655341" w:rsidRPr="00F03C86" w:rsidRDefault="008B63EE" w:rsidP="00655341">
      <w:pPr>
        <w:spacing w:after="0" w:line="240"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  </w:t>
      </w:r>
      <w:r w:rsidR="00655341" w:rsidRPr="00F03C86">
        <w:rPr>
          <w:rFonts w:ascii="Simplified Arabic" w:hAnsi="Simplified Arabic" w:cs="Simplified Arabic"/>
          <w:color w:val="000000"/>
          <w:sz w:val="32"/>
          <w:szCs w:val="32"/>
          <w:rtl/>
        </w:rPr>
        <w:t xml:space="preserve">استدل القائلون بأن اللغة توقيفية ، وأنها وحي من الله جل وعلا بجملة أدلة نقلية ـــــــ </w:t>
      </w:r>
      <w:r>
        <w:rPr>
          <w:rFonts w:ascii="Simplified Arabic" w:hAnsi="Simplified Arabic" w:cs="Simplified Arabic" w:hint="cs"/>
          <w:color w:val="000000"/>
          <w:sz w:val="32"/>
          <w:szCs w:val="32"/>
          <w:u w:val="single"/>
          <w:rtl/>
        </w:rPr>
        <w:t xml:space="preserve">وأغلبها </w:t>
      </w:r>
      <w:r>
        <w:rPr>
          <w:rFonts w:ascii="Simplified Arabic" w:hAnsi="Simplified Arabic" w:cs="Simplified Arabic"/>
          <w:color w:val="000000"/>
          <w:sz w:val="32"/>
          <w:szCs w:val="32"/>
          <w:u w:val="single"/>
          <w:rtl/>
        </w:rPr>
        <w:t xml:space="preserve">شواهد </w:t>
      </w:r>
      <w:r w:rsidR="00655341" w:rsidRPr="00F03C86">
        <w:rPr>
          <w:rFonts w:ascii="Simplified Arabic" w:hAnsi="Simplified Arabic" w:cs="Simplified Arabic"/>
          <w:color w:val="000000"/>
          <w:sz w:val="32"/>
          <w:szCs w:val="32"/>
          <w:u w:val="single"/>
          <w:rtl/>
        </w:rPr>
        <w:t>قرآنية</w:t>
      </w:r>
      <w:r w:rsidR="00655341" w:rsidRPr="00F03C86">
        <w:rPr>
          <w:rFonts w:ascii="Simplified Arabic" w:hAnsi="Simplified Arabic" w:cs="Simplified Arabic"/>
          <w:color w:val="000000"/>
          <w:sz w:val="32"/>
          <w:szCs w:val="32"/>
          <w:rtl/>
        </w:rPr>
        <w:t xml:space="preserve"> ــــ وعقلية يمكن إجمالها بما يأتي :</w:t>
      </w:r>
    </w:p>
    <w:p w:rsidR="00655341" w:rsidRPr="00F03C86" w:rsidRDefault="00655341" w:rsidP="00655341">
      <w:pPr>
        <w:spacing w:after="0" w:line="240" w:lineRule="auto"/>
        <w:jc w:val="both"/>
        <w:rPr>
          <w:rFonts w:ascii="Simplified Arabic" w:hAnsi="Simplified Arabic" w:cs="Simplified Arabic"/>
          <w:b/>
          <w:bCs/>
          <w:color w:val="000000"/>
          <w:sz w:val="32"/>
          <w:szCs w:val="32"/>
          <w:rtl/>
        </w:rPr>
      </w:pPr>
      <w:r w:rsidRPr="00F03C86">
        <w:rPr>
          <w:rFonts w:ascii="Simplified Arabic" w:hAnsi="Simplified Arabic" w:cs="Simplified Arabic"/>
          <w:b/>
          <w:bCs/>
          <w:color w:val="000000"/>
          <w:sz w:val="32"/>
          <w:szCs w:val="32"/>
          <w:rtl/>
        </w:rPr>
        <w:t xml:space="preserve">أـ </w:t>
      </w:r>
      <w:r w:rsidR="008B63EE">
        <w:rPr>
          <w:rFonts w:ascii="Simplified Arabic" w:hAnsi="Simplified Arabic" w:cs="Simplified Arabic" w:hint="cs"/>
          <w:b/>
          <w:bCs/>
          <w:color w:val="000000"/>
          <w:sz w:val="32"/>
          <w:szCs w:val="32"/>
          <w:rtl/>
        </w:rPr>
        <w:t>الأدلة النقلية (</w:t>
      </w:r>
      <w:r w:rsidRPr="00F03C86">
        <w:rPr>
          <w:rFonts w:ascii="Simplified Arabic" w:hAnsi="Simplified Arabic" w:cs="Simplified Arabic"/>
          <w:b/>
          <w:bCs/>
          <w:color w:val="000000"/>
          <w:sz w:val="32"/>
          <w:szCs w:val="32"/>
          <w:rtl/>
        </w:rPr>
        <w:t>الشواهد القرآنية</w:t>
      </w:r>
      <w:r w:rsidR="008B63EE">
        <w:rPr>
          <w:rFonts w:ascii="Simplified Arabic" w:hAnsi="Simplified Arabic" w:cs="Simplified Arabic" w:hint="cs"/>
          <w:b/>
          <w:bCs/>
          <w:color w:val="000000"/>
          <w:sz w:val="32"/>
          <w:szCs w:val="32"/>
          <w:rtl/>
        </w:rPr>
        <w:t>)</w:t>
      </w:r>
      <w:r w:rsidRPr="00F03C86">
        <w:rPr>
          <w:rFonts w:ascii="Simplified Arabic" w:hAnsi="Simplified Arabic" w:cs="Simplified Arabic"/>
          <w:b/>
          <w:bCs/>
          <w:color w:val="000000"/>
          <w:sz w:val="32"/>
          <w:szCs w:val="32"/>
          <w:rtl/>
        </w:rPr>
        <w:t xml:space="preserve"> : </w:t>
      </w:r>
    </w:p>
    <w:p w:rsidR="00655341" w:rsidRPr="00F03C86" w:rsidRDefault="00655341" w:rsidP="00655341">
      <w:pPr>
        <w:spacing w:after="0"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 xml:space="preserve">1ـ قول الله جل وعلا: </w:t>
      </w:r>
      <w:r w:rsidRPr="00F03C86">
        <w:rPr>
          <w:rFonts w:ascii="Simplified Arabic" w:hAnsi="Simplified Arabic" w:cs="Simplified Arabic"/>
          <w:sz w:val="32"/>
          <w:szCs w:val="32"/>
          <w:rtl/>
        </w:rPr>
        <w:t xml:space="preserve">( </w:t>
      </w:r>
      <w:r w:rsidRPr="00F03C86">
        <w:rPr>
          <w:rFonts w:ascii="Simplified Arabic" w:hAnsi="Simplified Arabic" w:cs="Simplified Arabic"/>
          <w:b/>
          <w:bCs/>
          <w:sz w:val="32"/>
          <w:szCs w:val="32"/>
          <w:rtl/>
          <w:lang w:bidi="ar-IQ"/>
        </w:rPr>
        <w:t>وَعَلَّمَ آدَمَ الْأَسْمَاءَ كُلَّهَا</w:t>
      </w:r>
      <w:r w:rsidRPr="00F03C86">
        <w:rPr>
          <w:rStyle w:val="FootnoteReference"/>
          <w:rFonts w:ascii="Simplified Arabic" w:hAnsi="Simplified Arabic" w:cs="Simplified Arabic"/>
          <w:sz w:val="32"/>
          <w:szCs w:val="32"/>
          <w:rtl/>
        </w:rPr>
        <w:t xml:space="preserve"> </w:t>
      </w:r>
      <w:r w:rsidRPr="00F03C86">
        <w:rPr>
          <w:rFonts w:ascii="Simplified Arabic" w:hAnsi="Simplified Arabic" w:cs="Simplified Arabic"/>
          <w:sz w:val="32"/>
          <w:szCs w:val="32"/>
          <w:rtl/>
        </w:rPr>
        <w:t>)</w:t>
      </w:r>
      <w:r w:rsidRPr="00F03C86">
        <w:rPr>
          <w:rStyle w:val="FootnoteReference"/>
          <w:rFonts w:ascii="Simplified Arabic" w:hAnsi="Simplified Arabic" w:cs="Simplified Arabic"/>
          <w:sz w:val="32"/>
          <w:szCs w:val="32"/>
          <w:rtl/>
        </w:rPr>
        <w:t>(</w:t>
      </w:r>
      <w:r w:rsidRPr="00F03C86">
        <w:rPr>
          <w:rStyle w:val="FootnoteReference"/>
          <w:rFonts w:ascii="Simplified Arabic" w:hAnsi="Simplified Arabic" w:cs="Simplified Arabic"/>
          <w:sz w:val="32"/>
          <w:szCs w:val="32"/>
          <w:rtl/>
        </w:rPr>
        <w:footnoteReference w:id="8"/>
      </w:r>
      <w:r w:rsidRPr="00F03C86">
        <w:rPr>
          <w:rStyle w:val="FootnoteReference"/>
          <w:rFonts w:ascii="Simplified Arabic" w:hAnsi="Simplified Arabic" w:cs="Simplified Arabic"/>
          <w:sz w:val="32"/>
          <w:szCs w:val="32"/>
          <w:rtl/>
        </w:rPr>
        <w:t>)</w:t>
      </w:r>
      <w:r w:rsidRPr="00F03C86">
        <w:rPr>
          <w:rFonts w:ascii="Simplified Arabic" w:hAnsi="Simplified Arabic" w:cs="Simplified Arabic"/>
          <w:color w:val="000000"/>
          <w:sz w:val="32"/>
          <w:szCs w:val="32"/>
          <w:rtl/>
        </w:rPr>
        <w:t xml:space="preserve">وجه الدلالة من الآية أن الله جل وعلا علم آدم أسماء جميع المسميات،فما من شيء موجود إلا والله ألهم آدم إياه بعلم </w:t>
      </w:r>
      <w:r w:rsidRPr="00F03C86">
        <w:rPr>
          <w:rFonts w:ascii="Simplified Arabic" w:hAnsi="Simplified Arabic" w:cs="Simplified Arabic"/>
          <w:color w:val="000000"/>
          <w:sz w:val="32"/>
          <w:szCs w:val="32"/>
          <w:rtl/>
        </w:rPr>
        <w:lastRenderedPageBreak/>
        <w:t>ضروري،ودليل التعميم،وشمول جميع المسميات؛التوكيد المعنوي بـ(كلها) ،الدافع لتوهم أن بعض الأسماء لم يعلمها الله لآدم، ويوردون في هذا المعنى للآية آثار عن السلف؛فمما يوردنه ما قاله ابن عباس رضي الله عنهما،وعكرمة،وقتادة،ومجاهد ،وسعيد بن جبير وغيرهم من السلف رحمهم الله،أن الله علمه أسماء جميع الأشياء كلها؛جليلها،وحقيرها،وأنه علمه أسماء كل شيء حتى الصفحة والقدر</w:t>
      </w:r>
      <w:r w:rsidRPr="00F03C86">
        <w:rPr>
          <w:rStyle w:val="FootnoteReference"/>
          <w:rFonts w:ascii="Simplified Arabic" w:hAnsi="Simplified Arabic" w:cs="Simplified Arabic"/>
          <w:color w:val="000000"/>
          <w:sz w:val="32"/>
          <w:szCs w:val="32"/>
          <w:rtl/>
        </w:rPr>
        <w:t>(</w:t>
      </w:r>
      <w:r w:rsidRPr="00F03C86">
        <w:rPr>
          <w:rStyle w:val="FootnoteReference"/>
          <w:rFonts w:ascii="Simplified Arabic" w:hAnsi="Simplified Arabic" w:cs="Simplified Arabic"/>
          <w:color w:val="000000"/>
          <w:sz w:val="32"/>
          <w:szCs w:val="32"/>
          <w:rtl/>
        </w:rPr>
        <w:footnoteReference w:id="9"/>
      </w:r>
      <w:r w:rsidRPr="00F03C86">
        <w:rPr>
          <w:rStyle w:val="FootnoteReference"/>
          <w:rFonts w:ascii="Simplified Arabic" w:hAnsi="Simplified Arabic" w:cs="Simplified Arabic"/>
          <w:color w:val="000000"/>
          <w:sz w:val="32"/>
          <w:szCs w:val="32"/>
          <w:rtl/>
        </w:rPr>
        <w:t>) .</w:t>
      </w:r>
    </w:p>
    <w:p w:rsidR="00655341" w:rsidRPr="00F03C86" w:rsidRDefault="00655341" w:rsidP="00655341">
      <w:pPr>
        <w:spacing w:after="0" w:line="240" w:lineRule="auto"/>
        <w:ind w:firstLine="720"/>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قال القرطبي:(( قال ابن خويز منداد:في هذه الآية دليل على أن اللغة مأخوذة توقيفا،وأن الله تعالى علمها آدم عليه السلام جملة ، وتفصيلا،وكذلك قال ابن عباس رضي الله عنهما،أنه علمه أسماء كل شيء حتى الجفنة، والمحلب،وروي شيبان عن قتادة قال: علم آدم من الأسماء أسماء خلقه ما لم يعلم الملائكة،وسمى كل شيء باسمه وأنحى منفعة كل شيء إلى جنسه ))</w:t>
      </w:r>
      <w:r w:rsidRPr="00F03C86">
        <w:rPr>
          <w:rStyle w:val="FootnoteReference"/>
          <w:rFonts w:ascii="Simplified Arabic" w:hAnsi="Simplified Arabic" w:cs="Simplified Arabic"/>
          <w:color w:val="000000"/>
          <w:sz w:val="32"/>
          <w:szCs w:val="32"/>
          <w:rtl/>
        </w:rPr>
        <w:t>(</w:t>
      </w:r>
      <w:r w:rsidRPr="00F03C86">
        <w:rPr>
          <w:rStyle w:val="FootnoteReference"/>
          <w:rFonts w:ascii="Simplified Arabic" w:hAnsi="Simplified Arabic" w:cs="Simplified Arabic"/>
          <w:color w:val="000000"/>
          <w:sz w:val="32"/>
          <w:szCs w:val="32"/>
          <w:rtl/>
        </w:rPr>
        <w:footnoteReference w:id="10"/>
      </w:r>
      <w:r w:rsidRPr="00F03C86">
        <w:rPr>
          <w:rStyle w:val="FootnoteReference"/>
          <w:rFonts w:ascii="Simplified Arabic" w:hAnsi="Simplified Arabic" w:cs="Simplified Arabic"/>
          <w:color w:val="000000"/>
          <w:sz w:val="32"/>
          <w:szCs w:val="32"/>
          <w:rtl/>
        </w:rPr>
        <w:t>) .</w:t>
      </w:r>
    </w:p>
    <w:p w:rsidR="00655341" w:rsidRPr="00F03C86" w:rsidRDefault="00655341" w:rsidP="00655341">
      <w:pPr>
        <w:spacing w:after="0"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 xml:space="preserve"> 2ـ ((قوله تعالى: </w:t>
      </w:r>
      <w:r w:rsidRPr="00F03C86">
        <w:rPr>
          <w:rFonts w:ascii="Simplified Arabic" w:hAnsi="Simplified Arabic" w:cs="Simplified Arabic"/>
          <w:b/>
          <w:bCs/>
          <w:color w:val="800000"/>
          <w:sz w:val="32"/>
          <w:szCs w:val="32"/>
          <w:rtl/>
          <w:lang w:bidi="ar-IQ"/>
        </w:rPr>
        <w:t>(</w:t>
      </w:r>
      <w:r w:rsidRPr="00F03C86">
        <w:rPr>
          <w:rFonts w:ascii="Simplified Arabic" w:hAnsi="Simplified Arabic" w:cs="Simplified Arabic"/>
          <w:b/>
          <w:bCs/>
          <w:sz w:val="32"/>
          <w:szCs w:val="32"/>
          <w:rtl/>
          <w:lang w:bidi="ar-IQ"/>
        </w:rPr>
        <w:t xml:space="preserve"> إِنْ هِيَ إِلَّا أَسْمَاءٌ سَمَّيْتُمُوهَا أَنْتُمْ وَآبَاؤُكُمْ مَا أَنْزَلَ اللَّهُ بِهَا مِنْ سُلْطَانٍ </w:t>
      </w:r>
      <w:r w:rsidRPr="00F03C86">
        <w:rPr>
          <w:rFonts w:ascii="Simplified Arabic" w:hAnsi="Simplified Arabic" w:cs="Simplified Arabic"/>
          <w:color w:val="000000"/>
          <w:sz w:val="32"/>
          <w:szCs w:val="32"/>
          <w:rtl/>
          <w:lang w:bidi="ar-IQ"/>
        </w:rPr>
        <w:t>)</w:t>
      </w:r>
      <w:r w:rsidRPr="00F03C86">
        <w:rPr>
          <w:rStyle w:val="FootnoteReference"/>
          <w:rFonts w:ascii="Simplified Arabic" w:hAnsi="Simplified Arabic" w:cs="Simplified Arabic"/>
          <w:color w:val="000000"/>
          <w:sz w:val="32"/>
          <w:szCs w:val="32"/>
          <w:rtl/>
        </w:rPr>
        <w:t>(</w:t>
      </w:r>
      <w:r w:rsidRPr="00F03C86">
        <w:rPr>
          <w:rStyle w:val="FootnoteReference"/>
          <w:rFonts w:ascii="Simplified Arabic" w:hAnsi="Simplified Arabic" w:cs="Simplified Arabic"/>
          <w:color w:val="000000"/>
          <w:sz w:val="32"/>
          <w:szCs w:val="32"/>
          <w:rtl/>
        </w:rPr>
        <w:footnoteReference w:id="11"/>
      </w:r>
      <w:r w:rsidRPr="00F03C86">
        <w:rPr>
          <w:rStyle w:val="FootnoteReference"/>
          <w:rFonts w:ascii="Simplified Arabic" w:hAnsi="Simplified Arabic" w:cs="Simplified Arabic"/>
          <w:color w:val="000000"/>
          <w:sz w:val="32"/>
          <w:szCs w:val="32"/>
          <w:rtl/>
        </w:rPr>
        <w:t>)</w:t>
      </w:r>
      <w:r w:rsidRPr="00F03C86">
        <w:rPr>
          <w:rFonts w:ascii="Simplified Arabic" w:hAnsi="Simplified Arabic" w:cs="Simplified Arabic"/>
          <w:color w:val="000000"/>
          <w:sz w:val="32"/>
          <w:szCs w:val="32"/>
          <w:rtl/>
        </w:rPr>
        <w:t xml:space="preserve"> ذمهم على تسميتهم بعض الأسماء بما سموها به من تلقاء أنفسهم فلولا التوقيف في كلها؛لما استحقوا الذم بذلك)) </w:t>
      </w:r>
      <w:r w:rsidRPr="00F03C86">
        <w:rPr>
          <w:rStyle w:val="FootnoteReference"/>
          <w:rFonts w:ascii="Simplified Arabic" w:hAnsi="Simplified Arabic" w:cs="Simplified Arabic"/>
          <w:color w:val="000000"/>
          <w:sz w:val="32"/>
          <w:szCs w:val="32"/>
          <w:rtl/>
        </w:rPr>
        <w:t>(</w:t>
      </w:r>
      <w:r w:rsidRPr="00F03C86">
        <w:rPr>
          <w:rStyle w:val="FootnoteReference"/>
          <w:rFonts w:ascii="Simplified Arabic" w:hAnsi="Simplified Arabic" w:cs="Simplified Arabic"/>
          <w:color w:val="000000"/>
          <w:sz w:val="32"/>
          <w:szCs w:val="32"/>
          <w:rtl/>
        </w:rPr>
        <w:footnoteReference w:id="12"/>
      </w:r>
      <w:r w:rsidRPr="00F03C86">
        <w:rPr>
          <w:rStyle w:val="FootnoteReference"/>
          <w:rFonts w:ascii="Simplified Arabic" w:hAnsi="Simplified Arabic" w:cs="Simplified Arabic"/>
          <w:color w:val="000000"/>
          <w:sz w:val="32"/>
          <w:szCs w:val="32"/>
          <w:rtl/>
        </w:rPr>
        <w:t>)</w:t>
      </w:r>
      <w:r w:rsidRPr="00F03C86">
        <w:rPr>
          <w:rFonts w:ascii="Simplified Arabic" w:hAnsi="Simplified Arabic" w:cs="Simplified Arabic"/>
          <w:color w:val="000000"/>
          <w:sz w:val="32"/>
          <w:szCs w:val="32"/>
          <w:rtl/>
        </w:rPr>
        <w:t xml:space="preserve"> .</w:t>
      </w:r>
    </w:p>
    <w:p w:rsidR="00655341" w:rsidRDefault="00655341" w:rsidP="00655341">
      <w:pPr>
        <w:spacing w:after="0"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 xml:space="preserve">3ـ (( قوله تعالى: </w:t>
      </w:r>
      <w:r w:rsidRPr="00F03C86">
        <w:rPr>
          <w:rFonts w:ascii="Simplified Arabic" w:hAnsi="Simplified Arabic" w:cs="Simplified Arabic"/>
          <w:b/>
          <w:bCs/>
          <w:color w:val="000000"/>
          <w:sz w:val="32"/>
          <w:szCs w:val="32"/>
          <w:rtl/>
          <w:lang w:bidi="ar-IQ"/>
        </w:rPr>
        <w:t>(وَمِنْ آيَاتِهِ خَلْقُ السَّمَوَاتِ وَالأَرْضِ وَاخْتِلافُ أَلْسِنَتِكُمْ وَأَلْوَانِكُمْ إِنَّ فِي ذَلِكَ لآيَاتٍ لِلْعَالِمِينَ )</w:t>
      </w:r>
      <w:r w:rsidRPr="00F03C86">
        <w:rPr>
          <w:rStyle w:val="FootnoteReference"/>
          <w:rFonts w:ascii="Simplified Arabic" w:hAnsi="Simplified Arabic" w:cs="Simplified Arabic"/>
          <w:color w:val="000000"/>
          <w:sz w:val="32"/>
          <w:szCs w:val="32"/>
          <w:rtl/>
        </w:rPr>
        <w:t xml:space="preserve"> (</w:t>
      </w:r>
      <w:r w:rsidRPr="00F03C86">
        <w:rPr>
          <w:rStyle w:val="FootnoteReference"/>
          <w:rFonts w:ascii="Simplified Arabic" w:hAnsi="Simplified Arabic" w:cs="Simplified Arabic"/>
          <w:color w:val="000000"/>
          <w:sz w:val="32"/>
          <w:szCs w:val="32"/>
          <w:rtl/>
        </w:rPr>
        <w:footnoteReference w:id="13"/>
      </w:r>
      <w:r w:rsidRPr="00F03C86">
        <w:rPr>
          <w:rStyle w:val="FootnoteReference"/>
          <w:rFonts w:ascii="Simplified Arabic" w:hAnsi="Simplified Arabic" w:cs="Simplified Arabic"/>
          <w:color w:val="000000"/>
          <w:sz w:val="32"/>
          <w:szCs w:val="32"/>
          <w:rtl/>
        </w:rPr>
        <w:t>)</w:t>
      </w:r>
      <w:r w:rsidRPr="00F03C86">
        <w:rPr>
          <w:rFonts w:ascii="Simplified Arabic" w:hAnsi="Simplified Arabic" w:cs="Simplified Arabic"/>
          <w:color w:val="000000"/>
          <w:sz w:val="32"/>
          <w:szCs w:val="32"/>
          <w:rtl/>
        </w:rPr>
        <w:t xml:space="preserve"> ولا يجوز أن يكون المراد اختلاف تأليفات الألسنة وتركيبها؛لأن ذلك في غير الألسن أبلغ،وأكمل؛فلا يفيد تخصيص الألسنة بالذكر،فبقي أن يكون المراد اختلاف اللغات،إما بطريق حذف المضاف وإقامة المضاف إليه مقامه،أو إطلاق اسم العلة على المعلول،أو اسم المحل على الحال،وحينئذ فلولا أنها توقيفية؛لما امتن علينا بها)) .</w:t>
      </w:r>
      <w:r w:rsidRPr="00F03C86">
        <w:rPr>
          <w:rStyle w:val="FootnoteReference"/>
          <w:rFonts w:ascii="Simplified Arabic" w:hAnsi="Simplified Arabic" w:cs="Simplified Arabic"/>
          <w:color w:val="000000"/>
          <w:sz w:val="32"/>
          <w:szCs w:val="32"/>
          <w:rtl/>
        </w:rPr>
        <w:t>(</w:t>
      </w:r>
      <w:r w:rsidRPr="00F03C86">
        <w:rPr>
          <w:rStyle w:val="FootnoteReference"/>
          <w:rFonts w:ascii="Simplified Arabic" w:hAnsi="Simplified Arabic" w:cs="Simplified Arabic"/>
          <w:color w:val="000000"/>
          <w:sz w:val="32"/>
          <w:szCs w:val="32"/>
          <w:rtl/>
        </w:rPr>
        <w:footnoteReference w:id="14"/>
      </w:r>
      <w:r w:rsidRPr="00F03C86">
        <w:rPr>
          <w:rStyle w:val="FootnoteReference"/>
          <w:rFonts w:ascii="Simplified Arabic" w:hAnsi="Simplified Arabic" w:cs="Simplified Arabic"/>
          <w:color w:val="000000"/>
          <w:sz w:val="32"/>
          <w:szCs w:val="32"/>
          <w:rtl/>
        </w:rPr>
        <w:t>)</w:t>
      </w:r>
    </w:p>
    <w:p w:rsidR="00655341" w:rsidRDefault="00655341" w:rsidP="00655341">
      <w:pPr>
        <w:spacing w:after="0" w:line="240" w:lineRule="auto"/>
        <w:jc w:val="both"/>
        <w:rPr>
          <w:rFonts w:ascii="Simplified Arabic" w:hAnsi="Simplified Arabic" w:cs="Simplified Arabic"/>
          <w:color w:val="000000"/>
          <w:sz w:val="32"/>
          <w:szCs w:val="32"/>
          <w:rtl/>
        </w:rPr>
      </w:pPr>
    </w:p>
    <w:p w:rsidR="00655341" w:rsidRPr="00F03C86" w:rsidRDefault="00655341" w:rsidP="00655341">
      <w:pPr>
        <w:spacing w:after="0" w:line="240" w:lineRule="auto"/>
        <w:jc w:val="both"/>
        <w:rPr>
          <w:rFonts w:ascii="Simplified Arabic" w:hAnsi="Simplified Arabic" w:cs="Simplified Arabic"/>
          <w:color w:val="000000"/>
          <w:sz w:val="32"/>
          <w:szCs w:val="32"/>
          <w:rtl/>
        </w:rPr>
      </w:pPr>
    </w:p>
    <w:p w:rsidR="00655341" w:rsidRPr="00F03C86" w:rsidRDefault="00655341" w:rsidP="00655341">
      <w:pPr>
        <w:spacing w:after="0" w:line="240" w:lineRule="auto"/>
        <w:jc w:val="both"/>
        <w:rPr>
          <w:rFonts w:ascii="Simplified Arabic" w:hAnsi="Simplified Arabic" w:cs="Simplified Arabic"/>
          <w:b/>
          <w:bCs/>
          <w:color w:val="000000"/>
          <w:sz w:val="32"/>
          <w:szCs w:val="32"/>
          <w:rtl/>
        </w:rPr>
      </w:pPr>
      <w:r w:rsidRPr="00F03C86">
        <w:rPr>
          <w:rFonts w:ascii="Simplified Arabic" w:hAnsi="Simplified Arabic" w:cs="Simplified Arabic"/>
          <w:b/>
          <w:bCs/>
          <w:color w:val="000000"/>
          <w:sz w:val="32"/>
          <w:szCs w:val="32"/>
          <w:rtl/>
        </w:rPr>
        <w:t>ب ــ الدليل العقلي :</w:t>
      </w:r>
    </w:p>
    <w:p w:rsidR="00655341" w:rsidRPr="00F03C86" w:rsidRDefault="00655341" w:rsidP="00655341">
      <w:pPr>
        <w:spacing w:after="0"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 xml:space="preserve">  الدليل العقلي المثبت للتوقيف؛فإن وضع الألفاظ المخصوصة للمعاني المخصوصة لا يمكن إلا بالقول بالتوقيف؛فلو كان ذلك القول بوضع آخر من جانبهم لزم أن يكون كل وضع مسبوقا بوضع آخر لا إلى نهاية وهو محال؛لأنه يلزم منه التسلسل فوجب الانتهاء إلى ما حصل بتوقيف الله تعالى </w:t>
      </w:r>
      <w:r w:rsidRPr="00F03C86">
        <w:rPr>
          <w:rStyle w:val="FootnoteReference"/>
          <w:rFonts w:ascii="Simplified Arabic" w:hAnsi="Simplified Arabic" w:cs="Simplified Arabic"/>
          <w:color w:val="000000"/>
          <w:sz w:val="32"/>
          <w:szCs w:val="32"/>
          <w:rtl/>
        </w:rPr>
        <w:t>(</w:t>
      </w:r>
      <w:r w:rsidRPr="00F03C86">
        <w:rPr>
          <w:rStyle w:val="FootnoteReference"/>
          <w:rFonts w:ascii="Simplified Arabic" w:hAnsi="Simplified Arabic" w:cs="Simplified Arabic"/>
          <w:color w:val="000000"/>
          <w:sz w:val="32"/>
          <w:szCs w:val="32"/>
          <w:rtl/>
        </w:rPr>
        <w:footnoteReference w:id="15"/>
      </w:r>
      <w:r w:rsidRPr="00F03C86">
        <w:rPr>
          <w:rStyle w:val="FootnoteReference"/>
          <w:rFonts w:ascii="Simplified Arabic" w:hAnsi="Simplified Arabic" w:cs="Simplified Arabic"/>
          <w:color w:val="000000"/>
          <w:sz w:val="32"/>
          <w:szCs w:val="32"/>
          <w:rtl/>
        </w:rPr>
        <w:t>) .</w:t>
      </w:r>
    </w:p>
    <w:p w:rsidR="00655341" w:rsidRPr="00F03C86" w:rsidRDefault="00655341" w:rsidP="00655341">
      <w:pPr>
        <w:spacing w:after="0" w:line="240" w:lineRule="auto"/>
        <w:ind w:firstLine="720"/>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وقد بين أصحاب هذا القول أن قولهم بالتوقيف لا يلزم منه أن اللغة جاءت هكذا جملة واحدة،بل معناه أن الله جل وعلا وقّف آدم عليه السلام على ما شاء أن يعلمه إياه؛مما احتاج إلى علمه في زمانه،وانتشر من ذلك العلم ما شاء الله أن ينتشر،ثم علّم بعد آدم نبياً ما شاء أن يعلمه،حتى انتهى الأمر إلى نبينا محمد صلى الله عليه وسلم .</w:t>
      </w:r>
    </w:p>
    <w:p w:rsidR="00655341" w:rsidRPr="00F03C86" w:rsidRDefault="00655341" w:rsidP="00655341">
      <w:pPr>
        <w:spacing w:after="0" w:line="240" w:lineRule="auto"/>
        <w:jc w:val="both"/>
        <w:rPr>
          <w:rFonts w:ascii="Simplified Arabic" w:hAnsi="Simplified Arabic" w:cs="Simplified Arabic"/>
          <w:b/>
          <w:bCs/>
          <w:color w:val="000000"/>
          <w:sz w:val="32"/>
          <w:szCs w:val="32"/>
          <w:rtl/>
        </w:rPr>
      </w:pPr>
      <w:r w:rsidRPr="00F03C86">
        <w:rPr>
          <w:rFonts w:ascii="Simplified Arabic" w:hAnsi="Simplified Arabic" w:cs="Simplified Arabic"/>
          <w:b/>
          <w:bCs/>
          <w:color w:val="000000"/>
          <w:sz w:val="32"/>
          <w:szCs w:val="32"/>
          <w:rtl/>
        </w:rPr>
        <w:t>2ـ أدلة القائلين بأن اللغة اصطلاحية:</w:t>
      </w:r>
    </w:p>
    <w:p w:rsidR="00655341" w:rsidRPr="00F03C86" w:rsidRDefault="008B63EE" w:rsidP="00655341">
      <w:pPr>
        <w:spacing w:after="0" w:line="240" w:lineRule="auto"/>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 xml:space="preserve">   </w:t>
      </w:r>
      <w:r w:rsidR="00655341" w:rsidRPr="00F03C86">
        <w:rPr>
          <w:rFonts w:ascii="Simplified Arabic" w:hAnsi="Simplified Arabic" w:cs="Simplified Arabic"/>
          <w:color w:val="000000"/>
          <w:sz w:val="32"/>
          <w:szCs w:val="32"/>
          <w:rtl/>
        </w:rPr>
        <w:t xml:space="preserve"> استدل القائلون بالاصطلاح بجملة من الأدلة منها :</w:t>
      </w:r>
      <w:r w:rsidR="00655341" w:rsidRPr="00F03C86">
        <w:rPr>
          <w:rFonts w:ascii="Simplified Arabic" w:hAnsi="Simplified Arabic" w:cs="Simplified Arabic"/>
          <w:b/>
          <w:bCs/>
          <w:color w:val="000000"/>
          <w:sz w:val="32"/>
          <w:szCs w:val="32"/>
          <w:rtl/>
        </w:rPr>
        <w:t xml:space="preserve">  </w:t>
      </w:r>
    </w:p>
    <w:p w:rsidR="00655341" w:rsidRPr="00F03C86" w:rsidRDefault="00655341" w:rsidP="00655341">
      <w:pPr>
        <w:spacing w:after="0"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1ـ دليل عقلي له ارتباط بتكليف الإنسان،وارتباط هذا التكليف بالعقل حيث قالوا أن العلم بالصفة إذا كان ضروريا كان العلم بالموصوف أيضا ضروريا؛فلو خلق الله تعالى العلم في قلب العاقل؛بأنه وضع هذا اللفظ لهذا المعنى لزم أن يكون العلم بالله ضروريا،وذلك يقدح في صحة التكليف،ولا خروج من هذا الإشكال إلا بالقول أن وضع الألفاظ جرى اصطلاحاً ليكون للعقل اختيار في التكليف</w:t>
      </w:r>
      <w:r w:rsidRPr="00F03C86">
        <w:rPr>
          <w:rStyle w:val="FootnoteReference"/>
          <w:rFonts w:ascii="Simplified Arabic" w:hAnsi="Simplified Arabic" w:cs="Simplified Arabic"/>
          <w:color w:val="000000"/>
          <w:sz w:val="32"/>
          <w:szCs w:val="32"/>
          <w:rtl/>
        </w:rPr>
        <w:t>(</w:t>
      </w:r>
      <w:r w:rsidRPr="00F03C86">
        <w:rPr>
          <w:rStyle w:val="FootnoteReference"/>
          <w:rFonts w:ascii="Simplified Arabic" w:hAnsi="Simplified Arabic" w:cs="Simplified Arabic"/>
          <w:color w:val="000000"/>
          <w:sz w:val="32"/>
          <w:szCs w:val="32"/>
          <w:rtl/>
        </w:rPr>
        <w:footnoteReference w:id="16"/>
      </w:r>
      <w:r w:rsidRPr="00F03C86">
        <w:rPr>
          <w:rStyle w:val="FootnoteReference"/>
          <w:rFonts w:ascii="Simplified Arabic" w:hAnsi="Simplified Arabic" w:cs="Simplified Arabic"/>
          <w:color w:val="000000"/>
          <w:sz w:val="32"/>
          <w:szCs w:val="32"/>
          <w:rtl/>
        </w:rPr>
        <w:t>) .</w:t>
      </w:r>
    </w:p>
    <w:p w:rsidR="00655341" w:rsidRPr="00F03C86" w:rsidRDefault="00655341" w:rsidP="00655341">
      <w:pPr>
        <w:spacing w:after="0"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 xml:space="preserve">2ـ ومما ذكروه أن ((الدليل على جواز وقوعها اصطلاحا،هو أنه لا يبعد أن يحرك الله تعالى نفوس العقلاء لذلك،ويعلم بعضهم مراد بعض ثم ينشئون على اختيارهم صيغا،وتقترن بما يريدون أحوال لهم وإشارات إلى مسميات،وهذا غير مستنكر وبهذا المسلك ينطق الطفل على طول ترديد المسمع عليه ما يريد تلقينه وإفهامه)) </w:t>
      </w:r>
      <w:r w:rsidRPr="00F03C86">
        <w:rPr>
          <w:rStyle w:val="FootnoteReference"/>
          <w:rFonts w:ascii="Simplified Arabic" w:hAnsi="Simplified Arabic" w:cs="Simplified Arabic"/>
          <w:color w:val="000000"/>
          <w:sz w:val="32"/>
          <w:szCs w:val="32"/>
          <w:rtl/>
        </w:rPr>
        <w:t>(</w:t>
      </w:r>
      <w:r w:rsidRPr="00F03C86">
        <w:rPr>
          <w:rStyle w:val="FootnoteReference"/>
          <w:rFonts w:ascii="Simplified Arabic" w:hAnsi="Simplified Arabic" w:cs="Simplified Arabic"/>
          <w:color w:val="000000"/>
          <w:sz w:val="32"/>
          <w:szCs w:val="32"/>
          <w:rtl/>
        </w:rPr>
        <w:footnoteReference w:id="17"/>
      </w:r>
      <w:r w:rsidRPr="00F03C86">
        <w:rPr>
          <w:rStyle w:val="FootnoteReference"/>
          <w:rFonts w:ascii="Simplified Arabic" w:hAnsi="Simplified Arabic" w:cs="Simplified Arabic"/>
          <w:color w:val="000000"/>
          <w:sz w:val="32"/>
          <w:szCs w:val="32"/>
          <w:rtl/>
        </w:rPr>
        <w:t>) .</w:t>
      </w:r>
    </w:p>
    <w:p w:rsidR="00655341" w:rsidRPr="00F03C86" w:rsidRDefault="00655341" w:rsidP="00655341">
      <w:pPr>
        <w:spacing w:after="0"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lastRenderedPageBreak/>
        <w:t xml:space="preserve">    هذا وقد أجابوا على ما استدل به القائلون بالتوقيف بأن الدليل النقلي لا حجة فيه لغة فالله جل وعلا قال:عرضهم والمراد أعيان بني آدم،أو الملائكة</w:t>
      </w:r>
      <w:r w:rsidRPr="00F03C86">
        <w:rPr>
          <w:rStyle w:val="FootnoteReference"/>
          <w:rFonts w:ascii="Simplified Arabic" w:hAnsi="Simplified Arabic" w:cs="Simplified Arabic"/>
          <w:color w:val="000000"/>
          <w:sz w:val="32"/>
          <w:szCs w:val="32"/>
          <w:rtl/>
        </w:rPr>
        <w:t>(</w:t>
      </w:r>
      <w:r w:rsidRPr="00F03C86">
        <w:rPr>
          <w:rStyle w:val="FootnoteReference"/>
          <w:rFonts w:ascii="Simplified Arabic" w:hAnsi="Simplified Arabic" w:cs="Simplified Arabic"/>
          <w:color w:val="000000"/>
          <w:sz w:val="32"/>
          <w:szCs w:val="32"/>
          <w:rtl/>
        </w:rPr>
        <w:footnoteReference w:id="18"/>
      </w:r>
      <w:r w:rsidRPr="00F03C86">
        <w:rPr>
          <w:rStyle w:val="FootnoteReference"/>
          <w:rFonts w:ascii="Simplified Arabic" w:hAnsi="Simplified Arabic" w:cs="Simplified Arabic"/>
          <w:color w:val="000000"/>
          <w:sz w:val="32"/>
          <w:szCs w:val="32"/>
          <w:rtl/>
        </w:rPr>
        <w:t>) ،</w:t>
      </w:r>
      <w:r w:rsidRPr="00F03C86">
        <w:rPr>
          <w:rFonts w:ascii="Simplified Arabic" w:hAnsi="Simplified Arabic" w:cs="Simplified Arabic"/>
          <w:color w:val="000000"/>
          <w:sz w:val="32"/>
          <w:szCs w:val="32"/>
          <w:rtl/>
        </w:rPr>
        <w:t>وهو يقال لما يعقل،ولو أراد الأشياء لقال:عرضها،أو عرضهن،كما أن المنقول فيه تأويل مفسرين،ولا دليل قاطع في الباب،وهو أيضاً محتمل بأن  كان  موضوعا قبل آدم بوضع خلق آخرين فعلمه ما تواضع عليه غيره،ويحتمل أنه أراد أسماء السماء والأرض، وما في الجنة والنار، دون الأسامي التي حدثت مسمياتها والآثار الواردة معارضة،وما تطرق إليه الاحتمال بطل به الاستدلال</w:t>
      </w:r>
      <w:r w:rsidRPr="00F03C86">
        <w:rPr>
          <w:rStyle w:val="FootnoteReference"/>
          <w:rFonts w:ascii="Simplified Arabic" w:hAnsi="Simplified Arabic" w:cs="Simplified Arabic"/>
          <w:color w:val="000000"/>
          <w:sz w:val="32"/>
          <w:szCs w:val="32"/>
          <w:rtl/>
        </w:rPr>
        <w:t>(</w:t>
      </w:r>
      <w:r w:rsidRPr="00F03C86">
        <w:rPr>
          <w:rStyle w:val="FootnoteReference"/>
          <w:rFonts w:ascii="Simplified Arabic" w:hAnsi="Simplified Arabic" w:cs="Simplified Arabic"/>
          <w:color w:val="000000"/>
          <w:sz w:val="32"/>
          <w:szCs w:val="32"/>
          <w:rtl/>
        </w:rPr>
        <w:footnoteReference w:id="19"/>
      </w:r>
      <w:r w:rsidRPr="00F03C86">
        <w:rPr>
          <w:rStyle w:val="FootnoteReference"/>
          <w:rFonts w:ascii="Simplified Arabic" w:hAnsi="Simplified Arabic" w:cs="Simplified Arabic"/>
          <w:color w:val="000000"/>
          <w:sz w:val="32"/>
          <w:szCs w:val="32"/>
          <w:rtl/>
        </w:rPr>
        <w:t>) .</w:t>
      </w:r>
    </w:p>
    <w:p w:rsidR="00655341" w:rsidRPr="00F03C86" w:rsidRDefault="00655341" w:rsidP="00655341">
      <w:pPr>
        <w:spacing w:after="0" w:line="240" w:lineRule="auto"/>
        <w:jc w:val="both"/>
        <w:rPr>
          <w:rFonts w:ascii="Simplified Arabic" w:hAnsi="Simplified Arabic" w:cs="Simplified Arabic"/>
          <w:b/>
          <w:bCs/>
          <w:color w:val="000000"/>
          <w:sz w:val="32"/>
          <w:szCs w:val="32"/>
          <w:rtl/>
        </w:rPr>
      </w:pPr>
      <w:r w:rsidRPr="00F03C86">
        <w:rPr>
          <w:rFonts w:ascii="Simplified Arabic" w:hAnsi="Simplified Arabic" w:cs="Simplified Arabic"/>
          <w:b/>
          <w:bCs/>
          <w:color w:val="000000"/>
          <w:sz w:val="32"/>
          <w:szCs w:val="32"/>
          <w:rtl/>
        </w:rPr>
        <w:t>3ــ رد القائلين بالتوقيف على أصحاب الاصطلاح بالشاهد القرآني أيضا:</w:t>
      </w:r>
    </w:p>
    <w:p w:rsidR="00655341" w:rsidRPr="00F03C86" w:rsidRDefault="00655341" w:rsidP="00655341">
      <w:pPr>
        <w:spacing w:after="0" w:line="240" w:lineRule="auto"/>
        <w:ind w:firstLine="720"/>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 xml:space="preserve"> رد القائلون بالتوقيف على أصحاب الاصطلاح </w:t>
      </w:r>
      <w:r w:rsidRPr="00F03C86">
        <w:rPr>
          <w:rFonts w:ascii="Simplified Arabic" w:hAnsi="Simplified Arabic" w:cs="Simplified Arabic"/>
          <w:b/>
          <w:bCs/>
          <w:color w:val="000000"/>
          <w:sz w:val="32"/>
          <w:szCs w:val="32"/>
          <w:u w:val="single"/>
          <w:rtl/>
        </w:rPr>
        <w:t>بشاهد قرآني</w:t>
      </w:r>
      <w:r w:rsidRPr="00F03C86">
        <w:rPr>
          <w:rFonts w:ascii="Simplified Arabic" w:hAnsi="Simplified Arabic" w:cs="Simplified Arabic"/>
          <w:color w:val="000000"/>
          <w:sz w:val="32"/>
          <w:szCs w:val="32"/>
          <w:rtl/>
        </w:rPr>
        <w:t xml:space="preserve"> على أن التغليب سنة من سنن العرب ، وأن قوله تعالى( عرضهم) هو من باب التغليب ؛  لأنه جمع ما يعقل وما لا يعقل ؛ فغلّب ما يعقل ، بدليل قوله تعالى</w:t>
      </w:r>
      <w:r w:rsidRPr="00F03C86">
        <w:rPr>
          <w:rFonts w:ascii="Simplified Arabic" w:hAnsi="Simplified Arabic" w:cs="Simplified Arabic"/>
          <w:color w:val="000000"/>
          <w:sz w:val="32"/>
          <w:szCs w:val="32"/>
          <w:rtl/>
          <w:lang w:bidi="ar-IQ"/>
        </w:rPr>
        <w:t xml:space="preserve">:(( ( </w:t>
      </w:r>
      <w:r w:rsidRPr="00F03C86">
        <w:rPr>
          <w:rFonts w:ascii="Simplified Arabic" w:hAnsi="Simplified Arabic" w:cs="Simplified Arabic"/>
          <w:b/>
          <w:bCs/>
          <w:sz w:val="32"/>
          <w:szCs w:val="32"/>
          <w:rtl/>
          <w:lang w:bidi="ar-IQ"/>
        </w:rPr>
        <w:t>وَاللَّهُ خَلَقَ كُلَّ دَابَّةٍ مِنْ مَاءٍ فَمِنْهُمْ مَنْ يَمْشِي عَلَى بَطْنِهِ وَمِنْهُمْ مِنْ يَمْشِي عَلَى رِجْلَيْنِ وَمِنْهُمْ مِنْ يَمْشِي عَلَى أَرْبَعٍ يَخْلُقُ اللَّهُ مَا يَشَاءُ إِنَّ اللَّهَ عَلَى كُلِّ شَيْءٍ قَدِيرٌ</w:t>
      </w:r>
      <w:r w:rsidRPr="00F03C86">
        <w:rPr>
          <w:rFonts w:ascii="Simplified Arabic" w:hAnsi="Simplified Arabic" w:cs="Simplified Arabic"/>
          <w:color w:val="000000"/>
          <w:sz w:val="32"/>
          <w:szCs w:val="32"/>
          <w:rtl/>
        </w:rPr>
        <w:t xml:space="preserve"> )</w:t>
      </w:r>
      <w:r w:rsidRPr="00F03C86">
        <w:rPr>
          <w:rStyle w:val="FootnoteReference"/>
          <w:rFonts w:ascii="Simplified Arabic" w:hAnsi="Simplified Arabic" w:cs="Simplified Arabic"/>
          <w:color w:val="000000"/>
          <w:sz w:val="32"/>
          <w:szCs w:val="32"/>
          <w:rtl/>
        </w:rPr>
        <w:t xml:space="preserve"> (</w:t>
      </w:r>
      <w:r w:rsidRPr="00F03C86">
        <w:rPr>
          <w:rStyle w:val="FootnoteReference"/>
          <w:rFonts w:ascii="Simplified Arabic" w:hAnsi="Simplified Arabic" w:cs="Simplified Arabic"/>
          <w:color w:val="000000"/>
          <w:sz w:val="32"/>
          <w:szCs w:val="32"/>
          <w:rtl/>
        </w:rPr>
        <w:footnoteReference w:id="20"/>
      </w:r>
      <w:r w:rsidRPr="00F03C86">
        <w:rPr>
          <w:rStyle w:val="FootnoteReference"/>
          <w:rFonts w:ascii="Simplified Arabic" w:hAnsi="Simplified Arabic" w:cs="Simplified Arabic"/>
          <w:color w:val="000000"/>
          <w:sz w:val="32"/>
          <w:szCs w:val="32"/>
          <w:rtl/>
        </w:rPr>
        <w:t>)</w:t>
      </w:r>
      <w:r w:rsidRPr="00F03C86">
        <w:rPr>
          <w:rFonts w:ascii="Simplified Arabic" w:hAnsi="Simplified Arabic" w:cs="Simplified Arabic"/>
          <w:color w:val="000000"/>
          <w:sz w:val="32"/>
          <w:szCs w:val="32"/>
          <w:rtl/>
        </w:rPr>
        <w:t xml:space="preserve"> فقال منهم تغليباً لمن يمشي على رجلين وهم بنو آدم)) </w:t>
      </w:r>
      <w:r w:rsidRPr="00F03C86">
        <w:rPr>
          <w:rStyle w:val="FootnoteReference"/>
          <w:rFonts w:ascii="Simplified Arabic" w:hAnsi="Simplified Arabic" w:cs="Simplified Arabic"/>
          <w:color w:val="000000"/>
          <w:sz w:val="32"/>
          <w:szCs w:val="32"/>
          <w:rtl/>
        </w:rPr>
        <w:t>(</w:t>
      </w:r>
      <w:r w:rsidRPr="00F03C86">
        <w:rPr>
          <w:rStyle w:val="FootnoteReference"/>
          <w:rFonts w:ascii="Simplified Arabic" w:hAnsi="Simplified Arabic" w:cs="Simplified Arabic"/>
          <w:color w:val="000000"/>
          <w:sz w:val="32"/>
          <w:szCs w:val="32"/>
          <w:rtl/>
        </w:rPr>
        <w:footnoteReference w:id="21"/>
      </w:r>
      <w:r w:rsidRPr="00F03C86">
        <w:rPr>
          <w:rStyle w:val="FootnoteReference"/>
          <w:rFonts w:ascii="Simplified Arabic" w:hAnsi="Simplified Arabic" w:cs="Simplified Arabic"/>
          <w:color w:val="000000"/>
          <w:sz w:val="32"/>
          <w:szCs w:val="32"/>
          <w:rtl/>
        </w:rPr>
        <w:t>) .</w:t>
      </w:r>
    </w:p>
    <w:p w:rsidR="00655341" w:rsidRPr="00F03C86" w:rsidRDefault="00655341" w:rsidP="00655341">
      <w:pPr>
        <w:spacing w:after="0" w:line="240" w:lineRule="auto"/>
        <w:ind w:firstLine="720"/>
        <w:jc w:val="both"/>
        <w:rPr>
          <w:rFonts w:ascii="Simplified Arabic" w:hAnsi="Simplified Arabic" w:cs="Simplified Arabic"/>
          <w:b/>
          <w:bCs/>
          <w:color w:val="000000"/>
          <w:sz w:val="32"/>
          <w:szCs w:val="32"/>
          <w:rtl/>
        </w:rPr>
      </w:pPr>
      <w:r w:rsidRPr="00F03C86">
        <w:rPr>
          <w:rFonts w:ascii="Simplified Arabic" w:hAnsi="Simplified Arabic" w:cs="Simplified Arabic"/>
          <w:color w:val="000000"/>
          <w:sz w:val="32"/>
          <w:szCs w:val="32"/>
          <w:rtl/>
        </w:rPr>
        <w:t>كما أن المنقول له حكم الرفع؛لأنه أخبار عن أمور غيبية يتعذر علمها على الصحابة،إلا مع تعليم من الشرع مع أن القائل به حبر الأمة،وترجمان القرآن الذي دعا له النبي المصطفى صلى الله عليه وسلم بقوله: (اللهم فقهه في الدين وعلمه التأويل )</w:t>
      </w:r>
      <w:r w:rsidRPr="00F03C86">
        <w:rPr>
          <w:rStyle w:val="FootnoteReference"/>
          <w:rFonts w:ascii="Simplified Arabic" w:hAnsi="Simplified Arabic" w:cs="Simplified Arabic"/>
          <w:color w:val="000000"/>
          <w:sz w:val="32"/>
          <w:szCs w:val="32"/>
          <w:rtl/>
        </w:rPr>
        <w:t>(</w:t>
      </w:r>
      <w:r w:rsidRPr="00F03C86">
        <w:rPr>
          <w:rStyle w:val="FootnoteReference"/>
          <w:rFonts w:ascii="Simplified Arabic" w:hAnsi="Simplified Arabic" w:cs="Simplified Arabic"/>
          <w:color w:val="000000"/>
          <w:sz w:val="32"/>
          <w:szCs w:val="32"/>
          <w:rtl/>
        </w:rPr>
        <w:footnoteReference w:id="22"/>
      </w:r>
      <w:r w:rsidRPr="00F03C86">
        <w:rPr>
          <w:rStyle w:val="FootnoteReference"/>
          <w:rFonts w:ascii="Simplified Arabic" w:hAnsi="Simplified Arabic" w:cs="Simplified Arabic"/>
          <w:color w:val="000000"/>
          <w:sz w:val="32"/>
          <w:szCs w:val="32"/>
          <w:rtl/>
        </w:rPr>
        <w:t>)</w:t>
      </w:r>
      <w:r w:rsidRPr="00F03C86">
        <w:rPr>
          <w:rFonts w:ascii="Simplified Arabic" w:hAnsi="Simplified Arabic" w:cs="Simplified Arabic"/>
          <w:color w:val="000000"/>
          <w:sz w:val="32"/>
          <w:szCs w:val="32"/>
          <w:rtl/>
        </w:rPr>
        <w:t xml:space="preserve"> أما بقية ما ذكروه فهي مجرد تخرصات،لا حجة تدعمها، ولا دليل ينهض بها، ولا تقوى على المعارضة،فهي والمعدوم سواء.</w:t>
      </w:r>
    </w:p>
    <w:p w:rsidR="00655341" w:rsidRPr="00F03C86" w:rsidRDefault="00655341" w:rsidP="00655341">
      <w:pPr>
        <w:spacing w:after="0" w:line="240" w:lineRule="auto"/>
        <w:ind w:firstLine="720"/>
        <w:jc w:val="both"/>
        <w:rPr>
          <w:rFonts w:ascii="Simplified Arabic" w:hAnsi="Simplified Arabic" w:cs="Simplified Arabic"/>
          <w:color w:val="000000"/>
          <w:sz w:val="32"/>
          <w:szCs w:val="32"/>
          <w:rtl/>
        </w:rPr>
      </w:pPr>
      <w:r w:rsidRPr="00F03C86">
        <w:rPr>
          <w:rFonts w:ascii="Simplified Arabic" w:hAnsi="Simplified Arabic" w:cs="Simplified Arabic"/>
          <w:b/>
          <w:bCs/>
          <w:color w:val="000000"/>
          <w:sz w:val="32"/>
          <w:szCs w:val="32"/>
          <w:rtl/>
        </w:rPr>
        <w:t xml:space="preserve">4. أدلة القائلين أن من اللغة </w:t>
      </w:r>
      <w:r w:rsidR="008B63EE">
        <w:rPr>
          <w:rFonts w:ascii="Simplified Arabic" w:hAnsi="Simplified Arabic" w:cs="Simplified Arabic" w:hint="cs"/>
          <w:b/>
          <w:bCs/>
          <w:color w:val="000000"/>
          <w:sz w:val="32"/>
          <w:szCs w:val="32"/>
          <w:rtl/>
        </w:rPr>
        <w:t xml:space="preserve">ما هو </w:t>
      </w:r>
      <w:r w:rsidR="008B63EE">
        <w:rPr>
          <w:rFonts w:ascii="Simplified Arabic" w:hAnsi="Simplified Arabic" w:cs="Simplified Arabic"/>
          <w:b/>
          <w:bCs/>
          <w:color w:val="000000"/>
          <w:sz w:val="32"/>
          <w:szCs w:val="32"/>
          <w:rtl/>
        </w:rPr>
        <w:t>توقيفي</w:t>
      </w:r>
      <w:r w:rsidRPr="00F03C86">
        <w:rPr>
          <w:rFonts w:ascii="Simplified Arabic" w:hAnsi="Simplified Arabic" w:cs="Simplified Arabic"/>
          <w:b/>
          <w:bCs/>
          <w:color w:val="000000"/>
          <w:sz w:val="32"/>
          <w:szCs w:val="32"/>
          <w:rtl/>
        </w:rPr>
        <w:t xml:space="preserve"> ومنها </w:t>
      </w:r>
      <w:r w:rsidR="008B63EE">
        <w:rPr>
          <w:rFonts w:ascii="Simplified Arabic" w:hAnsi="Simplified Arabic" w:cs="Simplified Arabic" w:hint="cs"/>
          <w:b/>
          <w:bCs/>
          <w:color w:val="000000"/>
          <w:sz w:val="32"/>
          <w:szCs w:val="32"/>
          <w:rtl/>
        </w:rPr>
        <w:t xml:space="preserve">ما هو </w:t>
      </w:r>
      <w:r w:rsidRPr="00F03C86">
        <w:rPr>
          <w:rFonts w:ascii="Simplified Arabic" w:hAnsi="Simplified Arabic" w:cs="Simplified Arabic"/>
          <w:b/>
          <w:bCs/>
          <w:color w:val="000000"/>
          <w:sz w:val="32"/>
          <w:szCs w:val="32"/>
          <w:rtl/>
        </w:rPr>
        <w:t>اصطلاحي:</w:t>
      </w:r>
    </w:p>
    <w:p w:rsidR="00655341" w:rsidRPr="00F03C86" w:rsidRDefault="00655341" w:rsidP="00655341">
      <w:pPr>
        <w:spacing w:after="0" w:line="240" w:lineRule="auto"/>
        <w:ind w:firstLine="720"/>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 xml:space="preserve">هذا القول جامع بين القولين،واقف على الحياد يحاول أن يقرب وجهات النظر وحجته فيما ذهب إليه ، إن العقل يجّوز أن تكون اللغة توقيفية،وأن تكون </w:t>
      </w:r>
      <w:r w:rsidRPr="00F03C86">
        <w:rPr>
          <w:rFonts w:ascii="Simplified Arabic" w:hAnsi="Simplified Arabic" w:cs="Simplified Arabic"/>
          <w:color w:val="000000"/>
          <w:sz w:val="32"/>
          <w:szCs w:val="32"/>
          <w:rtl/>
        </w:rPr>
        <w:lastRenderedPageBreak/>
        <w:t>اصطلاحية،وأن يكون بعضها توقيفيا وبعضها اصطلاحي،فكل ذلك ممكن وجائز بالعقل خصوصاً مع انتفاء الدليل القاطع على أحد القولين،وامتناع الجزم بأحد الاحتمالين</w:t>
      </w:r>
      <w:r w:rsidRPr="00F03C86">
        <w:rPr>
          <w:rStyle w:val="FootnoteReference"/>
          <w:rFonts w:ascii="Simplified Arabic" w:hAnsi="Simplified Arabic" w:cs="Simplified Arabic"/>
          <w:color w:val="000000"/>
          <w:sz w:val="32"/>
          <w:szCs w:val="32"/>
          <w:rtl/>
        </w:rPr>
        <w:t>(</w:t>
      </w:r>
      <w:r w:rsidRPr="00F03C86">
        <w:rPr>
          <w:rStyle w:val="FootnoteReference"/>
          <w:rFonts w:ascii="Simplified Arabic" w:hAnsi="Simplified Arabic" w:cs="Simplified Arabic"/>
          <w:color w:val="000000"/>
          <w:sz w:val="32"/>
          <w:szCs w:val="32"/>
          <w:rtl/>
        </w:rPr>
        <w:footnoteReference w:id="23"/>
      </w:r>
      <w:r w:rsidRPr="00F03C86">
        <w:rPr>
          <w:rStyle w:val="FootnoteReference"/>
          <w:rFonts w:ascii="Simplified Arabic" w:hAnsi="Simplified Arabic" w:cs="Simplified Arabic"/>
          <w:color w:val="000000"/>
          <w:sz w:val="32"/>
          <w:szCs w:val="32"/>
          <w:rtl/>
        </w:rPr>
        <w:t>)</w:t>
      </w:r>
      <w:r w:rsidRPr="00F03C86">
        <w:rPr>
          <w:rFonts w:ascii="Simplified Arabic" w:hAnsi="Simplified Arabic" w:cs="Simplified Arabic"/>
          <w:color w:val="000000"/>
          <w:sz w:val="32"/>
          <w:szCs w:val="32"/>
          <w:rtl/>
        </w:rPr>
        <w:t xml:space="preserve"> .</w:t>
      </w:r>
    </w:p>
    <w:p w:rsidR="00655341" w:rsidRPr="00F03C86" w:rsidRDefault="00655341" w:rsidP="00655341">
      <w:pPr>
        <w:spacing w:after="0" w:line="240" w:lineRule="auto"/>
        <w:jc w:val="both"/>
        <w:rPr>
          <w:rFonts w:ascii="Simplified Arabic" w:hAnsi="Simplified Arabic" w:cs="Simplified Arabic"/>
          <w:color w:val="000000"/>
          <w:sz w:val="32"/>
          <w:szCs w:val="32"/>
          <w:highlight w:val="green"/>
          <w:rtl/>
        </w:rPr>
      </w:pPr>
      <w:r w:rsidRPr="00F03C86">
        <w:rPr>
          <w:rFonts w:ascii="Simplified Arabic" w:hAnsi="Simplified Arabic" w:cs="Simplified Arabic"/>
          <w:b/>
          <w:bCs/>
          <w:color w:val="000000"/>
          <w:sz w:val="32"/>
          <w:szCs w:val="32"/>
          <w:rtl/>
        </w:rPr>
        <w:t xml:space="preserve">5. رد القائلين بأن </w:t>
      </w:r>
      <w:r>
        <w:rPr>
          <w:rFonts w:ascii="Simplified Arabic" w:hAnsi="Simplified Arabic" w:cs="Simplified Arabic"/>
          <w:b/>
          <w:bCs/>
          <w:color w:val="000000"/>
          <w:sz w:val="32"/>
          <w:szCs w:val="32"/>
          <w:rtl/>
        </w:rPr>
        <w:t>اللغة توقيف</w:t>
      </w:r>
      <w:r w:rsidRPr="00F03C86">
        <w:rPr>
          <w:rFonts w:ascii="Simplified Arabic" w:hAnsi="Simplified Arabic" w:cs="Simplified Arabic"/>
          <w:b/>
          <w:bCs/>
          <w:color w:val="000000"/>
          <w:sz w:val="32"/>
          <w:szCs w:val="32"/>
          <w:rtl/>
        </w:rPr>
        <w:t xml:space="preserve"> ومنها </w:t>
      </w:r>
      <w:r w:rsidR="008B63EE">
        <w:rPr>
          <w:rFonts w:ascii="Simplified Arabic" w:hAnsi="Simplified Arabic" w:cs="Simplified Arabic" w:hint="cs"/>
          <w:b/>
          <w:bCs/>
          <w:color w:val="000000"/>
          <w:sz w:val="32"/>
          <w:szCs w:val="32"/>
          <w:rtl/>
        </w:rPr>
        <w:t xml:space="preserve">ما هو </w:t>
      </w:r>
      <w:r w:rsidRPr="00F03C86">
        <w:rPr>
          <w:rFonts w:ascii="Simplified Arabic" w:hAnsi="Simplified Arabic" w:cs="Simplified Arabic"/>
          <w:b/>
          <w:bCs/>
          <w:color w:val="000000"/>
          <w:sz w:val="32"/>
          <w:szCs w:val="32"/>
          <w:rtl/>
        </w:rPr>
        <w:t>اصطلاحي على أصحاب التوقيف بالشاهد القرآني:</w:t>
      </w:r>
    </w:p>
    <w:p w:rsidR="00655341" w:rsidRPr="00F03C86" w:rsidRDefault="00655341" w:rsidP="00655341">
      <w:pPr>
        <w:spacing w:after="0"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 xml:space="preserve">   هذا وقد رد ممن جمع بين القولين على دليل  النقل الذي أورده القائلون بالتوقيف ،وهو قوله تعالى:</w:t>
      </w:r>
      <w:r w:rsidRPr="00F03C86">
        <w:rPr>
          <w:rFonts w:ascii="Simplified Arabic" w:hAnsi="Simplified Arabic" w:cs="Simplified Arabic"/>
          <w:b/>
          <w:bCs/>
          <w:color w:val="000080"/>
          <w:sz w:val="32"/>
          <w:szCs w:val="32"/>
          <w:rtl/>
          <w:lang w:bidi="ar-IQ"/>
        </w:rPr>
        <w:t xml:space="preserve"> </w:t>
      </w:r>
      <w:r w:rsidRPr="00F03C86">
        <w:rPr>
          <w:rFonts w:ascii="Simplified Arabic" w:hAnsi="Simplified Arabic" w:cs="Simplified Arabic"/>
          <w:b/>
          <w:bCs/>
          <w:sz w:val="32"/>
          <w:szCs w:val="32"/>
          <w:rtl/>
          <w:lang w:bidi="ar-IQ"/>
        </w:rPr>
        <w:t xml:space="preserve">(وَعَلَّمَ آدَمَ الْأَسْمَاءَ كُلَّهَا) </w:t>
      </w:r>
      <w:r w:rsidRPr="00F03C86">
        <w:rPr>
          <w:rStyle w:val="FootnoteReference"/>
          <w:rFonts w:ascii="Simplified Arabic" w:hAnsi="Simplified Arabic" w:cs="Simplified Arabic"/>
          <w:sz w:val="32"/>
          <w:szCs w:val="32"/>
          <w:rtl/>
        </w:rPr>
        <w:t>(</w:t>
      </w:r>
      <w:r w:rsidRPr="00F03C86">
        <w:rPr>
          <w:rStyle w:val="FootnoteReference"/>
          <w:rFonts w:ascii="Simplified Arabic" w:hAnsi="Simplified Arabic" w:cs="Simplified Arabic"/>
          <w:sz w:val="32"/>
          <w:szCs w:val="32"/>
          <w:rtl/>
        </w:rPr>
        <w:footnoteReference w:id="24"/>
      </w:r>
      <w:r w:rsidRPr="00F03C86">
        <w:rPr>
          <w:rStyle w:val="FootnoteReference"/>
          <w:rFonts w:ascii="Simplified Arabic" w:hAnsi="Simplified Arabic" w:cs="Simplified Arabic"/>
          <w:sz w:val="32"/>
          <w:szCs w:val="32"/>
          <w:rtl/>
        </w:rPr>
        <w:t>) ،</w:t>
      </w:r>
      <w:r w:rsidRPr="00F03C86">
        <w:rPr>
          <w:rFonts w:ascii="Simplified Arabic" w:hAnsi="Simplified Arabic" w:cs="Simplified Arabic"/>
          <w:sz w:val="32"/>
          <w:szCs w:val="32"/>
          <w:rtl/>
        </w:rPr>
        <w:t xml:space="preserve"> بأنه إشارة إلى مسمى محسوس، وهذا يقتضي أنه كان ثمّ أشياء محسوسة علم الله تعالى آدم أي ألهمه أسماءها، ولم يلهمها الملائكة بدليل قوله تعالى: </w:t>
      </w:r>
      <w:r w:rsidRPr="00F03C86">
        <w:rPr>
          <w:rFonts w:ascii="Simplified Arabic" w:hAnsi="Simplified Arabic" w:cs="Simplified Arabic"/>
          <w:b/>
          <w:bCs/>
          <w:sz w:val="32"/>
          <w:szCs w:val="32"/>
          <w:rtl/>
          <w:lang w:bidi="ar-IQ"/>
        </w:rPr>
        <w:t>(ثُمَّ عَرَضَهُمْ عَلَى الْمَلَائِكَةِ فَقَالَ أَنْبِئُونِي بِأَسْمَاءِ هَؤُلَاءِ إِنْ كُنْتُمْ صَادِقِينَ )</w:t>
      </w:r>
      <w:r w:rsidRPr="00F03C86">
        <w:rPr>
          <w:rStyle w:val="FootnoteReference"/>
          <w:rFonts w:ascii="Simplified Arabic" w:hAnsi="Simplified Arabic" w:cs="Simplified Arabic"/>
          <w:sz w:val="32"/>
          <w:szCs w:val="32"/>
          <w:rtl/>
        </w:rPr>
        <w:t>(</w:t>
      </w:r>
      <w:r w:rsidRPr="00F03C86">
        <w:rPr>
          <w:rStyle w:val="FootnoteReference"/>
          <w:rFonts w:ascii="Simplified Arabic" w:hAnsi="Simplified Arabic" w:cs="Simplified Arabic"/>
          <w:sz w:val="32"/>
          <w:szCs w:val="32"/>
          <w:rtl/>
        </w:rPr>
        <w:footnoteReference w:id="25"/>
      </w:r>
      <w:r w:rsidRPr="00F03C86">
        <w:rPr>
          <w:rStyle w:val="FootnoteReference"/>
          <w:rFonts w:ascii="Simplified Arabic" w:hAnsi="Simplified Arabic" w:cs="Simplified Arabic"/>
          <w:sz w:val="32"/>
          <w:szCs w:val="32"/>
          <w:rtl/>
        </w:rPr>
        <w:t>) ،</w:t>
      </w:r>
      <w:r w:rsidRPr="00F03C86">
        <w:rPr>
          <w:rFonts w:ascii="Simplified Arabic" w:hAnsi="Simplified Arabic" w:cs="Simplified Arabic"/>
          <w:sz w:val="32"/>
          <w:szCs w:val="32"/>
          <w:rtl/>
        </w:rPr>
        <w:t xml:space="preserve"> وهذا لا يقتضي أن</w:t>
      </w:r>
      <w:r w:rsidRPr="00F03C86">
        <w:rPr>
          <w:rFonts w:ascii="Simplified Arabic" w:hAnsi="Simplified Arabic" w:cs="Simplified Arabic"/>
          <w:color w:val="000000"/>
          <w:sz w:val="32"/>
          <w:szCs w:val="32"/>
          <w:rtl/>
        </w:rPr>
        <w:t xml:space="preserve"> يكون آدم تعلم جميع لغات البشر من عهده إلى آخر الدوران</w:t>
      </w:r>
      <w:r w:rsidRPr="00F03C86">
        <w:rPr>
          <w:rStyle w:val="FootnoteReference"/>
          <w:rFonts w:ascii="Simplified Arabic" w:hAnsi="Simplified Arabic" w:cs="Simplified Arabic"/>
          <w:color w:val="000000"/>
          <w:sz w:val="32"/>
          <w:szCs w:val="32"/>
          <w:rtl/>
        </w:rPr>
        <w:t>(</w:t>
      </w:r>
      <w:r w:rsidRPr="00F03C86">
        <w:rPr>
          <w:rStyle w:val="FootnoteReference"/>
          <w:rFonts w:ascii="Simplified Arabic" w:hAnsi="Simplified Arabic" w:cs="Simplified Arabic"/>
          <w:color w:val="000000"/>
          <w:sz w:val="32"/>
          <w:szCs w:val="32"/>
          <w:rtl/>
        </w:rPr>
        <w:footnoteReference w:id="26"/>
      </w:r>
      <w:r w:rsidRPr="00F03C86">
        <w:rPr>
          <w:rStyle w:val="FootnoteReference"/>
          <w:rFonts w:ascii="Simplified Arabic" w:hAnsi="Simplified Arabic" w:cs="Simplified Arabic"/>
          <w:color w:val="000000"/>
          <w:sz w:val="32"/>
          <w:szCs w:val="32"/>
          <w:rtl/>
        </w:rPr>
        <w:t>) .</w:t>
      </w:r>
    </w:p>
    <w:p w:rsidR="00655341" w:rsidRPr="00F03C86" w:rsidRDefault="00655341" w:rsidP="00655341">
      <w:pPr>
        <w:spacing w:after="0" w:line="240" w:lineRule="auto"/>
        <w:ind w:firstLine="720"/>
        <w:jc w:val="both"/>
        <w:rPr>
          <w:rFonts w:ascii="Simplified Arabic" w:hAnsi="Simplified Arabic" w:cs="Simplified Arabic"/>
          <w:b/>
          <w:bCs/>
          <w:color w:val="000000"/>
          <w:sz w:val="32"/>
          <w:szCs w:val="32"/>
          <w:rtl/>
        </w:rPr>
      </w:pPr>
      <w:r w:rsidRPr="00F03C86">
        <w:rPr>
          <w:rFonts w:ascii="Simplified Arabic" w:hAnsi="Simplified Arabic" w:cs="Simplified Arabic"/>
          <w:b/>
          <w:bCs/>
          <w:color w:val="000000"/>
          <w:sz w:val="32"/>
          <w:szCs w:val="32"/>
          <w:rtl/>
        </w:rPr>
        <w:t xml:space="preserve">6ـ  الراجح عندنا بالدليل القرآني هو ثبوت أصل اللغة بالتوقيف : </w:t>
      </w:r>
    </w:p>
    <w:p w:rsidR="00655341" w:rsidRPr="00F03C86" w:rsidRDefault="008B63EE" w:rsidP="00655341">
      <w:pPr>
        <w:spacing w:after="0" w:line="240" w:lineRule="auto"/>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 xml:space="preserve">  </w:t>
      </w:r>
      <w:r>
        <w:rPr>
          <w:rFonts w:ascii="Simplified Arabic" w:hAnsi="Simplified Arabic" w:cs="Simplified Arabic"/>
          <w:color w:val="000000"/>
          <w:sz w:val="32"/>
          <w:szCs w:val="32"/>
          <w:rtl/>
        </w:rPr>
        <w:tab/>
        <w:t>والذي يترجح لي م</w:t>
      </w:r>
      <w:r w:rsidR="00655341" w:rsidRPr="00F03C86">
        <w:rPr>
          <w:rFonts w:ascii="Simplified Arabic" w:hAnsi="Simplified Arabic" w:cs="Simplified Arabic"/>
          <w:color w:val="000000"/>
          <w:sz w:val="32"/>
          <w:szCs w:val="32"/>
          <w:rtl/>
        </w:rPr>
        <w:t>ما ذكر جميعاً القول بأن اللغة تثبت توقيفاً وذلك للمرجحات الآتية :</w:t>
      </w:r>
    </w:p>
    <w:p w:rsidR="00655341" w:rsidRPr="00F03C86" w:rsidRDefault="00655341" w:rsidP="00655341">
      <w:pPr>
        <w:spacing w:after="0"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1ـ إن ما ذهب إليه الجمهور من المحققين،والمفسرين،والجمهور،</w:t>
      </w:r>
      <w:r>
        <w:rPr>
          <w:rFonts w:ascii="Simplified Arabic" w:hAnsi="Simplified Arabic" w:cs="Simplified Arabic"/>
          <w:color w:val="000000"/>
          <w:sz w:val="32"/>
          <w:szCs w:val="32"/>
          <w:rtl/>
        </w:rPr>
        <w:t>السير وراءهم</w:t>
      </w:r>
      <w:r w:rsidRPr="00F03C86">
        <w:rPr>
          <w:rFonts w:ascii="Simplified Arabic" w:hAnsi="Simplified Arabic" w:cs="Simplified Arabic"/>
          <w:color w:val="000000"/>
          <w:sz w:val="32"/>
          <w:szCs w:val="32"/>
          <w:rtl/>
        </w:rPr>
        <w:t xml:space="preserve"> اسلم .</w:t>
      </w:r>
    </w:p>
    <w:p w:rsidR="00655341" w:rsidRPr="00F03C86" w:rsidRDefault="00655341" w:rsidP="00655341">
      <w:pPr>
        <w:spacing w:after="0"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2ـ يعضده الدليل النقلي مما ورد من شواهد قرآنية ـــ تقدم ذكرها ـــــ ، وتوجيه المفسرين له بما يتناسب مع التوقيف تناسباً تاماً.</w:t>
      </w:r>
    </w:p>
    <w:p w:rsidR="00655341" w:rsidRPr="00F03C86" w:rsidRDefault="00655341" w:rsidP="00655341">
      <w:pPr>
        <w:spacing w:after="0"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3ـ إن الله خالق الخلق وأعمالهم قال تعالى :</w:t>
      </w:r>
      <w:r w:rsidRPr="00F03C86">
        <w:rPr>
          <w:rFonts w:ascii="Simplified Arabic" w:hAnsi="Simplified Arabic" w:cs="Simplified Arabic"/>
          <w:b/>
          <w:bCs/>
          <w:color w:val="000000"/>
          <w:sz w:val="32"/>
          <w:szCs w:val="32"/>
          <w:rtl/>
          <w:lang w:bidi="ar-IQ"/>
        </w:rPr>
        <w:t xml:space="preserve"> (</w:t>
      </w:r>
      <w:r w:rsidRPr="00F03C86">
        <w:rPr>
          <w:rFonts w:ascii="Simplified Arabic" w:hAnsi="Simplified Arabic" w:cs="Simplified Arabic"/>
          <w:b/>
          <w:bCs/>
          <w:sz w:val="32"/>
          <w:szCs w:val="32"/>
          <w:rtl/>
          <w:lang w:bidi="ar-IQ"/>
        </w:rPr>
        <w:t>وَاللَّهُ خَلَقَكُمْ وَمَا تَعْمَلُونَ</w:t>
      </w:r>
      <w:r w:rsidRPr="00F03C86">
        <w:rPr>
          <w:rFonts w:ascii="Simplified Arabic" w:hAnsi="Simplified Arabic" w:cs="Simplified Arabic"/>
          <w:color w:val="000000"/>
          <w:sz w:val="32"/>
          <w:szCs w:val="32"/>
          <w:rtl/>
          <w:lang w:bidi="ar-IQ"/>
        </w:rPr>
        <w:t>)</w:t>
      </w:r>
      <w:r w:rsidRPr="00F03C86">
        <w:rPr>
          <w:rStyle w:val="FootnoteReference"/>
          <w:rFonts w:ascii="Simplified Arabic" w:hAnsi="Simplified Arabic" w:cs="Simplified Arabic"/>
          <w:color w:val="000000"/>
          <w:sz w:val="32"/>
          <w:szCs w:val="32"/>
          <w:rtl/>
        </w:rPr>
        <w:t xml:space="preserve"> (</w:t>
      </w:r>
      <w:r w:rsidRPr="00F03C86">
        <w:rPr>
          <w:rStyle w:val="FootnoteReference"/>
          <w:rFonts w:ascii="Simplified Arabic" w:hAnsi="Simplified Arabic" w:cs="Simplified Arabic"/>
          <w:color w:val="000000"/>
          <w:sz w:val="32"/>
          <w:szCs w:val="32"/>
          <w:rtl/>
        </w:rPr>
        <w:footnoteReference w:id="27"/>
      </w:r>
      <w:r w:rsidRPr="00F03C86">
        <w:rPr>
          <w:rStyle w:val="FootnoteReference"/>
          <w:rFonts w:ascii="Simplified Arabic" w:hAnsi="Simplified Arabic" w:cs="Simplified Arabic"/>
          <w:color w:val="000000"/>
          <w:sz w:val="32"/>
          <w:szCs w:val="32"/>
          <w:rtl/>
        </w:rPr>
        <w:t>)</w:t>
      </w:r>
      <w:r w:rsidRPr="00F03C86">
        <w:rPr>
          <w:rFonts w:ascii="Simplified Arabic" w:hAnsi="Simplified Arabic" w:cs="Simplified Arabic"/>
          <w:color w:val="000000"/>
          <w:sz w:val="32"/>
          <w:szCs w:val="32"/>
          <w:rtl/>
        </w:rPr>
        <w:t>وعلى القول بأن (ما) موصولة بمعنى (الذي) فهي من ألفاظ العموم فتدخل يقيناً فيها لغات الناس، وعلى القول بأنها مصدرية؛فتؤول مع ما بعدها بمصدر،أي:وعملكم فيدخل فيه الكلام والألفاظ يقيناً،فالناس وجميع أعمالهم خلق لله وليس لهم إلا الكسب بالتوجه.</w:t>
      </w:r>
    </w:p>
    <w:p w:rsidR="00655341" w:rsidRDefault="00655341" w:rsidP="00655341">
      <w:pPr>
        <w:spacing w:after="0"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lastRenderedPageBreak/>
        <w:t xml:space="preserve">4ـ إن الله جل وعلا يقول : </w:t>
      </w:r>
      <w:r w:rsidRPr="00F03C86">
        <w:rPr>
          <w:rFonts w:ascii="Simplified Arabic" w:hAnsi="Simplified Arabic" w:cs="Simplified Arabic"/>
          <w:b/>
          <w:bCs/>
          <w:sz w:val="32"/>
          <w:szCs w:val="32"/>
          <w:rtl/>
        </w:rPr>
        <w:t>(</w:t>
      </w:r>
      <w:r w:rsidRPr="00F03C86">
        <w:rPr>
          <w:rFonts w:ascii="Simplified Arabic" w:hAnsi="Simplified Arabic" w:cs="Simplified Arabic"/>
          <w:b/>
          <w:bCs/>
          <w:sz w:val="32"/>
          <w:szCs w:val="32"/>
          <w:rtl/>
          <w:lang w:bidi="ar-IQ"/>
        </w:rPr>
        <w:t>وَاللَّهُ أَخْرَجَكُمْ مِنْ بُطُونِ أُمَّهَاتِكُمْ لَا تَعْلَمُونَ شَيْئًا، وَجَعَلَ لَكُمُ السَّمْعَ، وَالْأَبْصَارَ، وَالْأَفْئِدَةَ، لَعَلَّكُمْ تَشْكُرُونَ</w:t>
      </w:r>
      <w:r w:rsidRPr="00F03C86">
        <w:rPr>
          <w:rFonts w:ascii="Simplified Arabic" w:hAnsi="Simplified Arabic" w:cs="Simplified Arabic"/>
          <w:sz w:val="32"/>
          <w:szCs w:val="32"/>
          <w:rtl/>
          <w:lang w:bidi="ar-IQ"/>
        </w:rPr>
        <w:t xml:space="preserve"> )</w:t>
      </w:r>
      <w:r w:rsidRPr="00F03C86">
        <w:rPr>
          <w:rFonts w:ascii="Simplified Arabic" w:hAnsi="Simplified Arabic" w:cs="Simplified Arabic"/>
          <w:color w:val="000000"/>
          <w:sz w:val="32"/>
          <w:szCs w:val="32"/>
        </w:rPr>
        <w:t xml:space="preserve"> </w:t>
      </w:r>
      <w:r w:rsidRPr="00F03C86">
        <w:rPr>
          <w:rStyle w:val="FootnoteReference"/>
          <w:rFonts w:ascii="Simplified Arabic" w:hAnsi="Simplified Arabic" w:cs="Simplified Arabic"/>
          <w:color w:val="000000"/>
          <w:sz w:val="32"/>
          <w:szCs w:val="32"/>
          <w:rtl/>
        </w:rPr>
        <w:t>(</w:t>
      </w:r>
      <w:r w:rsidRPr="00F03C86">
        <w:rPr>
          <w:rStyle w:val="FootnoteReference"/>
          <w:rFonts w:ascii="Simplified Arabic" w:hAnsi="Simplified Arabic" w:cs="Simplified Arabic"/>
          <w:color w:val="000000"/>
          <w:sz w:val="32"/>
          <w:szCs w:val="32"/>
          <w:rtl/>
        </w:rPr>
        <w:footnoteReference w:id="28"/>
      </w:r>
      <w:r w:rsidRPr="00F03C86">
        <w:rPr>
          <w:rStyle w:val="FootnoteReference"/>
          <w:rFonts w:ascii="Simplified Arabic" w:hAnsi="Simplified Arabic" w:cs="Simplified Arabic"/>
          <w:color w:val="000000"/>
          <w:sz w:val="32"/>
          <w:szCs w:val="32"/>
          <w:rtl/>
        </w:rPr>
        <w:t>) ،</w:t>
      </w:r>
      <w:r w:rsidRPr="00F03C86">
        <w:rPr>
          <w:rFonts w:ascii="Simplified Arabic" w:hAnsi="Simplified Arabic" w:cs="Simplified Arabic"/>
          <w:color w:val="000000"/>
          <w:sz w:val="32"/>
          <w:szCs w:val="32"/>
          <w:rtl/>
        </w:rPr>
        <w:t xml:space="preserve">فالله خلق في الإنسان أسباب التعلم، ووسائل الوصول إلى النطق،والكلام ومن ثمّ تكوين اللغات،وخالق السبب التام خالق للمسبب،وموجد المؤثر موجد للأثر،وبالتالي يكون مرد الجميع إلى الله،وهو الخالق الموجد لها الواضع أصالة لجميع حيثياتها . وبالنتيجة هذا دليل التوقيفـ والله اعلم بالصواب ـ . </w:t>
      </w:r>
    </w:p>
    <w:p w:rsidR="00655341" w:rsidRDefault="00655341" w:rsidP="00655341">
      <w:pPr>
        <w:spacing w:after="0" w:line="240" w:lineRule="auto"/>
        <w:jc w:val="both"/>
        <w:rPr>
          <w:rFonts w:ascii="Simplified Arabic" w:hAnsi="Simplified Arabic" w:cs="Simplified Arabic"/>
          <w:color w:val="000000"/>
          <w:sz w:val="32"/>
          <w:szCs w:val="32"/>
          <w:rtl/>
        </w:rPr>
      </w:pPr>
    </w:p>
    <w:p w:rsidR="00655341" w:rsidRDefault="00655341" w:rsidP="00655341">
      <w:pPr>
        <w:spacing w:after="0" w:line="240" w:lineRule="auto"/>
        <w:jc w:val="both"/>
        <w:rPr>
          <w:rFonts w:ascii="Simplified Arabic" w:hAnsi="Simplified Arabic" w:cs="Simplified Arabic"/>
          <w:color w:val="000000"/>
          <w:sz w:val="32"/>
          <w:szCs w:val="32"/>
          <w:rtl/>
        </w:rPr>
      </w:pPr>
    </w:p>
    <w:p w:rsidR="00655341" w:rsidRDefault="00655341" w:rsidP="00655341">
      <w:pPr>
        <w:spacing w:after="0" w:line="240" w:lineRule="auto"/>
        <w:jc w:val="both"/>
        <w:rPr>
          <w:rFonts w:ascii="Simplified Arabic" w:hAnsi="Simplified Arabic" w:cs="Simplified Arabic"/>
          <w:color w:val="000000"/>
          <w:sz w:val="32"/>
          <w:szCs w:val="32"/>
          <w:rtl/>
        </w:rPr>
      </w:pPr>
    </w:p>
    <w:p w:rsidR="00655341" w:rsidRDefault="00655341" w:rsidP="00655341">
      <w:pPr>
        <w:spacing w:after="0" w:line="240" w:lineRule="auto"/>
        <w:jc w:val="both"/>
        <w:rPr>
          <w:rFonts w:ascii="Simplified Arabic" w:hAnsi="Simplified Arabic" w:cs="Simplified Arabic"/>
          <w:color w:val="000000"/>
          <w:sz w:val="32"/>
          <w:szCs w:val="32"/>
          <w:rtl/>
        </w:rPr>
      </w:pPr>
    </w:p>
    <w:p w:rsidR="00655341" w:rsidRDefault="00655341" w:rsidP="00655341">
      <w:pPr>
        <w:spacing w:after="0" w:line="240" w:lineRule="auto"/>
        <w:jc w:val="both"/>
        <w:rPr>
          <w:rFonts w:ascii="Simplified Arabic" w:hAnsi="Simplified Arabic" w:cs="Simplified Arabic"/>
          <w:color w:val="000000"/>
          <w:sz w:val="32"/>
          <w:szCs w:val="32"/>
          <w:rtl/>
        </w:rPr>
      </w:pPr>
    </w:p>
    <w:p w:rsidR="00655341" w:rsidRDefault="00655341" w:rsidP="00655341">
      <w:pPr>
        <w:spacing w:after="0" w:line="240" w:lineRule="auto"/>
        <w:jc w:val="both"/>
        <w:rPr>
          <w:rFonts w:ascii="Simplified Arabic" w:hAnsi="Simplified Arabic" w:cs="Simplified Arabic"/>
          <w:color w:val="000000"/>
          <w:sz w:val="32"/>
          <w:szCs w:val="32"/>
          <w:rtl/>
        </w:rPr>
      </w:pPr>
    </w:p>
    <w:p w:rsidR="00655341" w:rsidRDefault="00655341" w:rsidP="00655341">
      <w:pPr>
        <w:spacing w:after="0" w:line="240" w:lineRule="auto"/>
        <w:jc w:val="both"/>
        <w:rPr>
          <w:rFonts w:ascii="Simplified Arabic" w:hAnsi="Simplified Arabic" w:cs="Simplified Arabic"/>
          <w:color w:val="000000"/>
          <w:sz w:val="32"/>
          <w:szCs w:val="32"/>
          <w:rtl/>
        </w:rPr>
      </w:pPr>
    </w:p>
    <w:p w:rsidR="00655341" w:rsidRDefault="00655341" w:rsidP="00655341">
      <w:pPr>
        <w:spacing w:after="0" w:line="240" w:lineRule="auto"/>
        <w:jc w:val="both"/>
        <w:rPr>
          <w:rFonts w:ascii="Simplified Arabic" w:hAnsi="Simplified Arabic" w:cs="Simplified Arabic"/>
          <w:color w:val="000000"/>
          <w:sz w:val="32"/>
          <w:szCs w:val="32"/>
          <w:rtl/>
        </w:rPr>
      </w:pPr>
    </w:p>
    <w:p w:rsidR="00655341" w:rsidRDefault="00655341" w:rsidP="00655341">
      <w:pPr>
        <w:spacing w:after="0" w:line="240" w:lineRule="auto"/>
        <w:jc w:val="both"/>
        <w:rPr>
          <w:rFonts w:ascii="Simplified Arabic" w:hAnsi="Simplified Arabic" w:cs="Simplified Arabic"/>
          <w:color w:val="000000"/>
          <w:sz w:val="32"/>
          <w:szCs w:val="32"/>
          <w:rtl/>
        </w:rPr>
      </w:pPr>
    </w:p>
    <w:p w:rsidR="00655341" w:rsidRDefault="00655341" w:rsidP="00655341">
      <w:pPr>
        <w:spacing w:after="0" w:line="240" w:lineRule="auto"/>
        <w:jc w:val="both"/>
        <w:rPr>
          <w:rFonts w:ascii="Simplified Arabic" w:hAnsi="Simplified Arabic" w:cs="Simplified Arabic"/>
          <w:color w:val="000000"/>
          <w:sz w:val="32"/>
          <w:szCs w:val="32"/>
          <w:rtl/>
        </w:rPr>
      </w:pPr>
    </w:p>
    <w:p w:rsidR="00655341" w:rsidRDefault="00655341" w:rsidP="00655341">
      <w:pPr>
        <w:spacing w:after="0" w:line="240" w:lineRule="auto"/>
        <w:jc w:val="both"/>
        <w:rPr>
          <w:rFonts w:ascii="Simplified Arabic" w:hAnsi="Simplified Arabic" w:cs="Simplified Arabic"/>
          <w:color w:val="000000"/>
          <w:sz w:val="32"/>
          <w:szCs w:val="32"/>
          <w:rtl/>
        </w:rPr>
      </w:pPr>
    </w:p>
    <w:p w:rsidR="00655341" w:rsidRDefault="00655341" w:rsidP="00655341">
      <w:pPr>
        <w:spacing w:after="0" w:line="240" w:lineRule="auto"/>
        <w:jc w:val="both"/>
        <w:rPr>
          <w:rFonts w:ascii="Simplified Arabic" w:hAnsi="Simplified Arabic" w:cs="Simplified Arabic"/>
          <w:color w:val="000000"/>
          <w:sz w:val="32"/>
          <w:szCs w:val="32"/>
          <w:rtl/>
        </w:rPr>
      </w:pPr>
    </w:p>
    <w:p w:rsidR="00655341" w:rsidRDefault="00655341" w:rsidP="00655341">
      <w:pPr>
        <w:spacing w:after="0" w:line="240" w:lineRule="auto"/>
        <w:jc w:val="both"/>
        <w:rPr>
          <w:rFonts w:ascii="Simplified Arabic" w:hAnsi="Simplified Arabic" w:cs="Simplified Arabic"/>
          <w:color w:val="000000"/>
          <w:sz w:val="32"/>
          <w:szCs w:val="32"/>
          <w:rtl/>
        </w:rPr>
      </w:pPr>
    </w:p>
    <w:p w:rsidR="00655341" w:rsidRDefault="00655341" w:rsidP="00655341">
      <w:pPr>
        <w:spacing w:after="0" w:line="240" w:lineRule="auto"/>
        <w:jc w:val="both"/>
        <w:rPr>
          <w:rFonts w:ascii="Simplified Arabic" w:hAnsi="Simplified Arabic" w:cs="Simplified Arabic"/>
          <w:color w:val="000000"/>
          <w:sz w:val="32"/>
          <w:szCs w:val="32"/>
          <w:rtl/>
        </w:rPr>
      </w:pPr>
    </w:p>
    <w:p w:rsidR="00655341" w:rsidRDefault="00655341" w:rsidP="00655341">
      <w:pPr>
        <w:spacing w:after="0" w:line="240" w:lineRule="auto"/>
        <w:jc w:val="both"/>
        <w:rPr>
          <w:rFonts w:ascii="Simplified Arabic" w:hAnsi="Simplified Arabic" w:cs="Simplified Arabic"/>
          <w:color w:val="000000"/>
          <w:sz w:val="32"/>
          <w:szCs w:val="32"/>
          <w:rtl/>
        </w:rPr>
      </w:pPr>
    </w:p>
    <w:p w:rsidR="00655341" w:rsidRDefault="00655341" w:rsidP="00655341">
      <w:pPr>
        <w:spacing w:after="0" w:line="240" w:lineRule="auto"/>
        <w:jc w:val="both"/>
        <w:rPr>
          <w:rFonts w:ascii="Simplified Arabic" w:hAnsi="Simplified Arabic" w:cs="Simplified Arabic"/>
          <w:color w:val="000000"/>
          <w:sz w:val="32"/>
          <w:szCs w:val="32"/>
          <w:rtl/>
        </w:rPr>
      </w:pPr>
    </w:p>
    <w:p w:rsidR="00655341" w:rsidRPr="00F03C86" w:rsidRDefault="00655341" w:rsidP="00655341">
      <w:pPr>
        <w:spacing w:after="0" w:line="240" w:lineRule="auto"/>
        <w:jc w:val="both"/>
        <w:rPr>
          <w:rFonts w:ascii="Simplified Arabic" w:hAnsi="Simplified Arabic" w:cs="Simplified Arabic"/>
          <w:color w:val="000000"/>
          <w:sz w:val="32"/>
          <w:szCs w:val="32"/>
          <w:rtl/>
        </w:rPr>
      </w:pPr>
    </w:p>
    <w:p w:rsidR="00655341" w:rsidRPr="00F03C86" w:rsidRDefault="00655341" w:rsidP="00655341">
      <w:pPr>
        <w:spacing w:line="240" w:lineRule="auto"/>
        <w:jc w:val="both"/>
        <w:rPr>
          <w:rFonts w:ascii="Simplified Arabic" w:hAnsi="Simplified Arabic" w:cs="Simplified Arabic"/>
          <w:sz w:val="28"/>
          <w:szCs w:val="28"/>
          <w:rtl/>
        </w:rPr>
      </w:pPr>
    </w:p>
    <w:p w:rsidR="00655341" w:rsidRPr="00F03C86" w:rsidRDefault="00655341" w:rsidP="00655341">
      <w:pPr>
        <w:spacing w:after="0" w:line="240" w:lineRule="auto"/>
        <w:jc w:val="center"/>
        <w:rPr>
          <w:rFonts w:ascii="Simplified Arabic" w:hAnsi="Simplified Arabic" w:cs="Simplified Arabic"/>
          <w:sz w:val="40"/>
          <w:szCs w:val="40"/>
          <w:rtl/>
        </w:rPr>
      </w:pPr>
      <w:r w:rsidRPr="00F03C86">
        <w:rPr>
          <w:rFonts w:ascii="Simplified Arabic" w:hAnsi="Simplified Arabic" w:cs="Simplified Arabic"/>
          <w:b/>
          <w:bCs/>
          <w:sz w:val="40"/>
          <w:szCs w:val="40"/>
          <w:rtl/>
        </w:rPr>
        <w:lastRenderedPageBreak/>
        <w:t>المبحث الثاني</w:t>
      </w:r>
    </w:p>
    <w:p w:rsidR="00655341" w:rsidRPr="00F03C86" w:rsidRDefault="00655341" w:rsidP="00655341">
      <w:pPr>
        <w:spacing w:after="0" w:line="240" w:lineRule="auto"/>
        <w:jc w:val="center"/>
        <w:rPr>
          <w:rFonts w:ascii="Simplified Arabic" w:hAnsi="Simplified Arabic" w:cs="Simplified Arabic"/>
          <w:b/>
          <w:bCs/>
          <w:sz w:val="40"/>
          <w:szCs w:val="40"/>
          <w:rtl/>
        </w:rPr>
      </w:pPr>
      <w:r w:rsidRPr="00F03C86">
        <w:rPr>
          <w:rFonts w:ascii="Simplified Arabic" w:hAnsi="Simplified Arabic" w:cs="Simplified Arabic"/>
          <w:b/>
          <w:bCs/>
          <w:sz w:val="40"/>
          <w:szCs w:val="40"/>
          <w:rtl/>
        </w:rPr>
        <w:t>أثر الشاهد النحوي القرآني في اختيارات الأصوليين وما ينب</w:t>
      </w:r>
      <w:r>
        <w:rPr>
          <w:rFonts w:ascii="Simplified Arabic" w:hAnsi="Simplified Arabic" w:cs="Simplified Arabic"/>
          <w:b/>
          <w:bCs/>
          <w:sz w:val="40"/>
          <w:szCs w:val="40"/>
          <w:rtl/>
        </w:rPr>
        <w:t>ني عليها من اختيارات فقهية (مع</w:t>
      </w:r>
      <w:r w:rsidR="008B63EE">
        <w:rPr>
          <w:rFonts w:ascii="Simplified Arabic" w:hAnsi="Simplified Arabic" w:cs="Simplified Arabic" w:hint="cs"/>
          <w:b/>
          <w:bCs/>
          <w:sz w:val="40"/>
          <w:szCs w:val="40"/>
          <w:rtl/>
        </w:rPr>
        <w:t>نى</w:t>
      </w:r>
      <w:r>
        <w:rPr>
          <w:rFonts w:ascii="Simplified Arabic" w:hAnsi="Simplified Arabic" w:cs="Simplified Arabic" w:hint="cs"/>
          <w:b/>
          <w:bCs/>
          <w:sz w:val="40"/>
          <w:szCs w:val="40"/>
          <w:rtl/>
        </w:rPr>
        <w:t xml:space="preserve"> حرف الواو</w:t>
      </w:r>
      <w:r w:rsidRPr="00F03C86">
        <w:rPr>
          <w:rFonts w:ascii="Simplified Arabic" w:hAnsi="Simplified Arabic" w:cs="Simplified Arabic"/>
          <w:b/>
          <w:bCs/>
          <w:sz w:val="40"/>
          <w:szCs w:val="40"/>
          <w:rtl/>
        </w:rPr>
        <w:t xml:space="preserve"> </w:t>
      </w:r>
      <w:r>
        <w:rPr>
          <w:rFonts w:ascii="Simplified Arabic" w:hAnsi="Simplified Arabic" w:cs="Simplified Arabic" w:hint="cs"/>
          <w:b/>
          <w:bCs/>
          <w:sz w:val="40"/>
          <w:szCs w:val="40"/>
          <w:rtl/>
        </w:rPr>
        <w:t>ين مطلق الجمع و</w:t>
      </w:r>
      <w:r w:rsidRPr="00F03C86">
        <w:rPr>
          <w:rFonts w:ascii="Simplified Arabic" w:hAnsi="Simplified Arabic" w:cs="Simplified Arabic"/>
          <w:b/>
          <w:bCs/>
          <w:sz w:val="40"/>
          <w:szCs w:val="40"/>
          <w:rtl/>
        </w:rPr>
        <w:t>الترتيب نموذجا) .</w:t>
      </w:r>
    </w:p>
    <w:p w:rsidR="00655341" w:rsidRPr="00F03C86" w:rsidRDefault="00655341" w:rsidP="00655341">
      <w:pPr>
        <w:spacing w:after="0" w:line="240" w:lineRule="auto"/>
        <w:jc w:val="both"/>
        <w:rPr>
          <w:rFonts w:ascii="Simplified Arabic" w:eastAsia="Times New Roman" w:hAnsi="Simplified Arabic" w:cs="Simplified Arabic"/>
          <w:b/>
          <w:bCs/>
          <w:sz w:val="32"/>
          <w:szCs w:val="32"/>
          <w:rtl/>
        </w:rPr>
      </w:pPr>
      <w:r w:rsidRPr="00F03C86">
        <w:rPr>
          <w:rFonts w:ascii="Simplified Arabic" w:eastAsia="Times New Roman" w:hAnsi="Simplified Arabic" w:cs="Simplified Arabic"/>
          <w:b/>
          <w:bCs/>
          <w:sz w:val="32"/>
          <w:szCs w:val="32"/>
          <w:rtl/>
        </w:rPr>
        <w:t>توطئـــة :</w:t>
      </w:r>
    </w:p>
    <w:p w:rsidR="00655341" w:rsidRPr="00F03C86" w:rsidRDefault="00655341" w:rsidP="00655341">
      <w:pPr>
        <w:spacing w:after="0" w:line="240" w:lineRule="auto"/>
        <w:jc w:val="both"/>
        <w:rPr>
          <w:rFonts w:ascii="Simplified Arabic" w:eastAsia="Times New Roman" w:hAnsi="Simplified Arabic" w:cs="Simplified Arabic"/>
          <w:sz w:val="32"/>
          <w:szCs w:val="32"/>
          <w:rtl/>
        </w:rPr>
      </w:pPr>
      <w:r w:rsidRPr="00F03C86">
        <w:rPr>
          <w:rFonts w:ascii="Simplified Arabic" w:eastAsia="Times New Roman" w:hAnsi="Simplified Arabic" w:cs="Simplified Arabic"/>
          <w:sz w:val="32"/>
          <w:szCs w:val="32"/>
          <w:rtl/>
        </w:rPr>
        <w:t xml:space="preserve">   من حروف المعاني حروف العطف تلك الحروف الكبيرة الأثر في السياق الكلامي لما يترتب عليها من معاني جليلة ، وأم هذا الباب الواو؛ وهي تشرك في اللفظ والمعنى؛ ولذا اهتم بها الأصوليون كثيرًا، وفرعوا عليها المسائل الفقهية، وبما أن تبنّي الأصوليين لمعاني الواو منطلقه من المعنى اللغوي لها الذي يورده علماء النحو معتمدين على ما ورد من حجج وأدلة وبراهين </w:t>
      </w:r>
      <w:r w:rsidRPr="008B63EE">
        <w:rPr>
          <w:rFonts w:ascii="Simplified Arabic" w:eastAsia="Times New Roman" w:hAnsi="Simplified Arabic" w:cs="Simplified Arabic"/>
          <w:sz w:val="32"/>
          <w:szCs w:val="32"/>
          <w:u w:val="single"/>
          <w:rtl/>
        </w:rPr>
        <w:t>وفي مقدمتها الشاهد القرآني</w:t>
      </w:r>
      <w:r w:rsidRPr="00F03C86">
        <w:rPr>
          <w:rFonts w:ascii="Simplified Arabic" w:eastAsia="Times New Roman" w:hAnsi="Simplified Arabic" w:cs="Simplified Arabic"/>
          <w:sz w:val="32"/>
          <w:szCs w:val="32"/>
          <w:rtl/>
        </w:rPr>
        <w:t xml:space="preserve"> ، لذا كان لزوماً أن نعرف معاني الواو عند النحويين ونثبّتها وننطلق منها إلى اختيارات الأصوليين لمعاني الواو والتي تنبني عليها الاختيارات الفقهية المختلفة والمستنبطة من كتاب الله تعالى .</w:t>
      </w:r>
    </w:p>
    <w:p w:rsidR="00655341" w:rsidRPr="00F03C86" w:rsidRDefault="00655341" w:rsidP="00655341">
      <w:pPr>
        <w:spacing w:after="0" w:line="240" w:lineRule="auto"/>
        <w:jc w:val="both"/>
        <w:rPr>
          <w:rFonts w:ascii="Simplified Arabic" w:eastAsia="Times New Roman" w:hAnsi="Simplified Arabic" w:cs="Simplified Arabic"/>
          <w:b/>
          <w:bCs/>
          <w:sz w:val="36"/>
          <w:szCs w:val="36"/>
          <w:rtl/>
        </w:rPr>
      </w:pPr>
      <w:r w:rsidRPr="00F03C86">
        <w:rPr>
          <w:rFonts w:ascii="Simplified Arabic" w:eastAsia="Times New Roman" w:hAnsi="Simplified Arabic" w:cs="Simplified Arabic"/>
          <w:b/>
          <w:bCs/>
          <w:sz w:val="36"/>
          <w:szCs w:val="36"/>
          <w:rtl/>
        </w:rPr>
        <w:t>المطلب الأول : الواو عند النحويين والأصوليين وأثر الشاهد القرآني في تحديد معانيه :</w:t>
      </w:r>
    </w:p>
    <w:p w:rsidR="00655341" w:rsidRPr="00F03C86" w:rsidRDefault="00655341" w:rsidP="00655341">
      <w:pPr>
        <w:spacing w:after="0" w:line="240" w:lineRule="auto"/>
        <w:jc w:val="both"/>
        <w:rPr>
          <w:rFonts w:ascii="Simplified Arabic" w:eastAsia="Times New Roman" w:hAnsi="Simplified Arabic" w:cs="Simplified Arabic"/>
          <w:b/>
          <w:bCs/>
          <w:sz w:val="32"/>
          <w:szCs w:val="32"/>
          <w:rtl/>
        </w:rPr>
      </w:pPr>
      <w:r w:rsidRPr="00F03C86">
        <w:rPr>
          <w:rFonts w:ascii="Simplified Arabic" w:eastAsia="Times New Roman" w:hAnsi="Simplified Arabic" w:cs="Simplified Arabic"/>
          <w:b/>
          <w:bCs/>
          <w:sz w:val="48"/>
          <w:szCs w:val="48"/>
          <w:rtl/>
        </w:rPr>
        <w:t>1</w:t>
      </w:r>
      <w:r w:rsidRPr="00F03C86">
        <w:rPr>
          <w:rFonts w:ascii="Simplified Arabic" w:eastAsia="Times New Roman" w:hAnsi="Simplified Arabic" w:cs="Simplified Arabic"/>
          <w:b/>
          <w:bCs/>
          <w:sz w:val="32"/>
          <w:szCs w:val="32"/>
          <w:rtl/>
        </w:rPr>
        <w:t>. الواو عند النحويين  :</w:t>
      </w:r>
    </w:p>
    <w:p w:rsidR="00655341" w:rsidRPr="00F03C86" w:rsidRDefault="00655341" w:rsidP="00655341">
      <w:pPr>
        <w:autoSpaceDE w:val="0"/>
        <w:autoSpaceDN w:val="0"/>
        <w:adjustRightInd w:val="0"/>
        <w:spacing w:after="0" w:line="240" w:lineRule="auto"/>
        <w:jc w:val="both"/>
        <w:rPr>
          <w:rFonts w:ascii="Simplified Arabic" w:hAnsi="Simplified Arabic" w:cs="Simplified Arabic"/>
          <w:sz w:val="32"/>
          <w:szCs w:val="32"/>
          <w:rtl/>
          <w:lang w:bidi="ar-EG"/>
        </w:rPr>
      </w:pPr>
      <w:r w:rsidRPr="00F03C86">
        <w:rPr>
          <w:rFonts w:ascii="Simplified Arabic" w:hAnsi="Simplified Arabic" w:cs="Simplified Arabic"/>
          <w:sz w:val="32"/>
          <w:szCs w:val="32"/>
          <w:rtl/>
          <w:lang w:bidi="ar-EG"/>
        </w:rPr>
        <w:t xml:space="preserve">   إن مذهب جمهور النحويين أن الواو للجمع المطلق بين المتعاطفين ,فإذا قلت: قام زيد وعمرو ،احتمل ثلاثة أوجه: الأول أن يكونا قاما معاً ،في وقت واحد.  والثاني أن يكون المتقدم قام أولاً. والثالث أن يكون المتأخر قام أولاً.  قال سيبويه:  وليس في هذا دليل على أنه بدأ بشيء قبل شيء ،ولا بشيء بعد شيء </w:t>
      </w:r>
      <w:r w:rsidRPr="00F03C86">
        <w:rPr>
          <w:rFonts w:ascii="Simplified Arabic" w:eastAsia="Times New Roman" w:hAnsi="Simplified Arabic" w:cs="Simplified Arabic"/>
          <w:sz w:val="32"/>
          <w:szCs w:val="32"/>
          <w:rtl/>
        </w:rPr>
        <w:t>؛</w:t>
      </w:r>
      <w:r w:rsidRPr="00F03C86">
        <w:rPr>
          <w:rStyle w:val="FootnoteReference"/>
          <w:rFonts w:ascii="Simplified Arabic" w:hAnsi="Simplified Arabic" w:cs="Simplified Arabic"/>
          <w:sz w:val="32"/>
          <w:szCs w:val="32"/>
          <w:rtl/>
        </w:rPr>
        <w:footnoteReference w:id="29"/>
      </w:r>
      <w:r w:rsidRPr="00F03C86">
        <w:rPr>
          <w:rFonts w:ascii="Simplified Arabic" w:eastAsia="Times New Roman" w:hAnsi="Simplified Arabic" w:cs="Simplified Arabic"/>
          <w:sz w:val="32"/>
          <w:szCs w:val="32"/>
          <w:rtl/>
        </w:rPr>
        <w:t xml:space="preserve">  فتعطف الواو الشيء على مصاحبه نحو قوله تعالى: </w:t>
      </w:r>
      <w:r w:rsidRPr="00F03C86">
        <w:rPr>
          <w:rFonts w:ascii="Simplified Arabic" w:eastAsia="Times New Roman" w:hAnsi="Simplified Arabic" w:cs="Simplified Arabic"/>
          <w:b/>
          <w:bCs/>
          <w:sz w:val="32"/>
          <w:szCs w:val="32"/>
          <w:rtl/>
        </w:rPr>
        <w:t>(فَأَنْجَيْنَاهُ وَأَصْحَابَ السَّفِينَةِ)</w:t>
      </w:r>
      <w:r w:rsidRPr="00F03C86">
        <w:rPr>
          <w:rStyle w:val="FootnoteReference"/>
          <w:rFonts w:ascii="Simplified Arabic" w:hAnsi="Simplified Arabic" w:cs="Simplified Arabic"/>
          <w:sz w:val="32"/>
          <w:szCs w:val="32"/>
          <w:rtl/>
        </w:rPr>
        <w:footnoteReference w:id="30"/>
      </w:r>
      <w:r w:rsidRPr="00F03C86">
        <w:rPr>
          <w:rFonts w:ascii="Simplified Arabic" w:eastAsia="Times New Roman" w:hAnsi="Simplified Arabic" w:cs="Simplified Arabic"/>
          <w:sz w:val="32"/>
          <w:szCs w:val="32"/>
          <w:rtl/>
        </w:rPr>
        <w:t xml:space="preserve">، </w:t>
      </w:r>
      <w:r w:rsidRPr="00F03C86">
        <w:rPr>
          <w:rFonts w:ascii="Simplified Arabic" w:eastAsia="Times New Roman" w:hAnsi="Simplified Arabic" w:cs="Simplified Arabic"/>
          <w:sz w:val="32"/>
          <w:szCs w:val="32"/>
          <w:rtl/>
        </w:rPr>
        <w:lastRenderedPageBreak/>
        <w:t xml:space="preserve">وتعطف الشيء على سابقه نحو قوله تعالى: </w:t>
      </w:r>
      <w:r w:rsidRPr="00F03C86">
        <w:rPr>
          <w:rFonts w:ascii="Simplified Arabic" w:eastAsia="Times New Roman" w:hAnsi="Simplified Arabic" w:cs="Simplified Arabic"/>
          <w:b/>
          <w:bCs/>
          <w:sz w:val="32"/>
          <w:szCs w:val="32"/>
          <w:rtl/>
        </w:rPr>
        <w:t>(وَلَقَدْ أَرْسَلْنَا نُوحًا وَإِبْرَاهِيمَ)</w:t>
      </w:r>
      <w:r w:rsidRPr="00F03C86">
        <w:rPr>
          <w:rStyle w:val="FootnoteReference"/>
          <w:rFonts w:ascii="Simplified Arabic" w:hAnsi="Simplified Arabic" w:cs="Simplified Arabic"/>
          <w:sz w:val="32"/>
          <w:szCs w:val="32"/>
          <w:rtl/>
        </w:rPr>
        <w:footnoteReference w:id="31"/>
      </w:r>
      <w:r w:rsidRPr="00F03C86">
        <w:rPr>
          <w:rFonts w:ascii="Simplified Arabic" w:eastAsia="Times New Roman" w:hAnsi="Simplified Arabic" w:cs="Simplified Arabic"/>
          <w:sz w:val="32"/>
          <w:szCs w:val="32"/>
          <w:rtl/>
        </w:rPr>
        <w:t xml:space="preserve">،وتعطف الشيء على لاحقه نحو قوله تعالى: </w:t>
      </w:r>
      <w:r w:rsidRPr="00F03C86">
        <w:rPr>
          <w:rFonts w:ascii="Simplified Arabic" w:eastAsia="Times New Roman" w:hAnsi="Simplified Arabic" w:cs="Simplified Arabic"/>
          <w:b/>
          <w:bCs/>
          <w:sz w:val="32"/>
          <w:szCs w:val="32"/>
          <w:rtl/>
        </w:rPr>
        <w:t>(كَذَلِكَ يُوحِي إِلَيْكَ وَإِلَى الَّذِينَ مِنْ قَبْلِكَ اللَّهُ الْعَزِيزُ الْحَكِيمُ</w:t>
      </w:r>
      <w:r w:rsidRPr="00F03C86">
        <w:rPr>
          <w:rFonts w:ascii="Simplified Arabic" w:eastAsia="Times New Roman" w:hAnsi="Simplified Arabic" w:cs="Simplified Arabic"/>
          <w:sz w:val="32"/>
          <w:szCs w:val="32"/>
          <w:rtl/>
        </w:rPr>
        <w:t>)</w:t>
      </w:r>
      <w:r w:rsidRPr="00F03C86">
        <w:rPr>
          <w:rStyle w:val="FootnoteReference"/>
          <w:rFonts w:ascii="Simplified Arabic" w:hAnsi="Simplified Arabic" w:cs="Simplified Arabic"/>
          <w:sz w:val="32"/>
          <w:szCs w:val="32"/>
          <w:rtl/>
        </w:rPr>
        <w:footnoteReference w:id="32"/>
      </w:r>
      <w:r w:rsidRPr="00F03C86">
        <w:rPr>
          <w:rFonts w:ascii="Simplified Arabic" w:eastAsia="Times New Roman" w:hAnsi="Simplified Arabic" w:cs="Simplified Arabic"/>
          <w:sz w:val="32"/>
          <w:szCs w:val="32"/>
          <w:rtl/>
        </w:rPr>
        <w:t>،فعلى هذا إذا قيل:(قام زيد وعمرو) احتمل المعاني الثلاثة.</w:t>
      </w:r>
      <w:r w:rsidRPr="00F03C86">
        <w:rPr>
          <w:rStyle w:val="FootnoteReference"/>
          <w:rFonts w:ascii="Simplified Arabic" w:hAnsi="Simplified Arabic" w:cs="Simplified Arabic"/>
          <w:sz w:val="32"/>
          <w:szCs w:val="32"/>
          <w:rtl/>
          <w:lang w:bidi="ar-EG"/>
        </w:rPr>
        <w:footnoteReference w:id="33"/>
      </w:r>
    </w:p>
    <w:p w:rsidR="00655341" w:rsidRPr="00F03C86" w:rsidRDefault="00655341" w:rsidP="00655341">
      <w:pPr>
        <w:spacing w:after="0" w:line="240" w:lineRule="auto"/>
        <w:jc w:val="both"/>
        <w:rPr>
          <w:rFonts w:ascii="Simplified Arabic" w:eastAsia="Times New Roman" w:hAnsi="Simplified Arabic" w:cs="Simplified Arabic"/>
          <w:sz w:val="32"/>
          <w:szCs w:val="32"/>
          <w:rtl/>
        </w:rPr>
      </w:pPr>
      <w:r w:rsidRPr="00F03C86">
        <w:rPr>
          <w:rFonts w:ascii="Simplified Arabic" w:eastAsia="Times New Roman" w:hAnsi="Simplified Arabic" w:cs="Simplified Arabic"/>
          <w:sz w:val="32"/>
          <w:szCs w:val="32"/>
          <w:rtl/>
        </w:rPr>
        <w:t xml:space="preserve">    وذهب الكسائي (ت189هـ) ، وقطرب(ت206هـ) ، والفراء (ت 207هـ) ، وهشام (ت 209هـ) ، وأبو جعفر أحمد بن جعفر الدينوري (ت 289هـ) ، وثعلب (ت 291هـ) ، وغلام ثعلب أبو عمر الزاهد (ت 345هـ) ، وابن درستويه (ت347هـ) ، والربعي (ت 420هـ) إلى أنها تفيد الترتيب.</w:t>
      </w:r>
      <w:r w:rsidRPr="00F03C86">
        <w:rPr>
          <w:rStyle w:val="FootnoteReference"/>
          <w:rFonts w:ascii="Simplified Arabic" w:hAnsi="Simplified Arabic" w:cs="Simplified Arabic"/>
          <w:sz w:val="32"/>
          <w:szCs w:val="32"/>
          <w:rtl/>
        </w:rPr>
        <w:footnoteReference w:id="34"/>
      </w:r>
    </w:p>
    <w:p w:rsidR="00655341" w:rsidRPr="00F03C86" w:rsidRDefault="00655341" w:rsidP="00655341">
      <w:pPr>
        <w:spacing w:after="0" w:line="240" w:lineRule="auto"/>
        <w:jc w:val="both"/>
        <w:rPr>
          <w:rFonts w:ascii="Simplified Arabic" w:eastAsia="Times New Roman" w:hAnsi="Simplified Arabic" w:cs="Simplified Arabic"/>
          <w:sz w:val="32"/>
          <w:szCs w:val="32"/>
          <w:rtl/>
          <w:lang w:bidi="ar-EG"/>
        </w:rPr>
      </w:pPr>
      <w:r w:rsidRPr="00F03C86">
        <w:rPr>
          <w:rFonts w:ascii="Simplified Arabic" w:hAnsi="Simplified Arabic" w:cs="Simplified Arabic"/>
          <w:sz w:val="32"/>
          <w:szCs w:val="32"/>
          <w:rtl/>
          <w:lang w:bidi="ar-EG"/>
        </w:rPr>
        <w:t xml:space="preserve">   لكن هشام والدينوري قالا:(( إن الواو لها معنيان: معنى اجتماع ،فلا تبالي بأيّهما بدأت،نحو: اختصم زيد وعمرو ،ورأيت زيداً وعمراً،إذا اتحد زمان رؤيتهما.  ومعنى اقتران ،بأن يختلف الزمان،فالمتقدم في الزمان يتقدم في اللفظ ،ولا يجوز أن يتقدم المتأخر. وعن الفراء أنها للترتيب حيث يستحيل الجمع)) .</w:t>
      </w:r>
      <w:r w:rsidRPr="00F03C86">
        <w:rPr>
          <w:rStyle w:val="FootnoteReference"/>
          <w:rFonts w:ascii="Simplified Arabic" w:hAnsi="Simplified Arabic" w:cs="Simplified Arabic"/>
          <w:sz w:val="32"/>
          <w:szCs w:val="32"/>
          <w:rtl/>
          <w:lang w:bidi="ar-EG"/>
        </w:rPr>
        <w:footnoteReference w:id="35"/>
      </w:r>
    </w:p>
    <w:p w:rsidR="00655341" w:rsidRPr="00F03C86" w:rsidRDefault="00655341" w:rsidP="00655341">
      <w:pPr>
        <w:spacing w:after="0" w:line="240" w:lineRule="auto"/>
        <w:jc w:val="both"/>
        <w:rPr>
          <w:rFonts w:ascii="Simplified Arabic" w:hAnsi="Simplified Arabic" w:cs="Simplified Arabic"/>
          <w:sz w:val="32"/>
          <w:szCs w:val="32"/>
          <w:rtl/>
          <w:lang w:bidi="ar-EG"/>
        </w:rPr>
      </w:pPr>
      <w:r w:rsidRPr="00F03C86">
        <w:rPr>
          <w:rFonts w:ascii="Simplified Arabic" w:hAnsi="Simplified Arabic" w:cs="Simplified Arabic"/>
          <w:sz w:val="32"/>
          <w:szCs w:val="32"/>
          <w:rtl/>
          <w:lang w:bidi="ar-EG"/>
        </w:rPr>
        <w:t xml:space="preserve">   وقال ابن الخبا</w:t>
      </w:r>
      <w:r w:rsidRPr="00F03C86">
        <w:rPr>
          <w:rFonts w:ascii="Simplified Arabic" w:hAnsi="Simplified Arabic" w:cs="Simplified Arabic"/>
          <w:sz w:val="32"/>
          <w:szCs w:val="32"/>
          <w:rtl/>
          <w:lang w:bidi="ar-IQ"/>
        </w:rPr>
        <w:t>ز:((</w:t>
      </w:r>
      <w:r w:rsidRPr="00F03C86">
        <w:rPr>
          <w:rFonts w:ascii="Simplified Arabic" w:hAnsi="Simplified Arabic" w:cs="Simplified Arabic"/>
          <w:sz w:val="32"/>
          <w:szCs w:val="32"/>
          <w:rtl/>
          <w:lang w:bidi="ar-EG"/>
        </w:rPr>
        <w:t>وذهب الشافعي،رضي الله عنه،إلى أنها للترتيب. ويقال: نقله عن الفراء. وقال إمام الحرمين في البرهان:  اشتهر ،من مذهب أصحاب الشافعي ،أنها للترتيب،وعند بعض الحنفية للمعية،وقد زل الفريقان)) .</w:t>
      </w:r>
      <w:r w:rsidRPr="00F03C86">
        <w:rPr>
          <w:rStyle w:val="FootnoteReference"/>
          <w:rFonts w:ascii="Simplified Arabic" w:hAnsi="Simplified Arabic" w:cs="Simplified Arabic"/>
          <w:sz w:val="32"/>
          <w:szCs w:val="32"/>
          <w:rtl/>
          <w:lang w:bidi="ar-EG"/>
        </w:rPr>
        <w:footnoteReference w:id="36"/>
      </w:r>
    </w:p>
    <w:p w:rsidR="00655341" w:rsidRPr="00F03C86" w:rsidRDefault="00655341" w:rsidP="00655341">
      <w:pPr>
        <w:spacing w:after="0" w:line="240" w:lineRule="auto"/>
        <w:jc w:val="both"/>
        <w:rPr>
          <w:rFonts w:ascii="Simplified Arabic" w:eastAsia="Times New Roman" w:hAnsi="Simplified Arabic" w:cs="Simplified Arabic"/>
          <w:sz w:val="32"/>
          <w:szCs w:val="32"/>
          <w:rtl/>
        </w:rPr>
      </w:pPr>
      <w:r w:rsidRPr="00F03C86">
        <w:rPr>
          <w:rFonts w:ascii="Simplified Arabic" w:eastAsia="Times New Roman" w:hAnsi="Simplified Arabic" w:cs="Simplified Arabic"/>
          <w:sz w:val="32"/>
          <w:szCs w:val="32"/>
          <w:rtl/>
        </w:rPr>
        <w:t xml:space="preserve"> </w:t>
      </w:r>
      <w:r>
        <w:rPr>
          <w:rFonts w:ascii="Simplified Arabic" w:eastAsia="Times New Roman" w:hAnsi="Simplified Arabic" w:cs="Simplified Arabic" w:hint="cs"/>
          <w:sz w:val="32"/>
          <w:szCs w:val="32"/>
          <w:rtl/>
        </w:rPr>
        <w:t xml:space="preserve">   </w:t>
      </w:r>
      <w:r w:rsidRPr="00F03C86">
        <w:rPr>
          <w:rFonts w:ascii="Simplified Arabic" w:eastAsia="Times New Roman" w:hAnsi="Simplified Arabic" w:cs="Simplified Arabic"/>
          <w:sz w:val="32"/>
          <w:szCs w:val="32"/>
          <w:rtl/>
        </w:rPr>
        <w:t xml:space="preserve"> وقال ابن كيسان (ت 299هـ)((هي للمعية حقيقة، واستعمالها في غيرها مجاز، قال: لأنها لما احتملت الوجوه الثلاثة، ولم يكن فيها أكثر من جمع الأشياء كان أغلب أحوالها أن تكون للجمع في كل حال حتى يكون في الكلام ما يدل على التفرق)</w:t>
      </w:r>
      <w:r>
        <w:rPr>
          <w:rFonts w:ascii="Simplified Arabic" w:eastAsia="Times New Roman" w:hAnsi="Simplified Arabic" w:cs="Simplified Arabic"/>
          <w:sz w:val="32"/>
          <w:szCs w:val="32"/>
          <w:rtl/>
        </w:rPr>
        <w:t>)</w:t>
      </w:r>
      <w:r w:rsidRPr="00F03C86">
        <w:rPr>
          <w:rFonts w:ascii="Simplified Arabic" w:eastAsia="Times New Roman" w:hAnsi="Simplified Arabic" w:cs="Simplified Arabic"/>
          <w:sz w:val="32"/>
          <w:szCs w:val="32"/>
          <w:rtl/>
        </w:rPr>
        <w:t>.</w:t>
      </w:r>
      <w:r w:rsidRPr="00F03C86">
        <w:rPr>
          <w:rStyle w:val="FootnoteReference"/>
          <w:rFonts w:ascii="Simplified Arabic" w:hAnsi="Simplified Arabic" w:cs="Simplified Arabic"/>
          <w:sz w:val="32"/>
          <w:szCs w:val="32"/>
          <w:rtl/>
        </w:rPr>
        <w:footnoteReference w:id="37"/>
      </w:r>
      <w:r w:rsidRPr="00F03C86">
        <w:rPr>
          <w:rFonts w:ascii="Simplified Arabic" w:eastAsia="Times New Roman" w:hAnsi="Simplified Arabic" w:cs="Simplified Arabic"/>
          <w:sz w:val="32"/>
          <w:szCs w:val="32"/>
          <w:rtl/>
        </w:rPr>
        <w:br/>
        <w:t xml:space="preserve">   وذهب الرضي (ت688هـ) إلى أن((استعمال الواو فيما لا ترتيب فيه مجاز، وهي </w:t>
      </w:r>
      <w:r w:rsidRPr="00F03C86">
        <w:rPr>
          <w:rFonts w:ascii="Simplified Arabic" w:eastAsia="Times New Roman" w:hAnsi="Simplified Arabic" w:cs="Simplified Arabic"/>
          <w:sz w:val="32"/>
          <w:szCs w:val="32"/>
          <w:rtl/>
        </w:rPr>
        <w:lastRenderedPageBreak/>
        <w:t>في أصل الوضع للترتيب، ولما الثاني فيه قبل الأول، والأصل في الاستعمال الحقيقة)) .</w:t>
      </w:r>
      <w:r w:rsidRPr="00F03C86">
        <w:rPr>
          <w:rStyle w:val="FootnoteReference"/>
          <w:rFonts w:ascii="Simplified Arabic" w:hAnsi="Simplified Arabic" w:cs="Simplified Arabic"/>
          <w:sz w:val="32"/>
          <w:szCs w:val="32"/>
          <w:rtl/>
        </w:rPr>
        <w:footnoteReference w:id="38"/>
      </w:r>
    </w:p>
    <w:p w:rsidR="00655341" w:rsidRPr="00F03C86" w:rsidRDefault="00655341" w:rsidP="00655341">
      <w:pPr>
        <w:spacing w:after="0" w:line="240" w:lineRule="auto"/>
        <w:jc w:val="both"/>
        <w:rPr>
          <w:rFonts w:ascii="Simplified Arabic" w:eastAsia="Times New Roman" w:hAnsi="Simplified Arabic" w:cs="Simplified Arabic"/>
          <w:sz w:val="32"/>
          <w:szCs w:val="32"/>
          <w:rtl/>
        </w:rPr>
      </w:pPr>
      <w:r w:rsidRPr="00F03C86">
        <w:rPr>
          <w:rFonts w:ascii="Simplified Arabic" w:eastAsia="Times New Roman" w:hAnsi="Simplified Arabic" w:cs="Simplified Arabic"/>
          <w:sz w:val="32"/>
          <w:szCs w:val="32"/>
          <w:rtl/>
        </w:rPr>
        <w:t xml:space="preserve">  ويذكر ابن مالك (ت672 هـ)أن الواو تنفرد((بكون متبعها في الحكم محتملاً للمعية برجحان، وللتأخر بكثرة، وللتقدم بقلة)) .</w:t>
      </w:r>
      <w:r w:rsidRPr="00F03C86">
        <w:rPr>
          <w:rStyle w:val="FootnoteReference"/>
          <w:rFonts w:ascii="Simplified Arabic" w:hAnsi="Simplified Arabic" w:cs="Simplified Arabic"/>
          <w:sz w:val="32"/>
          <w:szCs w:val="32"/>
          <w:rtl/>
        </w:rPr>
        <w:footnoteReference w:id="39"/>
      </w:r>
    </w:p>
    <w:p w:rsidR="00655341" w:rsidRPr="00F03C86" w:rsidRDefault="00655341" w:rsidP="00655341">
      <w:pPr>
        <w:spacing w:after="0" w:line="240" w:lineRule="auto"/>
        <w:jc w:val="both"/>
        <w:rPr>
          <w:rFonts w:ascii="Simplified Arabic" w:eastAsia="Times New Roman" w:hAnsi="Simplified Arabic" w:cs="Simplified Arabic"/>
          <w:sz w:val="32"/>
          <w:szCs w:val="32"/>
          <w:rtl/>
        </w:rPr>
      </w:pPr>
      <w:r w:rsidRPr="00F03C86">
        <w:rPr>
          <w:rFonts w:ascii="Simplified Arabic" w:eastAsia="Times New Roman" w:hAnsi="Simplified Arabic" w:cs="Simplified Arabic"/>
          <w:sz w:val="32"/>
          <w:szCs w:val="32"/>
          <w:rtl/>
        </w:rPr>
        <w:t>من كلام النحاة السابق نرى أن للواو عندهم ثلاثة معان: مطلق الجمع، والترتيب، والمعية، والراجح عندهم أنها لمطلق الجمع.</w:t>
      </w:r>
    </w:p>
    <w:p w:rsidR="00655341" w:rsidRPr="00F03C86" w:rsidRDefault="00655341" w:rsidP="00655341">
      <w:pPr>
        <w:spacing w:after="0" w:line="240" w:lineRule="auto"/>
        <w:jc w:val="both"/>
        <w:rPr>
          <w:rFonts w:ascii="Simplified Arabic" w:eastAsia="Times New Roman" w:hAnsi="Simplified Arabic" w:cs="Simplified Arabic"/>
          <w:b/>
          <w:bCs/>
          <w:sz w:val="32"/>
          <w:szCs w:val="32"/>
          <w:rtl/>
        </w:rPr>
      </w:pPr>
      <w:r w:rsidRPr="00F03C86">
        <w:rPr>
          <w:rFonts w:ascii="Simplified Arabic" w:eastAsia="Times New Roman" w:hAnsi="Simplified Arabic" w:cs="Simplified Arabic"/>
          <w:b/>
          <w:bCs/>
          <w:sz w:val="32"/>
          <w:szCs w:val="32"/>
          <w:rtl/>
        </w:rPr>
        <w:t>2. الواو  عند الأصوليين:</w:t>
      </w:r>
    </w:p>
    <w:p w:rsidR="00655341" w:rsidRPr="00F03C86" w:rsidRDefault="00655341" w:rsidP="00655341">
      <w:pPr>
        <w:spacing w:after="0" w:line="240" w:lineRule="auto"/>
        <w:jc w:val="both"/>
        <w:rPr>
          <w:rFonts w:ascii="Simplified Arabic" w:eastAsia="Times New Roman" w:hAnsi="Simplified Arabic" w:cs="Simplified Arabic"/>
          <w:sz w:val="32"/>
          <w:szCs w:val="32"/>
        </w:rPr>
      </w:pPr>
      <w:r w:rsidRPr="00F03C86">
        <w:rPr>
          <w:rFonts w:ascii="Simplified Arabic" w:eastAsia="Times New Roman" w:hAnsi="Simplified Arabic" w:cs="Simplified Arabic"/>
          <w:sz w:val="32"/>
          <w:szCs w:val="32"/>
          <w:rtl/>
        </w:rPr>
        <w:t xml:space="preserve">   إن الذي يرجع إلى كلام الأصوليين عن الواو يجدهم غير بعيدين عما عليه أهل النحو في التعامل معها فهم يرجّحون كذلك معنى (مطلق الجمع) على غيره من المعاني ولإثبات ذلك بالنقول مع الإشارة إلى أدلتهم والخلاف بينهم في هذا الأمر أنقل جملة من نصوصهم في كتبهم :</w:t>
      </w:r>
    </w:p>
    <w:p w:rsidR="00655341" w:rsidRPr="00F03C86" w:rsidRDefault="00655341" w:rsidP="00655341">
      <w:pPr>
        <w:spacing w:after="0" w:line="240" w:lineRule="auto"/>
        <w:jc w:val="both"/>
        <w:rPr>
          <w:rFonts w:ascii="Simplified Arabic" w:eastAsia="Times New Roman" w:hAnsi="Simplified Arabic" w:cs="Simplified Arabic"/>
          <w:sz w:val="32"/>
          <w:szCs w:val="32"/>
          <w:rtl/>
        </w:rPr>
      </w:pPr>
      <w:r w:rsidRPr="00F03C86">
        <w:rPr>
          <w:rFonts w:ascii="Simplified Arabic" w:eastAsia="Times New Roman" w:hAnsi="Simplified Arabic" w:cs="Simplified Arabic"/>
          <w:sz w:val="32"/>
          <w:szCs w:val="32"/>
          <w:rtl/>
        </w:rPr>
        <w:t>يقول الآمدي (ت</w:t>
      </w:r>
      <w:r>
        <w:rPr>
          <w:rFonts w:ascii="Simplified Arabic" w:eastAsia="Times New Roman" w:hAnsi="Simplified Arabic" w:cs="Simplified Arabic"/>
          <w:sz w:val="32"/>
          <w:szCs w:val="32"/>
          <w:rtl/>
        </w:rPr>
        <w:t xml:space="preserve"> 631هـ):</w:t>
      </w:r>
      <w:r w:rsidRPr="00F03C86">
        <w:rPr>
          <w:rFonts w:ascii="Simplified Arabic" w:eastAsia="Times New Roman" w:hAnsi="Simplified Arabic" w:cs="Simplified Arabic"/>
          <w:sz w:val="32"/>
          <w:szCs w:val="32"/>
          <w:rtl/>
        </w:rPr>
        <w:t xml:space="preserve">((أما الواو فقد اتفق جماهير أهل الأدب، على أنها للجمع المطلق غير مقتضية ترتيبًا ولا معية، ونقل عن بعضهم أنها للترتيب مطلقًا، ونقل عن الفراء أنها للترتيب حيث يستحيل الجمع؛ كقوله: </w:t>
      </w:r>
      <w:r w:rsidRPr="00F03C86">
        <w:rPr>
          <w:rFonts w:ascii="Simplified Arabic" w:eastAsia="Times New Roman" w:hAnsi="Simplified Arabic" w:cs="Simplified Arabic"/>
          <w:b/>
          <w:bCs/>
          <w:sz w:val="32"/>
          <w:szCs w:val="32"/>
          <w:rtl/>
        </w:rPr>
        <w:t>({يَا أَيُّهَا الَّذِينَ آَمَنُوا ارْكَعُوا وَاسْجُدُوا)</w:t>
      </w:r>
      <w:r w:rsidRPr="00F03C86">
        <w:rPr>
          <w:rStyle w:val="FootnoteReference"/>
          <w:rFonts w:ascii="Simplified Arabic" w:hAnsi="Simplified Arabic" w:cs="Simplified Arabic"/>
          <w:b/>
          <w:bCs/>
          <w:sz w:val="32"/>
          <w:szCs w:val="32"/>
          <w:rtl/>
        </w:rPr>
        <w:footnoteReference w:id="40"/>
      </w:r>
      <w:r w:rsidRPr="00F03C86">
        <w:rPr>
          <w:rFonts w:ascii="Simplified Arabic" w:eastAsia="Times New Roman" w:hAnsi="Simplified Arabic" w:cs="Simplified Arabic"/>
          <w:b/>
          <w:bCs/>
          <w:sz w:val="32"/>
          <w:szCs w:val="32"/>
          <w:rtl/>
        </w:rPr>
        <w:t xml:space="preserve"> </w:t>
      </w:r>
      <w:r w:rsidRPr="00F03C86">
        <w:rPr>
          <w:rFonts w:ascii="Simplified Arabic" w:eastAsia="Times New Roman" w:hAnsi="Simplified Arabic" w:cs="Simplified Arabic"/>
          <w:sz w:val="32"/>
          <w:szCs w:val="32"/>
          <w:rtl/>
        </w:rPr>
        <w:t>))</w:t>
      </w:r>
      <w:r w:rsidRPr="00F03C86">
        <w:rPr>
          <w:rStyle w:val="FootnoteReference"/>
          <w:rFonts w:ascii="Simplified Arabic" w:hAnsi="Simplified Arabic" w:cs="Simplified Arabic"/>
          <w:sz w:val="32"/>
          <w:szCs w:val="32"/>
          <w:rtl/>
        </w:rPr>
        <w:footnoteReference w:id="41"/>
      </w:r>
      <w:r w:rsidRPr="00F03C86">
        <w:rPr>
          <w:rFonts w:ascii="Simplified Arabic" w:eastAsia="Times New Roman" w:hAnsi="Simplified Arabic" w:cs="Simplified Arabic"/>
          <w:sz w:val="32"/>
          <w:szCs w:val="32"/>
          <w:rtl/>
        </w:rPr>
        <w:t>،ثم يرجح الرأي الأول بعد ذكر أدلة الفريقين فيقول: ((وبالجملة فالكلام في هذه المسألة متجاذب: وإن كان الأرجح هو الأول في النفس)) .</w:t>
      </w:r>
      <w:r w:rsidRPr="00F03C86">
        <w:rPr>
          <w:rStyle w:val="FootnoteReference"/>
          <w:rFonts w:ascii="Simplified Arabic" w:hAnsi="Simplified Arabic" w:cs="Simplified Arabic"/>
          <w:sz w:val="32"/>
          <w:szCs w:val="32"/>
          <w:rtl/>
        </w:rPr>
        <w:footnoteReference w:id="42"/>
      </w:r>
    </w:p>
    <w:p w:rsidR="00655341" w:rsidRPr="00F03C86" w:rsidRDefault="00655341" w:rsidP="00655341">
      <w:pPr>
        <w:autoSpaceDE w:val="0"/>
        <w:autoSpaceDN w:val="0"/>
        <w:adjustRightInd w:val="0"/>
        <w:spacing w:after="0" w:line="240" w:lineRule="auto"/>
        <w:jc w:val="both"/>
        <w:rPr>
          <w:rFonts w:ascii="Simplified Arabic" w:hAnsi="Simplified Arabic" w:cs="Simplified Arabic"/>
          <w:sz w:val="32"/>
          <w:szCs w:val="32"/>
          <w:rtl/>
          <w:lang w:bidi="ar-EG"/>
        </w:rPr>
      </w:pPr>
      <w:r w:rsidRPr="00F03C86">
        <w:rPr>
          <w:rFonts w:ascii="Simplified Arabic" w:hAnsi="Simplified Arabic" w:cs="Simplified Arabic"/>
          <w:sz w:val="32"/>
          <w:szCs w:val="32"/>
          <w:rtl/>
          <w:lang w:bidi="ar-EG"/>
        </w:rPr>
        <w:t xml:space="preserve">   ويذكر الشيرازي (ت 476هـ) وجهاً مهماً لإثبات أن الواو تفيد الجمع والتشريك</w:t>
      </w:r>
      <w:r w:rsidRPr="00F03C86">
        <w:rPr>
          <w:rFonts w:ascii="Simplified Arabic" w:hAnsi="Simplified Arabic" w:cs="Simplified Arabic"/>
          <w:sz w:val="32"/>
          <w:szCs w:val="32"/>
          <w:rtl/>
          <w:lang w:bidi="ar-IQ"/>
        </w:rPr>
        <w:t>:</w:t>
      </w:r>
      <w:r w:rsidRPr="00F03C86">
        <w:rPr>
          <w:rFonts w:ascii="Simplified Arabic" w:hAnsi="Simplified Arabic" w:cs="Simplified Arabic"/>
          <w:sz w:val="32"/>
          <w:szCs w:val="32"/>
          <w:lang w:bidi="ar-EG"/>
        </w:rPr>
        <w:t>))</w:t>
      </w:r>
      <w:r w:rsidRPr="00F03C86">
        <w:rPr>
          <w:rFonts w:ascii="Simplified Arabic" w:hAnsi="Simplified Arabic" w:cs="Simplified Arabic"/>
          <w:sz w:val="32"/>
          <w:szCs w:val="32"/>
          <w:rtl/>
          <w:lang w:bidi="ar-IQ"/>
        </w:rPr>
        <w:t>والواو: للجمع والتشريك في العطف. وقال بعض أصحابنا: هي للترتيب وهذا خطأ لأنه لو كان للترتيب لما جاز أن يستعمل فيه لفظ المقارنة وهو أن تقول جاءني زيد وعمرو معاً كما لا يجوز أن يقال: جاءني زيد ثم عمرو معا)) .</w:t>
      </w:r>
      <w:r w:rsidRPr="00F03C86">
        <w:rPr>
          <w:rStyle w:val="FootnoteReference"/>
          <w:rFonts w:ascii="Simplified Arabic" w:hAnsi="Simplified Arabic" w:cs="Simplified Arabic"/>
          <w:sz w:val="32"/>
          <w:szCs w:val="32"/>
          <w:rtl/>
          <w:lang w:bidi="ar-EG"/>
        </w:rPr>
        <w:footnoteReference w:id="43"/>
      </w:r>
    </w:p>
    <w:p w:rsidR="00655341" w:rsidRPr="00F03C86" w:rsidRDefault="00655341" w:rsidP="00655341">
      <w:pPr>
        <w:autoSpaceDE w:val="0"/>
        <w:autoSpaceDN w:val="0"/>
        <w:adjustRightInd w:val="0"/>
        <w:spacing w:after="0" w:line="240" w:lineRule="auto"/>
        <w:jc w:val="both"/>
        <w:rPr>
          <w:rFonts w:ascii="Simplified Arabic" w:hAnsi="Simplified Arabic" w:cs="Simplified Arabic"/>
          <w:sz w:val="32"/>
          <w:szCs w:val="32"/>
          <w:rtl/>
          <w:lang w:bidi="ar-EG"/>
        </w:rPr>
      </w:pPr>
      <w:r w:rsidRPr="00F03C86">
        <w:rPr>
          <w:rFonts w:ascii="Simplified Arabic" w:hAnsi="Simplified Arabic" w:cs="Simplified Arabic"/>
          <w:sz w:val="32"/>
          <w:szCs w:val="32"/>
          <w:rtl/>
          <w:lang w:bidi="ar-EG"/>
        </w:rPr>
        <w:lastRenderedPageBreak/>
        <w:t xml:space="preserve">   وقال الإمام البزدوي الحنفي (ت 616هـ) شارحاً اختيار الأحناف في معنى الواو :</w:t>
      </w:r>
      <w:r w:rsidRPr="00F03C86">
        <w:rPr>
          <w:rFonts w:ascii="Simplified Arabic" w:hAnsi="Simplified Arabic" w:cs="Simplified Arabic"/>
          <w:sz w:val="32"/>
          <w:szCs w:val="32"/>
          <w:rtl/>
          <w:lang w:bidi="ar-IQ"/>
        </w:rPr>
        <w:t xml:space="preserve">((ومن هذه الجملة حروف العطف وهي أكثرها وقوعا واصل هذا القسم الواو وهي عندنا لمطلق العطف من غير تعرض لمقارنة ولا ترتيب وعلى هذا عامة أهل اللغة وأئمة الفتوى وقال بعض أصحاب الشافعي أن الواو يوجب الترتيب حتى قالوا في قول الله تعالى:( </w:t>
      </w:r>
      <w:r w:rsidRPr="00F03C86">
        <w:rPr>
          <w:rFonts w:ascii="Simplified Arabic" w:eastAsia="Times New Roman" w:hAnsi="Simplified Arabic" w:cs="Simplified Arabic"/>
          <w:b/>
          <w:bCs/>
          <w:sz w:val="32"/>
          <w:szCs w:val="32"/>
          <w:rtl/>
        </w:rPr>
        <w:t>الصَّلَاةِ فَاغْسِلُوا وُجُوهَكُمْ وَأَيْدِيَكُمْ إِلَى الْمَرَافِقِ</w:t>
      </w:r>
      <w:r w:rsidRPr="00F03C86">
        <w:rPr>
          <w:rFonts w:ascii="Simplified Arabic" w:hAnsi="Simplified Arabic" w:cs="Simplified Arabic"/>
          <w:sz w:val="32"/>
          <w:szCs w:val="32"/>
          <w:rtl/>
          <w:lang w:bidi="ar-IQ"/>
        </w:rPr>
        <w:t>) يوجب الترتيب واحتجوا بأن النبي صلى الله عليه و سلم بدا بالصفاء في السعي وقال تبدأ بما بدأ الله عز و جل يريد به قوله تعالى:</w:t>
      </w:r>
      <w:r w:rsidRPr="00F03C86">
        <w:rPr>
          <w:rFonts w:ascii="Simplified Arabic" w:eastAsia="Times New Roman" w:hAnsi="Simplified Arabic" w:cs="Simplified Arabic"/>
          <w:sz w:val="32"/>
          <w:szCs w:val="32"/>
          <w:rtl/>
        </w:rPr>
        <w:t>(</w:t>
      </w:r>
      <w:r w:rsidRPr="00F03C86">
        <w:rPr>
          <w:rFonts w:ascii="Simplified Arabic" w:eastAsia="Times New Roman" w:hAnsi="Simplified Arabic" w:cs="Simplified Arabic"/>
          <w:b/>
          <w:bCs/>
          <w:sz w:val="32"/>
          <w:szCs w:val="32"/>
          <w:rtl/>
        </w:rPr>
        <w:t>إِنَّ الصَّفَا وَالمَرْوَةَ مِنْ شَعَائِرِ اللهِ</w:t>
      </w:r>
      <w:r w:rsidRPr="00F03C86">
        <w:rPr>
          <w:rFonts w:ascii="Simplified Arabic" w:eastAsia="Times New Roman" w:hAnsi="Simplified Arabic" w:cs="Simplified Arabic"/>
          <w:sz w:val="32"/>
          <w:szCs w:val="32"/>
          <w:rtl/>
        </w:rPr>
        <w:t>)</w:t>
      </w:r>
      <w:r w:rsidRPr="00F03C86">
        <w:rPr>
          <w:rStyle w:val="FootnoteReference"/>
          <w:rFonts w:ascii="Simplified Arabic" w:hAnsi="Simplified Arabic" w:cs="Simplified Arabic"/>
          <w:sz w:val="32"/>
          <w:szCs w:val="32"/>
          <w:rtl/>
        </w:rPr>
        <w:footnoteReference w:id="44"/>
      </w:r>
      <w:r w:rsidRPr="00F03C86">
        <w:rPr>
          <w:rFonts w:ascii="Simplified Arabic" w:eastAsia="Times New Roman" w:hAnsi="Simplified Arabic" w:cs="Simplified Arabic"/>
          <w:sz w:val="32"/>
          <w:szCs w:val="32"/>
          <w:rtl/>
        </w:rPr>
        <w:t xml:space="preserve"> </w:t>
      </w:r>
      <w:r w:rsidRPr="00F03C86">
        <w:rPr>
          <w:rFonts w:ascii="Simplified Arabic" w:hAnsi="Simplified Arabic" w:cs="Simplified Arabic"/>
          <w:sz w:val="32"/>
          <w:szCs w:val="32"/>
          <w:rtl/>
          <w:lang w:bidi="ar-IQ"/>
        </w:rPr>
        <w:t>ففهم وجوب الترتيب ووجوب الترتيب بقوله تعالى:</w:t>
      </w:r>
      <w:r w:rsidRPr="00F03C86">
        <w:rPr>
          <w:rFonts w:ascii="Simplified Arabic" w:eastAsia="Times New Roman" w:hAnsi="Simplified Arabic" w:cs="Simplified Arabic"/>
          <w:sz w:val="32"/>
          <w:szCs w:val="32"/>
          <w:rtl/>
        </w:rPr>
        <w:t xml:space="preserve">( </w:t>
      </w:r>
      <w:r w:rsidRPr="00F03C86">
        <w:rPr>
          <w:rFonts w:ascii="Simplified Arabic" w:eastAsia="Times New Roman" w:hAnsi="Simplified Arabic" w:cs="Simplified Arabic"/>
          <w:b/>
          <w:bCs/>
          <w:sz w:val="32"/>
          <w:szCs w:val="32"/>
          <w:rtl/>
        </w:rPr>
        <w:t>ارْكَعُوا وَاسْجُدُوا</w:t>
      </w:r>
      <w:r w:rsidRPr="00F03C86">
        <w:rPr>
          <w:rFonts w:ascii="Simplified Arabic" w:eastAsia="Times New Roman" w:hAnsi="Simplified Arabic" w:cs="Simplified Arabic"/>
          <w:sz w:val="32"/>
          <w:szCs w:val="32"/>
          <w:rtl/>
        </w:rPr>
        <w:t>)</w:t>
      </w:r>
      <w:r w:rsidRPr="00F03C86">
        <w:rPr>
          <w:rStyle w:val="FootnoteReference"/>
          <w:rFonts w:ascii="Simplified Arabic" w:hAnsi="Simplified Arabic" w:cs="Simplified Arabic"/>
          <w:sz w:val="32"/>
          <w:szCs w:val="32"/>
          <w:rtl/>
        </w:rPr>
        <w:footnoteReference w:id="45"/>
      </w:r>
      <w:r w:rsidRPr="00F03C86">
        <w:rPr>
          <w:rFonts w:ascii="Simplified Arabic" w:eastAsia="Times New Roman" w:hAnsi="Simplified Arabic" w:cs="Simplified Arabic"/>
          <w:sz w:val="32"/>
          <w:szCs w:val="32"/>
          <w:rtl/>
        </w:rPr>
        <w:t xml:space="preserve"> </w:t>
      </w:r>
      <w:r w:rsidRPr="00F03C86">
        <w:rPr>
          <w:rFonts w:ascii="Simplified Arabic" w:hAnsi="Simplified Arabic" w:cs="Simplified Arabic"/>
          <w:sz w:val="32"/>
          <w:szCs w:val="32"/>
          <w:rtl/>
          <w:lang w:bidi="ar-IQ"/>
        </w:rPr>
        <w:t>هذا حكم لا يعرف إلا باستقراء كلام العرب وبالتأمل في موضوع كلامهم كالحكم الشرعي إنما يعرف من قبل اتباع الكتاب والسنة والتأمل في أصول الشرع وكلاهما حجة عليه ودليل لما قلنا أما الأول فإن العرب تقول جاءني زيد وعمرو وفي فهم منه اجتماعهما في المجيء من غير تعرض للقرآن أو الترتيب في المجيء ولان الفاء يختص بالأجزئة ولا يصلح فيها الواو حتى أن من قال لامرأته أن دخلت الدار وأنت طالق طلقت في الحال ولو احتمل الواو الترتيب لصلح للجزاء كالفاء وقد صارت الواو للجمع في قول الناس جاءني الزيد وأن أصله جاءني زيد وزيد وزيد وقالوا لا تآكل السمك وتشرب البن معناه لا تجمع بينهما من غير تعرض لمقارنة أو ترتيب في الوجود ولو استعمل الفاء مكانة لبطل</w:t>
      </w:r>
      <w:r>
        <w:rPr>
          <w:rFonts w:ascii="Simplified Arabic" w:hAnsi="Simplified Arabic" w:cs="Simplified Arabic" w:hint="cs"/>
          <w:sz w:val="32"/>
          <w:szCs w:val="32"/>
          <w:rtl/>
          <w:lang w:bidi="ar-EG"/>
        </w:rPr>
        <w:t xml:space="preserve"> ..</w:t>
      </w:r>
      <w:r w:rsidRPr="00F03C86">
        <w:rPr>
          <w:rFonts w:ascii="Simplified Arabic" w:hAnsi="Simplified Arabic" w:cs="Simplified Arabic"/>
          <w:sz w:val="32"/>
          <w:szCs w:val="32"/>
          <w:rtl/>
          <w:lang w:bidi="ar-EG"/>
        </w:rPr>
        <w:t>)) .</w:t>
      </w:r>
      <w:r w:rsidRPr="00F03C86">
        <w:rPr>
          <w:rStyle w:val="FootnoteReference"/>
          <w:rFonts w:ascii="Simplified Arabic" w:hAnsi="Simplified Arabic" w:cs="Simplified Arabic"/>
          <w:sz w:val="32"/>
          <w:szCs w:val="32"/>
          <w:rtl/>
          <w:lang w:bidi="ar-EG"/>
        </w:rPr>
        <w:footnoteReference w:id="46"/>
      </w:r>
    </w:p>
    <w:p w:rsidR="00655341" w:rsidRPr="00F03C86" w:rsidRDefault="00655341" w:rsidP="00655341">
      <w:pPr>
        <w:autoSpaceDE w:val="0"/>
        <w:autoSpaceDN w:val="0"/>
        <w:adjustRightInd w:val="0"/>
        <w:spacing w:after="0" w:line="240" w:lineRule="auto"/>
        <w:jc w:val="both"/>
        <w:rPr>
          <w:rFonts w:ascii="Simplified Arabic" w:hAnsi="Simplified Arabic" w:cs="Simplified Arabic"/>
          <w:color w:val="000000"/>
          <w:sz w:val="32"/>
          <w:szCs w:val="32"/>
          <w:rtl/>
          <w:lang w:bidi="ar-EG"/>
        </w:rPr>
      </w:pPr>
      <w:r w:rsidRPr="00F03C86">
        <w:rPr>
          <w:rFonts w:ascii="Simplified Arabic" w:hAnsi="Simplified Arabic" w:cs="Simplified Arabic"/>
          <w:color w:val="000000"/>
          <w:sz w:val="32"/>
          <w:szCs w:val="32"/>
          <w:rtl/>
          <w:lang w:bidi="ar-EG"/>
        </w:rPr>
        <w:t xml:space="preserve">    وقد جمع قاضي القضاة في الشام تقي الدين الأنصاري (ت785هـ) الأقوال في الواو مع بيان الراجح عندما قال :((</w:t>
      </w:r>
      <w:r w:rsidRPr="00F03C86">
        <w:rPr>
          <w:rFonts w:ascii="Simplified Arabic" w:hAnsi="Simplified Arabic" w:cs="Simplified Arabic"/>
          <w:sz w:val="32"/>
          <w:szCs w:val="32"/>
          <w:rtl/>
          <w:lang w:bidi="ar-IQ"/>
        </w:rPr>
        <w:t>الأولى: في حكم الواو العاطفة وبدأ بها لأنها أصل الباب وفيها مذاهب:</w:t>
      </w:r>
    </w:p>
    <w:p w:rsidR="00655341" w:rsidRPr="00F03C86" w:rsidRDefault="00655341" w:rsidP="00655341">
      <w:pPr>
        <w:autoSpaceDE w:val="0"/>
        <w:autoSpaceDN w:val="0"/>
        <w:adjustRightInd w:val="0"/>
        <w:spacing w:after="0" w:line="240" w:lineRule="auto"/>
        <w:jc w:val="both"/>
        <w:rPr>
          <w:rFonts w:ascii="Simplified Arabic" w:hAnsi="Simplified Arabic" w:cs="Simplified Arabic"/>
          <w:sz w:val="32"/>
          <w:szCs w:val="32"/>
          <w:rtl/>
          <w:lang w:bidi="ar-IQ"/>
        </w:rPr>
      </w:pPr>
      <w:r w:rsidRPr="00F03C86">
        <w:rPr>
          <w:rFonts w:ascii="Simplified Arabic" w:hAnsi="Simplified Arabic" w:cs="Simplified Arabic"/>
          <w:sz w:val="32"/>
          <w:szCs w:val="32"/>
          <w:rtl/>
          <w:lang w:bidi="ar-IQ"/>
        </w:rPr>
        <w:t>أحدها: أنها للترتيب وهو الذي اشتهر من أصحاب الشافعي كما قال إمام الحرمين وهو قضية كلام الماوردي حيث استدل على الترتيب في الوضوء بآية الوضوء وقال قد عطف بحرف الواو ذلك موجب للترتيب لغة وشرعا.</w:t>
      </w:r>
    </w:p>
    <w:p w:rsidR="00655341" w:rsidRPr="00F03C86" w:rsidRDefault="00655341" w:rsidP="00655341">
      <w:pPr>
        <w:autoSpaceDE w:val="0"/>
        <w:autoSpaceDN w:val="0"/>
        <w:adjustRightInd w:val="0"/>
        <w:spacing w:after="0" w:line="240" w:lineRule="auto"/>
        <w:jc w:val="both"/>
        <w:rPr>
          <w:rFonts w:ascii="Simplified Arabic" w:hAnsi="Simplified Arabic" w:cs="Simplified Arabic"/>
          <w:sz w:val="32"/>
          <w:szCs w:val="32"/>
          <w:rtl/>
          <w:lang w:bidi="ar-IQ"/>
        </w:rPr>
      </w:pPr>
      <w:r w:rsidRPr="00F03C86">
        <w:rPr>
          <w:rFonts w:ascii="Simplified Arabic" w:hAnsi="Simplified Arabic" w:cs="Simplified Arabic"/>
          <w:sz w:val="32"/>
          <w:szCs w:val="32"/>
          <w:rtl/>
          <w:lang w:bidi="ar-IQ"/>
        </w:rPr>
        <w:lastRenderedPageBreak/>
        <w:t>الثاني: أنها للمعية وعلية الحنفية كما قال إمام الحرمين ثم قال وقد ذل الفريقان يعني القائلين بالترتيب والمعية.</w:t>
      </w:r>
    </w:p>
    <w:p w:rsidR="00655341" w:rsidRPr="00F03C86" w:rsidRDefault="00655341" w:rsidP="00655341">
      <w:pPr>
        <w:autoSpaceDE w:val="0"/>
        <w:autoSpaceDN w:val="0"/>
        <w:adjustRightInd w:val="0"/>
        <w:spacing w:after="0" w:line="240" w:lineRule="auto"/>
        <w:jc w:val="both"/>
        <w:rPr>
          <w:rFonts w:ascii="Simplified Arabic" w:hAnsi="Simplified Arabic" w:cs="Simplified Arabic"/>
          <w:sz w:val="32"/>
          <w:szCs w:val="32"/>
          <w:rtl/>
          <w:lang w:bidi="ar-IQ"/>
        </w:rPr>
      </w:pPr>
      <w:r w:rsidRPr="00F03C86">
        <w:rPr>
          <w:rFonts w:ascii="Simplified Arabic" w:hAnsi="Simplified Arabic" w:cs="Simplified Arabic"/>
          <w:sz w:val="32"/>
          <w:szCs w:val="32"/>
          <w:rtl/>
          <w:lang w:bidi="ar-IQ"/>
        </w:rPr>
        <w:t>والثالث: وهو المختار أنها لمطلق الجمع لا تدل على ترتيب ولا معية فإذا قلت جاء زيد وعمرو فقد أشركت بينهما في الحكم من غير تعرض لمجيئهما معا أو لمجيء أحدهما بعد الآخر فهي للقدر المشترك بين الترتيب والمعية وهذا ما نقله القاضي أبو الطيب في شرح الكفاية عن أكثر أصحابنا ونقل عن الفراء أنا للترتيب حيث يمتنع الجمع مثل اركعوا واسجدوا ويشبه ألا يكون هذا مذهبا رابعا مفصلا لأن الموضوع للقدر المشترك بين معنيين إذا تعذر حمله عليه للقرينة موضوعا له بل لتعذر الحمل على صاحبه وانحصار الأمر فيه)) .</w:t>
      </w:r>
      <w:r w:rsidRPr="00F03C86">
        <w:rPr>
          <w:rStyle w:val="FootnoteReference"/>
          <w:rFonts w:ascii="Simplified Arabic" w:hAnsi="Simplified Arabic" w:cs="Simplified Arabic"/>
          <w:sz w:val="32"/>
          <w:szCs w:val="32"/>
          <w:rtl/>
          <w:lang w:bidi="ar-EG"/>
        </w:rPr>
        <w:footnoteReference w:id="47"/>
      </w:r>
    </w:p>
    <w:p w:rsidR="00655341" w:rsidRPr="00F03C86" w:rsidRDefault="00655341" w:rsidP="00655341">
      <w:pPr>
        <w:spacing w:after="0" w:line="240" w:lineRule="auto"/>
        <w:jc w:val="both"/>
        <w:rPr>
          <w:rFonts w:ascii="Simplified Arabic" w:eastAsia="Times New Roman" w:hAnsi="Simplified Arabic" w:cs="Simplified Arabic"/>
          <w:sz w:val="32"/>
          <w:szCs w:val="32"/>
          <w:rtl/>
        </w:rPr>
      </w:pPr>
      <w:r w:rsidRPr="00F03C86">
        <w:rPr>
          <w:rFonts w:ascii="Simplified Arabic" w:eastAsia="Times New Roman" w:hAnsi="Simplified Arabic" w:cs="Simplified Arabic"/>
          <w:sz w:val="32"/>
          <w:szCs w:val="32"/>
          <w:rtl/>
        </w:rPr>
        <w:t xml:space="preserve">  ومما سبق يمكن القول بأنه قد اشتهر الترتيب ونقل عن الشافعية، ونسب إلى الإمام أبي حنيفة رحمه الله، وقد نسبت المعية إلى الصاحبين أبي يوسف ومحمد بن الحسن الشيباني - رحمهما الله.</w:t>
      </w:r>
    </w:p>
    <w:p w:rsidR="00655341" w:rsidRPr="00F03C86" w:rsidRDefault="00655341" w:rsidP="00655341">
      <w:pPr>
        <w:spacing w:after="0" w:line="240" w:lineRule="auto"/>
        <w:jc w:val="both"/>
        <w:rPr>
          <w:rFonts w:ascii="Simplified Arabic" w:eastAsia="Times New Roman" w:hAnsi="Simplified Arabic" w:cs="Simplified Arabic"/>
          <w:sz w:val="32"/>
          <w:szCs w:val="32"/>
          <w:rtl/>
        </w:rPr>
      </w:pPr>
      <w:r w:rsidRPr="00F03C86">
        <w:rPr>
          <w:rFonts w:ascii="Simplified Arabic" w:eastAsia="Times New Roman" w:hAnsi="Simplified Arabic" w:cs="Simplified Arabic"/>
          <w:b/>
          <w:bCs/>
          <w:sz w:val="32"/>
          <w:szCs w:val="32"/>
          <w:rtl/>
        </w:rPr>
        <w:t xml:space="preserve">    </w:t>
      </w:r>
      <w:r w:rsidRPr="00F03C86">
        <w:rPr>
          <w:rFonts w:ascii="Simplified Arabic" w:eastAsia="Times New Roman" w:hAnsi="Simplified Arabic" w:cs="Simplified Arabic"/>
          <w:sz w:val="32"/>
          <w:szCs w:val="32"/>
          <w:rtl/>
        </w:rPr>
        <w:t xml:space="preserve">إن الذي يتلخص لنا من كلام الأصوليين السابق ذكره  أن </w:t>
      </w:r>
      <w:r w:rsidR="008B63EE">
        <w:rPr>
          <w:rFonts w:ascii="Simplified Arabic" w:eastAsia="Times New Roman" w:hAnsi="Simplified Arabic" w:cs="Simplified Arabic"/>
          <w:sz w:val="32"/>
          <w:szCs w:val="32"/>
          <w:rtl/>
        </w:rPr>
        <w:t>في الواو عندهم ثلاثة مذاهب رئيس</w:t>
      </w:r>
      <w:r w:rsidRPr="00F03C86">
        <w:rPr>
          <w:rFonts w:ascii="Simplified Arabic" w:eastAsia="Times New Roman" w:hAnsi="Simplified Arabic" w:cs="Simplified Arabic"/>
          <w:sz w:val="32"/>
          <w:szCs w:val="32"/>
          <w:rtl/>
        </w:rPr>
        <w:t>ة وهي :</w:t>
      </w:r>
    </w:p>
    <w:p w:rsidR="00655341" w:rsidRPr="00F03C86" w:rsidRDefault="00655341" w:rsidP="00655341">
      <w:pPr>
        <w:spacing w:after="0" w:line="240" w:lineRule="auto"/>
        <w:jc w:val="both"/>
        <w:rPr>
          <w:rFonts w:ascii="Simplified Arabic" w:eastAsia="Times New Roman" w:hAnsi="Simplified Arabic" w:cs="Simplified Arabic"/>
          <w:sz w:val="32"/>
          <w:szCs w:val="32"/>
          <w:rtl/>
        </w:rPr>
      </w:pPr>
      <w:r w:rsidRPr="00F03C86">
        <w:rPr>
          <w:rFonts w:ascii="Simplified Arabic" w:eastAsia="Times New Roman" w:hAnsi="Simplified Arabic" w:cs="Simplified Arabic"/>
          <w:sz w:val="32"/>
          <w:szCs w:val="32"/>
          <w:rtl/>
        </w:rPr>
        <w:t>أحدها: أنها للترتيب، وقد اشتهر عن الشافعية، ونسب إلى الإمام أبي حنيفة.</w:t>
      </w:r>
    </w:p>
    <w:p w:rsidR="00655341" w:rsidRPr="00F03C86" w:rsidRDefault="00655341" w:rsidP="00655341">
      <w:pPr>
        <w:spacing w:after="0" w:line="240" w:lineRule="auto"/>
        <w:jc w:val="both"/>
        <w:rPr>
          <w:rFonts w:ascii="Simplified Arabic" w:eastAsia="Times New Roman" w:hAnsi="Simplified Arabic" w:cs="Simplified Arabic"/>
          <w:sz w:val="32"/>
          <w:szCs w:val="32"/>
          <w:rtl/>
        </w:rPr>
      </w:pPr>
      <w:r w:rsidRPr="00F03C86">
        <w:rPr>
          <w:rFonts w:ascii="Simplified Arabic" w:eastAsia="Times New Roman" w:hAnsi="Simplified Arabic" w:cs="Simplified Arabic"/>
          <w:sz w:val="32"/>
          <w:szCs w:val="32"/>
          <w:rtl/>
        </w:rPr>
        <w:t>والثاني: أنها للمعية، ونسب إلى الصاحبين أبي يوسف ومحمد بن الحسن.</w:t>
      </w:r>
    </w:p>
    <w:p w:rsidR="00655341" w:rsidRPr="00F03C86" w:rsidRDefault="00655341" w:rsidP="00655341">
      <w:pPr>
        <w:spacing w:after="0" w:line="240" w:lineRule="auto"/>
        <w:jc w:val="both"/>
        <w:rPr>
          <w:rFonts w:ascii="Simplified Arabic" w:eastAsia="Times New Roman" w:hAnsi="Simplified Arabic" w:cs="Simplified Arabic"/>
          <w:sz w:val="32"/>
          <w:szCs w:val="32"/>
          <w:rtl/>
        </w:rPr>
      </w:pPr>
      <w:r w:rsidRPr="00F03C86">
        <w:rPr>
          <w:rFonts w:ascii="Simplified Arabic" w:eastAsia="Times New Roman" w:hAnsi="Simplified Arabic" w:cs="Simplified Arabic"/>
          <w:sz w:val="32"/>
          <w:szCs w:val="32"/>
          <w:rtl/>
        </w:rPr>
        <w:t>والثالث: وهو المختار، أنها لمطلق الجمع؛ أي لا تدل على ترتيب ولا معية.</w:t>
      </w:r>
    </w:p>
    <w:p w:rsidR="00655341" w:rsidRPr="00840730" w:rsidRDefault="00655341" w:rsidP="00655341">
      <w:pPr>
        <w:spacing w:after="0" w:line="240" w:lineRule="auto"/>
        <w:jc w:val="both"/>
        <w:rPr>
          <w:rFonts w:ascii="Simplified Arabic" w:eastAsia="Times New Roman" w:hAnsi="Simplified Arabic" w:cs="Simplified Arabic"/>
          <w:b/>
          <w:bCs/>
          <w:sz w:val="36"/>
          <w:szCs w:val="36"/>
          <w:rtl/>
        </w:rPr>
      </w:pPr>
      <w:r w:rsidRPr="00840730">
        <w:rPr>
          <w:rFonts w:ascii="Simplified Arabic" w:eastAsia="Times New Roman" w:hAnsi="Simplified Arabic" w:cs="Simplified Arabic"/>
          <w:b/>
          <w:bCs/>
          <w:sz w:val="36"/>
          <w:szCs w:val="36"/>
          <w:rtl/>
        </w:rPr>
        <w:t xml:space="preserve">المطلب الثاني: أثر الشاهد القرآني في توجيه </w:t>
      </w:r>
      <w:r>
        <w:rPr>
          <w:rFonts w:ascii="Simplified Arabic" w:eastAsia="Times New Roman" w:hAnsi="Simplified Arabic" w:cs="Simplified Arabic"/>
          <w:b/>
          <w:bCs/>
          <w:sz w:val="36"/>
          <w:szCs w:val="36"/>
          <w:rtl/>
        </w:rPr>
        <w:t>الأصولي</w:t>
      </w:r>
      <w:r w:rsidRPr="00840730">
        <w:rPr>
          <w:rFonts w:ascii="Simplified Arabic" w:eastAsia="Times New Roman" w:hAnsi="Simplified Arabic" w:cs="Simplified Arabic"/>
          <w:b/>
          <w:bCs/>
          <w:sz w:val="36"/>
          <w:szCs w:val="36"/>
          <w:rtl/>
        </w:rPr>
        <w:t xml:space="preserve"> واختياره في الاستنباطات الفقهية  :</w:t>
      </w:r>
    </w:p>
    <w:p w:rsidR="00655341" w:rsidRPr="00840730" w:rsidRDefault="00655341" w:rsidP="00655341">
      <w:pPr>
        <w:spacing w:after="0" w:line="240" w:lineRule="auto"/>
        <w:jc w:val="both"/>
        <w:rPr>
          <w:rFonts w:ascii="Simplified Arabic" w:eastAsia="Times New Roman" w:hAnsi="Simplified Arabic" w:cs="Simplified Arabic"/>
          <w:sz w:val="32"/>
          <w:szCs w:val="32"/>
          <w:rtl/>
        </w:rPr>
      </w:pPr>
      <w:r w:rsidRPr="00840730">
        <w:rPr>
          <w:rFonts w:ascii="Simplified Arabic" w:eastAsia="Times New Roman" w:hAnsi="Simplified Arabic" w:cs="Simplified Arabic"/>
          <w:sz w:val="32"/>
          <w:szCs w:val="32"/>
          <w:rtl/>
        </w:rPr>
        <w:t xml:space="preserve">    بعد أن سلّطنا الضوء على معاني الواو عند علماء النحو وأ</w:t>
      </w:r>
      <w:r w:rsidRPr="00840730">
        <w:rPr>
          <w:rFonts w:ascii="Simplified Arabic" w:eastAsia="Times New Roman" w:hAnsi="Simplified Arabic" w:cs="Simplified Arabic" w:hint="cs"/>
          <w:sz w:val="32"/>
          <w:szCs w:val="32"/>
          <w:rtl/>
        </w:rPr>
        <w:t>ت</w:t>
      </w:r>
      <w:r w:rsidRPr="00840730">
        <w:rPr>
          <w:rFonts w:ascii="Simplified Arabic" w:eastAsia="Times New Roman" w:hAnsi="Simplified Arabic" w:cs="Simplified Arabic"/>
          <w:sz w:val="32"/>
          <w:szCs w:val="32"/>
          <w:rtl/>
        </w:rPr>
        <w:t>بعناها باختيارات الأصوليين لتلك المعاني فقد تبين عن طريق العرض أن اختلاف الأصوليين دائر في دائرة اختلاف النحويين لم يخرج عنها فالنحو كان مصدر الأصوليين ورائدهم في تحديد معاني الواو وفي بناء الراجح منها في الاختيار .</w:t>
      </w:r>
    </w:p>
    <w:p w:rsidR="00655341" w:rsidRPr="00840730" w:rsidRDefault="00655341" w:rsidP="00655341">
      <w:pPr>
        <w:spacing w:after="0" w:line="240" w:lineRule="auto"/>
        <w:jc w:val="both"/>
        <w:rPr>
          <w:rFonts w:ascii="Simplified Arabic" w:eastAsia="Times New Roman" w:hAnsi="Simplified Arabic" w:cs="Simplified Arabic"/>
          <w:sz w:val="32"/>
          <w:szCs w:val="32"/>
          <w:rtl/>
        </w:rPr>
      </w:pPr>
      <w:r w:rsidRPr="00840730">
        <w:rPr>
          <w:rFonts w:ascii="Simplified Arabic" w:eastAsia="Times New Roman" w:hAnsi="Simplified Arabic" w:cs="Simplified Arabic"/>
          <w:sz w:val="32"/>
          <w:szCs w:val="32"/>
          <w:rtl/>
        </w:rPr>
        <w:lastRenderedPageBreak/>
        <w:t>ولكن مما ينبغي الإشارة إليه أن رأي الأصولي واختياره مؤثّر تأثيراً مباشراً على الاستدلال من المصادر الشرعية وعلى توجيه مرادات الخطاب الشرعي كيف لا والأصول هي المعتمد عليها في الاستنباط باعتبارها الركيزة , وهنا سأنقل نماذج توضح كيف أن اختيارات الفقهاء في توجيه آيات الأحكام القرآنية مبنية على اختياراتهم الأصولية ؛ و من ذلك ما يأتي:</w:t>
      </w:r>
    </w:p>
    <w:p w:rsidR="00655341" w:rsidRPr="00840730" w:rsidRDefault="00655341" w:rsidP="00655341">
      <w:pPr>
        <w:spacing w:after="0" w:line="240" w:lineRule="auto"/>
        <w:jc w:val="both"/>
        <w:rPr>
          <w:rFonts w:ascii="Simplified Arabic" w:eastAsia="Times New Roman" w:hAnsi="Simplified Arabic" w:cs="Simplified Arabic"/>
          <w:b/>
          <w:bCs/>
          <w:sz w:val="32"/>
          <w:szCs w:val="32"/>
          <w:rtl/>
        </w:rPr>
      </w:pPr>
      <w:r w:rsidRPr="00840730">
        <w:rPr>
          <w:rFonts w:ascii="Simplified Arabic" w:eastAsia="Times New Roman" w:hAnsi="Simplified Arabic" w:cs="Simplified Arabic"/>
          <w:b/>
          <w:bCs/>
          <w:sz w:val="32"/>
          <w:szCs w:val="32"/>
          <w:rtl/>
        </w:rPr>
        <w:t>1 –  أثر الشاهد القرآني في مسألة ترتيب أفعال الوضوء :</w:t>
      </w:r>
    </w:p>
    <w:p w:rsidR="00655341" w:rsidRPr="00840730" w:rsidRDefault="00655341" w:rsidP="00655341">
      <w:pPr>
        <w:spacing w:after="0" w:line="240" w:lineRule="auto"/>
        <w:jc w:val="both"/>
        <w:rPr>
          <w:rFonts w:ascii="Simplified Arabic" w:eastAsia="Times New Roman" w:hAnsi="Simplified Arabic" w:cs="Simplified Arabic"/>
          <w:sz w:val="32"/>
          <w:szCs w:val="32"/>
          <w:rtl/>
        </w:rPr>
      </w:pPr>
      <w:r w:rsidRPr="00840730">
        <w:rPr>
          <w:rFonts w:ascii="Simplified Arabic" w:eastAsia="Times New Roman" w:hAnsi="Simplified Arabic" w:cs="Simplified Arabic"/>
          <w:sz w:val="32"/>
          <w:szCs w:val="32"/>
          <w:rtl/>
        </w:rPr>
        <w:t>قال تعالى:(</w:t>
      </w:r>
      <w:r w:rsidRPr="00840730">
        <w:rPr>
          <w:rFonts w:ascii="Simplified Arabic" w:eastAsia="Times New Roman" w:hAnsi="Simplified Arabic" w:cs="Simplified Arabic"/>
          <w:b/>
          <w:bCs/>
          <w:sz w:val="32"/>
          <w:szCs w:val="32"/>
          <w:rtl/>
        </w:rPr>
        <w:t>يَا أَيُّهَا الَّذِينَ آَمَنُوا إِذَا قُمْتُمْ إِلَى الصَّلَاةِ فَاغْسِلُوا وُجُوهَكُمْ وَأَيْدِيَكُمْ إِلَى الْمَرَافِقِ وَامْسَحُوا بِرُؤوسِكُمْ وَأَرْجُلَكُمْ إِلَى الْكَعْبَيْنِ</w:t>
      </w:r>
      <w:r w:rsidRPr="00840730">
        <w:rPr>
          <w:rFonts w:ascii="Simplified Arabic" w:eastAsia="Times New Roman" w:hAnsi="Simplified Arabic" w:cs="Simplified Arabic"/>
          <w:sz w:val="32"/>
          <w:szCs w:val="32"/>
          <w:rtl/>
        </w:rPr>
        <w:t>)</w:t>
      </w:r>
      <w:r w:rsidRPr="00840730">
        <w:rPr>
          <w:rStyle w:val="FootnoteReference"/>
          <w:rFonts w:ascii="Simplified Arabic" w:hAnsi="Simplified Arabic" w:cs="Simplified Arabic"/>
          <w:sz w:val="32"/>
          <w:szCs w:val="32"/>
          <w:rtl/>
        </w:rPr>
        <w:footnoteReference w:id="48"/>
      </w:r>
      <w:r w:rsidRPr="00840730">
        <w:rPr>
          <w:rFonts w:ascii="Simplified Arabic" w:eastAsia="Times New Roman" w:hAnsi="Simplified Arabic" w:cs="Simplified Arabic"/>
          <w:sz w:val="32"/>
          <w:szCs w:val="32"/>
          <w:rtl/>
        </w:rPr>
        <w:t xml:space="preserve"> </w:t>
      </w:r>
    </w:p>
    <w:p w:rsidR="00655341" w:rsidRPr="00840730" w:rsidRDefault="00655341" w:rsidP="00655341">
      <w:pPr>
        <w:spacing w:after="0" w:line="240" w:lineRule="auto"/>
        <w:jc w:val="both"/>
        <w:rPr>
          <w:rFonts w:ascii="Simplified Arabic" w:eastAsia="Times New Roman" w:hAnsi="Simplified Arabic" w:cs="Simplified Arabic"/>
          <w:sz w:val="32"/>
          <w:szCs w:val="32"/>
          <w:rtl/>
        </w:rPr>
      </w:pPr>
      <w:r w:rsidRPr="00840730">
        <w:rPr>
          <w:rFonts w:ascii="Simplified Arabic" w:eastAsia="Times New Roman" w:hAnsi="Simplified Arabic" w:cs="Simplified Arabic"/>
          <w:sz w:val="32"/>
          <w:szCs w:val="32"/>
          <w:rtl/>
        </w:rPr>
        <w:t xml:space="preserve">   اختلف الفقهاء في ترتيب أفعال الوضوء على نسق الآية ، فمن رأى أن الواو في آية الوضوء تقتضي الترتيب قال بإيجاب الترتيب، ومن رأى أنها لا تقتضي الترتيب لم يقل بإيجابه، قال ابن رشد(ت 595هـ):((فقال قوم: هو سنة؛ وهو الذي حكاه المتأخرون من أصحاب مالك عن المذهب، وبه قال أبو حنيفة والثوري وداود، وقال قوم: هو فريضة؛ وبه قال الشافعي وأحمد وأبو عبيد، وهو كله في ترتيب المفروض مع المفروض، وأما ترتيب الأفعال المفروضة مع الأفعال المسنونة فهو عند مالك مستحب، وقال أبو حنيفة: هو سنة)) .</w:t>
      </w:r>
      <w:r w:rsidRPr="00840730">
        <w:rPr>
          <w:rStyle w:val="FootnoteReference"/>
          <w:rFonts w:ascii="Simplified Arabic" w:hAnsi="Simplified Arabic" w:cs="Simplified Arabic"/>
          <w:sz w:val="32"/>
          <w:szCs w:val="32"/>
          <w:rtl/>
        </w:rPr>
        <w:footnoteReference w:id="49"/>
      </w:r>
    </w:p>
    <w:p w:rsidR="00655341" w:rsidRPr="00840730" w:rsidRDefault="00655341" w:rsidP="00655341">
      <w:pPr>
        <w:spacing w:after="0" w:line="240" w:lineRule="auto"/>
        <w:jc w:val="both"/>
        <w:rPr>
          <w:rFonts w:ascii="Simplified Arabic" w:eastAsia="Times New Roman" w:hAnsi="Simplified Arabic" w:cs="Simplified Arabic"/>
          <w:sz w:val="32"/>
          <w:szCs w:val="32"/>
          <w:rtl/>
        </w:rPr>
      </w:pPr>
      <w:r w:rsidRPr="00840730">
        <w:rPr>
          <w:rFonts w:ascii="Simplified Arabic" w:eastAsia="Times New Roman" w:hAnsi="Simplified Arabic" w:cs="Simplified Arabic"/>
          <w:sz w:val="32"/>
          <w:szCs w:val="32"/>
          <w:rtl/>
        </w:rPr>
        <w:t xml:space="preserve">  وذكر سبب اختلافهم فقال: ((وسبب اختلافهم شيئان: أحدهما: الاشتراك الذي في واو العطف؛ وذلك أنه قد يعطف بها الأشياء المرتبة بعضها على بعض، وقد يعطف بها غير المرتبة... فمن رأى أن الواو في آية الوضوء تقتضي الترتيب قال بإيجاب الترتيب، ومن رأى أنها لا تقتضي الترتيب لم يقل بإيجابه))</w:t>
      </w:r>
      <w:r w:rsidRPr="00840730">
        <w:rPr>
          <w:rStyle w:val="FootnoteReference"/>
          <w:rFonts w:ascii="Simplified Arabic" w:hAnsi="Simplified Arabic" w:cs="Simplified Arabic"/>
          <w:sz w:val="32"/>
          <w:szCs w:val="32"/>
          <w:rtl/>
        </w:rPr>
        <w:footnoteReference w:id="50"/>
      </w:r>
      <w:r w:rsidRPr="00840730">
        <w:rPr>
          <w:rFonts w:ascii="Simplified Arabic" w:eastAsia="Times New Roman" w:hAnsi="Simplified Arabic" w:cs="Simplified Arabic"/>
          <w:sz w:val="32"/>
          <w:szCs w:val="32"/>
          <w:rtl/>
        </w:rPr>
        <w:t>.</w:t>
      </w:r>
      <w:r w:rsidRPr="00840730">
        <w:rPr>
          <w:rFonts w:ascii="Simplified Arabic" w:eastAsia="Times New Roman" w:hAnsi="Simplified Arabic" w:cs="Simplified Arabic"/>
          <w:sz w:val="32"/>
          <w:szCs w:val="32"/>
          <w:rtl/>
        </w:rPr>
        <w:br/>
        <w:t xml:space="preserve">  واختلف الفقهاء كذلك في الموالاة في أفعال الوضوء ((فذهب مالك إلى أن الموالاة فرض مع الذكر ومع القدرة، ساقطة مع النسيان ومع الذكر عند العذر ما لم يتفاحش التفاوت، وذهب الشافعي وأبو حنيفة إلى أن الموالاة ليست من واجبات الوضوء))</w:t>
      </w:r>
      <w:r w:rsidRPr="00840730">
        <w:rPr>
          <w:rStyle w:val="FootnoteReference"/>
          <w:rFonts w:ascii="Simplified Arabic" w:hAnsi="Simplified Arabic" w:cs="Simplified Arabic"/>
          <w:sz w:val="32"/>
          <w:szCs w:val="32"/>
          <w:rtl/>
        </w:rPr>
        <w:footnoteReference w:id="51"/>
      </w:r>
      <w:r w:rsidRPr="00840730">
        <w:rPr>
          <w:rFonts w:ascii="Simplified Arabic" w:eastAsia="Times New Roman" w:hAnsi="Simplified Arabic" w:cs="Simplified Arabic"/>
          <w:sz w:val="32"/>
          <w:szCs w:val="32"/>
          <w:rtl/>
        </w:rPr>
        <w:t xml:space="preserve">   </w:t>
      </w:r>
      <w:r w:rsidRPr="00840730">
        <w:rPr>
          <w:rFonts w:ascii="Simplified Arabic" w:eastAsia="Times New Roman" w:hAnsi="Simplified Arabic" w:cs="Simplified Arabic"/>
          <w:sz w:val="32"/>
          <w:szCs w:val="32"/>
          <w:rtl/>
        </w:rPr>
        <w:lastRenderedPageBreak/>
        <w:t>والسبب في اختلافهم كما يذكر ابن رشد((الاشتراك الذي في الواو؛ وذلك أنه قد يعطف بها الأشياء المتتابعة المتلاحقة بعضها على بعض، وقد يعطف بها الأشياء المتراخية بعضها عن بعض... وقد يدخل الخلاف في هذه المسألة أيضًا في الاختلاف في حمل الأفعال على الوجوب أو على الندب)) .</w:t>
      </w:r>
      <w:r w:rsidRPr="00840730">
        <w:rPr>
          <w:rStyle w:val="FootnoteReference"/>
          <w:rFonts w:ascii="Simplified Arabic" w:hAnsi="Simplified Arabic" w:cs="Simplified Arabic"/>
          <w:sz w:val="32"/>
          <w:szCs w:val="32"/>
          <w:rtl/>
        </w:rPr>
        <w:footnoteReference w:id="52"/>
      </w:r>
    </w:p>
    <w:p w:rsidR="00655341" w:rsidRPr="00840730" w:rsidRDefault="00655341" w:rsidP="00655341">
      <w:pPr>
        <w:spacing w:after="0" w:line="240" w:lineRule="auto"/>
        <w:jc w:val="both"/>
        <w:rPr>
          <w:rFonts w:ascii="Simplified Arabic" w:eastAsia="Times New Roman" w:hAnsi="Simplified Arabic" w:cs="Simplified Arabic"/>
          <w:sz w:val="32"/>
          <w:szCs w:val="32"/>
          <w:rtl/>
        </w:rPr>
      </w:pPr>
      <w:r w:rsidRPr="00840730">
        <w:rPr>
          <w:rFonts w:ascii="Simplified Arabic" w:eastAsia="Times New Roman" w:hAnsi="Simplified Arabic" w:cs="Simplified Arabic"/>
          <w:sz w:val="32"/>
          <w:szCs w:val="32"/>
          <w:rtl/>
        </w:rPr>
        <w:t xml:space="preserve">  وأرى أن السبب في اختلافهم راجع إلى الاختلاف في حمل أفعاله - صلى الله عليه وسلم - على الوجوب أو على الندب، مع احتمالية رجوعه إلى الواو.</w:t>
      </w:r>
    </w:p>
    <w:p w:rsidR="00655341" w:rsidRPr="00840730" w:rsidRDefault="00655341" w:rsidP="00655341">
      <w:pPr>
        <w:spacing w:after="0" w:line="240" w:lineRule="auto"/>
        <w:jc w:val="both"/>
        <w:rPr>
          <w:rFonts w:ascii="Simplified Arabic" w:eastAsia="Times New Roman" w:hAnsi="Simplified Arabic" w:cs="Simplified Arabic"/>
          <w:sz w:val="32"/>
          <w:szCs w:val="32"/>
          <w:rtl/>
        </w:rPr>
      </w:pPr>
      <w:r w:rsidRPr="00840730">
        <w:rPr>
          <w:rFonts w:ascii="Simplified Arabic" w:eastAsia="Times New Roman" w:hAnsi="Simplified Arabic" w:cs="Simplified Arabic"/>
          <w:sz w:val="32"/>
          <w:szCs w:val="32"/>
          <w:rtl/>
        </w:rPr>
        <w:t xml:space="preserve">  </w:t>
      </w:r>
      <w:r w:rsidRPr="00840730">
        <w:rPr>
          <w:rFonts w:ascii="Simplified Arabic" w:eastAsia="Times New Roman" w:hAnsi="Simplified Arabic" w:cs="Simplified Arabic"/>
          <w:sz w:val="32"/>
          <w:szCs w:val="32"/>
          <w:u w:val="single"/>
          <w:rtl/>
        </w:rPr>
        <w:t>مما تقدم نرى كيف أن الأصولي واختياره في الاستنباطات الفقهية مؤثّر تأثيراً مباشراً على الاستدلال من المصادر الشرعية وفي مقدمتها القرآن الكريم</w:t>
      </w:r>
      <w:r w:rsidRPr="00840730">
        <w:rPr>
          <w:rFonts w:ascii="Simplified Arabic" w:eastAsia="Times New Roman" w:hAnsi="Simplified Arabic" w:cs="Simplified Arabic"/>
          <w:sz w:val="32"/>
          <w:szCs w:val="32"/>
          <w:rtl/>
        </w:rPr>
        <w:t>.</w:t>
      </w:r>
    </w:p>
    <w:p w:rsidR="00655341" w:rsidRPr="00840730" w:rsidRDefault="00655341" w:rsidP="00655341">
      <w:pPr>
        <w:spacing w:after="0" w:line="240" w:lineRule="auto"/>
        <w:jc w:val="both"/>
        <w:rPr>
          <w:rFonts w:ascii="Simplified Arabic" w:eastAsia="Times New Roman" w:hAnsi="Simplified Arabic" w:cs="Simplified Arabic"/>
          <w:sz w:val="32"/>
          <w:szCs w:val="32"/>
          <w:rtl/>
        </w:rPr>
      </w:pPr>
      <w:r w:rsidRPr="00840730">
        <w:rPr>
          <w:rFonts w:ascii="Simplified Arabic" w:eastAsia="Times New Roman" w:hAnsi="Simplified Arabic" w:cs="Simplified Arabic"/>
          <w:b/>
          <w:bCs/>
          <w:sz w:val="32"/>
          <w:szCs w:val="32"/>
          <w:rtl/>
        </w:rPr>
        <w:t>2 –  أثر الشاهد القرآني في مسألة ترتيب السعي بين الصفا والمروة :</w:t>
      </w:r>
    </w:p>
    <w:p w:rsidR="00655341" w:rsidRPr="00840730" w:rsidRDefault="00655341" w:rsidP="00655341">
      <w:pPr>
        <w:spacing w:after="0" w:line="240" w:lineRule="auto"/>
        <w:jc w:val="both"/>
        <w:rPr>
          <w:rFonts w:ascii="Simplified Arabic" w:eastAsia="Times New Roman" w:hAnsi="Simplified Arabic" w:cs="Simplified Arabic"/>
          <w:sz w:val="32"/>
          <w:szCs w:val="32"/>
          <w:rtl/>
        </w:rPr>
      </w:pPr>
      <w:r w:rsidRPr="00840730">
        <w:rPr>
          <w:rFonts w:ascii="Simplified Arabic" w:eastAsia="Times New Roman" w:hAnsi="Simplified Arabic" w:cs="Simplified Arabic"/>
          <w:sz w:val="32"/>
          <w:szCs w:val="32"/>
          <w:rtl/>
        </w:rPr>
        <w:t>قال تعالى: (</w:t>
      </w:r>
      <w:r w:rsidRPr="00840730">
        <w:rPr>
          <w:rFonts w:ascii="Simplified Arabic" w:eastAsia="Times New Roman" w:hAnsi="Simplified Arabic" w:cs="Simplified Arabic"/>
          <w:b/>
          <w:bCs/>
          <w:sz w:val="32"/>
          <w:szCs w:val="32"/>
          <w:rtl/>
        </w:rPr>
        <w:t>إِنَّ الصَّفَا وَالمَرْوَةَ مِنْ شَعَائِرِ اللهِ</w:t>
      </w:r>
      <w:r w:rsidRPr="00840730">
        <w:rPr>
          <w:rFonts w:ascii="Simplified Arabic" w:eastAsia="Times New Roman" w:hAnsi="Simplified Arabic" w:cs="Simplified Arabic"/>
          <w:sz w:val="32"/>
          <w:szCs w:val="32"/>
          <w:rtl/>
        </w:rPr>
        <w:t>)</w:t>
      </w:r>
      <w:r w:rsidRPr="00840730">
        <w:rPr>
          <w:rStyle w:val="FootnoteReference"/>
          <w:rFonts w:ascii="Simplified Arabic" w:hAnsi="Simplified Arabic" w:cs="Simplified Arabic"/>
          <w:sz w:val="32"/>
          <w:szCs w:val="32"/>
          <w:rtl/>
        </w:rPr>
        <w:footnoteReference w:id="53"/>
      </w:r>
      <w:r w:rsidRPr="00840730">
        <w:rPr>
          <w:rFonts w:ascii="Simplified Arabic" w:eastAsia="Times New Roman" w:hAnsi="Simplified Arabic" w:cs="Simplified Arabic"/>
          <w:sz w:val="32"/>
          <w:szCs w:val="32"/>
          <w:rtl/>
        </w:rPr>
        <w:t xml:space="preserve"> .</w:t>
      </w:r>
    </w:p>
    <w:p w:rsidR="00655341" w:rsidRPr="00840730" w:rsidRDefault="00655341" w:rsidP="00655341">
      <w:pPr>
        <w:spacing w:after="0" w:line="240" w:lineRule="auto"/>
        <w:jc w:val="both"/>
        <w:rPr>
          <w:rFonts w:ascii="Simplified Arabic" w:eastAsia="Times New Roman" w:hAnsi="Simplified Arabic" w:cs="Simplified Arabic"/>
          <w:sz w:val="32"/>
          <w:szCs w:val="32"/>
          <w:rtl/>
          <w:lang w:bidi="ar-EG"/>
        </w:rPr>
      </w:pPr>
      <w:r w:rsidRPr="00840730">
        <w:rPr>
          <w:rFonts w:ascii="Simplified Arabic" w:eastAsia="Times New Roman" w:hAnsi="Simplified Arabic" w:cs="Simplified Arabic"/>
          <w:sz w:val="32"/>
          <w:szCs w:val="32"/>
          <w:rtl/>
        </w:rPr>
        <w:t xml:space="preserve">   احتج بهذه الآية من قال: إن الواو تفيد الترتيب؛ لأنها لما نزلت قال الصحابة للنبي - صلى الله عليه وسلم - بم نبدأ؟ قال: ((ابدؤوا بما بدأ الله به)) ،</w:t>
      </w:r>
      <w:r w:rsidRPr="00840730">
        <w:rPr>
          <w:rStyle w:val="FootnoteReference"/>
          <w:rFonts w:ascii="Simplified Arabic" w:hAnsi="Simplified Arabic" w:cs="Simplified Arabic"/>
          <w:sz w:val="32"/>
          <w:szCs w:val="32"/>
          <w:rtl/>
        </w:rPr>
        <w:footnoteReference w:id="54"/>
      </w:r>
      <w:r w:rsidRPr="00840730">
        <w:rPr>
          <w:rFonts w:ascii="Simplified Arabic" w:eastAsia="Times New Roman" w:hAnsi="Simplified Arabic" w:cs="Simplified Arabic"/>
          <w:sz w:val="32"/>
          <w:szCs w:val="32"/>
          <w:rtl/>
        </w:rPr>
        <w:t xml:space="preserve"> فدل ذلك على الترتيب.</w:t>
      </w:r>
      <w:r w:rsidRPr="00840730">
        <w:rPr>
          <w:rStyle w:val="FootnoteReference"/>
          <w:rFonts w:ascii="Simplified Arabic" w:hAnsi="Simplified Arabic" w:cs="Simplified Arabic"/>
          <w:sz w:val="32"/>
          <w:szCs w:val="32"/>
          <w:rtl/>
          <w:lang w:bidi="ar-EG"/>
        </w:rPr>
        <w:footnoteReference w:id="55"/>
      </w:r>
    </w:p>
    <w:p w:rsidR="00655341" w:rsidRPr="00840730" w:rsidRDefault="00655341" w:rsidP="00655341">
      <w:pPr>
        <w:spacing w:after="0" w:line="240" w:lineRule="auto"/>
        <w:jc w:val="both"/>
        <w:rPr>
          <w:rFonts w:ascii="Simplified Arabic" w:eastAsia="Times New Roman" w:hAnsi="Simplified Arabic" w:cs="Simplified Arabic"/>
          <w:sz w:val="32"/>
          <w:szCs w:val="32"/>
          <w:rtl/>
        </w:rPr>
      </w:pPr>
      <w:r w:rsidRPr="00840730">
        <w:rPr>
          <w:rFonts w:ascii="Simplified Arabic" w:eastAsia="Times New Roman" w:hAnsi="Simplified Arabic" w:cs="Simplified Arabic"/>
          <w:sz w:val="32"/>
          <w:szCs w:val="32"/>
          <w:rtl/>
        </w:rPr>
        <w:t xml:space="preserve">   أما النافون للترتيب فقالوا: ((إن النبي - صلى الله عليه وسلم - لم يأمر بتقديم الصفا؛ لأن اللفظ كان يقتضي ذلك، وإنما بيّن - عليه الصلاة والسلام - المراد، لما في الواو من الإجمال، ويدل على ذلك سؤال الجماعة بم نبدأ؟ ولو كانت الواو للترتيب لفهموا ذلك من غير سؤال؛ لأنهم كانوا عربًا فصحاء، وبلغتهم نزل القرآن فدل أنها للجمع من غير ترتيب)) .</w:t>
      </w:r>
      <w:r w:rsidRPr="00840730">
        <w:rPr>
          <w:rStyle w:val="FootnoteReference"/>
          <w:rFonts w:ascii="Simplified Arabic" w:hAnsi="Simplified Arabic" w:cs="Simplified Arabic"/>
          <w:sz w:val="32"/>
          <w:szCs w:val="32"/>
          <w:rtl/>
        </w:rPr>
        <w:footnoteReference w:id="56"/>
      </w:r>
    </w:p>
    <w:p w:rsidR="00655341" w:rsidRPr="00840730" w:rsidRDefault="00655341" w:rsidP="00655341">
      <w:pPr>
        <w:spacing w:after="0" w:line="240" w:lineRule="auto"/>
        <w:jc w:val="both"/>
        <w:rPr>
          <w:rFonts w:ascii="Simplified Arabic" w:eastAsia="Times New Roman" w:hAnsi="Simplified Arabic" w:cs="Simplified Arabic"/>
          <w:sz w:val="32"/>
          <w:szCs w:val="32"/>
          <w:rtl/>
        </w:rPr>
      </w:pPr>
      <w:r w:rsidRPr="00840730">
        <w:rPr>
          <w:rFonts w:ascii="Simplified Arabic" w:eastAsia="Times New Roman" w:hAnsi="Simplified Arabic" w:cs="Simplified Arabic"/>
          <w:sz w:val="32"/>
          <w:szCs w:val="32"/>
          <w:rtl/>
        </w:rPr>
        <w:t xml:space="preserve">  وقد رجح الجمهور كون الواو لمطلق الجمع في الآية، وأن الترتيب مستفاد من أمر آخر، وهو أن البداية بالذكر في مصطلح الكلام تدل على زيادة عناية بذلك الشيء، </w:t>
      </w:r>
      <w:r w:rsidRPr="00840730">
        <w:rPr>
          <w:rFonts w:ascii="Simplified Arabic" w:eastAsia="Times New Roman" w:hAnsi="Simplified Arabic" w:cs="Simplified Arabic"/>
          <w:sz w:val="32"/>
          <w:szCs w:val="32"/>
          <w:rtl/>
        </w:rPr>
        <w:lastRenderedPageBreak/>
        <w:t>فيظهر بها قوة صالحة للترجيح،</w:t>
      </w:r>
      <w:r w:rsidRPr="00840730">
        <w:rPr>
          <w:rStyle w:val="FootnoteReference"/>
          <w:rFonts w:ascii="Simplified Arabic" w:hAnsi="Simplified Arabic" w:cs="Simplified Arabic"/>
          <w:sz w:val="32"/>
          <w:szCs w:val="32"/>
          <w:rtl/>
        </w:rPr>
        <w:footnoteReference w:id="57"/>
      </w:r>
      <w:r w:rsidRPr="00840730">
        <w:rPr>
          <w:rFonts w:ascii="Simplified Arabic" w:eastAsia="Times New Roman" w:hAnsi="Simplified Arabic" w:cs="Simplified Arabic"/>
          <w:sz w:val="32"/>
          <w:szCs w:val="32"/>
          <w:rtl/>
        </w:rPr>
        <w:t xml:space="preserve"> وقد صار الترتيب في السعي بين الصفا والمروة واجبًا بفعله - صلى الله عليه وسلم - وبقوله، لا بنص الآية.</w:t>
      </w:r>
    </w:p>
    <w:p w:rsidR="00655341" w:rsidRPr="00840730" w:rsidRDefault="00655341" w:rsidP="00655341">
      <w:pPr>
        <w:spacing w:after="0" w:line="240" w:lineRule="auto"/>
        <w:jc w:val="both"/>
        <w:rPr>
          <w:rFonts w:ascii="Simplified Arabic" w:eastAsia="Times New Roman" w:hAnsi="Simplified Arabic" w:cs="Simplified Arabic"/>
          <w:sz w:val="32"/>
          <w:szCs w:val="32"/>
          <w:rtl/>
        </w:rPr>
      </w:pPr>
      <w:r w:rsidRPr="00840730">
        <w:rPr>
          <w:rFonts w:ascii="Simplified Arabic" w:eastAsia="Times New Roman" w:hAnsi="Simplified Arabic" w:cs="Simplified Arabic"/>
          <w:sz w:val="32"/>
          <w:szCs w:val="32"/>
          <w:rtl/>
        </w:rPr>
        <w:t>وبهذا التَّرجيح قال الجمهور: إن السعي بين الصفا والمروة لا بد أن يبدأ بالصفا، فإن بدأ بالمروة قبل الصفا ألغي ذلك الشوط.</w:t>
      </w:r>
      <w:r w:rsidRPr="00840730">
        <w:rPr>
          <w:rStyle w:val="FootnoteReference"/>
          <w:rFonts w:ascii="Simplified Arabic" w:hAnsi="Simplified Arabic" w:cs="Simplified Arabic"/>
          <w:sz w:val="32"/>
          <w:szCs w:val="32"/>
          <w:rtl/>
        </w:rPr>
        <w:footnoteReference w:id="58"/>
      </w:r>
      <w:r w:rsidRPr="00840730">
        <w:rPr>
          <w:rFonts w:ascii="Simplified Arabic" w:eastAsia="Times New Roman" w:hAnsi="Simplified Arabic" w:cs="Simplified Arabic"/>
          <w:sz w:val="32"/>
          <w:szCs w:val="32"/>
          <w:rtl/>
        </w:rPr>
        <w:t>.</w:t>
      </w:r>
    </w:p>
    <w:p w:rsidR="00655341" w:rsidRPr="00840730" w:rsidRDefault="00655341" w:rsidP="00655341">
      <w:pPr>
        <w:spacing w:after="0" w:line="240" w:lineRule="auto"/>
        <w:jc w:val="center"/>
        <w:rPr>
          <w:rFonts w:ascii="Simplified Arabic" w:hAnsi="Simplified Arabic" w:cs="Simplified Arabic"/>
          <w:sz w:val="40"/>
          <w:szCs w:val="40"/>
          <w:rtl/>
        </w:rPr>
      </w:pPr>
      <w:r w:rsidRPr="00840730">
        <w:rPr>
          <w:rFonts w:ascii="Simplified Arabic" w:hAnsi="Simplified Arabic" w:cs="Simplified Arabic"/>
          <w:b/>
          <w:bCs/>
          <w:sz w:val="40"/>
          <w:szCs w:val="40"/>
          <w:rtl/>
        </w:rPr>
        <w:t>المبحث الثالث</w:t>
      </w:r>
    </w:p>
    <w:p w:rsidR="00655341" w:rsidRPr="00F03C86" w:rsidRDefault="00655341" w:rsidP="00655341">
      <w:pPr>
        <w:spacing w:after="0" w:line="240" w:lineRule="auto"/>
        <w:jc w:val="center"/>
        <w:rPr>
          <w:rFonts w:ascii="Simplified Arabic" w:hAnsi="Simplified Arabic" w:cs="Simplified Arabic"/>
          <w:b/>
          <w:bCs/>
          <w:sz w:val="32"/>
          <w:szCs w:val="32"/>
          <w:rtl/>
        </w:rPr>
      </w:pPr>
      <w:r w:rsidRPr="00840730">
        <w:rPr>
          <w:rFonts w:ascii="Simplified Arabic" w:hAnsi="Simplified Arabic" w:cs="Simplified Arabic"/>
          <w:b/>
          <w:bCs/>
          <w:sz w:val="40"/>
          <w:szCs w:val="40"/>
          <w:rtl/>
        </w:rPr>
        <w:t>أثر الشاهد النحوي القرآني في معتقدات بعض الفرق الإسلامية.(المعتزلة نموذجا)</w:t>
      </w:r>
      <w:r w:rsidRPr="00F03C86">
        <w:rPr>
          <w:rFonts w:ascii="Simplified Arabic" w:hAnsi="Simplified Arabic" w:cs="Simplified Arabic"/>
          <w:b/>
          <w:bCs/>
          <w:sz w:val="32"/>
          <w:szCs w:val="32"/>
          <w:rtl/>
        </w:rPr>
        <w:t xml:space="preserve"> .</w:t>
      </w:r>
    </w:p>
    <w:p w:rsidR="00655341" w:rsidRPr="00840730" w:rsidRDefault="00655341" w:rsidP="00655341">
      <w:pPr>
        <w:spacing w:after="0" w:line="240" w:lineRule="auto"/>
        <w:jc w:val="both"/>
        <w:rPr>
          <w:rFonts w:ascii="Simplified Arabic" w:hAnsi="Simplified Arabic" w:cs="Simplified Arabic"/>
          <w:b/>
          <w:bCs/>
          <w:sz w:val="32"/>
          <w:szCs w:val="32"/>
          <w:rtl/>
        </w:rPr>
      </w:pPr>
      <w:r w:rsidRPr="00840730">
        <w:rPr>
          <w:rFonts w:ascii="Simplified Arabic" w:hAnsi="Simplified Arabic" w:cs="Simplified Arabic"/>
          <w:b/>
          <w:bCs/>
          <w:sz w:val="32"/>
          <w:szCs w:val="32"/>
          <w:rtl/>
        </w:rPr>
        <w:t>توطئة :</w:t>
      </w:r>
    </w:p>
    <w:p w:rsidR="00655341" w:rsidRPr="00840730" w:rsidRDefault="00655341" w:rsidP="00655341">
      <w:pPr>
        <w:pStyle w:val="NormalWeb"/>
        <w:bidi/>
        <w:spacing w:before="240" w:beforeAutospacing="0" w:after="0" w:afterAutospacing="0"/>
        <w:jc w:val="both"/>
        <w:rPr>
          <w:rFonts w:ascii="Simplified Arabic" w:hAnsi="Simplified Arabic" w:cs="Simplified Arabic"/>
          <w:sz w:val="32"/>
          <w:szCs w:val="32"/>
          <w:rtl/>
        </w:rPr>
      </w:pPr>
      <w:r w:rsidRPr="00840730">
        <w:rPr>
          <w:rFonts w:ascii="Simplified Arabic" w:hAnsi="Simplified Arabic" w:cs="Simplified Arabic"/>
          <w:sz w:val="32"/>
          <w:szCs w:val="32"/>
          <w:rtl/>
        </w:rPr>
        <w:t xml:space="preserve">    في هذا المبحث الموجز والمحدود سأسلط الضوء على بعض النقاط المتعلقة </w:t>
      </w:r>
      <w:r w:rsidRPr="008B63EE">
        <w:rPr>
          <w:rFonts w:ascii="Simplified Arabic" w:hAnsi="Simplified Arabic" w:cs="Simplified Arabic"/>
          <w:sz w:val="32"/>
          <w:szCs w:val="32"/>
          <w:u w:val="single"/>
          <w:rtl/>
        </w:rPr>
        <w:t>بأثر الشاهد القرآني وكيفية استدلال بعض الفرق الإسلامية به ومحاولة تقرير بعض اختياراتهم العقدية بواسطته</w:t>
      </w:r>
      <w:r w:rsidRPr="00840730">
        <w:rPr>
          <w:rFonts w:ascii="Simplified Arabic" w:hAnsi="Simplified Arabic" w:cs="Simplified Arabic"/>
          <w:sz w:val="32"/>
          <w:szCs w:val="32"/>
          <w:rtl/>
        </w:rPr>
        <w:t xml:space="preserve"> ، مشيرا إلى أن الشاهد القرآني  لم يكن هو الموجه لهم في اختيارهم العقدي،بل وسيلة لتقرير ما ذهبوا إليه بعد تثبيته بناء على مقدمات اعتمدوها وقضايا تبنوها .</w:t>
      </w:r>
    </w:p>
    <w:p w:rsidR="00655341" w:rsidRPr="00840730" w:rsidRDefault="00655341" w:rsidP="00655341">
      <w:pPr>
        <w:spacing w:after="0" w:line="240" w:lineRule="auto"/>
        <w:jc w:val="both"/>
        <w:rPr>
          <w:rFonts w:ascii="Simplified Arabic" w:hAnsi="Simplified Arabic" w:cs="Simplified Arabic"/>
          <w:sz w:val="32"/>
          <w:szCs w:val="32"/>
          <w:rtl/>
        </w:rPr>
      </w:pPr>
      <w:r w:rsidRPr="00840730">
        <w:rPr>
          <w:rFonts w:ascii="Simplified Arabic" w:hAnsi="Simplified Arabic" w:cs="Simplified Arabic"/>
          <w:sz w:val="32"/>
          <w:szCs w:val="32"/>
          <w:rtl/>
        </w:rPr>
        <w:t xml:space="preserve">    واخترت في هذا المبحث كمثال يوضح هذه الحقيقة فرقة المعتزلة ، ولكن ما يتميز به أهل الاعتزال مما هو معلوم عندهم أن كثيرا من رؤسائهم كانوا ضليعين باللغة العربية،متمكنين فيها عالمين بأسرارها،ودواخلها،ومخارجها ،كواصل بن عطاء</w:t>
      </w:r>
      <w:r w:rsidRPr="00840730">
        <w:rPr>
          <w:rStyle w:val="FootnoteReference"/>
          <w:rFonts w:ascii="Simplified Arabic" w:hAnsi="Simplified Arabic" w:cs="Simplified Arabic"/>
          <w:sz w:val="32"/>
          <w:szCs w:val="32"/>
          <w:rtl/>
        </w:rPr>
        <w:footnoteReference w:id="59"/>
      </w:r>
      <w:r w:rsidRPr="00840730">
        <w:rPr>
          <w:rFonts w:ascii="Simplified Arabic" w:hAnsi="Simplified Arabic" w:cs="Simplified Arabic"/>
          <w:sz w:val="32"/>
          <w:szCs w:val="32"/>
          <w:rtl/>
        </w:rPr>
        <w:t xml:space="preserve">،وجار الله الزمخشري </w:t>
      </w:r>
      <w:r w:rsidRPr="00840730">
        <w:rPr>
          <w:rStyle w:val="FootnoteReference"/>
          <w:rFonts w:ascii="Simplified Arabic" w:hAnsi="Simplified Arabic" w:cs="Simplified Arabic"/>
          <w:sz w:val="32"/>
          <w:szCs w:val="32"/>
          <w:rtl/>
        </w:rPr>
        <w:footnoteReference w:id="60"/>
      </w:r>
      <w:r w:rsidRPr="00840730">
        <w:rPr>
          <w:rFonts w:ascii="Simplified Arabic" w:hAnsi="Simplified Arabic" w:cs="Simplified Arabic"/>
          <w:sz w:val="32"/>
          <w:szCs w:val="32"/>
          <w:rtl/>
        </w:rPr>
        <w:t xml:space="preserve">،وهذا الأمر دفعهم وبقوة إلى الانتصار لمذهبهم العقدي عن طريق تطويع النصوص لغويا ــ وفي مقدمتها النصوص القرآنيةـ ـ إلى المرادات التي ثبتوها ابتداء،واصلوها سلفا،وبالأخص ما يتعلق بعلم النحو،وبما أن مجال البحث في هذه الجزئية واسع وكبير؛لذا سأنتقي بعض النماذج للتدليل </w:t>
      </w:r>
      <w:r w:rsidRPr="00840730">
        <w:rPr>
          <w:rFonts w:ascii="Simplified Arabic" w:hAnsi="Simplified Arabic" w:cs="Simplified Arabic"/>
          <w:sz w:val="32"/>
          <w:szCs w:val="32"/>
          <w:rtl/>
        </w:rPr>
        <w:lastRenderedPageBreak/>
        <w:t>عليه،وبيان مدى أثر اللغة العربية،وعلم النحو ، والشاهد النحوي القرآني على وجه التحديد في العقائد التي ظهرت على خريطة الأمة الإسلامية .</w:t>
      </w:r>
    </w:p>
    <w:p w:rsidR="00655341" w:rsidRPr="00840730" w:rsidRDefault="00655341" w:rsidP="00655341">
      <w:pPr>
        <w:pStyle w:val="NormalWeb"/>
        <w:bidi/>
        <w:spacing w:before="0" w:beforeAutospacing="0" w:after="0" w:afterAutospacing="0"/>
        <w:jc w:val="both"/>
        <w:rPr>
          <w:rFonts w:ascii="Simplified Arabic" w:hAnsi="Simplified Arabic" w:cs="Simplified Arabic"/>
          <w:sz w:val="32"/>
          <w:szCs w:val="32"/>
          <w:rtl/>
        </w:rPr>
      </w:pPr>
      <w:r w:rsidRPr="00840730">
        <w:rPr>
          <w:rFonts w:ascii="Simplified Arabic" w:hAnsi="Simplified Arabic" w:cs="Simplified Arabic"/>
          <w:sz w:val="32"/>
          <w:szCs w:val="32"/>
          <w:rtl/>
        </w:rPr>
        <w:t xml:space="preserve">     ولا بد ابتداء من تعريف بالمعتزلة قبل الدخول في الموضوع.</w:t>
      </w:r>
    </w:p>
    <w:p w:rsidR="00655341" w:rsidRPr="00840730" w:rsidRDefault="00655341" w:rsidP="00655341">
      <w:pPr>
        <w:spacing w:after="0" w:line="240" w:lineRule="auto"/>
        <w:jc w:val="both"/>
        <w:rPr>
          <w:rFonts w:ascii="Simplified Arabic" w:hAnsi="Simplified Arabic" w:cs="Simplified Arabic"/>
          <w:b/>
          <w:bCs/>
          <w:sz w:val="36"/>
          <w:szCs w:val="36"/>
          <w:rtl/>
        </w:rPr>
      </w:pPr>
      <w:r w:rsidRPr="00840730">
        <w:rPr>
          <w:rFonts w:ascii="Simplified Arabic" w:hAnsi="Simplified Arabic" w:cs="Simplified Arabic"/>
          <w:sz w:val="32"/>
          <w:szCs w:val="32"/>
          <w:rtl/>
        </w:rPr>
        <w:t xml:space="preserve"> </w:t>
      </w:r>
      <w:r w:rsidRPr="00840730">
        <w:rPr>
          <w:rFonts w:ascii="Simplified Arabic" w:hAnsi="Simplified Arabic" w:cs="Simplified Arabic"/>
          <w:b/>
          <w:bCs/>
          <w:sz w:val="36"/>
          <w:szCs w:val="36"/>
          <w:rtl/>
        </w:rPr>
        <w:t>المطلب الأول : المعتزلة وبعض اختياراتهم  العقدية :</w:t>
      </w:r>
    </w:p>
    <w:p w:rsidR="00655341" w:rsidRPr="00840730" w:rsidRDefault="00655341" w:rsidP="00655341">
      <w:pPr>
        <w:spacing w:after="0" w:line="240" w:lineRule="auto"/>
        <w:jc w:val="both"/>
        <w:rPr>
          <w:rFonts w:ascii="Simplified Arabic" w:hAnsi="Simplified Arabic" w:cs="Simplified Arabic"/>
          <w:sz w:val="32"/>
          <w:szCs w:val="32"/>
          <w:rtl/>
        </w:rPr>
      </w:pPr>
      <w:r w:rsidRPr="00840730">
        <w:rPr>
          <w:rFonts w:ascii="Simplified Arabic" w:hAnsi="Simplified Arabic" w:cs="Simplified Arabic"/>
          <w:sz w:val="32"/>
          <w:szCs w:val="32"/>
          <w:rtl/>
        </w:rPr>
        <w:t xml:space="preserve">     المعتزلة فرقة خرجت عن طريق السنة،وابتدعت في عقائد الناس أمورا غريبة لا أصل لها في الدين ولا هي منه،وبداية ظهورهم كانت زمان الإمام أبي الحسن البصري إذ كان يدرس عنده </w:t>
      </w:r>
      <w:r w:rsidRPr="00840730">
        <w:rPr>
          <w:rFonts w:ascii="Simplified Arabic" w:hAnsi="Simplified Arabic" w:cs="Simplified Arabic" w:hint="cs"/>
          <w:sz w:val="32"/>
          <w:szCs w:val="32"/>
          <w:rtl/>
        </w:rPr>
        <w:t xml:space="preserve">واصل بن عطاء </w:t>
      </w:r>
      <w:r w:rsidRPr="00840730">
        <w:rPr>
          <w:rFonts w:ascii="Simplified Arabic" w:hAnsi="Simplified Arabic" w:cs="Simplified Arabic"/>
          <w:sz w:val="32"/>
          <w:szCs w:val="32"/>
          <w:rtl/>
        </w:rPr>
        <w:t>،</w:t>
      </w:r>
      <w:r w:rsidRPr="00840730">
        <w:rPr>
          <w:rFonts w:ascii="Simplified Arabic" w:hAnsi="Simplified Arabic" w:cs="Simplified Arabic" w:hint="cs"/>
          <w:sz w:val="32"/>
          <w:szCs w:val="32"/>
          <w:rtl/>
        </w:rPr>
        <w:t xml:space="preserve"> </w:t>
      </w:r>
      <w:r w:rsidRPr="00840730">
        <w:rPr>
          <w:rFonts w:ascii="Simplified Arabic" w:hAnsi="Simplified Arabic" w:cs="Simplified Arabic"/>
          <w:sz w:val="32"/>
          <w:szCs w:val="32"/>
          <w:rtl/>
        </w:rPr>
        <w:t>وعمرو بن عبيد،</w:t>
      </w:r>
      <w:r>
        <w:rPr>
          <w:rFonts w:ascii="Simplified Arabic" w:hAnsi="Simplified Arabic" w:cs="Simplified Arabic" w:hint="cs"/>
          <w:sz w:val="32"/>
          <w:szCs w:val="32"/>
          <w:rtl/>
        </w:rPr>
        <w:t xml:space="preserve"> </w:t>
      </w:r>
      <w:r w:rsidRPr="00840730">
        <w:rPr>
          <w:rFonts w:ascii="Simplified Arabic" w:hAnsi="Simplified Arabic" w:cs="Simplified Arabic"/>
          <w:sz w:val="32"/>
          <w:szCs w:val="32"/>
          <w:rtl/>
        </w:rPr>
        <w:t>فجاءا بمقالة غريبة فاعتزلا مجلس الحسن وجلسا وحدهم وسماهم الناس معتزلة منذ ذلك الوقت.</w:t>
      </w:r>
      <w:r w:rsidRPr="00840730">
        <w:rPr>
          <w:rStyle w:val="FootnoteReference"/>
          <w:rFonts w:ascii="Simplified Arabic" w:hAnsi="Simplified Arabic" w:cs="Simplified Arabic"/>
          <w:sz w:val="32"/>
          <w:szCs w:val="32"/>
          <w:rtl/>
        </w:rPr>
        <w:footnoteReference w:id="61"/>
      </w:r>
    </w:p>
    <w:p w:rsidR="00655341" w:rsidRPr="00840730" w:rsidRDefault="00655341" w:rsidP="00655341">
      <w:pPr>
        <w:spacing w:after="0" w:line="240" w:lineRule="auto"/>
        <w:jc w:val="both"/>
        <w:rPr>
          <w:rFonts w:ascii="Simplified Arabic" w:hAnsi="Simplified Arabic" w:cs="Simplified Arabic"/>
          <w:sz w:val="32"/>
          <w:szCs w:val="32"/>
          <w:rtl/>
        </w:rPr>
      </w:pPr>
      <w:r w:rsidRPr="00840730">
        <w:rPr>
          <w:rFonts w:ascii="Simplified Arabic" w:hAnsi="Simplified Arabic" w:cs="Simplified Arabic"/>
          <w:sz w:val="32"/>
          <w:szCs w:val="32"/>
          <w:rtl/>
        </w:rPr>
        <w:t xml:space="preserve">   أما عن بيان حقيقتهم ومقالاتهم فمما ذكر فيهم أن المعتزلة ((يسمون أصحاب العدل والتوحيد ، ويلقبون بالقدرية والعدلية، وهم قد جعلوا لفظ القدرية مشتركا ، وقالوا:لفظ القدرية يطلق على من يقول بالقدر خيره وشره من الله تعالى احترازا من وصمة اللقب إذ كان الذم به متفقا عليه؛ لقول النبي عليه الصلاة والسلام:(القدرية مجوس هذه الأمة)</w:t>
      </w:r>
      <w:r w:rsidRPr="00840730">
        <w:rPr>
          <w:rStyle w:val="FootnoteReference"/>
          <w:rFonts w:ascii="Simplified Arabic" w:hAnsi="Simplified Arabic" w:cs="Simplified Arabic"/>
          <w:sz w:val="32"/>
          <w:szCs w:val="32"/>
          <w:rtl/>
        </w:rPr>
        <w:footnoteReference w:id="62"/>
      </w:r>
      <w:r w:rsidRPr="00840730">
        <w:rPr>
          <w:rFonts w:ascii="Simplified Arabic" w:hAnsi="Simplified Arabic" w:cs="Simplified Arabic"/>
          <w:sz w:val="32"/>
          <w:szCs w:val="32"/>
          <w:rtl/>
        </w:rPr>
        <w:t>،وكانت الصفاتية تعارضهم بالاتفاق على أن الجبرية والقدرية متقابلتان تقابل التضاد فكيف يطلق لفظ الضد على الضد،وقد قال النبي عليه الصلاة والسلام :(القدرية خصماء الله في القدر)</w:t>
      </w:r>
      <w:r w:rsidRPr="00840730">
        <w:rPr>
          <w:rStyle w:val="FootnoteReference"/>
          <w:rFonts w:ascii="Simplified Arabic" w:hAnsi="Simplified Arabic" w:cs="Simplified Arabic"/>
          <w:sz w:val="32"/>
          <w:szCs w:val="32"/>
          <w:rtl/>
        </w:rPr>
        <w:footnoteReference w:id="63"/>
      </w:r>
      <w:r w:rsidRPr="00840730">
        <w:rPr>
          <w:rFonts w:ascii="Simplified Arabic" w:hAnsi="Simplified Arabic" w:cs="Simplified Arabic"/>
          <w:sz w:val="32"/>
          <w:szCs w:val="32"/>
          <w:rtl/>
        </w:rPr>
        <w:t>....</w:t>
      </w:r>
    </w:p>
    <w:p w:rsidR="00655341" w:rsidRPr="00840730" w:rsidRDefault="00655341" w:rsidP="00655341">
      <w:pPr>
        <w:spacing w:after="0" w:line="240" w:lineRule="auto"/>
        <w:jc w:val="both"/>
        <w:rPr>
          <w:rFonts w:ascii="Simplified Arabic" w:hAnsi="Simplified Arabic" w:cs="Simplified Arabic"/>
          <w:sz w:val="32"/>
          <w:szCs w:val="32"/>
        </w:rPr>
      </w:pPr>
      <w:r w:rsidRPr="00840730">
        <w:rPr>
          <w:rFonts w:ascii="Simplified Arabic" w:hAnsi="Simplified Arabic" w:cs="Simplified Arabic"/>
          <w:sz w:val="32"/>
          <w:szCs w:val="32"/>
          <w:rtl/>
        </w:rPr>
        <w:t>واتفقوا على نفي رؤية الله تعالى بالأبصار في دار القرار،ونفى التشبيه عنه من كل وجه جهة،ومكانا،وصورة،وجسما،وتحيزا،وانتقالا، وزوالا،وتغيرا،وتأثرا،وأوجبوا تأويل الآيات المتشابهة فيها،وسموا هذا النمط توحيدا.</w:t>
      </w:r>
    </w:p>
    <w:p w:rsidR="00655341" w:rsidRPr="00840730" w:rsidRDefault="00655341" w:rsidP="00655341">
      <w:pPr>
        <w:spacing w:after="0" w:line="240" w:lineRule="auto"/>
        <w:jc w:val="both"/>
        <w:rPr>
          <w:rFonts w:ascii="Simplified Arabic" w:hAnsi="Simplified Arabic" w:cs="Simplified Arabic"/>
          <w:sz w:val="32"/>
          <w:szCs w:val="32"/>
          <w:rtl/>
          <w:lang w:bidi="ar-IQ"/>
        </w:rPr>
      </w:pPr>
      <w:r w:rsidRPr="00840730">
        <w:rPr>
          <w:rFonts w:ascii="Simplified Arabic" w:hAnsi="Simplified Arabic" w:cs="Simplified Arabic"/>
          <w:sz w:val="32"/>
          <w:szCs w:val="32"/>
          <w:rtl/>
        </w:rPr>
        <w:t xml:space="preserve">    واتفقوا على أن العبد قادر خالق لأفعاله خيرها،وشرها مستحق على ما يفعله ثوابا،وعقابا في الدار الآخرة،والرب تعالى منزه أن يضاف إليه شر،وظلم،وفعل هو كفر،ومعصية؛لأنه لو خلق الظلم كان ظالما كما لو خلق العدل كان عدلا،واتفقوا على أن الله تعالى لا يفعل إلا الصلاح،والخير،ويجب من حيث الحكمة رعاية </w:t>
      </w:r>
      <w:r w:rsidRPr="00840730">
        <w:rPr>
          <w:rFonts w:ascii="Simplified Arabic" w:hAnsi="Simplified Arabic" w:cs="Simplified Arabic"/>
          <w:sz w:val="32"/>
          <w:szCs w:val="32"/>
          <w:rtl/>
        </w:rPr>
        <w:lastRenderedPageBreak/>
        <w:t>مصالح العباد،وأما الأصلح واللطف ففي وجوبه عندهم خلاف وسموا هذا النمط عدلا...))</w:t>
      </w:r>
      <w:r w:rsidRPr="00840730">
        <w:rPr>
          <w:rStyle w:val="FootnoteReference"/>
          <w:rFonts w:ascii="Simplified Arabic" w:hAnsi="Simplified Arabic" w:cs="Simplified Arabic"/>
          <w:sz w:val="32"/>
          <w:szCs w:val="32"/>
          <w:rtl/>
        </w:rPr>
        <w:footnoteReference w:id="64"/>
      </w:r>
      <w:r w:rsidRPr="00840730">
        <w:rPr>
          <w:rFonts w:ascii="Simplified Arabic" w:hAnsi="Simplified Arabic" w:cs="Simplified Arabic"/>
          <w:sz w:val="32"/>
          <w:szCs w:val="32"/>
          <w:rtl/>
        </w:rPr>
        <w:t>.</w:t>
      </w:r>
    </w:p>
    <w:p w:rsidR="00655341" w:rsidRPr="00840730" w:rsidRDefault="00655341" w:rsidP="00655341">
      <w:pPr>
        <w:spacing w:after="0" w:line="240" w:lineRule="auto"/>
        <w:jc w:val="both"/>
        <w:rPr>
          <w:rFonts w:ascii="Simplified Arabic" w:hAnsi="Simplified Arabic" w:cs="Simplified Arabic"/>
          <w:sz w:val="32"/>
          <w:szCs w:val="32"/>
          <w:highlight w:val="yellow"/>
        </w:rPr>
      </w:pPr>
      <w:r w:rsidRPr="00840730">
        <w:rPr>
          <w:rFonts w:ascii="Simplified Arabic" w:hAnsi="Simplified Arabic" w:cs="Simplified Arabic"/>
          <w:sz w:val="32"/>
          <w:szCs w:val="32"/>
          <w:rtl/>
        </w:rPr>
        <w:t xml:space="preserve"> فهذه هي المعتزلة من حيث الأفكار،والمعتقدات،وقد افترقت  هذه الفرقة إلى أكثر من عشرين فرقة </w:t>
      </w:r>
      <w:r w:rsidRPr="00840730">
        <w:rPr>
          <w:rStyle w:val="FootnoteReference"/>
          <w:rFonts w:ascii="Simplified Arabic" w:hAnsi="Simplified Arabic" w:cs="Simplified Arabic"/>
          <w:sz w:val="32"/>
          <w:szCs w:val="32"/>
          <w:rtl/>
        </w:rPr>
        <w:footnoteReference w:id="65"/>
      </w:r>
      <w:r w:rsidRPr="00840730">
        <w:rPr>
          <w:rFonts w:ascii="Simplified Arabic" w:hAnsi="Simplified Arabic" w:cs="Simplified Arabic"/>
          <w:sz w:val="32"/>
          <w:szCs w:val="32"/>
          <w:rtl/>
        </w:rPr>
        <w:t>؛ لأن الأمر الذي يكون من عند غير الله،فالاختلاف الكبير الكثير الشديد،هو الأمر المحتم فيه (</w:t>
      </w:r>
      <w:r w:rsidRPr="00393660">
        <w:rPr>
          <w:rFonts w:ascii="Simplified Arabic" w:hAnsi="Simplified Arabic" w:cs="Simplified Arabic"/>
          <w:b/>
          <w:bCs/>
          <w:sz w:val="32"/>
          <w:szCs w:val="32"/>
          <w:rtl/>
          <w:lang w:bidi="ar-IQ"/>
        </w:rPr>
        <w:t>وَلَوْ كانَ مِنْ عِنْدِ غَيْرِ اللَّهِ لَوَجَدُوا فِيهِ اخْتِلافاً كَثِيراً</w:t>
      </w:r>
      <w:r w:rsidRPr="00840730">
        <w:rPr>
          <w:rFonts w:ascii="Simplified Arabic" w:hAnsi="Simplified Arabic" w:cs="Simplified Arabic"/>
          <w:sz w:val="32"/>
          <w:szCs w:val="32"/>
          <w:rtl/>
        </w:rPr>
        <w:t>)</w:t>
      </w:r>
      <w:r w:rsidRPr="00840730">
        <w:rPr>
          <w:rStyle w:val="FootnoteReference"/>
          <w:rFonts w:ascii="Simplified Arabic" w:hAnsi="Simplified Arabic" w:cs="Simplified Arabic"/>
          <w:sz w:val="32"/>
          <w:szCs w:val="32"/>
          <w:rtl/>
        </w:rPr>
        <w:footnoteReference w:id="66"/>
      </w:r>
    </w:p>
    <w:p w:rsidR="00655341" w:rsidRPr="00840730" w:rsidRDefault="00655341" w:rsidP="00655341">
      <w:pPr>
        <w:spacing w:after="0" w:line="240" w:lineRule="auto"/>
        <w:jc w:val="both"/>
        <w:rPr>
          <w:rFonts w:ascii="Simplified Arabic" w:hAnsi="Simplified Arabic" w:cs="Simplified Arabic"/>
          <w:b/>
          <w:bCs/>
          <w:sz w:val="36"/>
          <w:szCs w:val="36"/>
          <w:rtl/>
        </w:rPr>
      </w:pPr>
      <w:r w:rsidRPr="00840730">
        <w:rPr>
          <w:rFonts w:ascii="Simplified Arabic" w:hAnsi="Simplified Arabic" w:cs="Simplified Arabic"/>
          <w:b/>
          <w:bCs/>
          <w:sz w:val="36"/>
          <w:szCs w:val="36"/>
          <w:rtl/>
        </w:rPr>
        <w:t>المطلب الثاني :أثر الشاهد النحوي القرآني في بعض اختياراتهم العقدية:</w:t>
      </w:r>
    </w:p>
    <w:p w:rsidR="00655341" w:rsidRPr="00840730" w:rsidRDefault="00655341" w:rsidP="00655341">
      <w:pPr>
        <w:spacing w:after="0" w:line="240" w:lineRule="auto"/>
        <w:jc w:val="both"/>
        <w:rPr>
          <w:rFonts w:ascii="Simplified Arabic" w:hAnsi="Simplified Arabic" w:cs="Simplified Arabic"/>
          <w:b/>
          <w:bCs/>
          <w:sz w:val="32"/>
          <w:szCs w:val="32"/>
          <w:rtl/>
        </w:rPr>
      </w:pPr>
      <w:r w:rsidRPr="00840730">
        <w:rPr>
          <w:rFonts w:ascii="Simplified Arabic" w:hAnsi="Simplified Arabic" w:cs="Simplified Arabic"/>
          <w:b/>
          <w:bCs/>
          <w:sz w:val="32"/>
          <w:szCs w:val="32"/>
          <w:rtl/>
        </w:rPr>
        <w:t xml:space="preserve">1ـ  مسالة  رؤية الله عند المعتزلة: </w:t>
      </w:r>
    </w:p>
    <w:p w:rsidR="00655341" w:rsidRPr="00840730" w:rsidRDefault="00655341" w:rsidP="00655341">
      <w:pPr>
        <w:spacing w:after="0" w:line="240" w:lineRule="auto"/>
        <w:jc w:val="both"/>
        <w:rPr>
          <w:rFonts w:ascii="Simplified Arabic" w:hAnsi="Simplified Arabic" w:cs="Simplified Arabic"/>
          <w:sz w:val="32"/>
          <w:szCs w:val="32"/>
          <w:rtl/>
          <w:lang w:bidi="ar-IQ"/>
        </w:rPr>
      </w:pPr>
      <w:r w:rsidRPr="00840730">
        <w:rPr>
          <w:rFonts w:ascii="Simplified Arabic" w:hAnsi="Simplified Arabic" w:cs="Simplified Arabic"/>
          <w:sz w:val="32"/>
          <w:szCs w:val="32"/>
          <w:rtl/>
        </w:rPr>
        <w:t xml:space="preserve">    اتفق المعتزلة بجميع فرقهم على أن الله تعالى لا يرى يوم القيامة مخالفين بذلك أهل السنة والجماعة من الأشاعرة وغيرهم،رادين الأدلة القطعية الواردة بهذا الشأن من الآيات القاطعة،والأحاديث المتواترة،منطلقين من أصلهم القاضي بنفي التشبيه عن الذات الإلهية بجميع وجوهه،وبما أن رؤية الله يلزم منها التشبيه للذات الإلهية بالأجسام؛لكون الرؤية يترتب عليها المكان،والحيز،والجهة،والإحاطة،وهذه من صفات الأجسام</w:t>
      </w:r>
      <w:r w:rsidRPr="00840730">
        <w:rPr>
          <w:rFonts w:ascii="Simplified Arabic" w:hAnsi="Simplified Arabic" w:cs="Simplified Arabic"/>
          <w:sz w:val="32"/>
          <w:szCs w:val="32"/>
          <w:rtl/>
          <w:lang w:bidi="ar-IQ"/>
        </w:rPr>
        <w:t xml:space="preserve"> </w:t>
      </w:r>
      <w:r w:rsidRPr="00840730">
        <w:rPr>
          <w:rStyle w:val="FootnoteReference"/>
          <w:rFonts w:ascii="Simplified Arabic" w:hAnsi="Simplified Arabic" w:cs="Simplified Arabic"/>
          <w:sz w:val="32"/>
          <w:szCs w:val="32"/>
          <w:rtl/>
        </w:rPr>
        <w:footnoteReference w:id="67"/>
      </w:r>
      <w:r w:rsidRPr="00840730">
        <w:rPr>
          <w:rFonts w:ascii="Simplified Arabic" w:hAnsi="Simplified Arabic" w:cs="Simplified Arabic"/>
          <w:sz w:val="32"/>
          <w:szCs w:val="32"/>
          <w:rtl/>
        </w:rPr>
        <w:t>،لذا يجب نفيها إذْ هذا هو المنطلق الأصلي في نفي صفة الرؤية عن الله تعالى عند المعتزلة دليل عقلي بحت،</w:t>
      </w:r>
      <w:r w:rsidRPr="00393660">
        <w:rPr>
          <w:rFonts w:ascii="Simplified Arabic" w:hAnsi="Simplified Arabic" w:cs="Simplified Arabic"/>
          <w:sz w:val="32"/>
          <w:szCs w:val="32"/>
          <w:u w:val="single"/>
          <w:rtl/>
        </w:rPr>
        <w:t>ولكن ما يفتقرون إليه لتقرير هذا المعتقد وتثبيته هو الدليل النقلي،وهنا ظهر الأثر الفعلي للشاهد القرآني في هذه القضية</w:t>
      </w:r>
      <w:r w:rsidRPr="00840730">
        <w:rPr>
          <w:rFonts w:ascii="Simplified Arabic" w:hAnsi="Simplified Arabic" w:cs="Simplified Arabic"/>
          <w:sz w:val="32"/>
          <w:szCs w:val="32"/>
          <w:rtl/>
        </w:rPr>
        <w:t xml:space="preserve"> وعلى الوجه الآتي :</w:t>
      </w:r>
    </w:p>
    <w:p w:rsidR="00655341" w:rsidRPr="00840730" w:rsidRDefault="00655341" w:rsidP="00655341">
      <w:pPr>
        <w:spacing w:after="0" w:line="240" w:lineRule="auto"/>
        <w:jc w:val="both"/>
        <w:rPr>
          <w:rFonts w:ascii="Simplified Arabic" w:hAnsi="Simplified Arabic" w:cs="Simplified Arabic"/>
          <w:b/>
          <w:bCs/>
          <w:sz w:val="32"/>
          <w:szCs w:val="32"/>
          <w:rtl/>
        </w:rPr>
      </w:pPr>
      <w:r w:rsidRPr="00840730">
        <w:rPr>
          <w:rFonts w:ascii="Simplified Arabic" w:hAnsi="Simplified Arabic" w:cs="Simplified Arabic"/>
          <w:b/>
          <w:bCs/>
          <w:sz w:val="32"/>
          <w:szCs w:val="32"/>
          <w:rtl/>
        </w:rPr>
        <w:t>-  (لن) في قوله تعالى:( لَنْ تَرَانِي)</w:t>
      </w:r>
      <w:r w:rsidRPr="00840730">
        <w:rPr>
          <w:rStyle w:val="FootnoteReference"/>
          <w:rFonts w:ascii="Simplified Arabic" w:hAnsi="Simplified Arabic" w:cs="Simplified Arabic"/>
          <w:b/>
          <w:bCs/>
          <w:sz w:val="32"/>
          <w:szCs w:val="32"/>
          <w:rtl/>
        </w:rPr>
        <w:t xml:space="preserve"> </w:t>
      </w:r>
      <w:r w:rsidRPr="00840730">
        <w:rPr>
          <w:rStyle w:val="FootnoteReference"/>
          <w:rFonts w:ascii="Simplified Arabic" w:hAnsi="Simplified Arabic" w:cs="Simplified Arabic"/>
          <w:b/>
          <w:bCs/>
          <w:sz w:val="32"/>
          <w:szCs w:val="32"/>
          <w:rtl/>
        </w:rPr>
        <w:footnoteReference w:id="68"/>
      </w:r>
      <w:r w:rsidRPr="00840730">
        <w:rPr>
          <w:rFonts w:ascii="Simplified Arabic" w:hAnsi="Simplified Arabic" w:cs="Simplified Arabic"/>
          <w:b/>
          <w:bCs/>
          <w:sz w:val="32"/>
          <w:szCs w:val="32"/>
          <w:rtl/>
        </w:rPr>
        <w:t xml:space="preserve">: </w:t>
      </w:r>
    </w:p>
    <w:p w:rsidR="00655341" w:rsidRPr="00840730" w:rsidRDefault="00655341" w:rsidP="00655341">
      <w:pPr>
        <w:spacing w:after="0" w:line="240" w:lineRule="auto"/>
        <w:jc w:val="both"/>
        <w:rPr>
          <w:rFonts w:ascii="Simplified Arabic" w:hAnsi="Simplified Arabic" w:cs="Simplified Arabic"/>
          <w:sz w:val="32"/>
          <w:szCs w:val="32"/>
        </w:rPr>
      </w:pPr>
      <w:r w:rsidRPr="00840730">
        <w:rPr>
          <w:rFonts w:ascii="Simplified Arabic" w:hAnsi="Simplified Arabic" w:cs="Simplified Arabic"/>
          <w:sz w:val="32"/>
          <w:szCs w:val="32"/>
          <w:rtl/>
        </w:rPr>
        <w:t xml:space="preserve">    جعل المعتزلة من قوله تعالى في سورة الأعراف:( لَنْ تَرَانِي)</w:t>
      </w:r>
      <w:r w:rsidRPr="00840730">
        <w:rPr>
          <w:rStyle w:val="FootnoteReference"/>
          <w:rFonts w:ascii="Simplified Arabic" w:hAnsi="Simplified Arabic" w:cs="Simplified Arabic"/>
          <w:sz w:val="32"/>
          <w:szCs w:val="32"/>
          <w:rtl/>
        </w:rPr>
        <w:t xml:space="preserve"> </w:t>
      </w:r>
      <w:r w:rsidRPr="00840730">
        <w:rPr>
          <w:rFonts w:ascii="Simplified Arabic" w:hAnsi="Simplified Arabic" w:cs="Simplified Arabic"/>
          <w:sz w:val="32"/>
          <w:szCs w:val="32"/>
          <w:rtl/>
        </w:rPr>
        <w:t xml:space="preserve">الدليل القاطع على ما ذهبوا إليه،وهو الأصل الذي ينبغي الرجوع إليه في القول برؤية الله ـ جل وعلا ـ يوم القيامة،وأن غيره من الأدلة يرجع في بيان مدلوله،أو في قبوله،أو رفضه إلى هذا </w:t>
      </w:r>
      <w:r w:rsidRPr="00840730">
        <w:rPr>
          <w:rFonts w:ascii="Simplified Arabic" w:hAnsi="Simplified Arabic" w:cs="Simplified Arabic"/>
          <w:sz w:val="32"/>
          <w:szCs w:val="32"/>
          <w:rtl/>
        </w:rPr>
        <w:lastRenderedPageBreak/>
        <w:t>الدليل،ووجه استدلالهم كان نحويا،فالمعتزلة قالوا:إن (لن) حرف نفي ناصب للفعل المضارع،وأن النفي فيه نفي مطلق غير محدد،أي:أنه نفي للتأبيد،وهذا يعني أن نفي الرؤية عن الله مؤبد مطلق،لم يكن فيما مضى أبدا،ولن يكون في المستقبل أبدا،ولبيان وجه استدلالهم على وجه التحديد أنقل لكم كلام الزمخشري في كشافه الذي يوضح فيه وجه الاستدلال وكيفيته،فقال:</w:t>
      </w:r>
    </w:p>
    <w:p w:rsidR="00655341" w:rsidRPr="00840730" w:rsidRDefault="00655341" w:rsidP="00655341">
      <w:pPr>
        <w:autoSpaceDE w:val="0"/>
        <w:autoSpaceDN w:val="0"/>
        <w:adjustRightInd w:val="0"/>
        <w:spacing w:after="0" w:line="240" w:lineRule="auto"/>
        <w:jc w:val="both"/>
        <w:rPr>
          <w:rFonts w:ascii="Simplified Arabic" w:hAnsi="Simplified Arabic" w:cs="Simplified Arabic"/>
          <w:sz w:val="32"/>
          <w:szCs w:val="32"/>
          <w:rtl/>
        </w:rPr>
      </w:pPr>
      <w:r w:rsidRPr="00840730">
        <w:rPr>
          <w:rFonts w:ascii="Simplified Arabic" w:hAnsi="Simplified Arabic" w:cs="Simplified Arabic"/>
          <w:sz w:val="32"/>
          <w:szCs w:val="32"/>
          <w:rtl/>
        </w:rPr>
        <w:t xml:space="preserve">     ((إن قلت: فكيف قال:( لَن تَرَانِي) ،ولم يقل:(لن تنظر إليّ) ،لقوله:( َنظُرْ إِلَيْكَ)؟ قلت :لما قال:( أَرِنِي) ،بمعنى:اجعلني متمكناً من الرؤية التي هي الإدراك،علم أن الطِّلْبَة هي الرؤية لا النظر الذي لا إدراك معه،فقيل:(لن تراني) ،ولم يقل:(لن تنظر إليّ) .فإن قلت: كيف طلب موسى عليه السلام ذلك وهو من أعلم الناس بالله وصفاته وما يجوز عليه وما لا يجوز،وبتعاليه عن الرؤية التي هي إدراك ببعض الحواس،وذلك إنما يصحّ فيما كان في جهة.وما ليس بجسم ولا عرض فمحال أن يكون في جهة.ومنعُ المجبرة إحالته في العقول غير لازم؛لأنه ليس بأوّل مكابرتهم وارتكابهم،وكيف يكون طالبه وقد قال حين أخذت الرجفة الذين قالوا أرنا الله جهرة (أَتُهْلِكُنَا بِمَا فَعَلَ السُّفَهَاء مِنَّا ) إلى قوله :( تُضِلُّ بِهَا مَن تَشَاء)</w:t>
      </w:r>
      <w:r w:rsidRPr="00840730">
        <w:rPr>
          <w:rStyle w:val="FootnoteReference"/>
          <w:rFonts w:ascii="Simplified Arabic" w:hAnsi="Simplified Arabic" w:cs="Simplified Arabic"/>
          <w:sz w:val="32"/>
          <w:szCs w:val="32"/>
          <w:rtl/>
        </w:rPr>
        <w:t xml:space="preserve"> </w:t>
      </w:r>
      <w:r w:rsidRPr="00840730">
        <w:rPr>
          <w:rStyle w:val="FootnoteReference"/>
          <w:rFonts w:ascii="Simplified Arabic" w:hAnsi="Simplified Arabic" w:cs="Simplified Arabic"/>
          <w:sz w:val="32"/>
          <w:szCs w:val="32"/>
          <w:rtl/>
        </w:rPr>
        <w:footnoteReference w:id="69"/>
      </w:r>
      <w:r w:rsidRPr="00840730">
        <w:rPr>
          <w:rFonts w:ascii="Simplified Arabic" w:hAnsi="Simplified Arabic" w:cs="Simplified Arabic"/>
          <w:sz w:val="32"/>
          <w:szCs w:val="32"/>
          <w:rtl/>
        </w:rPr>
        <w:t>،فتبرأ من فعلهم ودعاهم سفهاء وضلالاً ؟قلت:ما كان طلب الرؤية إلاّ ليبكت هؤلاء الذين دعاهم سفهاء وضلالاً،وتبرأ من فعلهم،وليلقمهم الحجر،وذلك أنهم حين طلبوا الرؤية أنكر عليهم وأعلمهم الخطأ ونبههم على الحق،فلجوا وتمادوا في لجاجهم وقالوا:لا بدَّ،ولن نؤمن لك حتى نرى الله جهرة،فأراد أن يسمعوا النصّ من عند الله باستحالة ذلك،وهو قوله:(لَن تَرَانِي)ليتيقنوا وينزاح عنهم ما دخلهم من الشبهة،فلذلك قال:(رَبّ أَرِنِي أَنظُرْ إِلَيْكَ)</w:t>
      </w:r>
      <w:r w:rsidRPr="00840730">
        <w:rPr>
          <w:rStyle w:val="FootnoteReference"/>
          <w:rFonts w:ascii="Simplified Arabic" w:hAnsi="Simplified Arabic" w:cs="Simplified Arabic"/>
          <w:sz w:val="32"/>
          <w:szCs w:val="32"/>
          <w:rtl/>
        </w:rPr>
        <w:footnoteReference w:id="70"/>
      </w:r>
      <w:r w:rsidRPr="00840730">
        <w:rPr>
          <w:rFonts w:ascii="Simplified Arabic" w:hAnsi="Simplified Arabic" w:cs="Simplified Arabic"/>
          <w:sz w:val="32"/>
          <w:szCs w:val="32"/>
          <w:rtl/>
        </w:rPr>
        <w:t xml:space="preserve">....وما فيه من معنى المقابلة التي هي محض التشبيه والتجسيم ، دليل على أنه ترجمة عن مقترحهم وحكاية لقولهم،وجلّ صاحب الجمل أن يجعل الله منظوراً إليه،مقابلاً بحاسة النظر ، فكيف بمن هو أعرق في معرفة الله تعالى من واصل بن عطاء،وعمرو بن عبيد،والنظام،وأبي الهذيل والشيخين،وجميع المتكلمين ؟فإن قلت:ما معنى:(لَن)؟قلت:تأكيداً النفي الذي تعطيه(لا)وذلك أن(لا)تنفي المستقبل. تقول:لا </w:t>
      </w:r>
      <w:r w:rsidRPr="00840730">
        <w:rPr>
          <w:rFonts w:ascii="Simplified Arabic" w:hAnsi="Simplified Arabic" w:cs="Simplified Arabic"/>
          <w:sz w:val="32"/>
          <w:szCs w:val="32"/>
          <w:rtl/>
        </w:rPr>
        <w:lastRenderedPageBreak/>
        <w:t>أفعل غداً،فإذا أكدت نفيها قلت:لن أفعل غداً.والمعنى:أنّ فعله ينافي حالي،كقوله :( لَنْ يَخْلُقُوا ذُبَابًا وَلَوِ اجْتَمَعُوا لَهُ)</w:t>
      </w:r>
      <w:r w:rsidRPr="00840730">
        <w:rPr>
          <w:rStyle w:val="FootnoteReference"/>
          <w:rFonts w:ascii="Simplified Arabic" w:hAnsi="Simplified Arabic" w:cs="Simplified Arabic"/>
          <w:sz w:val="32"/>
          <w:szCs w:val="32"/>
          <w:rtl/>
        </w:rPr>
        <w:footnoteReference w:id="71"/>
      </w:r>
      <w:r w:rsidRPr="00840730">
        <w:rPr>
          <w:rFonts w:ascii="Simplified Arabic" w:hAnsi="Simplified Arabic" w:cs="Simplified Arabic"/>
          <w:sz w:val="32"/>
          <w:szCs w:val="32"/>
          <w:rtl/>
        </w:rPr>
        <w:t>،فقوله:(</w:t>
      </w:r>
      <w:r w:rsidRPr="00840730">
        <w:rPr>
          <w:rFonts w:ascii="Simplified Arabic" w:hAnsi="Simplified Arabic" w:cs="Simplified Arabic"/>
          <w:b/>
          <w:bCs/>
          <w:sz w:val="32"/>
          <w:szCs w:val="32"/>
          <w:rtl/>
        </w:rPr>
        <w:t xml:space="preserve"> </w:t>
      </w:r>
      <w:r w:rsidRPr="00840730">
        <w:rPr>
          <w:rFonts w:ascii="Simplified Arabic" w:hAnsi="Simplified Arabic" w:cs="Simplified Arabic"/>
          <w:sz w:val="32"/>
          <w:szCs w:val="32"/>
          <w:rtl/>
        </w:rPr>
        <w:t>لَا تُدْرِكُهُ الْأَبْصَارُ)</w:t>
      </w:r>
      <w:r w:rsidRPr="00840730">
        <w:rPr>
          <w:rStyle w:val="FootnoteReference"/>
          <w:rFonts w:ascii="Simplified Arabic" w:hAnsi="Simplified Arabic" w:cs="Simplified Arabic"/>
          <w:sz w:val="32"/>
          <w:szCs w:val="32"/>
          <w:rtl/>
        </w:rPr>
        <w:t xml:space="preserve"> </w:t>
      </w:r>
      <w:r w:rsidRPr="00840730">
        <w:rPr>
          <w:rStyle w:val="FootnoteReference"/>
          <w:rFonts w:ascii="Simplified Arabic" w:hAnsi="Simplified Arabic" w:cs="Simplified Arabic"/>
          <w:sz w:val="32"/>
          <w:szCs w:val="32"/>
          <w:rtl/>
        </w:rPr>
        <w:footnoteReference w:id="72"/>
      </w:r>
      <w:r w:rsidRPr="00840730">
        <w:rPr>
          <w:rFonts w:ascii="Simplified Arabic" w:hAnsi="Simplified Arabic" w:cs="Simplified Arabic"/>
          <w:sz w:val="32"/>
          <w:szCs w:val="32"/>
          <w:rtl/>
        </w:rPr>
        <w:t xml:space="preserve">،نفي للرؤية فيما يستقبل.و(لَن تَرَانِي) تأكيد وبيان؛لأنّ المنفي مناف لصفاته)) </w:t>
      </w:r>
      <w:r w:rsidRPr="00840730">
        <w:rPr>
          <w:rStyle w:val="FootnoteReference"/>
          <w:rFonts w:ascii="Simplified Arabic" w:hAnsi="Simplified Arabic" w:cs="Simplified Arabic"/>
          <w:sz w:val="32"/>
          <w:szCs w:val="32"/>
          <w:rtl/>
        </w:rPr>
        <w:footnoteReference w:id="73"/>
      </w:r>
      <w:r w:rsidRPr="00840730">
        <w:rPr>
          <w:rFonts w:ascii="Simplified Arabic" w:hAnsi="Simplified Arabic" w:cs="Simplified Arabic"/>
          <w:sz w:val="32"/>
          <w:szCs w:val="32"/>
          <w:rtl/>
        </w:rPr>
        <w:t>.</w:t>
      </w:r>
    </w:p>
    <w:p w:rsidR="00655341" w:rsidRPr="00840730" w:rsidRDefault="00655341" w:rsidP="00655341">
      <w:pPr>
        <w:autoSpaceDE w:val="0"/>
        <w:autoSpaceDN w:val="0"/>
        <w:adjustRightInd w:val="0"/>
        <w:spacing w:after="0" w:line="240" w:lineRule="auto"/>
        <w:jc w:val="both"/>
        <w:rPr>
          <w:rFonts w:ascii="Simplified Arabic" w:hAnsi="Simplified Arabic" w:cs="Simplified Arabic"/>
          <w:sz w:val="32"/>
          <w:szCs w:val="32"/>
          <w:rtl/>
          <w:lang w:bidi="ar-EG"/>
        </w:rPr>
      </w:pPr>
      <w:r w:rsidRPr="00840730">
        <w:rPr>
          <w:rFonts w:ascii="Simplified Arabic" w:hAnsi="Simplified Arabic" w:cs="Simplified Arabic"/>
          <w:sz w:val="32"/>
          <w:szCs w:val="32"/>
          <w:rtl/>
        </w:rPr>
        <w:t>وقال في المفصل:(( و(لن)تأكيد ما تعطيه(لا)من نفي المستقبل)) .</w:t>
      </w:r>
      <w:r w:rsidRPr="00840730">
        <w:rPr>
          <w:rStyle w:val="FootnoteReference"/>
          <w:rFonts w:ascii="Simplified Arabic" w:hAnsi="Simplified Arabic" w:cs="Simplified Arabic"/>
          <w:sz w:val="32"/>
          <w:szCs w:val="32"/>
          <w:rtl/>
        </w:rPr>
        <w:t xml:space="preserve"> </w:t>
      </w:r>
      <w:r w:rsidRPr="00840730">
        <w:rPr>
          <w:rStyle w:val="FootnoteReference"/>
          <w:rFonts w:ascii="Simplified Arabic" w:hAnsi="Simplified Arabic" w:cs="Simplified Arabic"/>
          <w:sz w:val="32"/>
          <w:szCs w:val="32"/>
          <w:rtl/>
        </w:rPr>
        <w:footnoteReference w:id="74"/>
      </w:r>
    </w:p>
    <w:p w:rsidR="00655341" w:rsidRPr="00840730" w:rsidRDefault="00655341" w:rsidP="00655341">
      <w:pPr>
        <w:spacing w:after="0" w:line="240" w:lineRule="auto"/>
        <w:jc w:val="both"/>
        <w:rPr>
          <w:rFonts w:ascii="Simplified Arabic" w:hAnsi="Simplified Arabic" w:cs="Simplified Arabic"/>
          <w:sz w:val="32"/>
          <w:szCs w:val="32"/>
          <w:rtl/>
        </w:rPr>
      </w:pPr>
      <w:r w:rsidRPr="00840730">
        <w:rPr>
          <w:rFonts w:ascii="Simplified Arabic" w:hAnsi="Simplified Arabic" w:cs="Simplified Arabic"/>
          <w:b/>
          <w:bCs/>
          <w:sz w:val="32"/>
          <w:szCs w:val="32"/>
          <w:rtl/>
        </w:rPr>
        <w:t xml:space="preserve">   </w:t>
      </w:r>
      <w:r w:rsidRPr="00840730">
        <w:rPr>
          <w:rFonts w:ascii="Simplified Arabic" w:hAnsi="Simplified Arabic" w:cs="Simplified Arabic"/>
          <w:sz w:val="32"/>
          <w:szCs w:val="32"/>
          <w:rtl/>
        </w:rPr>
        <w:t>فهذا هو وجه استدلالهم بـ(لن) فالنفي فيها مؤكد لعدم حصول الفعل في المستقبل وهو بحسب زعمهم ابدي لا يقيد بقيد ولا يرفعه رافع .</w:t>
      </w:r>
    </w:p>
    <w:p w:rsidR="00655341" w:rsidRPr="00840730" w:rsidRDefault="00655341" w:rsidP="00655341">
      <w:pPr>
        <w:spacing w:after="0" w:line="240" w:lineRule="auto"/>
        <w:jc w:val="both"/>
        <w:rPr>
          <w:rFonts w:ascii="Simplified Arabic" w:hAnsi="Simplified Arabic" w:cs="Simplified Arabic"/>
          <w:sz w:val="32"/>
          <w:szCs w:val="32"/>
          <w:rtl/>
        </w:rPr>
      </w:pPr>
      <w:r w:rsidRPr="00840730">
        <w:rPr>
          <w:rFonts w:ascii="Simplified Arabic" w:hAnsi="Simplified Arabic" w:cs="Simplified Arabic"/>
          <w:sz w:val="32"/>
          <w:szCs w:val="32"/>
          <w:rtl/>
        </w:rPr>
        <w:t>وفي (لن) وعملها وما تفيده من معنى يقول علماء النحو :</w:t>
      </w:r>
    </w:p>
    <w:p w:rsidR="00655341" w:rsidRPr="00840730" w:rsidRDefault="00655341" w:rsidP="00655341">
      <w:pPr>
        <w:spacing w:after="0" w:line="240" w:lineRule="auto"/>
        <w:jc w:val="both"/>
        <w:rPr>
          <w:rFonts w:ascii="Simplified Arabic" w:hAnsi="Simplified Arabic" w:cs="Simplified Arabic"/>
          <w:sz w:val="32"/>
          <w:szCs w:val="32"/>
          <w:rtl/>
        </w:rPr>
      </w:pPr>
      <w:r w:rsidRPr="00840730">
        <w:rPr>
          <w:rFonts w:ascii="Simplified Arabic" w:hAnsi="Simplified Arabic" w:cs="Simplified Arabic"/>
          <w:sz w:val="32"/>
          <w:szCs w:val="32"/>
          <w:rtl/>
        </w:rPr>
        <w:t>((و (لن اضرب)نفي لقوله(سأضرب) ،كما أن(لا تضرب) نفي لقوله(أضرب)و(لم أضرب)نفي ل(ضربت) )) .</w:t>
      </w:r>
      <w:r w:rsidRPr="00840730">
        <w:rPr>
          <w:rStyle w:val="FootnoteReference"/>
          <w:rFonts w:ascii="Simplified Arabic" w:hAnsi="Simplified Arabic" w:cs="Simplified Arabic"/>
          <w:sz w:val="32"/>
          <w:szCs w:val="32"/>
          <w:rtl/>
        </w:rPr>
        <w:t xml:space="preserve"> </w:t>
      </w:r>
      <w:r w:rsidRPr="00840730">
        <w:rPr>
          <w:rStyle w:val="FootnoteReference"/>
          <w:rFonts w:ascii="Simplified Arabic" w:hAnsi="Simplified Arabic" w:cs="Simplified Arabic"/>
          <w:sz w:val="32"/>
          <w:szCs w:val="32"/>
          <w:rtl/>
        </w:rPr>
        <w:footnoteReference w:id="75"/>
      </w:r>
    </w:p>
    <w:p w:rsidR="00655341" w:rsidRPr="00840730" w:rsidRDefault="00655341" w:rsidP="00655341">
      <w:pPr>
        <w:spacing w:after="0" w:line="240" w:lineRule="auto"/>
        <w:jc w:val="both"/>
        <w:rPr>
          <w:rFonts w:ascii="Simplified Arabic" w:hAnsi="Simplified Arabic" w:cs="Simplified Arabic"/>
          <w:sz w:val="32"/>
          <w:szCs w:val="32"/>
        </w:rPr>
      </w:pPr>
      <w:r w:rsidRPr="00840730">
        <w:rPr>
          <w:rFonts w:ascii="Simplified Arabic" w:hAnsi="Simplified Arabic" w:cs="Simplified Arabic"/>
          <w:sz w:val="32"/>
          <w:szCs w:val="32"/>
          <w:rtl/>
        </w:rPr>
        <w:t>((وناصبه -أي الفعل المضارع – أربعة :</w:t>
      </w:r>
      <w:r w:rsidRPr="00840730">
        <w:rPr>
          <w:rFonts w:ascii="Simplified Arabic" w:hAnsi="Simplified Arabic" w:cs="Simplified Arabic"/>
          <w:sz w:val="32"/>
          <w:szCs w:val="32"/>
        </w:rPr>
        <w:t xml:space="preserve"> </w:t>
      </w:r>
      <w:r w:rsidRPr="00840730">
        <w:rPr>
          <w:rFonts w:ascii="Simplified Arabic" w:hAnsi="Simplified Arabic" w:cs="Simplified Arabic"/>
          <w:sz w:val="32"/>
          <w:szCs w:val="32"/>
          <w:rtl/>
        </w:rPr>
        <w:t>أحدها:( لَنْ )وهي لنفي ( سَيَفْعَلُ )ولا تقتضي تأبيدَ النفي،ولا تأكيدَه خلافاً للزمخشري))</w:t>
      </w:r>
      <w:r w:rsidRPr="00840730">
        <w:rPr>
          <w:rStyle w:val="FootnoteReference"/>
          <w:rFonts w:ascii="Simplified Arabic" w:hAnsi="Simplified Arabic" w:cs="Simplified Arabic"/>
          <w:sz w:val="32"/>
          <w:szCs w:val="32"/>
          <w:rtl/>
        </w:rPr>
        <w:footnoteReference w:id="76"/>
      </w:r>
      <w:r w:rsidRPr="00840730">
        <w:rPr>
          <w:rFonts w:ascii="Simplified Arabic" w:hAnsi="Simplified Arabic" w:cs="Simplified Arabic"/>
          <w:sz w:val="32"/>
          <w:szCs w:val="32"/>
          <w:rtl/>
        </w:rPr>
        <w:t xml:space="preserve">. </w:t>
      </w:r>
    </w:p>
    <w:p w:rsidR="00655341" w:rsidRPr="00840730" w:rsidRDefault="00655341" w:rsidP="00655341">
      <w:pPr>
        <w:spacing w:after="0" w:line="240" w:lineRule="auto"/>
        <w:jc w:val="both"/>
        <w:rPr>
          <w:rFonts w:ascii="Simplified Arabic" w:hAnsi="Simplified Arabic" w:cs="Simplified Arabic"/>
          <w:sz w:val="32"/>
          <w:szCs w:val="32"/>
        </w:rPr>
      </w:pPr>
      <w:r w:rsidRPr="00840730">
        <w:rPr>
          <w:rFonts w:ascii="Simplified Arabic" w:hAnsi="Simplified Arabic" w:cs="Simplified Arabic"/>
          <w:sz w:val="32"/>
          <w:szCs w:val="32"/>
          <w:rtl/>
        </w:rPr>
        <w:t>وقالوا فيها أيضا :((و(لن) حرف يفيد النفي والاستقبال بالاتفاق،ولا يقتضي تأبيدا خلافا للزمخشري في أنموذجه،ولا تأكيدا خلافا له في كشافه،بل قولك:(لن أقوم)محتمل لأن تريد بذلك أنك لا تقوم أبدا،وأنك لا تقوم في بعض أزمنة المستقبل وهو موافق لقولك:لا أقوم في عدم إفادة التأكيد.))</w:t>
      </w:r>
      <w:r w:rsidRPr="00840730">
        <w:rPr>
          <w:rStyle w:val="FootnoteReference"/>
          <w:rFonts w:ascii="Simplified Arabic" w:hAnsi="Simplified Arabic" w:cs="Simplified Arabic"/>
          <w:sz w:val="32"/>
          <w:szCs w:val="32"/>
          <w:rtl/>
        </w:rPr>
        <w:footnoteReference w:id="77"/>
      </w:r>
    </w:p>
    <w:p w:rsidR="00655341" w:rsidRPr="00840730" w:rsidRDefault="00655341" w:rsidP="00655341">
      <w:pPr>
        <w:spacing w:after="0" w:line="240" w:lineRule="auto"/>
        <w:jc w:val="both"/>
        <w:rPr>
          <w:rFonts w:ascii="Simplified Arabic" w:hAnsi="Simplified Arabic" w:cs="Simplified Arabic"/>
          <w:sz w:val="32"/>
          <w:szCs w:val="32"/>
          <w:rtl/>
        </w:rPr>
      </w:pPr>
      <w:r w:rsidRPr="00840730">
        <w:rPr>
          <w:rFonts w:ascii="Simplified Arabic" w:hAnsi="Simplified Arabic" w:cs="Simplified Arabic"/>
          <w:sz w:val="32"/>
          <w:szCs w:val="32"/>
          <w:rtl/>
        </w:rPr>
        <w:t xml:space="preserve">     وزاد </w:t>
      </w:r>
      <w:r w:rsidR="00393660">
        <w:rPr>
          <w:rFonts w:ascii="Simplified Arabic" w:hAnsi="Simplified Arabic" w:cs="Simplified Arabic" w:hint="cs"/>
          <w:sz w:val="32"/>
          <w:szCs w:val="32"/>
          <w:rtl/>
        </w:rPr>
        <w:t xml:space="preserve">ابن هشام </w:t>
      </w:r>
      <w:r w:rsidRPr="00840730">
        <w:rPr>
          <w:rFonts w:ascii="Simplified Arabic" w:hAnsi="Simplified Arabic" w:cs="Simplified Arabic"/>
          <w:sz w:val="32"/>
          <w:szCs w:val="32"/>
          <w:rtl/>
        </w:rPr>
        <w:t>في مغني اللبيب أن كلا قولي الزمخشري في (لن)دعوى بلا دليل وقال:((ولو كانت للتأبيد لم يقيد منفيها باليوم في (</w:t>
      </w:r>
      <w:r w:rsidRPr="00393660">
        <w:rPr>
          <w:rFonts w:ascii="Simplified Arabic" w:hAnsi="Simplified Arabic" w:cs="Simplified Arabic"/>
          <w:b/>
          <w:bCs/>
          <w:sz w:val="32"/>
          <w:szCs w:val="32"/>
          <w:rtl/>
        </w:rPr>
        <w:t>فَلَنْ أُكَلِّمَ الْيَوْمَ إِنْسِيًّا</w:t>
      </w:r>
      <w:r w:rsidRPr="00840730">
        <w:rPr>
          <w:rFonts w:ascii="Simplified Arabic" w:hAnsi="Simplified Arabic" w:cs="Simplified Arabic"/>
          <w:sz w:val="32"/>
          <w:szCs w:val="32"/>
          <w:rtl/>
        </w:rPr>
        <w:t>)</w:t>
      </w:r>
      <w:r w:rsidRPr="00840730">
        <w:rPr>
          <w:rStyle w:val="FootnoteReference"/>
          <w:rFonts w:ascii="Simplified Arabic" w:hAnsi="Simplified Arabic" w:cs="Simplified Arabic"/>
          <w:sz w:val="32"/>
          <w:szCs w:val="32"/>
          <w:rtl/>
        </w:rPr>
        <w:t xml:space="preserve"> </w:t>
      </w:r>
      <w:r w:rsidRPr="00840730">
        <w:rPr>
          <w:rStyle w:val="FootnoteReference"/>
          <w:rFonts w:ascii="Simplified Arabic" w:hAnsi="Simplified Arabic" w:cs="Simplified Arabic"/>
          <w:sz w:val="32"/>
          <w:szCs w:val="32"/>
          <w:rtl/>
        </w:rPr>
        <w:footnoteReference w:id="78"/>
      </w:r>
      <w:r w:rsidRPr="00840730">
        <w:rPr>
          <w:rFonts w:ascii="Simplified Arabic" w:hAnsi="Simplified Arabic" w:cs="Simplified Arabic"/>
          <w:sz w:val="32"/>
          <w:szCs w:val="32"/>
          <w:rtl/>
        </w:rPr>
        <w:t>ولكان ذكر الأبد في (</w:t>
      </w:r>
      <w:r w:rsidRPr="00393660">
        <w:rPr>
          <w:rFonts w:ascii="Simplified Arabic" w:hAnsi="Simplified Arabic" w:cs="Simplified Arabic"/>
          <w:b/>
          <w:bCs/>
          <w:sz w:val="32"/>
          <w:szCs w:val="32"/>
          <w:rtl/>
        </w:rPr>
        <w:t>وَلَنْ يَتَمَنَّوْهُ أَبَدًا</w:t>
      </w:r>
      <w:r w:rsidRPr="00840730">
        <w:rPr>
          <w:rFonts w:ascii="Simplified Arabic" w:hAnsi="Simplified Arabic" w:cs="Simplified Arabic"/>
          <w:sz w:val="32"/>
          <w:szCs w:val="32"/>
          <w:rtl/>
        </w:rPr>
        <w:t>)</w:t>
      </w:r>
      <w:r w:rsidRPr="00840730">
        <w:rPr>
          <w:rStyle w:val="FootnoteReference"/>
          <w:rFonts w:ascii="Simplified Arabic" w:hAnsi="Simplified Arabic" w:cs="Simplified Arabic"/>
          <w:sz w:val="32"/>
          <w:szCs w:val="32"/>
          <w:rtl/>
        </w:rPr>
        <w:t xml:space="preserve"> </w:t>
      </w:r>
      <w:r w:rsidRPr="00840730">
        <w:rPr>
          <w:rStyle w:val="FootnoteReference"/>
          <w:rFonts w:ascii="Simplified Arabic" w:hAnsi="Simplified Arabic" w:cs="Simplified Arabic"/>
          <w:sz w:val="32"/>
          <w:szCs w:val="32"/>
          <w:rtl/>
        </w:rPr>
        <w:footnoteReference w:id="79"/>
      </w:r>
      <w:r w:rsidRPr="00840730">
        <w:rPr>
          <w:rFonts w:ascii="Simplified Arabic" w:hAnsi="Simplified Arabic" w:cs="Simplified Arabic"/>
          <w:sz w:val="32"/>
          <w:szCs w:val="32"/>
          <w:rtl/>
        </w:rPr>
        <w:t>،تكرارا والأصل عدمه))</w:t>
      </w:r>
      <w:r w:rsidRPr="00840730">
        <w:rPr>
          <w:rStyle w:val="FootnoteReference"/>
          <w:rFonts w:ascii="Simplified Arabic" w:hAnsi="Simplified Arabic" w:cs="Simplified Arabic"/>
          <w:sz w:val="32"/>
          <w:szCs w:val="32"/>
          <w:rtl/>
        </w:rPr>
        <w:footnoteReference w:id="80"/>
      </w:r>
      <w:r w:rsidRPr="00840730">
        <w:rPr>
          <w:rFonts w:ascii="Simplified Arabic" w:hAnsi="Simplified Arabic" w:cs="Simplified Arabic"/>
          <w:sz w:val="32"/>
          <w:szCs w:val="32"/>
          <w:rtl/>
        </w:rPr>
        <w:t>.</w:t>
      </w:r>
    </w:p>
    <w:p w:rsidR="00655341" w:rsidRPr="00840730" w:rsidRDefault="00655341" w:rsidP="00655341">
      <w:pPr>
        <w:spacing w:after="0" w:line="240" w:lineRule="auto"/>
        <w:jc w:val="both"/>
        <w:rPr>
          <w:rFonts w:ascii="Simplified Arabic" w:hAnsi="Simplified Arabic" w:cs="Simplified Arabic"/>
          <w:sz w:val="32"/>
          <w:szCs w:val="32"/>
        </w:rPr>
      </w:pPr>
      <w:r w:rsidRPr="00840730">
        <w:rPr>
          <w:rFonts w:ascii="Simplified Arabic" w:hAnsi="Simplified Arabic" w:cs="Simplified Arabic"/>
          <w:sz w:val="32"/>
          <w:szCs w:val="32"/>
          <w:rtl/>
        </w:rPr>
        <w:lastRenderedPageBreak/>
        <w:t>وما ذهب إليه الزمخشري من إفادة (لن) المعنى المتقدم رده جماعة من النحويين فضلا عن الذي نقلناه،ومنهم ابن مالك</w:t>
      </w:r>
      <w:r w:rsidRPr="00840730">
        <w:rPr>
          <w:rStyle w:val="FootnoteReference"/>
          <w:rFonts w:ascii="Simplified Arabic" w:hAnsi="Simplified Arabic" w:cs="Simplified Arabic"/>
          <w:sz w:val="32"/>
          <w:szCs w:val="32"/>
          <w:rtl/>
        </w:rPr>
        <w:footnoteReference w:id="81"/>
      </w:r>
      <w:r w:rsidRPr="00840730">
        <w:rPr>
          <w:rFonts w:ascii="Simplified Arabic" w:hAnsi="Simplified Arabic" w:cs="Simplified Arabic"/>
          <w:sz w:val="32"/>
          <w:szCs w:val="32"/>
          <w:rtl/>
        </w:rPr>
        <w:t>، والرضي الأستربادي</w:t>
      </w:r>
      <w:r w:rsidRPr="00840730">
        <w:rPr>
          <w:rStyle w:val="FootnoteReference"/>
          <w:rFonts w:ascii="Simplified Arabic" w:hAnsi="Simplified Arabic" w:cs="Simplified Arabic"/>
          <w:sz w:val="32"/>
          <w:szCs w:val="32"/>
          <w:rtl/>
        </w:rPr>
        <w:footnoteReference w:id="82"/>
      </w:r>
      <w:r w:rsidRPr="00840730">
        <w:rPr>
          <w:rFonts w:ascii="Simplified Arabic" w:hAnsi="Simplified Arabic" w:cs="Simplified Arabic"/>
          <w:sz w:val="32"/>
          <w:szCs w:val="32"/>
          <w:rtl/>
        </w:rPr>
        <w:t>،والأزهري</w:t>
      </w:r>
      <w:r w:rsidRPr="00840730">
        <w:rPr>
          <w:rStyle w:val="FootnoteReference"/>
          <w:rFonts w:ascii="Simplified Arabic" w:hAnsi="Simplified Arabic" w:cs="Simplified Arabic"/>
          <w:sz w:val="32"/>
          <w:szCs w:val="32"/>
          <w:rtl/>
        </w:rPr>
        <w:footnoteReference w:id="83"/>
      </w:r>
      <w:r w:rsidRPr="00840730">
        <w:rPr>
          <w:rFonts w:ascii="Simplified Arabic" w:hAnsi="Simplified Arabic" w:cs="Simplified Arabic"/>
          <w:sz w:val="32"/>
          <w:szCs w:val="32"/>
          <w:rtl/>
        </w:rPr>
        <w:t>..</w:t>
      </w:r>
    </w:p>
    <w:p w:rsidR="00655341" w:rsidRPr="00840730" w:rsidRDefault="00655341" w:rsidP="00655341">
      <w:pPr>
        <w:spacing w:after="0" w:line="240" w:lineRule="auto"/>
        <w:jc w:val="both"/>
        <w:rPr>
          <w:rFonts w:ascii="Simplified Arabic" w:hAnsi="Simplified Arabic" w:cs="Simplified Arabic"/>
          <w:sz w:val="32"/>
          <w:szCs w:val="32"/>
          <w:rtl/>
          <w:lang w:bidi="ar-IQ"/>
        </w:rPr>
      </w:pPr>
      <w:r w:rsidRPr="00840730">
        <w:rPr>
          <w:rFonts w:ascii="Simplified Arabic" w:hAnsi="Simplified Arabic" w:cs="Simplified Arabic"/>
          <w:sz w:val="32"/>
          <w:szCs w:val="32"/>
          <w:rtl/>
        </w:rPr>
        <w:t xml:space="preserve">     إذن فعلماء النحو متفقون على أن(لن)لا تفيد التأبيد ولا التأكيد،وهم في اتفاقهم هذا يردون على الزمخشري ما ذهب إليه من إفادتها التأبيد والتأكيد هذا القول الذي ما دفعه إلى القول به إلا نصرة مذهبه العقدي الناحي إلى نفي الرؤية عن الله ـ جل وعلا ـ يوم القيامة،وبهذا يتبين لنا أثر التوجه العقدي من جهتي إثباته وإبطاله على علم النحو مع التنبه لمعتقدات العلماء لأنها قد تؤثر في اختياراتهم النحوية ومذاهبهم اللغوية .</w:t>
      </w:r>
    </w:p>
    <w:p w:rsidR="00655341" w:rsidRPr="00840730" w:rsidRDefault="00655341" w:rsidP="00655341">
      <w:pPr>
        <w:spacing w:after="0" w:line="240" w:lineRule="auto"/>
        <w:jc w:val="both"/>
        <w:rPr>
          <w:rFonts w:ascii="Simplified Arabic" w:hAnsi="Simplified Arabic" w:cs="Simplified Arabic"/>
          <w:b/>
          <w:bCs/>
          <w:sz w:val="32"/>
          <w:szCs w:val="32"/>
          <w:rtl/>
        </w:rPr>
      </w:pPr>
      <w:r w:rsidRPr="00840730">
        <w:rPr>
          <w:rFonts w:ascii="Simplified Arabic" w:hAnsi="Simplified Arabic" w:cs="Simplified Arabic"/>
          <w:b/>
          <w:bCs/>
          <w:sz w:val="32"/>
          <w:szCs w:val="32"/>
          <w:rtl/>
          <w:lang w:bidi="ar-IQ"/>
        </w:rPr>
        <w:t xml:space="preserve">2ـ </w:t>
      </w:r>
      <w:r w:rsidRPr="00840730">
        <w:rPr>
          <w:rFonts w:ascii="Simplified Arabic" w:hAnsi="Simplified Arabic" w:cs="Simplified Arabic"/>
          <w:b/>
          <w:bCs/>
          <w:sz w:val="32"/>
          <w:szCs w:val="32"/>
          <w:rtl/>
        </w:rPr>
        <w:t>مسألة خلق أفعال العباد :</w:t>
      </w:r>
    </w:p>
    <w:p w:rsidR="00655341" w:rsidRPr="00840730" w:rsidRDefault="00655341" w:rsidP="00655341">
      <w:pPr>
        <w:spacing w:after="0" w:line="240" w:lineRule="auto"/>
        <w:jc w:val="both"/>
        <w:rPr>
          <w:rFonts w:ascii="Simplified Arabic" w:hAnsi="Simplified Arabic" w:cs="Simplified Arabic"/>
          <w:sz w:val="32"/>
          <w:szCs w:val="32"/>
          <w:rtl/>
          <w:lang w:bidi="ar-IQ"/>
        </w:rPr>
      </w:pPr>
      <w:r w:rsidRPr="00840730">
        <w:rPr>
          <w:rFonts w:ascii="Simplified Arabic" w:hAnsi="Simplified Arabic" w:cs="Simplified Arabic"/>
          <w:sz w:val="32"/>
          <w:szCs w:val="32"/>
          <w:rtl/>
        </w:rPr>
        <w:t xml:space="preserve">     يعتقد المعتزلة أن العبد خالق لأفعاله،قادر عليها،منسوب إليه ما ترتب على عمله من قبح وحسن،وهم إذ استدلوا لمعتقدهم هذا بأدلة عقلية متعددة،نسجوها من محض خيالهم؛فإنهم قد جوبهوا بالأدلة النقلية المبطلة لتوجههم،والقاطعة ببطلانه،والمؤيدة والرائدة لمعتقد أهل السنة القاضي بأن الله تعالى خالق للعباد،وأفعالهم...</w:t>
      </w:r>
      <w:r w:rsidRPr="00840730">
        <w:rPr>
          <w:rStyle w:val="FootnoteReference"/>
          <w:rFonts w:ascii="Simplified Arabic" w:hAnsi="Simplified Arabic" w:cs="Simplified Arabic"/>
          <w:sz w:val="32"/>
          <w:szCs w:val="32"/>
          <w:rtl/>
        </w:rPr>
        <w:footnoteReference w:id="84"/>
      </w:r>
      <w:r w:rsidRPr="00840730">
        <w:rPr>
          <w:rFonts w:ascii="Simplified Arabic" w:hAnsi="Simplified Arabic" w:cs="Simplified Arabic"/>
          <w:sz w:val="32"/>
          <w:szCs w:val="32"/>
          <w:rtl/>
        </w:rPr>
        <w:t xml:space="preserve"> ولكن ما يفتقرون إليه لتقرير هذا المعتقد وتثبيته هو الدليل النقلي،وهنا ظهر الأثر الفعلي للشاهد القرآني في هذه القضية</w:t>
      </w:r>
      <w:r w:rsidR="00393660">
        <w:rPr>
          <w:rFonts w:ascii="Simplified Arabic" w:hAnsi="Simplified Arabic" w:cs="Simplified Arabic" w:hint="cs"/>
          <w:sz w:val="32"/>
          <w:szCs w:val="32"/>
          <w:rtl/>
        </w:rPr>
        <w:t xml:space="preserve"> ــــ أيضا ـــــ</w:t>
      </w:r>
      <w:r w:rsidRPr="00840730">
        <w:rPr>
          <w:rFonts w:ascii="Simplified Arabic" w:hAnsi="Simplified Arabic" w:cs="Simplified Arabic"/>
          <w:sz w:val="32"/>
          <w:szCs w:val="32"/>
          <w:rtl/>
        </w:rPr>
        <w:t xml:space="preserve"> وعلى الوجه الآتي :</w:t>
      </w:r>
    </w:p>
    <w:p w:rsidR="00655341" w:rsidRPr="00840730" w:rsidRDefault="00655341" w:rsidP="00655341">
      <w:pPr>
        <w:spacing w:after="0" w:line="240" w:lineRule="auto"/>
        <w:jc w:val="both"/>
        <w:rPr>
          <w:rFonts w:ascii="Simplified Arabic" w:hAnsi="Simplified Arabic" w:cs="Simplified Arabic"/>
          <w:sz w:val="32"/>
          <w:szCs w:val="32"/>
          <w:rtl/>
        </w:rPr>
      </w:pPr>
      <w:r w:rsidRPr="00840730">
        <w:rPr>
          <w:rFonts w:ascii="Simplified Arabic" w:hAnsi="Simplified Arabic" w:cs="Simplified Arabic"/>
          <w:b/>
          <w:bCs/>
          <w:sz w:val="32"/>
          <w:szCs w:val="32"/>
          <w:rtl/>
        </w:rPr>
        <w:t xml:space="preserve"> ــ (ما) في قوله تعالى:( وَاللَّهُ خَلَقَكُمْ وَمَا تَعْمَلُونَ)</w:t>
      </w:r>
      <w:r w:rsidRPr="00840730">
        <w:rPr>
          <w:rStyle w:val="FootnoteReference"/>
          <w:rFonts w:ascii="Simplified Arabic" w:hAnsi="Simplified Arabic" w:cs="Simplified Arabic"/>
          <w:b/>
          <w:bCs/>
          <w:sz w:val="32"/>
          <w:szCs w:val="32"/>
          <w:rtl/>
        </w:rPr>
        <w:t xml:space="preserve"> </w:t>
      </w:r>
      <w:r w:rsidRPr="00840730">
        <w:rPr>
          <w:rStyle w:val="FootnoteReference"/>
          <w:rFonts w:ascii="Simplified Arabic" w:hAnsi="Simplified Arabic" w:cs="Simplified Arabic"/>
          <w:b/>
          <w:bCs/>
          <w:sz w:val="32"/>
          <w:szCs w:val="32"/>
          <w:rtl/>
        </w:rPr>
        <w:footnoteReference w:id="85"/>
      </w:r>
      <w:r w:rsidRPr="00840730">
        <w:rPr>
          <w:rStyle w:val="FootnoteReference"/>
          <w:rFonts w:ascii="Simplified Arabic" w:hAnsi="Simplified Arabic" w:cs="Simplified Arabic"/>
          <w:b/>
          <w:bCs/>
          <w:sz w:val="32"/>
          <w:szCs w:val="32"/>
          <w:rtl/>
        </w:rPr>
        <w:t>.</w:t>
      </w:r>
    </w:p>
    <w:p w:rsidR="00655341" w:rsidRPr="00840730" w:rsidRDefault="00655341" w:rsidP="00655341">
      <w:pPr>
        <w:spacing w:after="0" w:line="240" w:lineRule="auto"/>
        <w:jc w:val="both"/>
        <w:rPr>
          <w:rFonts w:ascii="Simplified Arabic" w:hAnsi="Simplified Arabic" w:cs="Simplified Arabic"/>
          <w:sz w:val="32"/>
          <w:szCs w:val="32"/>
          <w:rtl/>
        </w:rPr>
      </w:pPr>
      <w:r w:rsidRPr="00840730">
        <w:rPr>
          <w:rFonts w:ascii="Simplified Arabic" w:hAnsi="Simplified Arabic" w:cs="Simplified Arabic"/>
          <w:sz w:val="32"/>
          <w:szCs w:val="32"/>
          <w:rtl/>
        </w:rPr>
        <w:t xml:space="preserve">   لعل أقوى ما جابه المعتزلة من الأدلة النقلية في هذا المقام،قوله تعالى:( </w:t>
      </w:r>
      <w:r w:rsidRPr="00393660">
        <w:rPr>
          <w:rFonts w:ascii="Simplified Arabic" w:hAnsi="Simplified Arabic" w:cs="Simplified Arabic"/>
          <w:b/>
          <w:bCs/>
          <w:sz w:val="32"/>
          <w:szCs w:val="32"/>
          <w:rtl/>
        </w:rPr>
        <w:t>وَاللَّهُ خَلَقَكُمْ وَمَا تَعْمَلُونَ</w:t>
      </w:r>
      <w:r w:rsidRPr="00840730">
        <w:rPr>
          <w:rFonts w:ascii="Simplified Arabic" w:hAnsi="Simplified Arabic" w:cs="Simplified Arabic"/>
          <w:sz w:val="32"/>
          <w:szCs w:val="32"/>
          <w:rtl/>
        </w:rPr>
        <w:t xml:space="preserve">) ،حيث أفادت هذه الآية أن العباد وأفعالهم خلق لله تعالى على اعتبار أن(ما) مصدرية،أما المعتزلة فانتصارا لمذهبهم حملوا(ما)على الموصولية،فصار تأويل الآية عندهم:والذي تعملونه،أي:من الأصنام،وعلى هذا لن يرجع الخلق إلى نفس فعل العباد. قال الزمخشري:((إن قلت:فما أنكرت أن تكون ما </w:t>
      </w:r>
      <w:r w:rsidRPr="00840730">
        <w:rPr>
          <w:rFonts w:ascii="Simplified Arabic" w:hAnsi="Simplified Arabic" w:cs="Simplified Arabic"/>
          <w:sz w:val="32"/>
          <w:szCs w:val="32"/>
          <w:rtl/>
        </w:rPr>
        <w:lastRenderedPageBreak/>
        <w:t>مصدرية لا موصولة،ويكون المعنى :والله خلقكم وعملكم،كما تقول المجبرة؟قلت؛ قرب ما يبطل به هذا السؤال بعد بطلانه بحجج العقل والكتاب:أن معنى الآية يأباه إباء جلياً ، وينبو عنه نبوّاً ظاهراً،وذلك أن الله عزّ وجلّ قد احتج عليهم بأنّ العابد والمعبود جميعاً خلق الله،فكيف يعبد المخلوق المخلوق،على أن العابد منهما هو الذي عمل صورة المعبود وشكله،ولولاه لما قدر أن يصوّر نفسه ويشكلها،ولو قلت:والله خلقكم وخلق عملكم،ولم يكن محتجاً عليهم ولا كان لكلامك طباق.وشيء آخر:وهو أن قوله:(مَا تَعْمَلُونَ) ترجمة عن قوله:(مَا تَنْحِتُونَ) ،و( ما) في (مَا تَنْحِتُونَ)موصولة لا مقال فيها فلا يعدل بها عن أختها إلاّ متعسف متعصب لمذهبه،من غير نظر في علم البيان،ولا تبصر لنظم القرآن. فإن قلت:اجعلها موصولة حتى لا يلزمني ما ألزمت،وأريد:وما تعملونه من أعمالكم.قلت:بل الإلزامان في عنقك لا يفكهما إلاّ الإذعان للحق،وذلك أنك وإن جعلتها موصولة،فإنك في إرادتك بها العمل غير محتج على المشركين،كحالك وقد جعلتها مصدرية،وأيضاً فأنك قاطع بذلك الوصلة بين(ما تعملون)و(ما تنحتون) ،حتى تخالف بين المرادين بهما؛فتزيد بما تنحتون: الأعيان التي هي الأصنام،ربما تعملون:المعاني التي هي الأعمال؛وفي ذلك فك النظم وتبتيره؛كما إذا جعلتها مصدرية ))</w:t>
      </w:r>
      <w:r w:rsidRPr="00840730">
        <w:rPr>
          <w:rStyle w:val="FootnoteReference"/>
          <w:rFonts w:ascii="Simplified Arabic" w:hAnsi="Simplified Arabic" w:cs="Simplified Arabic"/>
          <w:sz w:val="32"/>
          <w:szCs w:val="32"/>
          <w:rtl/>
        </w:rPr>
        <w:t xml:space="preserve"> </w:t>
      </w:r>
      <w:r w:rsidRPr="00840730">
        <w:rPr>
          <w:rStyle w:val="FootnoteReference"/>
          <w:rFonts w:ascii="Simplified Arabic" w:hAnsi="Simplified Arabic" w:cs="Simplified Arabic"/>
          <w:sz w:val="32"/>
          <w:szCs w:val="32"/>
          <w:rtl/>
        </w:rPr>
        <w:footnoteReference w:id="86"/>
      </w:r>
      <w:r w:rsidRPr="00840730">
        <w:rPr>
          <w:rFonts w:ascii="Simplified Arabic" w:hAnsi="Simplified Arabic" w:cs="Simplified Arabic"/>
          <w:sz w:val="32"/>
          <w:szCs w:val="32"/>
          <w:rtl/>
        </w:rPr>
        <w:t>.</w:t>
      </w:r>
      <w:r w:rsidRPr="00840730">
        <w:rPr>
          <w:rStyle w:val="FootnoteReference"/>
          <w:rFonts w:ascii="Simplified Arabic" w:hAnsi="Simplified Arabic" w:cs="Simplified Arabic"/>
          <w:sz w:val="32"/>
          <w:szCs w:val="32"/>
          <w:rtl/>
        </w:rPr>
        <w:t xml:space="preserve"> </w:t>
      </w:r>
    </w:p>
    <w:p w:rsidR="00655341" w:rsidRPr="00840730" w:rsidRDefault="00655341" w:rsidP="00655341">
      <w:pPr>
        <w:spacing w:after="0" w:line="240" w:lineRule="auto"/>
        <w:jc w:val="both"/>
        <w:rPr>
          <w:rFonts w:ascii="Simplified Arabic" w:hAnsi="Simplified Arabic" w:cs="Simplified Arabic"/>
          <w:sz w:val="32"/>
          <w:szCs w:val="32"/>
        </w:rPr>
      </w:pPr>
      <w:r w:rsidRPr="00840730">
        <w:rPr>
          <w:rFonts w:ascii="Simplified Arabic" w:hAnsi="Simplified Arabic" w:cs="Simplified Arabic"/>
          <w:sz w:val="32"/>
          <w:szCs w:val="32"/>
          <w:rtl/>
        </w:rPr>
        <w:t xml:space="preserve">     فهذا هو وجه استدلالهم،وقد رد عليه أهل السنة بما يخرسه فقالوا:((ومن الأدلة المذكورة في الرسالة لنا قوله الله تعالى:( </w:t>
      </w:r>
      <w:r w:rsidRPr="00393660">
        <w:rPr>
          <w:rFonts w:ascii="Simplified Arabic" w:hAnsi="Simplified Arabic" w:cs="Simplified Arabic"/>
          <w:b/>
          <w:bCs/>
          <w:sz w:val="32"/>
          <w:szCs w:val="32"/>
          <w:rtl/>
        </w:rPr>
        <w:t>وَاللَّهُ خَلَقَكُمْ وَمَا تَعْمَلُونَ</w:t>
      </w:r>
      <w:r w:rsidRPr="00840730">
        <w:rPr>
          <w:rFonts w:ascii="Simplified Arabic" w:hAnsi="Simplified Arabic" w:cs="Simplified Arabic"/>
          <w:sz w:val="32"/>
          <w:szCs w:val="32"/>
          <w:rtl/>
        </w:rPr>
        <w:t>)وأخبر سبحانه أنه خلقهم ونفس أعمالهم كما أخبر أنه يجازيهم على نفس أعمالهم بقوله تعالى:(</w:t>
      </w:r>
      <w:r w:rsidRPr="00840730">
        <w:rPr>
          <w:rFonts w:ascii="Simplified Arabic" w:hAnsi="Simplified Arabic" w:cs="Simplified Arabic"/>
          <w:sz w:val="32"/>
          <w:szCs w:val="32"/>
          <w:rtl/>
          <w:lang w:bidi="ar-IQ"/>
        </w:rPr>
        <w:t xml:space="preserve"> </w:t>
      </w:r>
      <w:r w:rsidRPr="00393660">
        <w:rPr>
          <w:rFonts w:ascii="Simplified Arabic" w:hAnsi="Simplified Arabic" w:cs="Simplified Arabic"/>
          <w:b/>
          <w:bCs/>
          <w:sz w:val="32"/>
          <w:szCs w:val="32"/>
          <w:rtl/>
          <w:lang w:bidi="ar-IQ"/>
        </w:rPr>
        <w:t>جَزَاءً بِمَا كَانُوا يَعْمَلُونَ</w:t>
      </w:r>
      <w:r w:rsidRPr="00840730">
        <w:rPr>
          <w:rFonts w:ascii="Simplified Arabic" w:hAnsi="Simplified Arabic" w:cs="Simplified Arabic"/>
          <w:sz w:val="32"/>
          <w:szCs w:val="32"/>
          <w:rtl/>
        </w:rPr>
        <w:t>)</w:t>
      </w:r>
      <w:r w:rsidRPr="00840730">
        <w:rPr>
          <w:rStyle w:val="FootnoteReference"/>
          <w:rFonts w:ascii="Simplified Arabic" w:hAnsi="Simplified Arabic" w:cs="Simplified Arabic"/>
          <w:sz w:val="32"/>
          <w:szCs w:val="32"/>
          <w:rtl/>
        </w:rPr>
        <w:footnoteReference w:id="87"/>
      </w:r>
      <w:r w:rsidRPr="00840730">
        <w:rPr>
          <w:rFonts w:ascii="Simplified Arabic" w:hAnsi="Simplified Arabic" w:cs="Simplified Arabic"/>
          <w:sz w:val="32"/>
          <w:szCs w:val="32"/>
          <w:rtl/>
        </w:rPr>
        <w:t>فانصرف ذلك إلى حركاتهم في العمل وصار التقدير خلقكم وعملكم فأجاب القدري المخالف وقال لا حجة لهذا المستدل بهذه الآية لأن المراد بالآية والله خلقكم والحجارة التي تعملونها أصناما بدليل قوله تعالى:(</w:t>
      </w:r>
      <w:r w:rsidRPr="00840730">
        <w:rPr>
          <w:rFonts w:ascii="Simplified Arabic" w:hAnsi="Simplified Arabic" w:cs="Simplified Arabic"/>
          <w:b/>
          <w:bCs/>
          <w:sz w:val="32"/>
          <w:szCs w:val="32"/>
          <w:rtl/>
        </w:rPr>
        <w:t xml:space="preserve"> </w:t>
      </w:r>
      <w:r w:rsidRPr="00393660">
        <w:rPr>
          <w:rFonts w:ascii="Simplified Arabic" w:hAnsi="Simplified Arabic" w:cs="Simplified Arabic"/>
          <w:b/>
          <w:bCs/>
          <w:sz w:val="32"/>
          <w:szCs w:val="32"/>
          <w:rtl/>
        </w:rPr>
        <w:t>أَتَعْبُدُونَ مَا تَنْحِتُونَ</w:t>
      </w:r>
      <w:r w:rsidRPr="00840730">
        <w:rPr>
          <w:rFonts w:ascii="Simplified Arabic" w:hAnsi="Simplified Arabic" w:cs="Simplified Arabic"/>
          <w:sz w:val="32"/>
          <w:szCs w:val="32"/>
          <w:rtl/>
        </w:rPr>
        <w:t>)</w:t>
      </w:r>
      <w:r w:rsidRPr="00840730">
        <w:rPr>
          <w:rStyle w:val="FootnoteReference"/>
          <w:rFonts w:ascii="Simplified Arabic" w:hAnsi="Simplified Arabic" w:cs="Simplified Arabic"/>
          <w:sz w:val="32"/>
          <w:szCs w:val="32"/>
          <w:rtl/>
        </w:rPr>
        <w:t xml:space="preserve"> </w:t>
      </w:r>
      <w:r w:rsidRPr="00840730">
        <w:rPr>
          <w:rStyle w:val="FootnoteReference"/>
          <w:rFonts w:ascii="Simplified Arabic" w:hAnsi="Simplified Arabic" w:cs="Simplified Arabic"/>
          <w:sz w:val="32"/>
          <w:szCs w:val="32"/>
          <w:rtl/>
        </w:rPr>
        <w:footnoteReference w:id="88"/>
      </w:r>
      <w:r w:rsidRPr="00840730">
        <w:rPr>
          <w:rFonts w:ascii="Simplified Arabic" w:hAnsi="Simplified Arabic" w:cs="Simplified Arabic"/>
          <w:sz w:val="32"/>
          <w:szCs w:val="32"/>
          <w:rtl/>
        </w:rPr>
        <w:t xml:space="preserve">وأراد الأصنام لأنهم عبدوها ولم يعبدوا أعمالهم هذا نكتة قوله ولنا عن ذلك أجوبه أحدها أن يقال هذا صرف للكلام عن ظاهره وتبديل لا تأويل والتصريف </w:t>
      </w:r>
      <w:r w:rsidRPr="00840730">
        <w:rPr>
          <w:rFonts w:ascii="Simplified Arabic" w:hAnsi="Simplified Arabic" w:cs="Simplified Arabic"/>
          <w:sz w:val="32"/>
          <w:szCs w:val="32"/>
          <w:rtl/>
        </w:rPr>
        <w:lastRenderedPageBreak/>
        <w:t>يشهد لصحة ما قلنا وذلك أنه يقال عمل يعمل عملا فهو عامل والعين معمول فيها فالعمل هو المصدر وهو اسم العمل وهو حركته بالعمل أو آثار عمله فاسم العمل يقع على ذلك حقيقة فمن حمل العمل عليه صرفه إلى الحقيقة والعين المعمول فيها وهي الأخشاب والأحجار المنحوتة لا تسمى عملا وإنما تسمى معمولا بها وتسمى معمولا بها مجازا لا حقيقة لأنه لا يعملها حقيقة.</w:t>
      </w:r>
    </w:p>
    <w:p w:rsidR="00655341" w:rsidRPr="00840730" w:rsidRDefault="00655341" w:rsidP="00655341">
      <w:pPr>
        <w:spacing w:after="0" w:line="240" w:lineRule="auto"/>
        <w:jc w:val="both"/>
        <w:rPr>
          <w:rFonts w:ascii="Simplified Arabic" w:hAnsi="Simplified Arabic" w:cs="Simplified Arabic"/>
          <w:sz w:val="32"/>
          <w:szCs w:val="32"/>
        </w:rPr>
      </w:pPr>
      <w:r w:rsidRPr="00840730">
        <w:rPr>
          <w:rFonts w:ascii="Simplified Arabic" w:hAnsi="Simplified Arabic" w:cs="Simplified Arabic"/>
          <w:sz w:val="32"/>
          <w:szCs w:val="32"/>
          <w:rtl/>
        </w:rPr>
        <w:t xml:space="preserve">    جواب ثان:.. وهو أن قول القائل نحت كقوله ضرب وذلك يشتمل على ستة أشياء على الفاعل وعلى المصدر وهو الضرب والنحت وهو المفعول حقيقة وعلى المفعول به وهو المنحوت والمضروب وليس بمفعول للفاعل حقيقة وإنما فعل الفاعل فعلا أوقعه فيه فيسمى مفعولا له مجازا والفاعل لها هو الله وعلى ظرف الزمان وظرف المكان وهما مفعول فيهما حقيقة وعلى الحال وهو مفعول فيه أيضا حقيقة فإذا كان الله هو الخالق للخمسة الأشياء وجب أن يكون خالقا للسادس وهو المصدر))</w:t>
      </w:r>
      <w:r w:rsidRPr="00840730">
        <w:rPr>
          <w:rStyle w:val="FootnoteReference"/>
          <w:rFonts w:ascii="Simplified Arabic" w:hAnsi="Simplified Arabic" w:cs="Simplified Arabic"/>
          <w:sz w:val="32"/>
          <w:szCs w:val="32"/>
          <w:rtl/>
        </w:rPr>
        <w:t xml:space="preserve"> </w:t>
      </w:r>
      <w:r w:rsidRPr="00840730">
        <w:rPr>
          <w:rStyle w:val="FootnoteReference"/>
          <w:rFonts w:ascii="Simplified Arabic" w:hAnsi="Simplified Arabic" w:cs="Simplified Arabic"/>
          <w:sz w:val="32"/>
          <w:szCs w:val="32"/>
          <w:rtl/>
        </w:rPr>
        <w:footnoteReference w:id="89"/>
      </w:r>
      <w:r w:rsidRPr="00840730">
        <w:rPr>
          <w:rFonts w:ascii="Simplified Arabic" w:hAnsi="Simplified Arabic" w:cs="Simplified Arabic"/>
          <w:sz w:val="32"/>
          <w:szCs w:val="32"/>
          <w:rtl/>
        </w:rPr>
        <w:t>.</w:t>
      </w:r>
    </w:p>
    <w:p w:rsidR="00655341" w:rsidRPr="00840730" w:rsidRDefault="00655341" w:rsidP="00655341">
      <w:pPr>
        <w:spacing w:after="0" w:line="240" w:lineRule="auto"/>
        <w:jc w:val="both"/>
        <w:rPr>
          <w:rFonts w:ascii="Simplified Arabic" w:hAnsi="Simplified Arabic" w:cs="Simplified Arabic"/>
          <w:sz w:val="32"/>
          <w:szCs w:val="32"/>
          <w:rtl/>
        </w:rPr>
      </w:pPr>
      <w:r w:rsidRPr="00840730">
        <w:rPr>
          <w:rFonts w:ascii="Simplified Arabic" w:hAnsi="Simplified Arabic" w:cs="Simplified Arabic"/>
          <w:sz w:val="32"/>
          <w:szCs w:val="32"/>
          <w:rtl/>
        </w:rPr>
        <w:t xml:space="preserve">    وبهذا يتبين لنا كيف طوعت المعتزلة  النحو وأعملت قواعده في النصوص وفي مقدمتها النص القرآني ، وجعلوه متماشيا مع توجهاتهم ومتناسبا مع أفكارهم .</w:t>
      </w:r>
    </w:p>
    <w:p w:rsidR="00655341" w:rsidRPr="00F03C86" w:rsidRDefault="00655341" w:rsidP="00655341">
      <w:pPr>
        <w:spacing w:line="240" w:lineRule="auto"/>
        <w:jc w:val="both"/>
        <w:rPr>
          <w:rFonts w:ascii="Simplified Arabic" w:hAnsi="Simplified Arabic" w:cs="Simplified Arabic"/>
          <w:sz w:val="28"/>
          <w:szCs w:val="28"/>
          <w:rtl/>
        </w:rPr>
      </w:pPr>
    </w:p>
    <w:p w:rsidR="00655341" w:rsidRPr="00F03C86" w:rsidRDefault="00655341" w:rsidP="00655341">
      <w:pPr>
        <w:spacing w:after="0" w:line="240" w:lineRule="auto"/>
        <w:jc w:val="center"/>
        <w:rPr>
          <w:rFonts w:ascii="Simplified Arabic" w:hAnsi="Simplified Arabic" w:cs="Simplified Arabic"/>
          <w:b/>
          <w:bCs/>
          <w:color w:val="000000"/>
          <w:sz w:val="40"/>
          <w:szCs w:val="40"/>
          <w:rtl/>
        </w:rPr>
      </w:pPr>
      <w:r w:rsidRPr="00F03C86">
        <w:rPr>
          <w:rFonts w:ascii="Simplified Arabic" w:hAnsi="Simplified Arabic" w:cs="Simplified Arabic"/>
          <w:b/>
          <w:bCs/>
          <w:color w:val="000000"/>
          <w:sz w:val="40"/>
          <w:szCs w:val="40"/>
          <w:rtl/>
        </w:rPr>
        <w:t>الخاتمة                                                                                ونتائج البحث</w:t>
      </w:r>
    </w:p>
    <w:p w:rsidR="00655341" w:rsidRPr="00F03C86" w:rsidRDefault="00655341" w:rsidP="00655341">
      <w:pPr>
        <w:spacing w:line="240" w:lineRule="auto"/>
        <w:ind w:firstLine="720"/>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الحمد لله الذي أعاننا على كتابة هذا البحث ووفقنا لإتمامه، وهذا ملخص لأهم النتائج التي توصلت إليها في البحث:</w:t>
      </w:r>
    </w:p>
    <w:p w:rsidR="00655341" w:rsidRPr="00F03C86" w:rsidRDefault="00655341" w:rsidP="00655341">
      <w:pPr>
        <w:spacing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 xml:space="preserve">1ـ  لقد اختلف أهل النظر في أصل نشأة اللغة ومن </w:t>
      </w:r>
      <w:r w:rsidR="00393660">
        <w:rPr>
          <w:rFonts w:ascii="Simplified Arabic" w:hAnsi="Simplified Arabic" w:cs="Simplified Arabic"/>
          <w:color w:val="000000"/>
          <w:sz w:val="32"/>
          <w:szCs w:val="32"/>
          <w:rtl/>
        </w:rPr>
        <w:t>الذي وضعها على ثلاثة أقوال رئيس</w:t>
      </w:r>
      <w:r w:rsidRPr="00F03C86">
        <w:rPr>
          <w:rFonts w:ascii="Simplified Arabic" w:hAnsi="Simplified Arabic" w:cs="Simplified Arabic"/>
          <w:color w:val="000000"/>
          <w:sz w:val="32"/>
          <w:szCs w:val="32"/>
          <w:rtl/>
        </w:rPr>
        <w:t>ة:احدها:أنها توقيفية من الله جل وعلا وهو قول جمهور السلف من العلماء،والمفسري</w:t>
      </w:r>
      <w:r w:rsidR="00393660">
        <w:rPr>
          <w:rFonts w:ascii="Simplified Arabic" w:hAnsi="Simplified Arabic" w:cs="Simplified Arabic"/>
          <w:color w:val="000000"/>
          <w:sz w:val="32"/>
          <w:szCs w:val="32"/>
          <w:rtl/>
        </w:rPr>
        <w:t xml:space="preserve">ن،واستدلوا له بجملة أدلة </w:t>
      </w:r>
      <w:r w:rsidR="00393660">
        <w:rPr>
          <w:rFonts w:ascii="Simplified Arabic" w:hAnsi="Simplified Arabic" w:cs="Simplified Arabic" w:hint="cs"/>
          <w:color w:val="000000"/>
          <w:sz w:val="32"/>
          <w:szCs w:val="32"/>
          <w:rtl/>
        </w:rPr>
        <w:t>عقلية و</w:t>
      </w:r>
      <w:r w:rsidRPr="00F03C86">
        <w:rPr>
          <w:rFonts w:ascii="Simplified Arabic" w:hAnsi="Simplified Arabic" w:cs="Simplified Arabic"/>
          <w:color w:val="000000"/>
          <w:sz w:val="32"/>
          <w:szCs w:val="32"/>
          <w:rtl/>
        </w:rPr>
        <w:t>نقلية</w:t>
      </w:r>
      <w:r w:rsidR="00393660">
        <w:rPr>
          <w:rFonts w:ascii="Simplified Arabic" w:hAnsi="Simplified Arabic" w:cs="Simplified Arabic" w:hint="cs"/>
          <w:color w:val="000000"/>
          <w:sz w:val="32"/>
          <w:szCs w:val="32"/>
          <w:rtl/>
        </w:rPr>
        <w:t xml:space="preserve"> وأغلبها شواهد قرآنية </w:t>
      </w:r>
      <w:r w:rsidRPr="00F03C86">
        <w:rPr>
          <w:rFonts w:ascii="Simplified Arabic" w:hAnsi="Simplified Arabic" w:cs="Simplified Arabic"/>
          <w:color w:val="000000"/>
          <w:sz w:val="32"/>
          <w:szCs w:val="32"/>
          <w:rtl/>
        </w:rPr>
        <w:t xml:space="preserve">.والثاني:أنها اصطلاحية قام بنو البشر بوضعها وتصالحوا عليها.والثالث:أن منها ما </w:t>
      </w:r>
      <w:r w:rsidRPr="00F03C86">
        <w:rPr>
          <w:rFonts w:ascii="Simplified Arabic" w:hAnsi="Simplified Arabic" w:cs="Simplified Arabic"/>
          <w:color w:val="000000"/>
          <w:sz w:val="32"/>
          <w:szCs w:val="32"/>
          <w:rtl/>
        </w:rPr>
        <w:lastRenderedPageBreak/>
        <w:t>يثبت بالتوقيف وهو الأصل الذي يحتاجه الناس للبناء،ومنها ما هو اصطلاحي تواضع عليه الناس بناءً على ما استقر عندهم من الوضع التوقيفي .</w:t>
      </w:r>
    </w:p>
    <w:p w:rsidR="00655341" w:rsidRPr="00F03C86" w:rsidRDefault="00655341" w:rsidP="00655341">
      <w:pPr>
        <w:spacing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2. كان للشاهد القرآني جميل الأثر في اختيارات العلماء في ثبوت أصل وضع اللغة، فهو  الحجة الأولى ، والدليل الأبرز لما ذهب إليه كثير من</w:t>
      </w:r>
      <w:r w:rsidR="00393660">
        <w:rPr>
          <w:rFonts w:ascii="Simplified Arabic" w:hAnsi="Simplified Arabic" w:cs="Simplified Arabic" w:hint="cs"/>
          <w:color w:val="000000"/>
          <w:sz w:val="32"/>
          <w:szCs w:val="32"/>
          <w:rtl/>
        </w:rPr>
        <w:t>هم</w:t>
      </w:r>
      <w:r w:rsidRPr="00F03C86">
        <w:rPr>
          <w:rFonts w:ascii="Simplified Arabic" w:hAnsi="Simplified Arabic" w:cs="Simplified Arabic"/>
          <w:sz w:val="32"/>
          <w:szCs w:val="32"/>
          <w:rtl/>
        </w:rPr>
        <w:t xml:space="preserve"> في هذه المسألة</w:t>
      </w:r>
      <w:r w:rsidRPr="00F03C86">
        <w:rPr>
          <w:rFonts w:ascii="Simplified Arabic" w:hAnsi="Simplified Arabic" w:cs="Simplified Arabic"/>
          <w:color w:val="000000"/>
          <w:sz w:val="32"/>
          <w:szCs w:val="32"/>
          <w:rtl/>
        </w:rPr>
        <w:t>.</w:t>
      </w:r>
    </w:p>
    <w:p w:rsidR="00655341" w:rsidRPr="00F03C86" w:rsidRDefault="00655341" w:rsidP="00655341">
      <w:pPr>
        <w:spacing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3ـ الذي ملت إليه ترجيحاً هو القول بأن اللغة توقيفية من الله؛وذلك لمتانة مرجعه وقوة أدلته القوية المتمثلة بالشواهد القرآنية ،ودلالة الحال المقتضية للحكم بالتوقيف بناءً على المشاهد المحسوس من تعلم الناس اللغة وتناقلهم لها .</w:t>
      </w:r>
    </w:p>
    <w:p w:rsidR="00655341" w:rsidRPr="00F03C86" w:rsidRDefault="00655341" w:rsidP="00655341">
      <w:pPr>
        <w:spacing w:before="240" w:line="240" w:lineRule="auto"/>
        <w:jc w:val="both"/>
        <w:rPr>
          <w:rFonts w:ascii="Simplified Arabic" w:eastAsia="Times New Roman" w:hAnsi="Simplified Arabic" w:cs="Simplified Arabic"/>
          <w:sz w:val="32"/>
          <w:szCs w:val="32"/>
          <w:rtl/>
        </w:rPr>
      </w:pPr>
      <w:r w:rsidRPr="00F03C86">
        <w:rPr>
          <w:rFonts w:ascii="Simplified Arabic" w:hAnsi="Simplified Arabic" w:cs="Simplified Arabic"/>
          <w:color w:val="000000"/>
          <w:sz w:val="32"/>
          <w:szCs w:val="32"/>
          <w:rtl/>
        </w:rPr>
        <w:t>4.</w:t>
      </w:r>
      <w:r w:rsidRPr="00F03C86">
        <w:rPr>
          <w:rFonts w:ascii="Simplified Arabic" w:eastAsia="Times New Roman" w:hAnsi="Simplified Arabic" w:cs="Simplified Arabic"/>
          <w:sz w:val="32"/>
          <w:szCs w:val="32"/>
          <w:rtl/>
        </w:rPr>
        <w:t xml:space="preserve"> أن تبنّي الأصوليين لمعاني الواو منطلقه من المعنى اللغوي لها الذي يورده علماء النحو معتمدين على ما ورد من حجج وأدلة وبراهين وفي مقدمتها الشاهد القرآني ، فذكروا أن الأصل في الواو أنها عاطفة وعلماء النحو يحملونها على ثلاثة معان: مطلق الجمع، والترتيب، والمعية، والراجح عندهم أنها لمطلق الجمع  .</w:t>
      </w:r>
    </w:p>
    <w:p w:rsidR="00655341" w:rsidRPr="00F03C86" w:rsidRDefault="00655341" w:rsidP="00655341">
      <w:pPr>
        <w:spacing w:before="240" w:line="240" w:lineRule="auto"/>
        <w:jc w:val="both"/>
        <w:rPr>
          <w:rFonts w:ascii="Simplified Arabic" w:eastAsia="Times New Roman" w:hAnsi="Simplified Arabic" w:cs="Simplified Arabic"/>
          <w:sz w:val="32"/>
          <w:szCs w:val="32"/>
          <w:rtl/>
        </w:rPr>
      </w:pPr>
      <w:r w:rsidRPr="00F03C86">
        <w:rPr>
          <w:rFonts w:ascii="Simplified Arabic" w:eastAsia="Times New Roman" w:hAnsi="Simplified Arabic" w:cs="Simplified Arabic"/>
          <w:sz w:val="32"/>
          <w:szCs w:val="32"/>
          <w:rtl/>
        </w:rPr>
        <w:t>5ـ إن أثر اختلاف الأصوليين في تحديد معنى الواو قد تعدى إلى استدلالاتهم واستنباطاتهم وقد اتضح ذلك في الاستنباط الفقهي الذي عرضنا بعض النماذج منه.</w:t>
      </w:r>
    </w:p>
    <w:p w:rsidR="00655341" w:rsidRPr="00F03C86" w:rsidRDefault="00655341" w:rsidP="00655341">
      <w:pPr>
        <w:spacing w:before="240" w:line="240" w:lineRule="auto"/>
        <w:jc w:val="both"/>
        <w:rPr>
          <w:rFonts w:ascii="Simplified Arabic" w:hAnsi="Simplified Arabic" w:cs="Simplified Arabic"/>
          <w:color w:val="000000"/>
          <w:sz w:val="32"/>
          <w:szCs w:val="32"/>
          <w:rtl/>
        </w:rPr>
      </w:pPr>
      <w:r w:rsidRPr="00F03C86">
        <w:rPr>
          <w:rFonts w:ascii="Simplified Arabic" w:eastAsia="Times New Roman" w:hAnsi="Simplified Arabic" w:cs="Simplified Arabic"/>
          <w:sz w:val="32"/>
          <w:szCs w:val="32"/>
          <w:rtl/>
        </w:rPr>
        <w:t>6ـ أن رأي الأصولي واختياره في الاستنباطات الفقهية كان مؤثّر تأثيراً مباشراً على الاستدلال من المصادر الشرعية وفي مقدمتها القرآن الكريم.</w:t>
      </w:r>
    </w:p>
    <w:p w:rsidR="00655341" w:rsidRPr="00F03C86" w:rsidRDefault="00655341" w:rsidP="00655341">
      <w:pPr>
        <w:spacing w:after="0" w:line="240" w:lineRule="auto"/>
        <w:jc w:val="both"/>
        <w:rPr>
          <w:rFonts w:ascii="Simplified Arabic" w:hAnsi="Simplified Arabic" w:cs="Simplified Arabic"/>
          <w:sz w:val="32"/>
          <w:szCs w:val="32"/>
          <w:rtl/>
        </w:rPr>
      </w:pPr>
      <w:r w:rsidRPr="00F03C86">
        <w:rPr>
          <w:rFonts w:ascii="Simplified Arabic" w:hAnsi="Simplified Arabic" w:cs="Simplified Arabic"/>
          <w:color w:val="000000"/>
          <w:sz w:val="32"/>
          <w:szCs w:val="32"/>
          <w:rtl/>
        </w:rPr>
        <w:t xml:space="preserve">7. </w:t>
      </w:r>
      <w:r w:rsidRPr="00F03C86">
        <w:rPr>
          <w:rFonts w:ascii="Simplified Arabic" w:hAnsi="Simplified Arabic" w:cs="Simplified Arabic"/>
          <w:sz w:val="32"/>
          <w:szCs w:val="32"/>
          <w:rtl/>
        </w:rPr>
        <w:t>إن كثيرا من الفرق المنتمية للإسلام أو صاحبة التوجهات العقدية الأخرى، والبعيدة عن طريق أهل السنة استعملت كل الوسائل المتاحة من علوم مختلفة واختلافات معروضة لتقوية شوكة قولها ، وكان من بين هذه العلوم المستخدمة علم النحو إذ طوعوه وأعملوا قواعده في النصوص وفي مقدمتها النص القرآني ، وجعلوه متماشيا مع توجهاتهم ومتناسبا مع أفكارهم .</w:t>
      </w:r>
    </w:p>
    <w:p w:rsidR="00655341" w:rsidRPr="00F03C86" w:rsidRDefault="00655341" w:rsidP="00655341">
      <w:pPr>
        <w:spacing w:after="0" w:line="240" w:lineRule="auto"/>
        <w:jc w:val="both"/>
        <w:rPr>
          <w:rFonts w:ascii="Simplified Arabic" w:hAnsi="Simplified Arabic" w:cs="Simplified Arabic"/>
          <w:sz w:val="32"/>
          <w:szCs w:val="32"/>
          <w:rtl/>
        </w:rPr>
      </w:pPr>
      <w:r w:rsidRPr="00F03C86">
        <w:rPr>
          <w:rFonts w:ascii="Simplified Arabic" w:hAnsi="Simplified Arabic" w:cs="Simplified Arabic"/>
          <w:sz w:val="32"/>
          <w:szCs w:val="32"/>
          <w:rtl/>
        </w:rPr>
        <w:t>8ـ إن من بين أهم الفرق التي برزت</w:t>
      </w:r>
      <w:r w:rsidR="00393660">
        <w:rPr>
          <w:rFonts w:ascii="Simplified Arabic" w:hAnsi="Simplified Arabic" w:cs="Simplified Arabic"/>
          <w:sz w:val="32"/>
          <w:szCs w:val="32"/>
          <w:rtl/>
        </w:rPr>
        <w:t xml:space="preserve"> عندها حالة تطويع النحو وقواعده</w:t>
      </w:r>
      <w:r w:rsidRPr="00F03C86">
        <w:rPr>
          <w:rFonts w:ascii="Simplified Arabic" w:hAnsi="Simplified Arabic" w:cs="Simplified Arabic"/>
          <w:sz w:val="32"/>
          <w:szCs w:val="32"/>
          <w:rtl/>
        </w:rPr>
        <w:t xml:space="preserve"> عن طريق تطويع النصوص لغويا ــ وفي مقدمتها النصوص القرآنية ـ إلى المرادات التي ثبتوها  </w:t>
      </w:r>
      <w:r w:rsidRPr="00F03C86">
        <w:rPr>
          <w:rFonts w:ascii="Simplified Arabic" w:hAnsi="Simplified Arabic" w:cs="Simplified Arabic"/>
          <w:sz w:val="32"/>
          <w:szCs w:val="32"/>
          <w:rtl/>
        </w:rPr>
        <w:lastRenderedPageBreak/>
        <w:t xml:space="preserve">لتقوية معتقداتهم </w:t>
      </w:r>
      <w:r w:rsidR="00393660">
        <w:rPr>
          <w:rFonts w:ascii="Simplified Arabic" w:hAnsi="Simplified Arabic" w:cs="Simplified Arabic" w:hint="cs"/>
          <w:sz w:val="32"/>
          <w:szCs w:val="32"/>
          <w:rtl/>
        </w:rPr>
        <w:t>فرقة(</w:t>
      </w:r>
      <w:r w:rsidRPr="00F03C86">
        <w:rPr>
          <w:rFonts w:ascii="Simplified Arabic" w:hAnsi="Simplified Arabic" w:cs="Simplified Arabic"/>
          <w:sz w:val="32"/>
          <w:szCs w:val="32"/>
          <w:rtl/>
        </w:rPr>
        <w:t>المعتزلة</w:t>
      </w:r>
      <w:r w:rsidR="00393660">
        <w:rPr>
          <w:rFonts w:ascii="Simplified Arabic" w:hAnsi="Simplified Arabic" w:cs="Simplified Arabic" w:hint="cs"/>
          <w:sz w:val="32"/>
          <w:szCs w:val="32"/>
          <w:rtl/>
        </w:rPr>
        <w:t>)</w:t>
      </w:r>
      <w:r w:rsidRPr="00F03C86">
        <w:rPr>
          <w:rFonts w:ascii="Simplified Arabic" w:hAnsi="Simplified Arabic" w:cs="Simplified Arabic"/>
          <w:sz w:val="32"/>
          <w:szCs w:val="32"/>
          <w:rtl/>
        </w:rPr>
        <w:t>، وقد برز الكثير من علمائهم في علوم اللغة العربية كعمرو بن عبيد وواصل بن عطاء والزمخشري،وهذا ما سهل لهم عملية استعمال اللغة كوسيلة لتحقيق ما ذهبوا إليه في تثبيت معتقداتهم .</w:t>
      </w:r>
    </w:p>
    <w:p w:rsidR="00655341" w:rsidRPr="00F03C86" w:rsidRDefault="00655341" w:rsidP="00655341">
      <w:pPr>
        <w:spacing w:after="0" w:line="240" w:lineRule="auto"/>
        <w:jc w:val="both"/>
        <w:rPr>
          <w:rFonts w:ascii="Simplified Arabic" w:hAnsi="Simplified Arabic" w:cs="Simplified Arabic"/>
          <w:sz w:val="32"/>
          <w:szCs w:val="32"/>
          <w:rtl/>
        </w:rPr>
      </w:pPr>
      <w:r w:rsidRPr="00F03C86">
        <w:rPr>
          <w:rFonts w:ascii="Simplified Arabic" w:hAnsi="Simplified Arabic" w:cs="Simplified Arabic"/>
          <w:sz w:val="32"/>
          <w:szCs w:val="32"/>
          <w:rtl/>
        </w:rPr>
        <w:t xml:space="preserve">9ـ من أمثلة </w:t>
      </w:r>
      <w:r w:rsidR="00393660">
        <w:rPr>
          <w:rFonts w:ascii="Simplified Arabic" w:hAnsi="Simplified Arabic" w:cs="Simplified Arabic" w:hint="cs"/>
          <w:sz w:val="32"/>
          <w:szCs w:val="32"/>
          <w:rtl/>
        </w:rPr>
        <w:t xml:space="preserve">ظهور الأثر الفعلي للشاهد القرآني في تقرير معتقدات </w:t>
      </w:r>
      <w:r w:rsidR="00575639">
        <w:rPr>
          <w:rFonts w:ascii="Simplified Arabic" w:hAnsi="Simplified Arabic" w:cs="Simplified Arabic" w:hint="cs"/>
          <w:sz w:val="32"/>
          <w:szCs w:val="32"/>
          <w:rtl/>
        </w:rPr>
        <w:t xml:space="preserve">المعتزلة </w:t>
      </w:r>
      <w:r w:rsidR="00575639">
        <w:rPr>
          <w:rFonts w:ascii="Simplified Arabic" w:hAnsi="Simplified Arabic" w:cs="Simplified Arabic"/>
          <w:sz w:val="32"/>
          <w:szCs w:val="32"/>
          <w:rtl/>
        </w:rPr>
        <w:t>أثر</w:t>
      </w:r>
      <w:r w:rsidRPr="00F03C86">
        <w:rPr>
          <w:rFonts w:ascii="Simplified Arabic" w:hAnsi="Simplified Arabic" w:cs="Simplified Arabic"/>
          <w:sz w:val="32"/>
          <w:szCs w:val="32"/>
          <w:rtl/>
        </w:rPr>
        <w:t xml:space="preserve"> ذكرنا مسألتين وهما</w:t>
      </w:r>
      <w:r w:rsidR="00575639">
        <w:rPr>
          <w:rFonts w:ascii="Simplified Arabic" w:hAnsi="Simplified Arabic" w:cs="Simplified Arabic" w:hint="cs"/>
          <w:sz w:val="32"/>
          <w:szCs w:val="32"/>
          <w:rtl/>
        </w:rPr>
        <w:t>:</w:t>
      </w:r>
      <w:r w:rsidRPr="00F03C86">
        <w:rPr>
          <w:rFonts w:ascii="Simplified Arabic" w:hAnsi="Simplified Arabic" w:cs="Simplified Arabic"/>
          <w:sz w:val="32"/>
          <w:szCs w:val="32"/>
          <w:rtl/>
        </w:rPr>
        <w:t xml:space="preserve"> الرؤية لله يوم القيامة</w:t>
      </w:r>
      <w:r w:rsidR="00575639">
        <w:rPr>
          <w:rFonts w:ascii="Simplified Arabic" w:hAnsi="Simplified Arabic" w:cs="Simplified Arabic" w:hint="cs"/>
          <w:sz w:val="32"/>
          <w:szCs w:val="32"/>
          <w:rtl/>
        </w:rPr>
        <w:t xml:space="preserve"> </w:t>
      </w:r>
      <w:r w:rsidRPr="00F03C86">
        <w:rPr>
          <w:rFonts w:ascii="Simplified Arabic" w:hAnsi="Simplified Arabic" w:cs="Simplified Arabic"/>
          <w:sz w:val="32"/>
          <w:szCs w:val="32"/>
          <w:rtl/>
        </w:rPr>
        <w:t>،</w:t>
      </w:r>
      <w:r w:rsidR="00575639">
        <w:rPr>
          <w:rFonts w:ascii="Simplified Arabic" w:hAnsi="Simplified Arabic" w:cs="Simplified Arabic" w:hint="cs"/>
          <w:sz w:val="32"/>
          <w:szCs w:val="32"/>
          <w:rtl/>
        </w:rPr>
        <w:t xml:space="preserve"> </w:t>
      </w:r>
      <w:r w:rsidRPr="00F03C86">
        <w:rPr>
          <w:rFonts w:ascii="Simplified Arabic" w:hAnsi="Simplified Arabic" w:cs="Simplified Arabic"/>
          <w:sz w:val="32"/>
          <w:szCs w:val="32"/>
          <w:rtl/>
        </w:rPr>
        <w:t>وخلق أفعال العباد .</w:t>
      </w:r>
    </w:p>
    <w:p w:rsidR="00655341" w:rsidRPr="00F03C86" w:rsidRDefault="00655341" w:rsidP="00655341">
      <w:pPr>
        <w:spacing w:before="240" w:line="240" w:lineRule="auto"/>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 xml:space="preserve">  وختاماَ أسأله تعالى وهو خير مسؤول بأسمائه الحسنى،وصفاته العلى أن يتقبل مني ما عملت وأن يوفقني للخير والرشاد والتوفيق والسداد أنا وجميع المسلمين،وأن يعصمني وإياهم من مضلات الفتن ما ظهر منها،وما  بطن،وأن يعلمنا ما ينفعنا وينفعنا بما علمنا انه ولي ذلك والقادر عليه وآخر دعوانا أن الحمد لله رب العالمين .</w:t>
      </w:r>
    </w:p>
    <w:p w:rsidR="00655341" w:rsidRPr="00F03C86" w:rsidRDefault="00655341" w:rsidP="00655341">
      <w:pPr>
        <w:spacing w:line="240" w:lineRule="auto"/>
        <w:rPr>
          <w:rFonts w:ascii="Simplified Arabic" w:hAnsi="Simplified Arabic" w:cs="Simplified Arabic"/>
          <w:b/>
          <w:bCs/>
          <w:color w:val="000000"/>
          <w:sz w:val="32"/>
          <w:szCs w:val="32"/>
          <w:rtl/>
        </w:rPr>
      </w:pPr>
    </w:p>
    <w:p w:rsidR="00655341" w:rsidRPr="00F03C86" w:rsidRDefault="00655341" w:rsidP="00655341">
      <w:pPr>
        <w:spacing w:after="0" w:line="240" w:lineRule="auto"/>
        <w:jc w:val="center"/>
        <w:rPr>
          <w:rFonts w:ascii="Simplified Arabic" w:hAnsi="Simplified Arabic" w:cs="Simplified Arabic"/>
          <w:b/>
          <w:bCs/>
          <w:color w:val="000000"/>
          <w:sz w:val="32"/>
          <w:szCs w:val="32"/>
          <w:rtl/>
        </w:rPr>
      </w:pPr>
      <w:r w:rsidRPr="00F03C86">
        <w:rPr>
          <w:rFonts w:ascii="Simplified Arabic" w:hAnsi="Simplified Arabic" w:cs="Simplified Arabic"/>
          <w:b/>
          <w:bCs/>
          <w:color w:val="000000"/>
          <w:sz w:val="32"/>
          <w:szCs w:val="32"/>
          <w:rtl/>
        </w:rPr>
        <w:t>المصادر والمراجع</w:t>
      </w:r>
    </w:p>
    <w:p w:rsidR="00655341" w:rsidRPr="00F03C86" w:rsidRDefault="00655341" w:rsidP="00655341">
      <w:pPr>
        <w:pStyle w:val="ListParagraph"/>
        <w:numPr>
          <w:ilvl w:val="0"/>
          <w:numId w:val="2"/>
        </w:numPr>
        <w:tabs>
          <w:tab w:val="left" w:pos="1031"/>
        </w:tabs>
        <w:spacing w:after="0" w:line="240" w:lineRule="auto"/>
        <w:jc w:val="both"/>
        <w:rPr>
          <w:rFonts w:ascii="Simplified Arabic" w:hAnsi="Simplified Arabic" w:cs="Simplified Arabic"/>
          <w:b/>
          <w:bCs/>
          <w:color w:val="000000"/>
          <w:sz w:val="32"/>
          <w:szCs w:val="32"/>
        </w:rPr>
      </w:pPr>
      <w:r w:rsidRPr="00F03C86">
        <w:rPr>
          <w:rFonts w:ascii="Simplified Arabic" w:hAnsi="Simplified Arabic" w:cs="Simplified Arabic"/>
          <w:color w:val="000000"/>
          <w:sz w:val="32"/>
          <w:szCs w:val="32"/>
          <w:rtl/>
        </w:rPr>
        <w:t>الإبهاج في شرح المنهاج على منهاج الوصول إلى علم الأصول- البيضاوي (علي بن عبد الكافي السبكي) ،ط:1،(دار الكتب العلمية ) ببيروت، د.ت.</w:t>
      </w:r>
    </w:p>
    <w:p w:rsidR="00655341" w:rsidRPr="00F03C86" w:rsidRDefault="00655341" w:rsidP="00655341">
      <w:pPr>
        <w:pStyle w:val="ListParagraph"/>
        <w:numPr>
          <w:ilvl w:val="0"/>
          <w:numId w:val="2"/>
        </w:numPr>
        <w:autoSpaceDE w:val="0"/>
        <w:autoSpaceDN w:val="0"/>
        <w:adjustRightInd w:val="0"/>
        <w:spacing w:after="0" w:line="240" w:lineRule="auto"/>
        <w:jc w:val="both"/>
        <w:rPr>
          <w:rFonts w:ascii="Simplified Arabic" w:hAnsi="Simplified Arabic" w:cs="Simplified Arabic"/>
          <w:sz w:val="32"/>
          <w:szCs w:val="32"/>
          <w:lang w:bidi="ar-IQ"/>
        </w:rPr>
      </w:pPr>
      <w:r w:rsidRPr="00F03C86">
        <w:rPr>
          <w:rFonts w:ascii="Simplified Arabic" w:eastAsia="Times New Roman" w:hAnsi="Simplified Arabic" w:cs="Simplified Arabic"/>
          <w:sz w:val="32"/>
          <w:szCs w:val="32"/>
          <w:rtl/>
        </w:rPr>
        <w:t xml:space="preserve">الإحكام في أصول الأحكام - </w:t>
      </w:r>
      <w:r w:rsidRPr="00F03C86">
        <w:rPr>
          <w:rFonts w:ascii="Simplified Arabic" w:hAnsi="Simplified Arabic" w:cs="Simplified Arabic"/>
          <w:sz w:val="32"/>
          <w:szCs w:val="32"/>
          <w:rtl/>
          <w:lang w:bidi="ar-IQ"/>
        </w:rPr>
        <w:t>أبو الحسن سيد الدين علي بن أبي علي بن محمد بن سالم الثعلبي الآمدي (المتوفى: 631هـ) .تحقيق:عبد الرزاق عفيفي، د.ط،( المكتب الإسلامي) ببيروت-لبنان، د.ت.</w:t>
      </w:r>
    </w:p>
    <w:p w:rsidR="00655341" w:rsidRPr="00F03C86" w:rsidRDefault="00655341" w:rsidP="00655341">
      <w:pPr>
        <w:pStyle w:val="ListParagraph"/>
        <w:numPr>
          <w:ilvl w:val="0"/>
          <w:numId w:val="2"/>
        </w:numPr>
        <w:autoSpaceDE w:val="0"/>
        <w:autoSpaceDN w:val="0"/>
        <w:adjustRightInd w:val="0"/>
        <w:spacing w:after="0" w:line="240" w:lineRule="auto"/>
        <w:jc w:val="both"/>
        <w:rPr>
          <w:rFonts w:ascii="Simplified Arabic" w:hAnsi="Simplified Arabic" w:cs="Simplified Arabic"/>
          <w:sz w:val="32"/>
          <w:szCs w:val="32"/>
          <w:lang w:bidi="ar-IQ"/>
        </w:rPr>
      </w:pPr>
      <w:r w:rsidRPr="00F03C86">
        <w:rPr>
          <w:rFonts w:ascii="Simplified Arabic" w:eastAsia="Times New Roman" w:hAnsi="Simplified Arabic" w:cs="Simplified Arabic"/>
          <w:sz w:val="32"/>
          <w:szCs w:val="32"/>
          <w:rtl/>
        </w:rPr>
        <w:t>ارتشاف الضرب من لسان العرب -</w:t>
      </w:r>
      <w:r w:rsidRPr="00F03C86">
        <w:rPr>
          <w:rFonts w:ascii="Simplified Arabic" w:hAnsi="Simplified Arabic" w:cs="Simplified Arabic"/>
          <w:sz w:val="32"/>
          <w:szCs w:val="32"/>
          <w:rtl/>
          <w:lang w:bidi="ar-IQ"/>
        </w:rPr>
        <w:t xml:space="preserve"> أبو حيان محمد بن يوسف بن علي بن يوسف بن حيان أثير الدين الأندلسي (المتوفى: 745هـ)</w:t>
      </w:r>
      <w:r w:rsidRPr="00F03C86">
        <w:rPr>
          <w:rFonts w:ascii="Simplified Arabic" w:eastAsia="Times New Roman" w:hAnsi="Simplified Arabic" w:cs="Simplified Arabic"/>
          <w:sz w:val="32"/>
          <w:szCs w:val="32"/>
          <w:rtl/>
        </w:rPr>
        <w:t>تحقيق:الدكتور مصطفى أحمد النماس، د.ط،  (المكتبة الأزهرية للتراث) بالقاهرة 1417هـ - 1997م.</w:t>
      </w:r>
    </w:p>
    <w:p w:rsidR="00655341" w:rsidRPr="00F03C86" w:rsidRDefault="00655341" w:rsidP="00655341">
      <w:pPr>
        <w:pStyle w:val="ListParagraph"/>
        <w:numPr>
          <w:ilvl w:val="0"/>
          <w:numId w:val="2"/>
        </w:numPr>
        <w:autoSpaceDE w:val="0"/>
        <w:autoSpaceDN w:val="0"/>
        <w:adjustRightInd w:val="0"/>
        <w:spacing w:after="0" w:line="240" w:lineRule="auto"/>
        <w:jc w:val="both"/>
        <w:rPr>
          <w:rFonts w:ascii="Simplified Arabic" w:hAnsi="Simplified Arabic" w:cs="Simplified Arabic"/>
          <w:sz w:val="32"/>
          <w:szCs w:val="32"/>
          <w:lang w:bidi="ar-IQ"/>
        </w:rPr>
      </w:pPr>
      <w:r w:rsidRPr="00F03C86">
        <w:rPr>
          <w:rFonts w:ascii="Simplified Arabic" w:eastAsia="Times New Roman" w:hAnsi="Simplified Arabic" w:cs="Simplified Arabic"/>
          <w:sz w:val="32"/>
          <w:szCs w:val="32"/>
          <w:rtl/>
        </w:rPr>
        <w:t>أصول البزدوي لفخر الإسلام البزدوي - ط / دار الكتاب العربي - بيروت.</w:t>
      </w:r>
    </w:p>
    <w:p w:rsidR="00655341" w:rsidRPr="00F03C86" w:rsidRDefault="00655341" w:rsidP="00655341">
      <w:pPr>
        <w:pStyle w:val="ListParagraph"/>
        <w:numPr>
          <w:ilvl w:val="0"/>
          <w:numId w:val="2"/>
        </w:numPr>
        <w:autoSpaceDE w:val="0"/>
        <w:autoSpaceDN w:val="0"/>
        <w:adjustRightInd w:val="0"/>
        <w:spacing w:after="0" w:line="240" w:lineRule="auto"/>
        <w:jc w:val="both"/>
        <w:rPr>
          <w:rFonts w:ascii="Simplified Arabic" w:hAnsi="Simplified Arabic" w:cs="Simplified Arabic"/>
          <w:sz w:val="32"/>
          <w:szCs w:val="32"/>
          <w:lang w:bidi="ar-IQ"/>
        </w:rPr>
      </w:pPr>
      <w:r w:rsidRPr="00F03C86">
        <w:rPr>
          <w:rFonts w:ascii="Simplified Arabic" w:eastAsia="Times New Roman" w:hAnsi="Simplified Arabic" w:cs="Simplified Arabic"/>
          <w:sz w:val="32"/>
          <w:szCs w:val="32"/>
          <w:rtl/>
        </w:rPr>
        <w:t xml:space="preserve">أصول السرخسي- </w:t>
      </w:r>
      <w:r w:rsidRPr="00F03C86">
        <w:rPr>
          <w:rFonts w:ascii="Simplified Arabic" w:hAnsi="Simplified Arabic" w:cs="Simplified Arabic"/>
          <w:sz w:val="32"/>
          <w:szCs w:val="32"/>
          <w:rtl/>
          <w:lang w:bidi="ar-IQ"/>
        </w:rPr>
        <w:t>محمد بن أحمد بن أبي سهل شمس الأئمة السرخسي (المتوفى: 483هـ) .</w:t>
      </w:r>
      <w:r w:rsidRPr="00F03C86">
        <w:rPr>
          <w:rFonts w:ascii="Simplified Arabic" w:eastAsia="Times New Roman" w:hAnsi="Simplified Arabic" w:cs="Simplified Arabic"/>
          <w:sz w:val="32"/>
          <w:szCs w:val="32"/>
          <w:rtl/>
        </w:rPr>
        <w:t>د.ط،(دار المعرفة للطباعة والنشر) ببيروت، د.ت.</w:t>
      </w:r>
    </w:p>
    <w:p w:rsidR="00655341" w:rsidRPr="00F03C86" w:rsidRDefault="00655341" w:rsidP="00655341">
      <w:pPr>
        <w:pStyle w:val="ListParagraph"/>
        <w:numPr>
          <w:ilvl w:val="0"/>
          <w:numId w:val="2"/>
        </w:numPr>
        <w:spacing w:after="0" w:line="240" w:lineRule="auto"/>
        <w:jc w:val="both"/>
        <w:rPr>
          <w:rFonts w:ascii="Simplified Arabic" w:hAnsi="Simplified Arabic" w:cs="Simplified Arabic"/>
          <w:sz w:val="32"/>
          <w:szCs w:val="32"/>
        </w:rPr>
      </w:pPr>
      <w:r w:rsidRPr="00F03C86">
        <w:rPr>
          <w:rFonts w:ascii="Simplified Arabic" w:hAnsi="Simplified Arabic" w:cs="Simplified Arabic"/>
          <w:sz w:val="32"/>
          <w:szCs w:val="32"/>
          <w:rtl/>
        </w:rPr>
        <w:lastRenderedPageBreak/>
        <w:t>أنوار التنزيل وأسرار التأويل- البيضاوي (ناصر الدين عبد الله بن عمر ت 685 هـ)د.ط،(دار الفكر) ببيروت، د.ت.</w:t>
      </w:r>
    </w:p>
    <w:p w:rsidR="00655341" w:rsidRPr="00F03C86" w:rsidRDefault="00655341" w:rsidP="00655341">
      <w:pPr>
        <w:pStyle w:val="FootnoteText"/>
        <w:numPr>
          <w:ilvl w:val="0"/>
          <w:numId w:val="2"/>
        </w:numPr>
        <w:jc w:val="both"/>
        <w:rPr>
          <w:rFonts w:ascii="Simplified Arabic" w:hAnsi="Simplified Arabic" w:cs="Simplified Arabic"/>
          <w:sz w:val="32"/>
          <w:szCs w:val="32"/>
          <w:rtl/>
        </w:rPr>
      </w:pPr>
      <w:r w:rsidRPr="00F03C86">
        <w:rPr>
          <w:rFonts w:ascii="Simplified Arabic" w:hAnsi="Simplified Arabic" w:cs="Simplified Arabic"/>
          <w:sz w:val="32"/>
          <w:szCs w:val="32"/>
          <w:rtl/>
        </w:rPr>
        <w:t>أوضح المسالك إلى ألفية ابن مالك ـــ ابن هشام (أبو محمد عبد الله جمال الدين بن يوسف بن أحمد الأنصاري ت 761هـ) .تحقيق: محمد محيي الدين عبد الحميد،ط:5</w:t>
      </w:r>
      <w:r w:rsidRPr="00F03C86">
        <w:rPr>
          <w:rFonts w:ascii="Simplified Arabic" w:hAnsi="Simplified Arabic" w:cs="Simplified Arabic"/>
          <w:sz w:val="32"/>
          <w:szCs w:val="32"/>
        </w:rPr>
        <w:t xml:space="preserve"> </w:t>
      </w:r>
      <w:r w:rsidRPr="00F03C86">
        <w:rPr>
          <w:rFonts w:ascii="Simplified Arabic" w:hAnsi="Simplified Arabic" w:cs="Simplified Arabic"/>
          <w:sz w:val="32"/>
          <w:szCs w:val="32"/>
          <w:rtl/>
        </w:rPr>
        <w:t>، (دار الجيل) ببيروت - 1399هـ 1979م.</w:t>
      </w:r>
    </w:p>
    <w:p w:rsidR="00655341" w:rsidRPr="00F03C86" w:rsidRDefault="00655341" w:rsidP="00655341">
      <w:pPr>
        <w:pStyle w:val="ListParagraph"/>
        <w:numPr>
          <w:ilvl w:val="0"/>
          <w:numId w:val="2"/>
        </w:numPr>
        <w:tabs>
          <w:tab w:val="left" w:pos="1031"/>
        </w:tabs>
        <w:spacing w:after="0" w:line="240" w:lineRule="auto"/>
        <w:jc w:val="both"/>
        <w:rPr>
          <w:rFonts w:ascii="Simplified Arabic" w:hAnsi="Simplified Arabic" w:cs="Simplified Arabic"/>
          <w:b/>
          <w:bCs/>
          <w:color w:val="000000"/>
          <w:sz w:val="32"/>
          <w:szCs w:val="32"/>
        </w:rPr>
      </w:pPr>
      <w:r w:rsidRPr="00F03C86">
        <w:rPr>
          <w:rFonts w:ascii="Simplified Arabic" w:hAnsi="Simplified Arabic" w:cs="Simplified Arabic"/>
          <w:color w:val="000000"/>
          <w:sz w:val="32"/>
          <w:szCs w:val="32"/>
          <w:rtl/>
        </w:rPr>
        <w:t xml:space="preserve">البحر المحيط في أصول الفقه – الزركشي (بدر الدين محمد بن بهادر بن عبد الله) ، د.ط،(دار الكتب العلمية) ببيروت- لبنان، 1421هـ - 2000م. </w:t>
      </w:r>
    </w:p>
    <w:p w:rsidR="00655341" w:rsidRPr="00F03C86" w:rsidRDefault="00655341" w:rsidP="00655341">
      <w:pPr>
        <w:pStyle w:val="ListParagraph"/>
        <w:numPr>
          <w:ilvl w:val="0"/>
          <w:numId w:val="2"/>
        </w:numPr>
        <w:autoSpaceDE w:val="0"/>
        <w:autoSpaceDN w:val="0"/>
        <w:adjustRightInd w:val="0"/>
        <w:spacing w:after="0" w:line="240" w:lineRule="auto"/>
        <w:jc w:val="both"/>
        <w:rPr>
          <w:rFonts w:ascii="Simplified Arabic" w:hAnsi="Simplified Arabic" w:cs="Simplified Arabic"/>
          <w:sz w:val="32"/>
          <w:szCs w:val="32"/>
          <w:lang w:bidi="ar-IQ"/>
        </w:rPr>
      </w:pPr>
      <w:r w:rsidRPr="00F03C86">
        <w:rPr>
          <w:rFonts w:ascii="Simplified Arabic" w:eastAsia="Times New Roman" w:hAnsi="Simplified Arabic" w:cs="Simplified Arabic"/>
          <w:sz w:val="32"/>
          <w:szCs w:val="32"/>
          <w:rtl/>
        </w:rPr>
        <w:t xml:space="preserve">بداية المجتهد ونهاية المقتصد- </w:t>
      </w:r>
      <w:r w:rsidRPr="00F03C86">
        <w:rPr>
          <w:rFonts w:ascii="Simplified Arabic" w:hAnsi="Simplified Arabic" w:cs="Simplified Arabic"/>
          <w:sz w:val="32"/>
          <w:szCs w:val="32"/>
          <w:rtl/>
          <w:lang w:bidi="ar-IQ"/>
        </w:rPr>
        <w:t>أبو الوليد محمد بن أحمد بن محمد بن أحمد بن رشد القرطبي الشهير بابن رشد الحفيد (المتوفى: 595هـ) .د.ط،(دار الحديث) بالقاهرة،1425هـ - 2004 م.</w:t>
      </w:r>
    </w:p>
    <w:p w:rsidR="00655341" w:rsidRPr="00F03C86" w:rsidRDefault="00655341" w:rsidP="00655341">
      <w:pPr>
        <w:pStyle w:val="ListParagraph"/>
        <w:numPr>
          <w:ilvl w:val="0"/>
          <w:numId w:val="2"/>
        </w:numPr>
        <w:tabs>
          <w:tab w:val="left" w:pos="1031"/>
        </w:tabs>
        <w:spacing w:after="0" w:line="240" w:lineRule="auto"/>
        <w:jc w:val="both"/>
        <w:rPr>
          <w:rFonts w:ascii="Simplified Arabic" w:hAnsi="Simplified Arabic" w:cs="Simplified Arabic"/>
          <w:b/>
          <w:bCs/>
          <w:color w:val="000000"/>
          <w:sz w:val="32"/>
          <w:szCs w:val="32"/>
        </w:rPr>
      </w:pPr>
      <w:r w:rsidRPr="00F03C86">
        <w:rPr>
          <w:rFonts w:ascii="Simplified Arabic" w:hAnsi="Simplified Arabic" w:cs="Simplified Arabic"/>
          <w:color w:val="000000"/>
          <w:sz w:val="32"/>
          <w:szCs w:val="32"/>
          <w:rtl/>
        </w:rPr>
        <w:t>البرهان في أصول الفقه- الجويني (عبد الملك بن عبد الله بن يوسف أبو المعالي) ،ط:4 ،(دار الوفاء) بالمنصورة- مصر، د.ت.</w:t>
      </w:r>
    </w:p>
    <w:p w:rsidR="00655341" w:rsidRPr="00F03C86" w:rsidRDefault="00655341" w:rsidP="00655341">
      <w:pPr>
        <w:pStyle w:val="FootnoteText"/>
        <w:numPr>
          <w:ilvl w:val="0"/>
          <w:numId w:val="2"/>
        </w:numPr>
        <w:jc w:val="both"/>
        <w:rPr>
          <w:rFonts w:ascii="Simplified Arabic" w:hAnsi="Simplified Arabic" w:cs="Simplified Arabic"/>
          <w:sz w:val="32"/>
          <w:szCs w:val="32"/>
        </w:rPr>
      </w:pPr>
      <w:r w:rsidRPr="00F03C86">
        <w:rPr>
          <w:rFonts w:ascii="Simplified Arabic" w:hAnsi="Simplified Arabic" w:cs="Simplified Arabic"/>
          <w:sz w:val="32"/>
          <w:szCs w:val="32"/>
          <w:rtl/>
          <w:lang w:bidi="ar-IQ"/>
        </w:rPr>
        <w:t>بغية الوعاة في طبقات اللغويين والنحاة-السيوطي (عبد الرحمن بن أبي بكر، جلال الدين ت: 911هـ) .تحقيق: محمد أبو الفضل إبراهيم، د.ط،(المكتبة العصرية) بصيدا- لبنان، د.ت.</w:t>
      </w:r>
    </w:p>
    <w:p w:rsidR="00655341" w:rsidRPr="00F03C86" w:rsidRDefault="00655341" w:rsidP="00655341">
      <w:pPr>
        <w:pStyle w:val="ListParagraph"/>
        <w:numPr>
          <w:ilvl w:val="0"/>
          <w:numId w:val="2"/>
        </w:numPr>
        <w:tabs>
          <w:tab w:val="left" w:pos="1031"/>
        </w:tabs>
        <w:spacing w:after="0" w:line="240" w:lineRule="auto"/>
        <w:jc w:val="both"/>
        <w:rPr>
          <w:rFonts w:ascii="Simplified Arabic" w:hAnsi="Simplified Arabic" w:cs="Simplified Arabic"/>
          <w:b/>
          <w:bCs/>
          <w:color w:val="000000"/>
          <w:sz w:val="32"/>
          <w:szCs w:val="32"/>
        </w:rPr>
      </w:pPr>
      <w:r w:rsidRPr="00F03C86">
        <w:rPr>
          <w:rFonts w:ascii="Simplified Arabic" w:hAnsi="Simplified Arabic" w:cs="Simplified Arabic"/>
          <w:color w:val="000000"/>
          <w:sz w:val="32"/>
          <w:szCs w:val="32"/>
          <w:rtl/>
        </w:rPr>
        <w:t xml:space="preserve">تاج العروس من جواهر القاموس- الزبيدي ( محمد مرتضى الحسيني) ، د.ط،( دار الهداية) ، د.ت. </w:t>
      </w:r>
    </w:p>
    <w:p w:rsidR="00655341" w:rsidRPr="00F03C86" w:rsidRDefault="00655341" w:rsidP="00655341">
      <w:pPr>
        <w:pStyle w:val="FootnoteText"/>
        <w:numPr>
          <w:ilvl w:val="0"/>
          <w:numId w:val="2"/>
        </w:numPr>
        <w:jc w:val="both"/>
        <w:rPr>
          <w:rFonts w:ascii="Simplified Arabic" w:hAnsi="Simplified Arabic" w:cs="Simplified Arabic"/>
          <w:sz w:val="32"/>
          <w:szCs w:val="32"/>
        </w:rPr>
      </w:pPr>
      <w:r w:rsidRPr="00F03C86">
        <w:rPr>
          <w:rFonts w:ascii="Simplified Arabic" w:hAnsi="Simplified Arabic" w:cs="Simplified Arabic"/>
          <w:sz w:val="32"/>
          <w:szCs w:val="32"/>
          <w:rtl/>
          <w:lang w:bidi="ar-IQ"/>
        </w:rPr>
        <w:t>التبصير في الدين وتمييز الفرقة الناجية عن الفرق الهالكين- الأسفراييني (أبو المظفر طاهر بن محمد ت 471هـ) .تحقيق:كمال يوسف الحوت ، ط:1،(عالم الكتب) ، بيروت-لبنان،1403هـ - 1983م.</w:t>
      </w:r>
    </w:p>
    <w:p w:rsidR="00655341" w:rsidRPr="00F03C86" w:rsidRDefault="00655341" w:rsidP="00655341">
      <w:pPr>
        <w:pStyle w:val="ListParagraph"/>
        <w:numPr>
          <w:ilvl w:val="0"/>
          <w:numId w:val="2"/>
        </w:numPr>
        <w:autoSpaceDE w:val="0"/>
        <w:autoSpaceDN w:val="0"/>
        <w:adjustRightInd w:val="0"/>
        <w:spacing w:after="0" w:line="240" w:lineRule="auto"/>
        <w:jc w:val="both"/>
        <w:rPr>
          <w:rFonts w:ascii="Simplified Arabic" w:hAnsi="Simplified Arabic" w:cs="Simplified Arabic"/>
          <w:sz w:val="32"/>
          <w:szCs w:val="32"/>
          <w:lang w:bidi="ar-IQ"/>
        </w:rPr>
      </w:pPr>
      <w:r w:rsidRPr="00F03C86">
        <w:rPr>
          <w:rFonts w:ascii="Simplified Arabic" w:eastAsia="Times New Roman" w:hAnsi="Simplified Arabic" w:cs="Simplified Arabic"/>
          <w:sz w:val="32"/>
          <w:szCs w:val="32"/>
          <w:rtl/>
        </w:rPr>
        <w:t xml:space="preserve">التصريح بمضمون التوضيح-  </w:t>
      </w:r>
      <w:r w:rsidRPr="00F03C86">
        <w:rPr>
          <w:rFonts w:ascii="Simplified Arabic" w:hAnsi="Simplified Arabic" w:cs="Simplified Arabic"/>
          <w:sz w:val="32"/>
          <w:szCs w:val="32"/>
          <w:rtl/>
          <w:lang w:bidi="ar-IQ"/>
        </w:rPr>
        <w:t>خالد بن عبد الله بن أبي بكر بن محمد الجرجاويّ الأزهري، زين الدين المصري، وكان يعرف بالوقاد (المتوفى: 905هـ) .</w:t>
      </w:r>
      <w:r w:rsidRPr="00F03C86">
        <w:rPr>
          <w:rFonts w:ascii="Simplified Arabic" w:eastAsia="Times New Roman" w:hAnsi="Simplified Arabic" w:cs="Simplified Arabic"/>
          <w:sz w:val="32"/>
          <w:szCs w:val="32"/>
          <w:rtl/>
        </w:rPr>
        <w:t>تحقيق: محمد باسل عيون السود، ط:1،(دار الكتب العلمية) ببيروت،1412هـ - 2000م.</w:t>
      </w:r>
    </w:p>
    <w:p w:rsidR="00655341" w:rsidRPr="00F03C86" w:rsidRDefault="00655341" w:rsidP="00655341">
      <w:pPr>
        <w:pStyle w:val="ListParagraph"/>
        <w:numPr>
          <w:ilvl w:val="0"/>
          <w:numId w:val="2"/>
        </w:numPr>
        <w:tabs>
          <w:tab w:val="left" w:pos="1031"/>
        </w:tabs>
        <w:spacing w:after="0" w:line="240" w:lineRule="auto"/>
        <w:jc w:val="both"/>
        <w:rPr>
          <w:rFonts w:ascii="Simplified Arabic" w:hAnsi="Simplified Arabic" w:cs="Simplified Arabic"/>
          <w:b/>
          <w:bCs/>
          <w:color w:val="000000"/>
          <w:sz w:val="32"/>
          <w:szCs w:val="32"/>
        </w:rPr>
      </w:pPr>
      <w:r w:rsidRPr="00F03C86">
        <w:rPr>
          <w:rFonts w:ascii="Simplified Arabic" w:hAnsi="Simplified Arabic" w:cs="Simplified Arabic"/>
          <w:color w:val="000000"/>
          <w:sz w:val="32"/>
          <w:szCs w:val="32"/>
          <w:rtl/>
        </w:rPr>
        <w:t xml:space="preserve">تفسير القرآن العظيم – ابن كثير (أبو الفداء إسماعيل بن عمر  الدمشقي) ، د.ط( دار الفكر) ببيروت، د.ت. </w:t>
      </w:r>
    </w:p>
    <w:p w:rsidR="00655341" w:rsidRPr="00F03C86" w:rsidRDefault="00655341" w:rsidP="00655341">
      <w:pPr>
        <w:pStyle w:val="ListParagraph"/>
        <w:numPr>
          <w:ilvl w:val="0"/>
          <w:numId w:val="2"/>
        </w:numPr>
        <w:tabs>
          <w:tab w:val="left" w:pos="1031"/>
        </w:tabs>
        <w:spacing w:after="0" w:line="240" w:lineRule="auto"/>
        <w:jc w:val="both"/>
        <w:rPr>
          <w:rFonts w:ascii="Simplified Arabic" w:hAnsi="Simplified Arabic" w:cs="Simplified Arabic"/>
          <w:b/>
          <w:bCs/>
          <w:color w:val="000000"/>
          <w:sz w:val="32"/>
          <w:szCs w:val="32"/>
        </w:rPr>
      </w:pPr>
      <w:r w:rsidRPr="00F03C86">
        <w:rPr>
          <w:rFonts w:ascii="Simplified Arabic" w:hAnsi="Simplified Arabic" w:cs="Simplified Arabic"/>
          <w:color w:val="000000"/>
          <w:sz w:val="32"/>
          <w:szCs w:val="32"/>
          <w:rtl/>
        </w:rPr>
        <w:lastRenderedPageBreak/>
        <w:t>التفسير الكبير أو مفاتيح الغيب – الرازي ( فخر الدين محمد بن عمر التميمي الشافعي) ، د.ط</w:t>
      </w:r>
      <w:r>
        <w:rPr>
          <w:rFonts w:ascii="Simplified Arabic" w:hAnsi="Simplified Arabic" w:cs="Simplified Arabic" w:hint="cs"/>
          <w:color w:val="000000"/>
          <w:sz w:val="32"/>
          <w:szCs w:val="32"/>
          <w:rtl/>
        </w:rPr>
        <w:t xml:space="preserve"> </w:t>
      </w:r>
      <w:r w:rsidRPr="00F03C86">
        <w:rPr>
          <w:rFonts w:ascii="Simplified Arabic" w:hAnsi="Simplified Arabic" w:cs="Simplified Arabic"/>
          <w:color w:val="000000"/>
          <w:sz w:val="32"/>
          <w:szCs w:val="32"/>
          <w:rtl/>
        </w:rPr>
        <w:t>، (دار الكتب العلمية) ببيروت</w:t>
      </w:r>
      <w:r>
        <w:rPr>
          <w:rFonts w:ascii="Simplified Arabic" w:hAnsi="Simplified Arabic" w:cs="Simplified Arabic" w:hint="cs"/>
          <w:color w:val="000000"/>
          <w:sz w:val="32"/>
          <w:szCs w:val="32"/>
          <w:rtl/>
        </w:rPr>
        <w:t xml:space="preserve"> </w:t>
      </w:r>
      <w:r w:rsidRPr="00F03C86">
        <w:rPr>
          <w:rFonts w:ascii="Simplified Arabic" w:hAnsi="Simplified Arabic" w:cs="Simplified Arabic"/>
          <w:color w:val="000000"/>
          <w:sz w:val="32"/>
          <w:szCs w:val="32"/>
          <w:rtl/>
        </w:rPr>
        <w:t>،   1421هـ2000م.</w:t>
      </w:r>
    </w:p>
    <w:p w:rsidR="00655341" w:rsidRPr="00F03C86" w:rsidRDefault="00655341" w:rsidP="00655341">
      <w:pPr>
        <w:pStyle w:val="FootnoteText"/>
        <w:numPr>
          <w:ilvl w:val="0"/>
          <w:numId w:val="2"/>
        </w:numPr>
        <w:jc w:val="both"/>
        <w:rPr>
          <w:rFonts w:ascii="Simplified Arabic" w:hAnsi="Simplified Arabic" w:cs="Simplified Arabic"/>
          <w:color w:val="000000"/>
          <w:sz w:val="32"/>
          <w:szCs w:val="32"/>
          <w:rtl/>
        </w:rPr>
      </w:pPr>
      <w:r w:rsidRPr="00F03C86">
        <w:rPr>
          <w:rFonts w:ascii="Simplified Arabic" w:hAnsi="Simplified Arabic" w:cs="Simplified Arabic"/>
          <w:color w:val="000000"/>
          <w:sz w:val="32"/>
          <w:szCs w:val="32"/>
          <w:rtl/>
        </w:rPr>
        <w:t>جامع البيان عن تأويل آي القرآن – الطبري (أبو جعفر محمد بن جرير بن يزيد بن خالد) ، د.ط،(دار الفكر) ببيروت، د.ت.</w:t>
      </w:r>
    </w:p>
    <w:p w:rsidR="00655341" w:rsidRPr="00F03C86" w:rsidRDefault="00655341" w:rsidP="00655341">
      <w:pPr>
        <w:pStyle w:val="ListParagraph"/>
        <w:numPr>
          <w:ilvl w:val="0"/>
          <w:numId w:val="2"/>
        </w:numPr>
        <w:tabs>
          <w:tab w:val="left" w:pos="1031"/>
        </w:tabs>
        <w:spacing w:after="0" w:line="240" w:lineRule="auto"/>
        <w:jc w:val="both"/>
        <w:rPr>
          <w:rFonts w:ascii="Simplified Arabic" w:hAnsi="Simplified Arabic" w:cs="Simplified Arabic"/>
          <w:b/>
          <w:bCs/>
          <w:color w:val="000000"/>
          <w:sz w:val="32"/>
          <w:szCs w:val="32"/>
        </w:rPr>
      </w:pPr>
      <w:r w:rsidRPr="00F03C86">
        <w:rPr>
          <w:rFonts w:ascii="Simplified Arabic" w:hAnsi="Simplified Arabic" w:cs="Simplified Arabic"/>
          <w:color w:val="000000"/>
          <w:sz w:val="32"/>
          <w:szCs w:val="32"/>
          <w:rtl/>
        </w:rPr>
        <w:t>الجامع لأحكام القرآن – القرطبي ( أبو عبد الله محمد بن أحمد الأنصاري) ، د.ط،(دار الشعب ) بالقاهرة، د.ت.</w:t>
      </w:r>
    </w:p>
    <w:p w:rsidR="00655341" w:rsidRPr="00F03C86" w:rsidRDefault="00655341" w:rsidP="00655341">
      <w:pPr>
        <w:pStyle w:val="ListParagraph"/>
        <w:numPr>
          <w:ilvl w:val="0"/>
          <w:numId w:val="2"/>
        </w:numPr>
        <w:autoSpaceDE w:val="0"/>
        <w:autoSpaceDN w:val="0"/>
        <w:adjustRightInd w:val="0"/>
        <w:spacing w:after="0" w:line="240" w:lineRule="auto"/>
        <w:jc w:val="both"/>
        <w:rPr>
          <w:rFonts w:ascii="Simplified Arabic" w:hAnsi="Simplified Arabic" w:cs="Simplified Arabic"/>
          <w:sz w:val="32"/>
          <w:szCs w:val="32"/>
          <w:lang w:bidi="ar-IQ"/>
        </w:rPr>
      </w:pPr>
      <w:r w:rsidRPr="00F03C86">
        <w:rPr>
          <w:rFonts w:ascii="Simplified Arabic" w:hAnsi="Simplified Arabic" w:cs="Simplified Arabic"/>
          <w:sz w:val="32"/>
          <w:szCs w:val="32"/>
          <w:rtl/>
          <w:lang w:bidi="ar-IQ"/>
        </w:rPr>
        <w:t>ا</w:t>
      </w:r>
      <w:r w:rsidRPr="00F03C86">
        <w:rPr>
          <w:rFonts w:ascii="Simplified Arabic" w:hAnsi="Simplified Arabic" w:cs="Simplified Arabic"/>
          <w:sz w:val="32"/>
          <w:szCs w:val="32"/>
          <w:rtl/>
        </w:rPr>
        <w:t xml:space="preserve">لجنى الداني في حروف المعاني - المرادي (حسن بن قاسم ت 749هـ) .د.ط،( </w:t>
      </w:r>
      <w:r w:rsidRPr="00F03C86">
        <w:rPr>
          <w:rFonts w:ascii="Simplified Arabic" w:hAnsi="Simplified Arabic" w:cs="Simplified Arabic"/>
          <w:sz w:val="32"/>
          <w:szCs w:val="32"/>
          <w:rtl/>
          <w:lang w:bidi="ar-EG"/>
        </w:rPr>
        <w:t>دار الوراق للنشر والتوزيع)د.ت. .</w:t>
      </w:r>
    </w:p>
    <w:p w:rsidR="00655341" w:rsidRPr="00F03C86" w:rsidRDefault="00655341" w:rsidP="00655341">
      <w:pPr>
        <w:pStyle w:val="ListParagraph"/>
        <w:numPr>
          <w:ilvl w:val="0"/>
          <w:numId w:val="2"/>
        </w:numPr>
        <w:tabs>
          <w:tab w:val="left" w:pos="1031"/>
        </w:tabs>
        <w:spacing w:after="0" w:line="240" w:lineRule="auto"/>
        <w:jc w:val="both"/>
        <w:rPr>
          <w:rFonts w:ascii="Simplified Arabic" w:hAnsi="Simplified Arabic" w:cs="Simplified Arabic"/>
          <w:b/>
          <w:bCs/>
          <w:color w:val="000000"/>
          <w:sz w:val="32"/>
          <w:szCs w:val="32"/>
        </w:rPr>
      </w:pPr>
      <w:r w:rsidRPr="00F03C86">
        <w:rPr>
          <w:rFonts w:ascii="Simplified Arabic" w:hAnsi="Simplified Arabic" w:cs="Simplified Arabic"/>
          <w:color w:val="000000"/>
          <w:sz w:val="32"/>
          <w:szCs w:val="32"/>
          <w:rtl/>
        </w:rPr>
        <w:t>روضة الناظر وجنة المناظر- ابن قدامة المقدسي،ط:2  (جامعة الامام محمد بن سعود) بالرياض، د.ت .</w:t>
      </w:r>
    </w:p>
    <w:p w:rsidR="00655341" w:rsidRPr="00F03C86" w:rsidRDefault="00655341" w:rsidP="00655341">
      <w:pPr>
        <w:pStyle w:val="FootnoteText"/>
        <w:numPr>
          <w:ilvl w:val="0"/>
          <w:numId w:val="2"/>
        </w:numPr>
        <w:jc w:val="both"/>
        <w:rPr>
          <w:rFonts w:ascii="Simplified Arabic" w:hAnsi="Simplified Arabic" w:cs="Simplified Arabic"/>
          <w:sz w:val="32"/>
          <w:szCs w:val="32"/>
        </w:rPr>
      </w:pPr>
      <w:r w:rsidRPr="00F03C86">
        <w:rPr>
          <w:rFonts w:ascii="Simplified Arabic" w:hAnsi="Simplified Arabic" w:cs="Simplified Arabic"/>
          <w:sz w:val="32"/>
          <w:szCs w:val="32"/>
          <w:rtl/>
          <w:lang w:bidi="ar-IQ"/>
        </w:rPr>
        <w:t>سنن أبي داود- أبو داود السَِّجِسْتاني (سليمان بن الأشعث بن إسحاق بن بشير بن شداد بن عمرو الأزدي ت275هـ) .تحقيق: محمد محيي الدين عبد الحميد، د.ط، (المكتبة العصرية) بصيدا – بيروت، د.ت.</w:t>
      </w:r>
    </w:p>
    <w:p w:rsidR="00655341" w:rsidRPr="00F03C86" w:rsidRDefault="00655341" w:rsidP="00655341">
      <w:pPr>
        <w:pStyle w:val="FootnoteText"/>
        <w:numPr>
          <w:ilvl w:val="0"/>
          <w:numId w:val="2"/>
        </w:numPr>
        <w:jc w:val="both"/>
        <w:rPr>
          <w:rFonts w:ascii="Simplified Arabic" w:hAnsi="Simplified Arabic" w:cs="Simplified Arabic"/>
          <w:sz w:val="32"/>
          <w:szCs w:val="32"/>
        </w:rPr>
      </w:pPr>
      <w:r w:rsidRPr="00F03C86">
        <w:rPr>
          <w:rFonts w:ascii="Simplified Arabic" w:hAnsi="Simplified Arabic" w:cs="Simplified Arabic"/>
          <w:sz w:val="32"/>
          <w:szCs w:val="32"/>
          <w:rtl/>
          <w:lang w:bidi="ar-IQ"/>
        </w:rPr>
        <w:t>سير أعلام النبلاء-الذهبي (شمس الدين أبو عبد الله محمد بن أحمد بن عثمان بن قَايْماز الذهبي ت748هـ) .د.ط،(دار الحديث) بالقاهرة، 1427هـ-2006م.</w:t>
      </w:r>
    </w:p>
    <w:p w:rsidR="00655341" w:rsidRPr="00F03C86" w:rsidRDefault="00655341" w:rsidP="00655341">
      <w:pPr>
        <w:pStyle w:val="ListParagraph"/>
        <w:numPr>
          <w:ilvl w:val="0"/>
          <w:numId w:val="2"/>
        </w:numPr>
        <w:tabs>
          <w:tab w:val="left" w:pos="1031"/>
        </w:tabs>
        <w:spacing w:after="0" w:line="240" w:lineRule="auto"/>
        <w:jc w:val="both"/>
        <w:rPr>
          <w:rFonts w:ascii="Simplified Arabic" w:hAnsi="Simplified Arabic" w:cs="Simplified Arabic"/>
          <w:b/>
          <w:bCs/>
          <w:color w:val="000000"/>
          <w:sz w:val="32"/>
          <w:szCs w:val="32"/>
        </w:rPr>
      </w:pPr>
      <w:r w:rsidRPr="00F03C86">
        <w:rPr>
          <w:rFonts w:ascii="Simplified Arabic" w:hAnsi="Simplified Arabic" w:cs="Simplified Arabic"/>
          <w:color w:val="000000"/>
          <w:sz w:val="32"/>
          <w:szCs w:val="32"/>
          <w:rtl/>
        </w:rPr>
        <w:t>شذور الذهب في معرفة كلام العرب –ابن هشام الأنصاري (عبد الله جمال الدين) ، د.ط( الشركة المتحدة للتوزيع ) بسوريا،  1984.</w:t>
      </w:r>
    </w:p>
    <w:p w:rsidR="00655341" w:rsidRPr="00F03C86" w:rsidRDefault="00655341" w:rsidP="00655341">
      <w:pPr>
        <w:pStyle w:val="FootnoteText"/>
        <w:numPr>
          <w:ilvl w:val="0"/>
          <w:numId w:val="2"/>
        </w:numPr>
        <w:jc w:val="both"/>
        <w:rPr>
          <w:rFonts w:ascii="Simplified Arabic" w:hAnsi="Simplified Arabic" w:cs="Simplified Arabic"/>
          <w:sz w:val="32"/>
          <w:szCs w:val="32"/>
        </w:rPr>
      </w:pPr>
      <w:r w:rsidRPr="00F03C86">
        <w:rPr>
          <w:rFonts w:ascii="Simplified Arabic" w:hAnsi="Simplified Arabic" w:cs="Simplified Arabic"/>
          <w:sz w:val="32"/>
          <w:szCs w:val="32"/>
          <w:rtl/>
        </w:rPr>
        <w:t>شرح التسهيل تسهيل الفوائد وتكميل المقاصد- ابن مالك الأندلسي (جمال الدين محمد بن عبد الله بن عبد الله الطائي الجياني ت 672هـ) . تحقيق: محمد عبد القادر عطا وطارق فتحي السيد، ط:1 ، (دار الكتب العلمية) ببيروت، 1422هـ-2001م.</w:t>
      </w:r>
    </w:p>
    <w:p w:rsidR="00655341" w:rsidRPr="00F03C86" w:rsidRDefault="00655341" w:rsidP="00655341">
      <w:pPr>
        <w:pStyle w:val="FootnoteText"/>
        <w:numPr>
          <w:ilvl w:val="0"/>
          <w:numId w:val="2"/>
        </w:numPr>
        <w:jc w:val="both"/>
        <w:rPr>
          <w:rFonts w:ascii="Simplified Arabic" w:hAnsi="Simplified Arabic" w:cs="Simplified Arabic"/>
          <w:sz w:val="32"/>
          <w:szCs w:val="32"/>
        </w:rPr>
      </w:pPr>
      <w:r w:rsidRPr="00F03C86">
        <w:rPr>
          <w:rFonts w:ascii="Simplified Arabic" w:hAnsi="Simplified Arabic" w:cs="Simplified Arabic"/>
          <w:sz w:val="32"/>
          <w:szCs w:val="32"/>
          <w:rtl/>
        </w:rPr>
        <w:t>شرح قطر الندى وبل الصدى ــ ابن هشام (أبو محمد عبد الله جمال الدين بن يوسف بن أحمد الأنصاري ت 761هـ) . تحقيق: محمد محيى الدين عبد الحميد،ط:11 - القاهرة – 1383.</w:t>
      </w:r>
    </w:p>
    <w:p w:rsidR="00655341" w:rsidRPr="00F03C86" w:rsidRDefault="00655341" w:rsidP="00655341">
      <w:pPr>
        <w:pStyle w:val="FootnoteText"/>
        <w:numPr>
          <w:ilvl w:val="0"/>
          <w:numId w:val="2"/>
        </w:numPr>
        <w:jc w:val="both"/>
        <w:rPr>
          <w:rFonts w:ascii="Simplified Arabic" w:hAnsi="Simplified Arabic" w:cs="Simplified Arabic"/>
          <w:sz w:val="32"/>
          <w:szCs w:val="32"/>
        </w:rPr>
      </w:pPr>
      <w:r w:rsidRPr="00F03C86">
        <w:rPr>
          <w:rFonts w:ascii="Simplified Arabic" w:hAnsi="Simplified Arabic" w:cs="Simplified Arabic"/>
          <w:sz w:val="32"/>
          <w:szCs w:val="32"/>
          <w:rtl/>
        </w:rPr>
        <w:lastRenderedPageBreak/>
        <w:t>شرح الكافية في النحو (لابن الحاجب ت 646هـ)- الاسترباذي (الشيخ رضي الدين محمد بن الحسن ت 686هـ) . قدم له ووضع حواشيه: الدكتور إميل بديع يعقوب، ط:1، (دار الكتب العلمية ) ببيروت- لبنان، 1419هـ-1998م.</w:t>
      </w:r>
    </w:p>
    <w:p w:rsidR="00655341" w:rsidRPr="00F03C86" w:rsidRDefault="00655341" w:rsidP="00655341">
      <w:pPr>
        <w:pStyle w:val="ListParagraph"/>
        <w:numPr>
          <w:ilvl w:val="0"/>
          <w:numId w:val="2"/>
        </w:numPr>
        <w:autoSpaceDE w:val="0"/>
        <w:autoSpaceDN w:val="0"/>
        <w:adjustRightInd w:val="0"/>
        <w:spacing w:after="0" w:line="240" w:lineRule="auto"/>
        <w:jc w:val="both"/>
        <w:rPr>
          <w:rFonts w:ascii="Simplified Arabic" w:hAnsi="Simplified Arabic" w:cs="Simplified Arabic"/>
          <w:sz w:val="32"/>
          <w:szCs w:val="32"/>
          <w:lang w:bidi="ar-IQ"/>
        </w:rPr>
      </w:pPr>
      <w:r w:rsidRPr="00F03C86">
        <w:rPr>
          <w:rFonts w:ascii="Simplified Arabic" w:hAnsi="Simplified Arabic" w:cs="Simplified Arabic"/>
          <w:sz w:val="32"/>
          <w:szCs w:val="32"/>
          <w:rtl/>
        </w:rPr>
        <w:t xml:space="preserve">شرح المفصل للزمخشري- ابن يعيش موفق الدين يعيش بن علي بن يعيش ت 643هـ) . </w:t>
      </w:r>
      <w:r w:rsidRPr="00F03C86">
        <w:rPr>
          <w:rFonts w:ascii="Simplified Arabic" w:eastAsia="Times New Roman" w:hAnsi="Simplified Arabic" w:cs="Simplified Arabic"/>
          <w:sz w:val="32"/>
          <w:szCs w:val="32"/>
          <w:rtl/>
        </w:rPr>
        <w:t>د.ط، (عالم الكتب) ببيروت، د.ت.</w:t>
      </w:r>
    </w:p>
    <w:p w:rsidR="00655341" w:rsidRPr="00F03C86" w:rsidRDefault="00655341" w:rsidP="00655341">
      <w:pPr>
        <w:pStyle w:val="ListParagraph"/>
        <w:numPr>
          <w:ilvl w:val="0"/>
          <w:numId w:val="2"/>
        </w:numPr>
        <w:tabs>
          <w:tab w:val="left" w:pos="1031"/>
        </w:tabs>
        <w:spacing w:after="0" w:line="240" w:lineRule="auto"/>
        <w:jc w:val="both"/>
        <w:rPr>
          <w:rFonts w:ascii="Simplified Arabic" w:hAnsi="Simplified Arabic" w:cs="Simplified Arabic"/>
          <w:b/>
          <w:bCs/>
          <w:color w:val="000000"/>
          <w:sz w:val="32"/>
          <w:szCs w:val="32"/>
        </w:rPr>
      </w:pPr>
      <w:r w:rsidRPr="00F03C86">
        <w:rPr>
          <w:rFonts w:ascii="Simplified Arabic" w:hAnsi="Simplified Arabic" w:cs="Simplified Arabic"/>
          <w:color w:val="000000"/>
          <w:sz w:val="32"/>
          <w:szCs w:val="32"/>
          <w:rtl/>
        </w:rPr>
        <w:t>الصاحبي في فقه اللغة العربية وسنن العرب في كلامها- ابن فارس (أحمد بن زكريا ) ، شرح وتحقيق: احمد صقر، د.ط، د.ت.</w:t>
      </w:r>
    </w:p>
    <w:p w:rsidR="00655341" w:rsidRPr="00F03C86" w:rsidRDefault="00655341" w:rsidP="00655341">
      <w:pPr>
        <w:pStyle w:val="ListParagraph"/>
        <w:numPr>
          <w:ilvl w:val="0"/>
          <w:numId w:val="2"/>
        </w:numPr>
        <w:spacing w:after="0" w:line="240" w:lineRule="auto"/>
        <w:jc w:val="both"/>
        <w:rPr>
          <w:rFonts w:ascii="Simplified Arabic" w:hAnsi="Simplified Arabic" w:cs="Simplified Arabic"/>
          <w:sz w:val="32"/>
          <w:szCs w:val="32"/>
        </w:rPr>
      </w:pPr>
      <w:r w:rsidRPr="00F03C86">
        <w:rPr>
          <w:rFonts w:ascii="Simplified Arabic" w:hAnsi="Simplified Arabic" w:cs="Simplified Arabic"/>
          <w:sz w:val="32"/>
          <w:szCs w:val="32"/>
          <w:rtl/>
        </w:rPr>
        <w:t>الفرق بين الفرق وبيان الفرقة الناجية ـــ عبد القاهر بن طاهر بن محمد البغدادي أبو منصور.ط:2،(دار الآفاق الجديدة) ببيروت – 1977.</w:t>
      </w:r>
    </w:p>
    <w:p w:rsidR="00655341" w:rsidRPr="00F03C86" w:rsidRDefault="00655341" w:rsidP="00655341">
      <w:pPr>
        <w:pStyle w:val="ListParagraph"/>
        <w:numPr>
          <w:ilvl w:val="0"/>
          <w:numId w:val="2"/>
        </w:numPr>
        <w:tabs>
          <w:tab w:val="left" w:pos="1031"/>
        </w:tabs>
        <w:spacing w:after="0" w:line="240" w:lineRule="auto"/>
        <w:jc w:val="both"/>
        <w:rPr>
          <w:rFonts w:ascii="Simplified Arabic" w:hAnsi="Simplified Arabic" w:cs="Simplified Arabic"/>
          <w:b/>
          <w:bCs/>
          <w:color w:val="000000"/>
          <w:sz w:val="32"/>
          <w:szCs w:val="32"/>
        </w:rPr>
      </w:pPr>
      <w:r w:rsidRPr="00F03C86">
        <w:rPr>
          <w:rFonts w:ascii="Simplified Arabic" w:hAnsi="Simplified Arabic" w:cs="Simplified Arabic"/>
          <w:color w:val="000000"/>
          <w:sz w:val="32"/>
          <w:szCs w:val="32"/>
          <w:rtl/>
        </w:rPr>
        <w:t>كتاب التسهيل لعلوم التنزيل- الغرناطي (محمد بن أحمد بن محمد الكلبي) ،ط:4 (دار الكتاب العربي) بلبنان، 1403هـ -1983م .</w:t>
      </w:r>
    </w:p>
    <w:p w:rsidR="00655341" w:rsidRPr="00F03C86" w:rsidRDefault="00655341" w:rsidP="00655341">
      <w:pPr>
        <w:pStyle w:val="FootnoteText"/>
        <w:numPr>
          <w:ilvl w:val="0"/>
          <w:numId w:val="2"/>
        </w:numPr>
        <w:jc w:val="both"/>
        <w:rPr>
          <w:rFonts w:ascii="Simplified Arabic" w:hAnsi="Simplified Arabic" w:cs="Simplified Arabic"/>
          <w:sz w:val="32"/>
          <w:szCs w:val="32"/>
          <w:rtl/>
        </w:rPr>
      </w:pPr>
      <w:r w:rsidRPr="00F03C86">
        <w:rPr>
          <w:rFonts w:ascii="Simplified Arabic" w:hAnsi="Simplified Arabic" w:cs="Simplified Arabic"/>
          <w:sz w:val="32"/>
          <w:szCs w:val="32"/>
          <w:rtl/>
        </w:rPr>
        <w:t xml:space="preserve">  الكشاف عن حقائق غوامض التنزيل وعيون الأقاويل في وجوه التأويل- الزمخشري (أبو القاسم جار الله محمود بن عمر ت 538هـ) . تحقيق: عبد الرزاق المهدي، د.ط( دار إحياء التراث العربي) ببيروت، د.ت. </w:t>
      </w:r>
    </w:p>
    <w:p w:rsidR="00655341" w:rsidRPr="00F03C86" w:rsidRDefault="00655341" w:rsidP="00655341">
      <w:pPr>
        <w:pStyle w:val="ListParagraph"/>
        <w:numPr>
          <w:ilvl w:val="0"/>
          <w:numId w:val="2"/>
        </w:numPr>
        <w:autoSpaceDE w:val="0"/>
        <w:autoSpaceDN w:val="0"/>
        <w:adjustRightInd w:val="0"/>
        <w:spacing w:after="0" w:line="240" w:lineRule="auto"/>
        <w:jc w:val="both"/>
        <w:rPr>
          <w:rFonts w:ascii="Simplified Arabic" w:hAnsi="Simplified Arabic" w:cs="Simplified Arabic"/>
          <w:sz w:val="32"/>
          <w:szCs w:val="32"/>
          <w:lang w:bidi="ar-IQ"/>
        </w:rPr>
      </w:pPr>
      <w:r w:rsidRPr="00F03C86">
        <w:rPr>
          <w:rFonts w:ascii="Simplified Arabic" w:hAnsi="Simplified Arabic" w:cs="Simplified Arabic"/>
          <w:sz w:val="32"/>
          <w:szCs w:val="32"/>
          <w:rtl/>
          <w:lang w:bidi="ar-IQ"/>
        </w:rPr>
        <w:t>اللمع في أصول الفقه- أبو اسحاق إبراهيم بن علي بن يوسف الشيرازي (المتوفى: 476هـ) .ط:2،(دار الكتب العلمية) ببيروت، 2003 م - 1424 هـ.</w:t>
      </w:r>
    </w:p>
    <w:p w:rsidR="00575639" w:rsidRDefault="00655341" w:rsidP="00655341">
      <w:pPr>
        <w:pStyle w:val="FootnoteText"/>
        <w:numPr>
          <w:ilvl w:val="0"/>
          <w:numId w:val="2"/>
        </w:numPr>
        <w:jc w:val="both"/>
        <w:rPr>
          <w:rFonts w:ascii="Simplified Arabic" w:hAnsi="Simplified Arabic" w:cs="Simplified Arabic"/>
          <w:sz w:val="32"/>
          <w:szCs w:val="32"/>
        </w:rPr>
      </w:pPr>
      <w:r w:rsidRPr="00F03C86">
        <w:rPr>
          <w:rFonts w:ascii="Simplified Arabic" w:hAnsi="Simplified Arabic" w:cs="Simplified Arabic"/>
          <w:color w:val="000000"/>
          <w:sz w:val="32"/>
          <w:szCs w:val="32"/>
          <w:rtl/>
        </w:rPr>
        <w:t>المدخل الى مذهب الامام احمد بن حنبل – الدمشقي ( عبد القادر بن بدران) ، د.ط،( مؤسسة الرسالة)  ببيروت، د.ت.</w:t>
      </w:r>
      <w:r w:rsidRPr="00F03C86">
        <w:rPr>
          <w:rFonts w:ascii="Simplified Arabic" w:hAnsi="Simplified Arabic" w:cs="Simplified Arabic"/>
          <w:sz w:val="32"/>
          <w:szCs w:val="32"/>
          <w:rtl/>
        </w:rPr>
        <w:t xml:space="preserve"> </w:t>
      </w:r>
    </w:p>
    <w:p w:rsidR="00655341" w:rsidRPr="00F03C86" w:rsidRDefault="00655341" w:rsidP="00655341">
      <w:pPr>
        <w:pStyle w:val="FootnoteText"/>
        <w:numPr>
          <w:ilvl w:val="0"/>
          <w:numId w:val="2"/>
        </w:numPr>
        <w:jc w:val="both"/>
        <w:rPr>
          <w:rFonts w:ascii="Simplified Arabic" w:hAnsi="Simplified Arabic" w:cs="Simplified Arabic"/>
          <w:sz w:val="32"/>
          <w:szCs w:val="32"/>
        </w:rPr>
      </w:pPr>
      <w:r w:rsidRPr="00F03C86">
        <w:rPr>
          <w:rFonts w:ascii="Simplified Arabic" w:hAnsi="Simplified Arabic" w:cs="Simplified Arabic"/>
          <w:sz w:val="32"/>
          <w:szCs w:val="32"/>
          <w:rtl/>
        </w:rPr>
        <w:t>الانتصار في الرد على المعتزلة القدرية الأشرار لانتصار في الرد على المعتزلة القدرية الأشرارـــ يحيى بن أبي الخير العمراني، تحقيق: سعود بن عبد العزيز الخلف،ط:1،( أضواء السلف) بالرياض  - 1999م .</w:t>
      </w:r>
    </w:p>
    <w:p w:rsidR="00575639" w:rsidRPr="00575639" w:rsidRDefault="00655341" w:rsidP="00575639">
      <w:pPr>
        <w:pStyle w:val="ListParagraph"/>
        <w:numPr>
          <w:ilvl w:val="0"/>
          <w:numId w:val="2"/>
        </w:numPr>
        <w:tabs>
          <w:tab w:val="left" w:pos="1031"/>
        </w:tabs>
        <w:spacing w:after="0" w:line="240" w:lineRule="auto"/>
        <w:jc w:val="both"/>
        <w:rPr>
          <w:rFonts w:ascii="Simplified Arabic" w:hAnsi="Simplified Arabic" w:cs="Simplified Arabic"/>
          <w:b/>
          <w:bCs/>
          <w:color w:val="000000"/>
          <w:sz w:val="32"/>
          <w:szCs w:val="32"/>
        </w:rPr>
      </w:pPr>
      <w:r w:rsidRPr="00F03C86">
        <w:rPr>
          <w:rFonts w:ascii="Simplified Arabic" w:hAnsi="Simplified Arabic" w:cs="Simplified Arabic"/>
          <w:color w:val="000000"/>
          <w:sz w:val="32"/>
          <w:szCs w:val="32"/>
          <w:rtl/>
        </w:rPr>
        <w:t>المزهر-السيوطي (  جلال الدين ) ،  طبعة عيسى الحلبي، د.ت.</w:t>
      </w:r>
    </w:p>
    <w:p w:rsidR="00655341" w:rsidRPr="00575639" w:rsidRDefault="00655341" w:rsidP="00575639">
      <w:pPr>
        <w:pStyle w:val="ListParagraph"/>
        <w:numPr>
          <w:ilvl w:val="0"/>
          <w:numId w:val="2"/>
        </w:numPr>
        <w:tabs>
          <w:tab w:val="left" w:pos="1031"/>
        </w:tabs>
        <w:spacing w:after="0" w:line="240" w:lineRule="auto"/>
        <w:jc w:val="both"/>
        <w:rPr>
          <w:rFonts w:ascii="Simplified Arabic" w:hAnsi="Simplified Arabic" w:cs="Simplified Arabic"/>
          <w:b/>
          <w:bCs/>
          <w:color w:val="000000"/>
          <w:sz w:val="32"/>
          <w:szCs w:val="32"/>
        </w:rPr>
      </w:pPr>
      <w:r w:rsidRPr="00575639">
        <w:rPr>
          <w:rFonts w:ascii="Simplified Arabic" w:hAnsi="Simplified Arabic" w:cs="Simplified Arabic"/>
          <w:sz w:val="32"/>
          <w:szCs w:val="32"/>
          <w:rtl/>
        </w:rPr>
        <w:t>الكتاب- سيبويه (أبو بشر عمرو بن عثمان بن قنبر ت 180هـ) . تحقيق : عبد السلام محمد هارون ، د.ط،(</w:t>
      </w:r>
      <w:r w:rsidRPr="00575639">
        <w:rPr>
          <w:rFonts w:ascii="Simplified Arabic" w:eastAsia="Times New Roman" w:hAnsi="Simplified Arabic" w:cs="Simplified Arabic"/>
          <w:sz w:val="32"/>
          <w:szCs w:val="32"/>
          <w:rtl/>
        </w:rPr>
        <w:t>عالم الكتب) ببيروت، د.ت.</w:t>
      </w:r>
    </w:p>
    <w:p w:rsidR="00655341" w:rsidRPr="00F03C86" w:rsidRDefault="00655341" w:rsidP="00655341">
      <w:pPr>
        <w:pStyle w:val="FootnoteText"/>
        <w:numPr>
          <w:ilvl w:val="0"/>
          <w:numId w:val="2"/>
        </w:numPr>
        <w:jc w:val="both"/>
        <w:rPr>
          <w:rFonts w:ascii="Simplified Arabic" w:hAnsi="Simplified Arabic" w:cs="Simplified Arabic"/>
          <w:sz w:val="32"/>
          <w:szCs w:val="32"/>
        </w:rPr>
      </w:pPr>
      <w:r w:rsidRPr="00F03C86">
        <w:rPr>
          <w:rFonts w:ascii="Simplified Arabic" w:hAnsi="Simplified Arabic" w:cs="Simplified Arabic"/>
          <w:sz w:val="32"/>
          <w:szCs w:val="32"/>
          <w:rtl/>
          <w:lang w:bidi="ar-IQ"/>
        </w:rPr>
        <w:lastRenderedPageBreak/>
        <w:t>المعجم الأوسط- أبو القاسم الطبراني (سليمان بن أحمد بن أيوب بن مطير اللخمي الشامي ت 360هـ) .تحقيق</w:t>
      </w:r>
      <w:r w:rsidR="00AD3B6C">
        <w:rPr>
          <w:rFonts w:ascii="Simplified Arabic" w:hAnsi="Simplified Arabic" w:cs="Simplified Arabic" w:hint="cs"/>
          <w:sz w:val="32"/>
          <w:szCs w:val="32"/>
          <w:rtl/>
          <w:lang w:bidi="ar-IQ"/>
        </w:rPr>
        <w:t xml:space="preserve"> </w:t>
      </w:r>
      <w:r w:rsidRPr="00F03C86">
        <w:rPr>
          <w:rFonts w:ascii="Simplified Arabic" w:hAnsi="Simplified Arabic" w:cs="Simplified Arabic"/>
          <w:sz w:val="32"/>
          <w:szCs w:val="32"/>
          <w:rtl/>
          <w:lang w:bidi="ar-IQ"/>
        </w:rPr>
        <w:t>:</w:t>
      </w:r>
      <w:r w:rsidR="00AD3B6C">
        <w:rPr>
          <w:rFonts w:ascii="Simplified Arabic" w:hAnsi="Simplified Arabic" w:cs="Simplified Arabic" w:hint="cs"/>
          <w:sz w:val="32"/>
          <w:szCs w:val="32"/>
          <w:rtl/>
          <w:lang w:bidi="ar-IQ"/>
        </w:rPr>
        <w:t xml:space="preserve"> </w:t>
      </w:r>
      <w:r w:rsidRPr="00F03C86">
        <w:rPr>
          <w:rFonts w:ascii="Simplified Arabic" w:hAnsi="Simplified Arabic" w:cs="Simplified Arabic"/>
          <w:sz w:val="32"/>
          <w:szCs w:val="32"/>
          <w:rtl/>
          <w:lang w:bidi="ar-IQ"/>
        </w:rPr>
        <w:t>طارق بن عوض الله بن محمد ،و عبد المحسن بن إبراهيم الحسيني ، د.ط،(دار الحرمين) بالقاهرة، د.ت.</w:t>
      </w:r>
    </w:p>
    <w:p w:rsidR="00655341" w:rsidRPr="00F03C86" w:rsidRDefault="00655341" w:rsidP="00655341">
      <w:pPr>
        <w:pStyle w:val="ListParagraph"/>
        <w:numPr>
          <w:ilvl w:val="0"/>
          <w:numId w:val="2"/>
        </w:numPr>
        <w:autoSpaceDE w:val="0"/>
        <w:autoSpaceDN w:val="0"/>
        <w:adjustRightInd w:val="0"/>
        <w:spacing w:after="0" w:line="240" w:lineRule="auto"/>
        <w:jc w:val="both"/>
        <w:rPr>
          <w:rFonts w:ascii="Simplified Arabic" w:hAnsi="Simplified Arabic" w:cs="Simplified Arabic"/>
          <w:sz w:val="32"/>
          <w:szCs w:val="32"/>
          <w:lang w:bidi="ar-IQ"/>
        </w:rPr>
      </w:pPr>
      <w:r w:rsidRPr="00F03C86">
        <w:rPr>
          <w:rFonts w:ascii="Simplified Arabic" w:eastAsia="Times New Roman" w:hAnsi="Simplified Arabic" w:cs="Simplified Arabic"/>
          <w:sz w:val="32"/>
          <w:szCs w:val="32"/>
          <w:rtl/>
        </w:rPr>
        <w:t xml:space="preserve">مغني اللبيب عن كتب الأعاريب- </w:t>
      </w:r>
      <w:r w:rsidRPr="00F03C86">
        <w:rPr>
          <w:rFonts w:ascii="Simplified Arabic" w:hAnsi="Simplified Arabic" w:cs="Simplified Arabic"/>
          <w:sz w:val="32"/>
          <w:szCs w:val="32"/>
          <w:rtl/>
          <w:lang w:bidi="ar-IQ"/>
        </w:rPr>
        <w:t>عبد الله بن يوسف بن أحمد بن عبد الله ابن يوسف، أبو محمد، جمال الدين، ابن هشام (المتوفى: 761هـ) .</w:t>
      </w:r>
      <w:r w:rsidRPr="00F03C86">
        <w:rPr>
          <w:rFonts w:ascii="Simplified Arabic" w:eastAsia="Times New Roman" w:hAnsi="Simplified Arabic" w:cs="Simplified Arabic"/>
          <w:sz w:val="32"/>
          <w:szCs w:val="32"/>
          <w:rtl/>
        </w:rPr>
        <w:t>تحقيق</w:t>
      </w:r>
      <w:r w:rsidR="00416748">
        <w:rPr>
          <w:rFonts w:ascii="Simplified Arabic" w:eastAsia="Times New Roman" w:hAnsi="Simplified Arabic" w:cs="Simplified Arabic" w:hint="cs"/>
          <w:sz w:val="32"/>
          <w:szCs w:val="32"/>
          <w:rtl/>
        </w:rPr>
        <w:t xml:space="preserve"> </w:t>
      </w:r>
      <w:r w:rsidRPr="00F03C86">
        <w:rPr>
          <w:rFonts w:ascii="Simplified Arabic" w:eastAsia="Times New Roman" w:hAnsi="Simplified Arabic" w:cs="Simplified Arabic"/>
          <w:sz w:val="32"/>
          <w:szCs w:val="32"/>
          <w:rtl/>
        </w:rPr>
        <w:t>:</w:t>
      </w:r>
      <w:r w:rsidR="00416748">
        <w:rPr>
          <w:rFonts w:ascii="Simplified Arabic" w:eastAsia="Times New Roman" w:hAnsi="Simplified Arabic" w:cs="Simplified Arabic" w:hint="cs"/>
          <w:sz w:val="32"/>
          <w:szCs w:val="32"/>
          <w:rtl/>
        </w:rPr>
        <w:t xml:space="preserve"> </w:t>
      </w:r>
      <w:r w:rsidRPr="00F03C86">
        <w:rPr>
          <w:rFonts w:ascii="Simplified Arabic" w:eastAsia="Times New Roman" w:hAnsi="Simplified Arabic" w:cs="Simplified Arabic"/>
          <w:sz w:val="32"/>
          <w:szCs w:val="32"/>
          <w:rtl/>
        </w:rPr>
        <w:t>محمد محيي الدين عبد الحميد، د.ط،(محمد علي صبيح وأولاده)القاهرة، د.ت.</w:t>
      </w:r>
    </w:p>
    <w:p w:rsidR="00655341" w:rsidRPr="00F03C86" w:rsidRDefault="00655341" w:rsidP="00655341">
      <w:pPr>
        <w:pStyle w:val="FootnoteText"/>
        <w:numPr>
          <w:ilvl w:val="0"/>
          <w:numId w:val="2"/>
        </w:numPr>
        <w:jc w:val="both"/>
        <w:rPr>
          <w:rFonts w:ascii="Simplified Arabic" w:hAnsi="Simplified Arabic" w:cs="Simplified Arabic"/>
          <w:sz w:val="32"/>
          <w:szCs w:val="32"/>
        </w:rPr>
      </w:pPr>
      <w:r w:rsidRPr="00F03C86">
        <w:rPr>
          <w:rFonts w:ascii="Simplified Arabic" w:hAnsi="Simplified Arabic" w:cs="Simplified Arabic"/>
          <w:sz w:val="32"/>
          <w:szCs w:val="32"/>
          <w:rtl/>
          <w:lang w:bidi="ar-EG"/>
        </w:rPr>
        <w:t>المفصل في علم العربية ـ الزمخشري (أبو القاسم محمود بن عمر ت538هـ) . ط:2،(دار الجيل) ببيروتـ لبنان ، د.ت.</w:t>
      </w:r>
    </w:p>
    <w:p w:rsidR="00655341" w:rsidRPr="00F03C86" w:rsidRDefault="00655341" w:rsidP="00655341">
      <w:pPr>
        <w:pStyle w:val="FootnoteText"/>
        <w:numPr>
          <w:ilvl w:val="0"/>
          <w:numId w:val="2"/>
        </w:numPr>
        <w:jc w:val="both"/>
        <w:rPr>
          <w:rFonts w:ascii="Simplified Arabic" w:hAnsi="Simplified Arabic" w:cs="Simplified Arabic"/>
          <w:sz w:val="32"/>
          <w:szCs w:val="32"/>
        </w:rPr>
      </w:pPr>
      <w:r w:rsidRPr="00F03C86">
        <w:rPr>
          <w:rFonts w:ascii="Simplified Arabic" w:hAnsi="Simplified Arabic" w:cs="Simplified Arabic"/>
          <w:sz w:val="32"/>
          <w:szCs w:val="32"/>
          <w:rtl/>
        </w:rPr>
        <w:t>الملل والنحل ــــ محمد بن عبد الكريم بن أبي بكر أحمد الشهرستاني. تحقيق: محمد سيد كيلاني، د.ط،(دار المعرفة) ببيروت - 1404.</w:t>
      </w:r>
    </w:p>
    <w:p w:rsidR="00655341" w:rsidRPr="00F03C86" w:rsidRDefault="00655341" w:rsidP="00655341">
      <w:pPr>
        <w:pStyle w:val="FootnoteText"/>
        <w:numPr>
          <w:ilvl w:val="0"/>
          <w:numId w:val="2"/>
        </w:numPr>
        <w:jc w:val="both"/>
        <w:rPr>
          <w:rFonts w:ascii="Simplified Arabic" w:hAnsi="Simplified Arabic" w:cs="Simplified Arabic"/>
          <w:sz w:val="32"/>
          <w:szCs w:val="32"/>
        </w:rPr>
      </w:pPr>
      <w:r w:rsidRPr="00F03C86">
        <w:rPr>
          <w:rFonts w:ascii="Simplified Arabic" w:hAnsi="Simplified Arabic" w:cs="Simplified Arabic"/>
          <w:sz w:val="32"/>
          <w:szCs w:val="32"/>
          <w:rtl/>
        </w:rPr>
        <w:t>همع الهوامع في شرح جمع الجوامع</w:t>
      </w:r>
      <w:r w:rsidRPr="00F03C86">
        <w:rPr>
          <w:rFonts w:ascii="Simplified Arabic" w:hAnsi="Simplified Arabic" w:cs="Simplified Arabic"/>
          <w:sz w:val="32"/>
          <w:szCs w:val="32"/>
          <w:rtl/>
          <w:lang w:bidi="ar-IQ"/>
        </w:rPr>
        <w:t xml:space="preserve"> عبد الرحمن بن أبي بكر، جلال الدين السيوطي ، </w:t>
      </w:r>
      <w:r w:rsidRPr="00F03C86">
        <w:rPr>
          <w:rFonts w:ascii="Simplified Arabic" w:hAnsi="Simplified Arabic" w:cs="Simplified Arabic"/>
          <w:sz w:val="32"/>
          <w:szCs w:val="32"/>
          <w:rtl/>
        </w:rPr>
        <w:t>تحقيق:أحمد شمس الدين ، ط :1، (دار الكتب العلمية) ببيروت ،1408هـ، 1998م.</w:t>
      </w:r>
    </w:p>
    <w:p w:rsidR="00655341" w:rsidRPr="00F03C86" w:rsidRDefault="00655341" w:rsidP="00655341">
      <w:pPr>
        <w:pStyle w:val="FootnoteText"/>
        <w:numPr>
          <w:ilvl w:val="0"/>
          <w:numId w:val="2"/>
        </w:numPr>
        <w:jc w:val="both"/>
        <w:rPr>
          <w:rFonts w:ascii="Simplified Arabic" w:hAnsi="Simplified Arabic" w:cs="Simplified Arabic"/>
          <w:sz w:val="32"/>
          <w:szCs w:val="32"/>
        </w:rPr>
      </w:pPr>
      <w:r w:rsidRPr="00F03C86">
        <w:rPr>
          <w:rFonts w:ascii="Simplified Arabic" w:hAnsi="Simplified Arabic" w:cs="Simplified Arabic"/>
          <w:sz w:val="32"/>
          <w:szCs w:val="32"/>
          <w:rtl/>
        </w:rPr>
        <w:t xml:space="preserve"> الوجيز في أصول الفقه- الإمام الكراماستي يوسف بن الحسين . تحقيق:الدكتور:أحمد حجازي السقا، ط: 1،(المكتب الثقافي للنشر والتوزيع) بالقاهرة ، 1990م.</w:t>
      </w:r>
    </w:p>
    <w:p w:rsidR="00655341" w:rsidRPr="00F03C86" w:rsidRDefault="00655341" w:rsidP="00655341">
      <w:pPr>
        <w:pStyle w:val="FootnoteText"/>
        <w:ind w:left="643"/>
        <w:rPr>
          <w:rFonts w:ascii="Simplified Arabic" w:hAnsi="Simplified Arabic" w:cs="Simplified Arabic"/>
          <w:b/>
          <w:bCs/>
          <w:sz w:val="24"/>
          <w:szCs w:val="24"/>
          <w:rtl/>
          <w:lang w:bidi="ar-IQ"/>
        </w:rPr>
      </w:pPr>
    </w:p>
    <w:p w:rsidR="00655341" w:rsidRPr="00F03C86" w:rsidRDefault="00655341" w:rsidP="00655341">
      <w:pPr>
        <w:spacing w:line="240" w:lineRule="auto"/>
        <w:rPr>
          <w:rFonts w:ascii="Simplified Arabic" w:hAnsi="Simplified Arabic" w:cs="Simplified Arabic"/>
          <w:b/>
          <w:bCs/>
          <w:sz w:val="24"/>
          <w:szCs w:val="24"/>
        </w:rPr>
      </w:pPr>
    </w:p>
    <w:p w:rsidR="009E222F" w:rsidRPr="00655341" w:rsidRDefault="009E222F"/>
    <w:sectPr w:rsidR="009E222F" w:rsidRPr="00655341" w:rsidSect="00CC4FB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CC5" w:rsidRDefault="00845CC5" w:rsidP="00655341">
      <w:pPr>
        <w:spacing w:after="0" w:line="240" w:lineRule="auto"/>
      </w:pPr>
      <w:r>
        <w:separator/>
      </w:r>
    </w:p>
  </w:endnote>
  <w:endnote w:type="continuationSeparator" w:id="0">
    <w:p w:rsidR="00845CC5" w:rsidRDefault="00845CC5" w:rsidP="00655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ecoType Naskh Variants">
    <w:altName w:val="Segoe UI Semilight"/>
    <w:charset w:val="B2"/>
    <w:family w:val="auto"/>
    <w:pitch w:val="variable"/>
    <w:sig w:usb0="00002000" w:usb1="80000000" w:usb2="00000008" w:usb3="00000000" w:csb0="00000040" w:csb1="00000000"/>
  </w:font>
  <w:font w:name="Al-Kharashi 45">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CC5" w:rsidRDefault="00845CC5" w:rsidP="00655341">
      <w:pPr>
        <w:spacing w:after="0" w:line="240" w:lineRule="auto"/>
      </w:pPr>
      <w:r>
        <w:separator/>
      </w:r>
    </w:p>
  </w:footnote>
  <w:footnote w:type="continuationSeparator" w:id="0">
    <w:p w:rsidR="00845CC5" w:rsidRDefault="00845CC5" w:rsidP="00655341">
      <w:pPr>
        <w:spacing w:after="0" w:line="240" w:lineRule="auto"/>
      </w:pPr>
      <w:r>
        <w:continuationSeparator/>
      </w:r>
    </w:p>
  </w:footnote>
  <w:footnote w:id="1">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rPr>
        <w:t xml:space="preserve"> الروم : 22.</w:t>
      </w:r>
    </w:p>
  </w:footnote>
  <w:footnote w:id="2">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rPr>
        <w:t>ينظر: المدخل إلى مذهب الإمام أحمد : 171.</w:t>
      </w:r>
    </w:p>
  </w:footnote>
  <w:footnote w:id="3">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rPr>
        <w:t xml:space="preserve"> ينظر:شذور الذهب في معرفة كلام العرب : 35.</w:t>
      </w:r>
    </w:p>
  </w:footnote>
  <w:footnote w:id="4">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xml:space="preserve"> </w:t>
      </w:r>
      <w:r w:rsidRPr="00EB64B0">
        <w:rPr>
          <w:rFonts w:ascii="Simplified Arabic" w:hAnsi="Simplified Arabic" w:cs="Simplified Arabic"/>
          <w:sz w:val="24"/>
          <w:szCs w:val="24"/>
          <w:rtl/>
          <w:lang w:bidi="ar-IQ"/>
        </w:rPr>
        <w:t>-</w:t>
      </w:r>
      <w:r w:rsidRPr="00EB64B0">
        <w:rPr>
          <w:rFonts w:ascii="Simplified Arabic" w:hAnsi="Simplified Arabic" w:cs="Simplified Arabic"/>
          <w:sz w:val="24"/>
          <w:szCs w:val="24"/>
          <w:rtl/>
        </w:rPr>
        <w:t xml:space="preserve"> ينظر: تاج العروس من جواهر القاموس : 1/12ـ 16 ،و المزهر: 1/8 ـ 10 والبحر المحيط في أصول الفقه: 1/ 392 ـ 402 .</w:t>
      </w:r>
    </w:p>
  </w:footnote>
  <w:footnote w:id="5">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xml:space="preserve"> </w:t>
      </w:r>
      <w:r w:rsidRPr="00EB64B0">
        <w:rPr>
          <w:rFonts w:ascii="Simplified Arabic" w:hAnsi="Simplified Arabic" w:cs="Simplified Arabic"/>
          <w:sz w:val="24"/>
          <w:szCs w:val="24"/>
          <w:rtl/>
          <w:lang w:bidi="ar-IQ"/>
        </w:rPr>
        <w:t>-</w:t>
      </w:r>
      <w:r w:rsidR="008B63EE">
        <w:rPr>
          <w:rFonts w:ascii="Simplified Arabic" w:hAnsi="Simplified Arabic" w:cs="Simplified Arabic"/>
          <w:sz w:val="24"/>
          <w:szCs w:val="24"/>
          <w:rtl/>
        </w:rPr>
        <w:t xml:space="preserve"> </w:t>
      </w:r>
      <w:r w:rsidR="008B63EE">
        <w:rPr>
          <w:rFonts w:ascii="Simplified Arabic" w:hAnsi="Simplified Arabic" w:cs="Simplified Arabic" w:hint="cs"/>
          <w:sz w:val="24"/>
          <w:szCs w:val="24"/>
          <w:rtl/>
        </w:rPr>
        <w:t xml:space="preserve"> </w:t>
      </w:r>
      <w:r w:rsidR="008B63EE" w:rsidRPr="00EB64B0">
        <w:rPr>
          <w:rFonts w:ascii="Simplified Arabic" w:hAnsi="Simplified Arabic" w:cs="Simplified Arabic"/>
          <w:sz w:val="24"/>
          <w:szCs w:val="24"/>
          <w:rtl/>
        </w:rPr>
        <w:t>ينظر: تاج العروس من جواهر القاموس : 1/12ـ 16 ،و المزهر: 1/8 ـ 10 والبحر المحيط في أصول الفقه: 1/ 392 ـ 402 .</w:t>
      </w:r>
    </w:p>
  </w:footnote>
  <w:footnote w:id="6">
    <w:p w:rsidR="00655341" w:rsidRPr="00EB64B0" w:rsidRDefault="00655341" w:rsidP="00655341">
      <w:pPr>
        <w:pStyle w:val="FootnoteText"/>
        <w:rPr>
          <w:rFonts w:ascii="Simplified Arabic" w:hAnsi="Simplified Arabic" w:cs="Simplified Arabic"/>
          <w:sz w:val="24"/>
          <w:szCs w:val="24"/>
          <w:rtl/>
          <w:lang w:bidi="ar-IQ"/>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xml:space="preserve"> </w:t>
      </w:r>
      <w:r w:rsidRPr="00EB64B0">
        <w:rPr>
          <w:rFonts w:ascii="Simplified Arabic" w:hAnsi="Simplified Arabic" w:cs="Simplified Arabic"/>
          <w:sz w:val="24"/>
          <w:szCs w:val="24"/>
          <w:rtl/>
          <w:lang w:bidi="ar-IQ"/>
        </w:rPr>
        <w:t>- ينظر: المصدر نفسه.</w:t>
      </w:r>
    </w:p>
  </w:footnote>
  <w:footnote w:id="7">
    <w:p w:rsidR="00655341" w:rsidRPr="00EB64B0" w:rsidRDefault="00655341" w:rsidP="00655341">
      <w:pPr>
        <w:pStyle w:val="FootnoteText"/>
        <w:rPr>
          <w:rFonts w:ascii="Simplified Arabic" w:hAnsi="Simplified Arabic" w:cs="Simplified Arabic"/>
          <w:sz w:val="24"/>
          <w:szCs w:val="24"/>
          <w:rtl/>
          <w:lang w:bidi="ar-IQ"/>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xml:space="preserve"> </w:t>
      </w:r>
      <w:r w:rsidRPr="00EB64B0">
        <w:rPr>
          <w:rFonts w:ascii="Simplified Arabic" w:hAnsi="Simplified Arabic" w:cs="Simplified Arabic"/>
          <w:sz w:val="24"/>
          <w:szCs w:val="24"/>
          <w:rtl/>
          <w:lang w:bidi="ar-IQ"/>
        </w:rPr>
        <w:t>- ينظر: المصدر نفسه.</w:t>
      </w:r>
    </w:p>
  </w:footnote>
  <w:footnote w:id="8">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rPr>
        <w:t>البقرة : 31.</w:t>
      </w:r>
    </w:p>
  </w:footnote>
  <w:footnote w:id="9">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rPr>
        <w:t xml:space="preserve"> ينظر: تفسير القرآن العظيم:  1/74.</w:t>
      </w:r>
    </w:p>
  </w:footnote>
  <w:footnote w:id="10">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lang w:bidi="ar-IQ"/>
        </w:rPr>
        <w:t xml:space="preserve"> </w:t>
      </w:r>
      <w:r w:rsidRPr="00EB64B0">
        <w:rPr>
          <w:rFonts w:ascii="Simplified Arabic" w:hAnsi="Simplified Arabic" w:cs="Simplified Arabic"/>
          <w:sz w:val="24"/>
          <w:szCs w:val="24"/>
          <w:rtl/>
        </w:rPr>
        <w:t>الجامع لأحكام القرآن  :1/282.</w:t>
      </w:r>
    </w:p>
  </w:footnote>
  <w:footnote w:id="11">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rPr>
        <w:t xml:space="preserve"> النجم : 23.</w:t>
      </w:r>
    </w:p>
  </w:footnote>
  <w:footnote w:id="12">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rPr>
        <w:t xml:space="preserve"> الإبهاج في شرح المنهاج على منهاج الوصول إلى علم الأصول : 1/198.</w:t>
      </w:r>
    </w:p>
  </w:footnote>
  <w:footnote w:id="13">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rPr>
        <w:t>الروم : 22.</w:t>
      </w:r>
    </w:p>
  </w:footnote>
  <w:footnote w:id="14">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rPr>
        <w:t xml:space="preserve"> الإبهاج:  1/198.</w:t>
      </w:r>
    </w:p>
  </w:footnote>
  <w:footnote w:id="15">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lang w:bidi="ar-IQ"/>
        </w:rPr>
        <w:t xml:space="preserve"> </w:t>
      </w:r>
      <w:r w:rsidRPr="00EB64B0">
        <w:rPr>
          <w:rFonts w:ascii="Simplified Arabic" w:hAnsi="Simplified Arabic" w:cs="Simplified Arabic"/>
          <w:sz w:val="24"/>
          <w:szCs w:val="24"/>
          <w:rtl/>
        </w:rPr>
        <w:t>ينظر:التفسير الكبير أو مفاتيح الغيب :1/30.</w:t>
      </w:r>
    </w:p>
  </w:footnote>
  <w:footnote w:id="16">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rPr>
        <w:t>ينظر: التفسير الكبير: 1/30.</w:t>
      </w:r>
    </w:p>
  </w:footnote>
  <w:footnote w:id="17">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lang w:bidi="ar-IQ"/>
        </w:rPr>
        <w:t xml:space="preserve"> </w:t>
      </w:r>
      <w:r w:rsidRPr="00EB64B0">
        <w:rPr>
          <w:rFonts w:ascii="Simplified Arabic" w:hAnsi="Simplified Arabic" w:cs="Simplified Arabic"/>
          <w:sz w:val="24"/>
          <w:szCs w:val="24"/>
          <w:rtl/>
        </w:rPr>
        <w:t>البرهان في اصول الفقه: 1/131.</w:t>
      </w:r>
    </w:p>
  </w:footnote>
  <w:footnote w:id="18">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rPr>
        <w:t xml:space="preserve"> ينظر:جامع البيان عن تأويل آي القرآن : 1/216.</w:t>
      </w:r>
    </w:p>
  </w:footnote>
  <w:footnote w:id="19">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rPr>
        <w:t xml:space="preserve"> ينظر:روضة الناظر وجنة المناظر  :1/ 172 .</w:t>
      </w:r>
    </w:p>
  </w:footnote>
  <w:footnote w:id="20">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rPr>
        <w:t xml:space="preserve">  النور : 45.</w:t>
      </w:r>
    </w:p>
  </w:footnote>
  <w:footnote w:id="21">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rPr>
        <w:t xml:space="preserve">  الصاحبي: 7.</w:t>
      </w:r>
    </w:p>
  </w:footnote>
  <w:footnote w:id="22">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rPr>
        <w:t xml:space="preserve"> ينظر: كتاب التسهيل لعلوم التنزيل:  1/9.</w:t>
      </w:r>
    </w:p>
  </w:footnote>
  <w:footnote w:id="23">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rPr>
        <w:t xml:space="preserve"> بنظر: الإبهاج : 1/197.</w:t>
      </w:r>
    </w:p>
  </w:footnote>
  <w:footnote w:id="24">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rPr>
        <w:t xml:space="preserve"> البقرة : 31.</w:t>
      </w:r>
    </w:p>
  </w:footnote>
  <w:footnote w:id="25">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rPr>
        <w:t xml:space="preserve"> البقرة : 31.</w:t>
      </w:r>
    </w:p>
  </w:footnote>
  <w:footnote w:id="26">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lang w:bidi="ar-IQ"/>
        </w:rPr>
        <w:t xml:space="preserve"> ينظر: </w:t>
      </w:r>
      <w:r w:rsidRPr="00EB64B0">
        <w:rPr>
          <w:rFonts w:ascii="Simplified Arabic" w:hAnsi="Simplified Arabic" w:cs="Simplified Arabic"/>
          <w:sz w:val="24"/>
          <w:szCs w:val="24"/>
          <w:rtl/>
        </w:rPr>
        <w:t>المدخل  :  172.</w:t>
      </w:r>
    </w:p>
  </w:footnote>
  <w:footnote w:id="27">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rPr>
        <w:t>الصافات  :96.</w:t>
      </w:r>
    </w:p>
  </w:footnote>
  <w:footnote w:id="28">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tl/>
        </w:rPr>
        <w:t>(</w:t>
      </w:r>
      <w:r w:rsidRPr="00EB64B0">
        <w:rPr>
          <w:rStyle w:val="FootnoteReference"/>
          <w:rFonts w:ascii="Simplified Arabic" w:hAnsi="Simplified Arabic" w:cs="Simplified Arabic"/>
          <w:sz w:val="24"/>
          <w:szCs w:val="24"/>
          <w:rtl/>
        </w:rPr>
        <w:footnoteRef/>
      </w:r>
      <w:r w:rsidRPr="00EB64B0">
        <w:rPr>
          <w:rStyle w:val="FootnoteReference"/>
          <w:rFonts w:ascii="Simplified Arabic" w:hAnsi="Simplified Arabic" w:cs="Simplified Arabic"/>
          <w:sz w:val="24"/>
          <w:szCs w:val="24"/>
          <w:rtl/>
        </w:rPr>
        <w:t>)</w:t>
      </w:r>
      <w:r w:rsidRPr="00EB64B0">
        <w:rPr>
          <w:rFonts w:ascii="Simplified Arabic" w:hAnsi="Simplified Arabic" w:cs="Simplified Arabic"/>
          <w:sz w:val="24"/>
          <w:szCs w:val="24"/>
          <w:rtl/>
        </w:rPr>
        <w:t xml:space="preserve"> النحل : 78.</w:t>
      </w:r>
    </w:p>
  </w:footnote>
  <w:footnote w:id="29">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ينظر:الكتاب:1/ 438، والتصريح بمضمون التوضيح: 2/ 156.</w:t>
      </w:r>
    </w:p>
  </w:footnote>
  <w:footnote w:id="30">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xml:space="preserve"> - سورة العنكبوت:15.</w:t>
      </w:r>
    </w:p>
  </w:footnote>
  <w:footnote w:id="31">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xml:space="preserve"> - سورة الحديد:26.</w:t>
      </w:r>
    </w:p>
  </w:footnote>
  <w:footnote w:id="32">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xml:space="preserve"> - سورة الشورى:15.</w:t>
      </w:r>
    </w:p>
  </w:footnote>
  <w:footnote w:id="33">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ينظر:الكتاب:1/ 438، ومعني اللبيب:2/ 354، والتصريح:2 / 156، وهمع الهوامع: 3/ 155.</w:t>
      </w:r>
    </w:p>
  </w:footnote>
  <w:footnote w:id="34">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ارتشاف الضرب: 2/ 633، والتصريح:2/ 156، وهمع الهوامع: 3/ 156. </w:t>
      </w:r>
    </w:p>
  </w:footnote>
  <w:footnote w:id="35">
    <w:p w:rsidR="00655341" w:rsidRPr="00EB64B0" w:rsidRDefault="00655341" w:rsidP="00655341">
      <w:pPr>
        <w:pStyle w:val="FootnoteText"/>
        <w:rPr>
          <w:rFonts w:ascii="Simplified Arabic" w:hAnsi="Simplified Arabic" w:cs="Simplified Arabic"/>
          <w:sz w:val="24"/>
          <w:szCs w:val="24"/>
          <w:rtl/>
          <w:lang w:bidi="ar-EG"/>
        </w:rPr>
      </w:pPr>
      <w:r w:rsidRPr="00EB64B0">
        <w:rPr>
          <w:rFonts w:ascii="Simplified Arabic" w:hAnsi="Simplified Arabic" w:cs="Simplified Arabic"/>
          <w:sz w:val="24"/>
          <w:szCs w:val="24"/>
        </w:rPr>
        <w:t xml:space="preserve"> -</w:t>
      </w: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lang w:bidi="ar-EG"/>
        </w:rPr>
        <w:t>الجنى الداني في حروف المعاني</w:t>
      </w:r>
      <w:r w:rsidRPr="00EB64B0">
        <w:rPr>
          <w:rFonts w:ascii="Simplified Arabic" w:hAnsi="Simplified Arabic" w:cs="Simplified Arabic"/>
          <w:sz w:val="24"/>
          <w:szCs w:val="24"/>
          <w:lang w:bidi="ar-EG"/>
        </w:rPr>
        <w:t>:</w:t>
      </w:r>
      <w:r w:rsidRPr="00EB64B0">
        <w:rPr>
          <w:rFonts w:ascii="Simplified Arabic" w:hAnsi="Simplified Arabic" w:cs="Simplified Arabic"/>
          <w:sz w:val="24"/>
          <w:szCs w:val="24"/>
          <w:rtl/>
          <w:lang w:bidi="ar-EG"/>
        </w:rPr>
        <w:t xml:space="preserve"> 26 .</w:t>
      </w:r>
    </w:p>
  </w:footnote>
  <w:footnote w:id="36">
    <w:p w:rsidR="00655341" w:rsidRPr="00EB64B0" w:rsidRDefault="00655341" w:rsidP="00655341">
      <w:pPr>
        <w:pStyle w:val="FootnoteText"/>
        <w:rPr>
          <w:rFonts w:ascii="Simplified Arabic" w:hAnsi="Simplified Arabic" w:cs="Simplified Arabic"/>
          <w:sz w:val="24"/>
          <w:szCs w:val="24"/>
          <w:lang w:bidi="ar-EG"/>
        </w:rPr>
      </w:pPr>
      <w:r w:rsidRPr="00EB64B0">
        <w:rPr>
          <w:rFonts w:ascii="Simplified Arabic" w:hAnsi="Simplified Arabic" w:cs="Simplified Arabic"/>
          <w:sz w:val="24"/>
          <w:szCs w:val="24"/>
          <w:lang w:bidi="ar-EG"/>
        </w:rPr>
        <w:t>-</w:t>
      </w: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lang w:bidi="ar-EG"/>
        </w:rPr>
        <w:t xml:space="preserve"> المصدر نفسه  .</w:t>
      </w:r>
    </w:p>
  </w:footnote>
  <w:footnote w:id="37">
    <w:p w:rsidR="00655341" w:rsidRPr="00EB64B0" w:rsidRDefault="00655341" w:rsidP="00655341">
      <w:pPr>
        <w:spacing w:after="0" w:line="240" w:lineRule="auto"/>
        <w:jc w:val="both"/>
        <w:rPr>
          <w:rFonts w:ascii="Simplified Arabic" w:eastAsia="Times New Roman"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eastAsia="Times New Roman" w:hAnsi="Simplified Arabic" w:cs="Simplified Arabic"/>
          <w:sz w:val="24"/>
          <w:szCs w:val="24"/>
          <w:rtl/>
        </w:rPr>
        <w:t>- همع الهوامع:3/ 156.</w:t>
      </w:r>
    </w:p>
  </w:footnote>
  <w:footnote w:id="38">
    <w:p w:rsidR="00655341" w:rsidRPr="00EB64B0" w:rsidRDefault="00655341" w:rsidP="00655341">
      <w:pPr>
        <w:spacing w:after="0" w:line="240" w:lineRule="auto"/>
        <w:jc w:val="both"/>
        <w:rPr>
          <w:rFonts w:ascii="Simplified Arabic" w:eastAsia="Times New Roman" w:hAnsi="Simplified Arabic" w:cs="Simplified Arabic"/>
          <w:sz w:val="24"/>
          <w:szCs w:val="24"/>
          <w:rtl/>
        </w:rPr>
      </w:pPr>
      <w:r w:rsidRPr="00EB64B0">
        <w:rPr>
          <w:rFonts w:ascii="Simplified Arabic" w:eastAsia="Times New Roman" w:hAnsi="Simplified Arabic" w:cs="Simplified Arabic"/>
          <w:sz w:val="24"/>
          <w:szCs w:val="24"/>
        </w:rPr>
        <w:t xml:space="preserve"> -</w:t>
      </w:r>
      <w:r w:rsidRPr="00EB64B0">
        <w:rPr>
          <w:rStyle w:val="FootnoteReference"/>
          <w:rFonts w:ascii="Simplified Arabic" w:hAnsi="Simplified Arabic" w:cs="Simplified Arabic"/>
          <w:sz w:val="24"/>
          <w:szCs w:val="24"/>
        </w:rPr>
        <w:footnoteRef/>
      </w:r>
      <w:r w:rsidRPr="00840730">
        <w:rPr>
          <w:rFonts w:ascii="Simplified Arabic" w:eastAsia="Times New Roman" w:hAnsi="Simplified Arabic" w:cs="Simplified Arabic"/>
          <w:sz w:val="24"/>
          <w:szCs w:val="24"/>
          <w:rtl/>
        </w:rPr>
        <w:t xml:space="preserve"> </w:t>
      </w:r>
      <w:r w:rsidRPr="00EB64B0">
        <w:rPr>
          <w:rFonts w:ascii="Simplified Arabic" w:eastAsia="Times New Roman" w:hAnsi="Simplified Arabic" w:cs="Simplified Arabic"/>
          <w:sz w:val="24"/>
          <w:szCs w:val="24"/>
          <w:rtl/>
        </w:rPr>
        <w:t>همع الهوامع:3/ 156.</w:t>
      </w:r>
    </w:p>
  </w:footnote>
  <w:footnote w:id="39">
    <w:p w:rsidR="00655341" w:rsidRPr="00EB64B0" w:rsidRDefault="00655341" w:rsidP="00655341">
      <w:pPr>
        <w:spacing w:after="0" w:line="240" w:lineRule="auto"/>
        <w:jc w:val="both"/>
        <w:rPr>
          <w:rFonts w:ascii="Simplified Arabic" w:eastAsia="Times New Roman"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eastAsia="Times New Roman" w:hAnsi="Simplified Arabic" w:cs="Simplified Arabic"/>
          <w:sz w:val="24"/>
          <w:szCs w:val="24"/>
          <w:rtl/>
        </w:rPr>
        <w:t>- تسهيل الفوائد وتكميل المقاصد: 174. </w:t>
      </w:r>
    </w:p>
  </w:footnote>
  <w:footnote w:id="40">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xml:space="preserve"> - سورة الحج:77.</w:t>
      </w:r>
    </w:p>
  </w:footnote>
  <w:footnote w:id="41">
    <w:p w:rsidR="00655341" w:rsidRPr="00EB64B0" w:rsidRDefault="00655341" w:rsidP="00655341">
      <w:pPr>
        <w:pStyle w:val="FootnoteText"/>
        <w:rPr>
          <w:rFonts w:ascii="Simplified Arabic" w:hAnsi="Simplified Arabic" w:cs="Simplified Arabic"/>
          <w:sz w:val="24"/>
          <w:szCs w:val="24"/>
          <w:rtl/>
          <w:lang w:bidi="ar-EG"/>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xml:space="preserve"> - الإحكام في أصول الأحكام:1/ 63 ، وينظر:الوجيز في أصول الفقه: 25. </w:t>
      </w:r>
    </w:p>
  </w:footnote>
  <w:footnote w:id="42">
    <w:p w:rsidR="00655341" w:rsidRPr="00EB64B0" w:rsidRDefault="00655341" w:rsidP="00655341">
      <w:pPr>
        <w:spacing w:after="0" w:line="240" w:lineRule="auto"/>
        <w:jc w:val="both"/>
        <w:rPr>
          <w:rFonts w:ascii="Simplified Arabic" w:eastAsia="Times New Roman"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eastAsia="Times New Roman" w:hAnsi="Simplified Arabic" w:cs="Simplified Arabic"/>
          <w:sz w:val="24"/>
          <w:szCs w:val="24"/>
          <w:rtl/>
        </w:rPr>
        <w:t>- الإحكام في أصول الأحكام:1 /68.</w:t>
      </w:r>
    </w:p>
  </w:footnote>
  <w:footnote w:id="43">
    <w:p w:rsidR="00655341" w:rsidRPr="00EB64B0" w:rsidRDefault="00655341" w:rsidP="00655341">
      <w:pPr>
        <w:pStyle w:val="FootnoteText"/>
        <w:rPr>
          <w:rFonts w:ascii="Simplified Arabic" w:hAnsi="Simplified Arabic" w:cs="Simplified Arabic"/>
          <w:sz w:val="24"/>
          <w:szCs w:val="24"/>
          <w:lang w:bidi="ar-EG"/>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lang w:bidi="ar-EG"/>
        </w:rPr>
        <w:t>- اللمع :1/65 .</w:t>
      </w:r>
    </w:p>
  </w:footnote>
  <w:footnote w:id="44">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xml:space="preserve"> - سورة البقرة:158.</w:t>
      </w:r>
    </w:p>
  </w:footnote>
  <w:footnote w:id="45">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xml:space="preserve"> - سورة الحج:77.</w:t>
      </w:r>
    </w:p>
  </w:footnote>
  <w:footnote w:id="46">
    <w:p w:rsidR="00655341" w:rsidRPr="00EB64B0" w:rsidRDefault="00655341" w:rsidP="00655341">
      <w:pPr>
        <w:pStyle w:val="FootnoteText"/>
        <w:rPr>
          <w:rFonts w:ascii="Simplified Arabic" w:hAnsi="Simplified Arabic" w:cs="Simplified Arabic"/>
          <w:sz w:val="24"/>
          <w:szCs w:val="24"/>
          <w:rtl/>
          <w:lang w:bidi="ar-EG"/>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lang w:bidi="ar-EG"/>
        </w:rPr>
        <w:t xml:space="preserve"> -أصول البزدوي: 90ـ91 .  </w:t>
      </w:r>
    </w:p>
  </w:footnote>
  <w:footnote w:id="47">
    <w:p w:rsidR="00655341" w:rsidRPr="00EB64B0" w:rsidRDefault="00655341" w:rsidP="00655341">
      <w:pPr>
        <w:pStyle w:val="FootnoteText"/>
        <w:rPr>
          <w:rFonts w:ascii="Simplified Arabic" w:hAnsi="Simplified Arabic" w:cs="Simplified Arabic"/>
          <w:sz w:val="24"/>
          <w:szCs w:val="24"/>
          <w:rtl/>
          <w:lang w:bidi="ar-IQ"/>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lang w:bidi="ar-EG"/>
        </w:rPr>
        <w:t>- الإبهاج:1/338-339.</w:t>
      </w:r>
    </w:p>
  </w:footnote>
  <w:footnote w:id="48">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xml:space="preserve"> - سورة المائدة:6.</w:t>
      </w:r>
    </w:p>
  </w:footnote>
  <w:footnote w:id="49">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xml:space="preserve"> - بداية المجتهد ونهاية المقتصد: 1/ 23. </w:t>
      </w:r>
    </w:p>
  </w:footnote>
  <w:footnote w:id="50">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xml:space="preserve"> - المصدر نفسه.</w:t>
      </w:r>
    </w:p>
  </w:footnote>
  <w:footnote w:id="51">
    <w:p w:rsidR="00655341" w:rsidRPr="00EB64B0" w:rsidRDefault="00655341" w:rsidP="00655341">
      <w:pPr>
        <w:spacing w:after="0" w:line="240" w:lineRule="auto"/>
        <w:jc w:val="both"/>
        <w:rPr>
          <w:rFonts w:ascii="Simplified Arabic" w:eastAsia="Times New Roman"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eastAsia="Times New Roman" w:hAnsi="Simplified Arabic" w:cs="Simplified Arabic"/>
          <w:sz w:val="24"/>
          <w:szCs w:val="24"/>
          <w:rtl/>
        </w:rPr>
        <w:t>- بداية المجتهد:1/ 24. </w:t>
      </w:r>
    </w:p>
  </w:footnote>
  <w:footnote w:id="52">
    <w:p w:rsidR="00655341" w:rsidRPr="00EB64B0" w:rsidRDefault="00655341" w:rsidP="00655341">
      <w:pPr>
        <w:pStyle w:val="FootnoteText"/>
        <w:rPr>
          <w:rFonts w:ascii="Simplified Arabic" w:hAnsi="Simplified Arabic" w:cs="Simplified Arabic"/>
          <w:sz w:val="24"/>
          <w:szCs w:val="24"/>
          <w:rtl/>
          <w:lang w:bidi="ar-EG"/>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بداية المجتهد:1/ 24. </w:t>
      </w:r>
    </w:p>
  </w:footnote>
  <w:footnote w:id="53">
    <w:p w:rsidR="00655341" w:rsidRPr="00EB64B0" w:rsidRDefault="00655341" w:rsidP="00655341">
      <w:pPr>
        <w:pStyle w:val="FootnoteText"/>
        <w:rPr>
          <w:rFonts w:ascii="Simplified Arabic" w:hAnsi="Simplified Arabic" w:cs="Simplified Arabic"/>
          <w:sz w:val="24"/>
          <w:szCs w:val="24"/>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xml:space="preserve"> - سورة البقرة:158.</w:t>
      </w:r>
    </w:p>
  </w:footnote>
  <w:footnote w:id="54">
    <w:p w:rsidR="00655341" w:rsidRPr="00EB64B0" w:rsidRDefault="00655341" w:rsidP="00655341">
      <w:pPr>
        <w:pStyle w:val="FootnoteText"/>
        <w:rPr>
          <w:rFonts w:ascii="Simplified Arabic" w:hAnsi="Simplified Arabic" w:cs="Simplified Arabic"/>
          <w:sz w:val="24"/>
          <w:szCs w:val="24"/>
          <w:rtl/>
        </w:rPr>
      </w:pPr>
      <w:r w:rsidRPr="00EB64B0">
        <w:rPr>
          <w:rFonts w:ascii="Simplified Arabic" w:hAnsi="Simplified Arabic" w:cs="Simplified Arabic"/>
          <w:sz w:val="24"/>
          <w:szCs w:val="24"/>
        </w:rPr>
        <w:t>-</w:t>
      </w: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xml:space="preserve"> رواه الترمذي عن جابر، وقال:حديث حسن صحيح.</w:t>
      </w:r>
    </w:p>
  </w:footnote>
  <w:footnote w:id="55">
    <w:p w:rsidR="00655341" w:rsidRPr="00EB64B0" w:rsidRDefault="00655341" w:rsidP="00655341">
      <w:pPr>
        <w:pStyle w:val="FootnoteText"/>
        <w:rPr>
          <w:rFonts w:ascii="Simplified Arabic" w:hAnsi="Simplified Arabic" w:cs="Simplified Arabic"/>
          <w:sz w:val="24"/>
          <w:szCs w:val="24"/>
          <w:rtl/>
          <w:lang w:bidi="ar-EG"/>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ينظر: الإحكام في أصول الأحكام: 1/ 67، وشرح المفصل:8/ 93.</w:t>
      </w:r>
    </w:p>
  </w:footnote>
  <w:footnote w:id="56">
    <w:p w:rsidR="00655341" w:rsidRPr="00EB64B0" w:rsidRDefault="00655341" w:rsidP="00655341">
      <w:pPr>
        <w:spacing w:after="0" w:line="240" w:lineRule="auto"/>
        <w:jc w:val="both"/>
        <w:rPr>
          <w:rFonts w:ascii="Simplified Arabic" w:eastAsia="Times New Roman"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eastAsia="Times New Roman" w:hAnsi="Simplified Arabic" w:cs="Simplified Arabic"/>
          <w:sz w:val="24"/>
          <w:szCs w:val="24"/>
          <w:rtl/>
        </w:rPr>
        <w:t>- شرح المفصل: 8/93. </w:t>
      </w:r>
    </w:p>
  </w:footnote>
  <w:footnote w:id="57">
    <w:p w:rsidR="00655341" w:rsidRPr="00EB64B0" w:rsidRDefault="00655341" w:rsidP="00655341">
      <w:pPr>
        <w:pStyle w:val="FootnoteText"/>
        <w:rPr>
          <w:rFonts w:ascii="Simplified Arabic" w:hAnsi="Simplified Arabic" w:cs="Simplified Arabic"/>
          <w:sz w:val="24"/>
          <w:szCs w:val="24"/>
          <w:rtl/>
        </w:rPr>
      </w:pPr>
      <w:r w:rsidRPr="00EB64B0">
        <w:rPr>
          <w:rFonts w:ascii="Simplified Arabic" w:hAnsi="Simplified Arabic" w:cs="Simplified Arabic"/>
          <w:sz w:val="24"/>
          <w:szCs w:val="24"/>
        </w:rPr>
        <w:t>-</w:t>
      </w: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xml:space="preserve"> ينظر:أصول السرخسي:1/202،وبداية المجتهد: 2/111. </w:t>
      </w:r>
    </w:p>
  </w:footnote>
  <w:footnote w:id="58">
    <w:p w:rsidR="00655341" w:rsidRPr="00EB64B0" w:rsidRDefault="00655341" w:rsidP="00655341">
      <w:pPr>
        <w:pStyle w:val="FootnoteText"/>
        <w:rPr>
          <w:rFonts w:ascii="Simplified Arabic" w:hAnsi="Simplified Arabic" w:cs="Simplified Arabic"/>
          <w:sz w:val="24"/>
          <w:szCs w:val="24"/>
          <w:rtl/>
          <w:lang w:bidi="ar-EG"/>
        </w:rPr>
      </w:pPr>
      <w:r w:rsidRPr="00EB64B0">
        <w:rPr>
          <w:rFonts w:ascii="Simplified Arabic" w:hAnsi="Simplified Arabic" w:cs="Simplified Arabic"/>
          <w:sz w:val="24"/>
          <w:szCs w:val="24"/>
        </w:rPr>
        <w:t>-</w:t>
      </w: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tl/>
        </w:rPr>
        <w:t xml:space="preserve"> ينظر: أصول السرخسي:1/ 202. </w:t>
      </w:r>
    </w:p>
  </w:footnote>
  <w:footnote w:id="59">
    <w:p w:rsidR="00655341" w:rsidRPr="00EB64B0" w:rsidRDefault="00655341" w:rsidP="00655341">
      <w:pPr>
        <w:pStyle w:val="FootnoteText"/>
        <w:rPr>
          <w:rFonts w:ascii="Simplified Arabic" w:hAnsi="Simplified Arabic" w:cs="Simplified Arabic"/>
          <w:sz w:val="24"/>
          <w:szCs w:val="24"/>
          <w:rtl/>
          <w:lang w:bidi="ar-IQ"/>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lang w:bidi="ar-IQ"/>
        </w:rPr>
        <w:t>- ينظر سير أعلام النبلاء:6/175.</w:t>
      </w:r>
    </w:p>
  </w:footnote>
  <w:footnote w:id="60">
    <w:p w:rsidR="00655341" w:rsidRPr="00EB64B0" w:rsidRDefault="00655341" w:rsidP="00655341">
      <w:pPr>
        <w:pStyle w:val="FootnoteText"/>
        <w:rPr>
          <w:rFonts w:ascii="Simplified Arabic" w:hAnsi="Simplified Arabic" w:cs="Simplified Arabic"/>
          <w:sz w:val="24"/>
          <w:szCs w:val="24"/>
          <w:rtl/>
          <w:lang w:bidi="ar-IQ"/>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lang w:bidi="ar-IQ"/>
        </w:rPr>
        <w:t>- ينظر المصدر نفسه:15/17،وبغية الوعاة:2/279-280.</w:t>
      </w:r>
    </w:p>
  </w:footnote>
  <w:footnote w:id="61">
    <w:p w:rsidR="00655341" w:rsidRPr="00EB64B0" w:rsidRDefault="00655341" w:rsidP="00655341">
      <w:pPr>
        <w:pStyle w:val="FootnoteText"/>
        <w:rPr>
          <w:rFonts w:ascii="Simplified Arabic" w:hAnsi="Simplified Arabic" w:cs="Simplified Arabic"/>
          <w:sz w:val="24"/>
          <w:szCs w:val="24"/>
          <w:rtl/>
          <w:lang w:bidi="ar-IQ"/>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lang w:bidi="ar-IQ"/>
        </w:rPr>
        <w:t>- ينظر:</w:t>
      </w:r>
      <w:r w:rsidRPr="00EB64B0">
        <w:rPr>
          <w:rFonts w:ascii="Simplified Arabic" w:hAnsi="Simplified Arabic" w:cs="Simplified Arabic"/>
          <w:color w:val="000000"/>
          <w:sz w:val="24"/>
          <w:szCs w:val="24"/>
          <w:rtl/>
          <w:lang w:bidi="ar-IQ"/>
        </w:rPr>
        <w:t xml:space="preserve"> التبصير في الدين وتمييز الفرقة الناجية عن الفرق الهالكين</w:t>
      </w:r>
      <w:r w:rsidRPr="00EB64B0">
        <w:rPr>
          <w:rFonts w:ascii="Simplified Arabic" w:hAnsi="Simplified Arabic" w:cs="Simplified Arabic"/>
          <w:sz w:val="24"/>
          <w:szCs w:val="24"/>
          <w:rtl/>
          <w:lang w:bidi="ar-IQ"/>
        </w:rPr>
        <w:t>:1/21-22.</w:t>
      </w:r>
    </w:p>
  </w:footnote>
  <w:footnote w:id="62">
    <w:p w:rsidR="00655341" w:rsidRPr="00EB64B0" w:rsidRDefault="00655341" w:rsidP="00655341">
      <w:pPr>
        <w:pStyle w:val="FootnoteText"/>
        <w:rPr>
          <w:rFonts w:ascii="Simplified Arabic" w:hAnsi="Simplified Arabic" w:cs="Simplified Arabic"/>
          <w:sz w:val="24"/>
          <w:szCs w:val="24"/>
          <w:rtl/>
          <w:lang w:bidi="ar-IQ"/>
        </w:rPr>
      </w:pPr>
      <w:r w:rsidRPr="00EB64B0">
        <w:rPr>
          <w:rFonts w:ascii="Simplified Arabic" w:hAnsi="Simplified Arabic" w:cs="Simplified Arabic"/>
          <w:sz w:val="24"/>
          <w:szCs w:val="24"/>
        </w:rPr>
        <w:t>-</w:t>
      </w: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lang w:bidi="ar-IQ"/>
        </w:rPr>
        <w:t xml:space="preserve"> رواه أبو داود،سنن أبي داود،(باب:في القدر)برقم:(4691).</w:t>
      </w:r>
    </w:p>
  </w:footnote>
  <w:footnote w:id="63">
    <w:p w:rsidR="00655341" w:rsidRPr="00EB64B0" w:rsidRDefault="00655341" w:rsidP="00655341">
      <w:pPr>
        <w:autoSpaceDE w:val="0"/>
        <w:autoSpaceDN w:val="0"/>
        <w:adjustRightInd w:val="0"/>
        <w:spacing w:after="0" w:line="240" w:lineRule="auto"/>
        <w:jc w:val="both"/>
        <w:rPr>
          <w:rFonts w:ascii="Simplified Arabic" w:hAnsi="Simplified Arabic" w:cs="Simplified Arabic"/>
          <w:color w:val="000080"/>
          <w:sz w:val="24"/>
          <w:szCs w:val="24"/>
          <w:rtl/>
          <w:lang w:bidi="ar-IQ"/>
        </w:rPr>
      </w:pPr>
      <w:r w:rsidRPr="00EB64B0">
        <w:rPr>
          <w:rFonts w:ascii="Simplified Arabic" w:hAnsi="Simplified Arabic" w:cs="Simplified Arabic"/>
          <w:sz w:val="24"/>
          <w:szCs w:val="24"/>
        </w:rPr>
        <w:t>-</w:t>
      </w: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lang w:bidi="ar-IQ"/>
        </w:rPr>
        <w:t xml:space="preserve"> رواه الطبراني في المعجم الأوسط:(باب من اسمه محمد)برقم:(6510)، عَنْ عُمَرَ بْنِ الْخَطَّابِ قَالَ: قَالَ رَسُولُ اللَّهِ صَلَّى اللهُ عَلَيْهِ وَسَلَّمَ: (إِذَا كَانَ يَوْمُ الْقِيَامَةِ نَادَى مُنَادٍ: أَلَا لِيَقُمْ خُصَمَاءُ اللَّهِ، أَلَا وَهُمُ الْقَدَرِيَّةُ)</w:t>
      </w:r>
      <w:r w:rsidRPr="00EB64B0">
        <w:rPr>
          <w:rFonts w:ascii="Simplified Arabic" w:hAnsi="Simplified Arabic" w:cs="Simplified Arabic"/>
          <w:color w:val="000080"/>
          <w:sz w:val="24"/>
          <w:szCs w:val="24"/>
          <w:rtl/>
          <w:lang w:bidi="ar-IQ"/>
        </w:rPr>
        <w:t>.</w:t>
      </w:r>
    </w:p>
  </w:footnote>
  <w:footnote w:id="64">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ـ ينظر:الملل والنحل:1/43-46،وينظر:التبصير في الدين:63-67،</w:t>
      </w:r>
    </w:p>
  </w:footnote>
  <w:footnote w:id="65">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xml:space="preserve">ـ ينظر: الفرق بين الفرق :1/ 93،والتبصير في الدين:67-95. </w:t>
      </w:r>
    </w:p>
  </w:footnote>
  <w:footnote w:id="66">
    <w:p w:rsidR="00655341" w:rsidRPr="00EB64B0" w:rsidRDefault="00655341" w:rsidP="00655341">
      <w:pPr>
        <w:pStyle w:val="FootnoteText"/>
        <w:rPr>
          <w:rFonts w:ascii="Simplified Arabic" w:hAnsi="Simplified Arabic" w:cs="Simplified Arabic"/>
          <w:sz w:val="24"/>
          <w:szCs w:val="24"/>
          <w:rtl/>
          <w:lang w:bidi="ar-IQ"/>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lang w:bidi="ar-IQ"/>
        </w:rPr>
        <w:t>- سورة النساء :82.</w:t>
      </w:r>
    </w:p>
  </w:footnote>
  <w:footnote w:id="67">
    <w:p w:rsidR="00655341" w:rsidRPr="00EB64B0" w:rsidRDefault="00655341" w:rsidP="00655341">
      <w:pPr>
        <w:pStyle w:val="FootnoteText"/>
        <w:rPr>
          <w:rFonts w:ascii="Simplified Arabic" w:hAnsi="Simplified Arabic" w:cs="Simplified Arabic"/>
          <w:sz w:val="24"/>
          <w:szCs w:val="24"/>
          <w:rtl/>
          <w:lang w:bidi="ar-IQ"/>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lang w:bidi="ar-IQ"/>
        </w:rPr>
        <w:t>- ينظر : التبصير في الدين:1/101،151،والملل والنحل:1/78، 88.</w:t>
      </w:r>
    </w:p>
  </w:footnote>
  <w:footnote w:id="68">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سورة الأعراف:143.</w:t>
      </w:r>
    </w:p>
  </w:footnote>
  <w:footnote w:id="69">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سورة الأعراف:155.</w:t>
      </w:r>
    </w:p>
  </w:footnote>
  <w:footnote w:id="70">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سورة الأعراف:143.</w:t>
      </w:r>
    </w:p>
  </w:footnote>
  <w:footnote w:id="71">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سورة الحج:73.</w:t>
      </w:r>
    </w:p>
  </w:footnote>
  <w:footnote w:id="72">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سورة الأنعام:103.</w:t>
      </w:r>
    </w:p>
  </w:footnote>
  <w:footnote w:id="73">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الكشاف :2/ 144 -146.</w:t>
      </w:r>
    </w:p>
  </w:footnote>
  <w:footnote w:id="74">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المفصل في علم العربية:307.</w:t>
      </w:r>
    </w:p>
  </w:footnote>
  <w:footnote w:id="75">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الكتاب:1/135-136..</w:t>
      </w:r>
    </w:p>
  </w:footnote>
  <w:footnote w:id="76">
    <w:p w:rsidR="00655341" w:rsidRPr="00EB64B0" w:rsidRDefault="00655341" w:rsidP="00655341">
      <w:pPr>
        <w:pStyle w:val="FootnoteText"/>
        <w:rPr>
          <w:rFonts w:ascii="Simplified Arabic" w:hAnsi="Simplified Arabic" w:cs="Simplified Arabic"/>
          <w:sz w:val="24"/>
          <w:szCs w:val="24"/>
          <w:rtl/>
        </w:rPr>
      </w:pPr>
      <w:r w:rsidRPr="00EB64B0">
        <w:rPr>
          <w:rFonts w:ascii="Simplified Arabic" w:hAnsi="Simplified Arabic" w:cs="Simplified Arabic"/>
          <w:sz w:val="24"/>
          <w:szCs w:val="24"/>
        </w:rPr>
        <w:t>-</w:t>
      </w: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xml:space="preserve"> أوضح المسالك إلى ألفية ابن مالك :4/148-149.</w:t>
      </w:r>
    </w:p>
  </w:footnote>
  <w:footnote w:id="77">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شرح قطر الندى:1/58 .</w:t>
      </w:r>
    </w:p>
  </w:footnote>
  <w:footnote w:id="78">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سورة مريم:26.</w:t>
      </w:r>
    </w:p>
  </w:footnote>
  <w:footnote w:id="79">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سورة البقرة :95.</w:t>
      </w:r>
    </w:p>
  </w:footnote>
  <w:footnote w:id="80">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مغني اللبيب عن كتب الأعاريب:1/374 .</w:t>
      </w:r>
    </w:p>
  </w:footnote>
  <w:footnote w:id="81">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ينظر:شرح التسهيل:3/336.</w:t>
      </w:r>
    </w:p>
  </w:footnote>
  <w:footnote w:id="82">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ينظر:شرح الكافية:4/36.</w:t>
      </w:r>
    </w:p>
  </w:footnote>
  <w:footnote w:id="83">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ينظر:شرح التصريح على التوضيح:2/357.</w:t>
      </w:r>
    </w:p>
  </w:footnote>
  <w:footnote w:id="84">
    <w:p w:rsidR="00655341" w:rsidRPr="00EB64B0" w:rsidRDefault="00655341" w:rsidP="00655341">
      <w:pPr>
        <w:pStyle w:val="FootnoteText"/>
        <w:rPr>
          <w:rFonts w:ascii="Simplified Arabic" w:hAnsi="Simplified Arabic" w:cs="Simplified Arabic"/>
          <w:sz w:val="24"/>
          <w:szCs w:val="24"/>
          <w:rtl/>
          <w:lang w:bidi="ar-IQ"/>
        </w:rPr>
      </w:pPr>
      <w:r w:rsidRPr="00EB64B0">
        <w:rPr>
          <w:rFonts w:ascii="Simplified Arabic" w:hAnsi="Simplified Arabic" w:cs="Simplified Arabic"/>
          <w:sz w:val="24"/>
          <w:szCs w:val="24"/>
        </w:rPr>
        <w:t>-</w:t>
      </w: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Pr>
          <w:rFonts w:ascii="Simplified Arabic" w:hAnsi="Simplified Arabic" w:cs="Simplified Arabic" w:hint="cs"/>
          <w:sz w:val="24"/>
          <w:szCs w:val="24"/>
          <w:rtl/>
          <w:lang w:bidi="ar-IQ"/>
        </w:rPr>
        <w:t xml:space="preserve"> </w:t>
      </w:r>
      <w:r w:rsidRPr="00EB64B0">
        <w:rPr>
          <w:rFonts w:ascii="Simplified Arabic" w:hAnsi="Simplified Arabic" w:cs="Simplified Arabic"/>
          <w:sz w:val="24"/>
          <w:szCs w:val="24"/>
          <w:rtl/>
          <w:lang w:bidi="ar-IQ"/>
        </w:rPr>
        <w:t>ينظر: التبصير في الدين:1/82، 90،</w:t>
      </w:r>
      <w:r>
        <w:rPr>
          <w:rFonts w:ascii="Simplified Arabic" w:hAnsi="Simplified Arabic" w:cs="Simplified Arabic" w:hint="cs"/>
          <w:sz w:val="24"/>
          <w:szCs w:val="24"/>
          <w:rtl/>
          <w:lang w:bidi="ar-IQ"/>
        </w:rPr>
        <w:t xml:space="preserve"> </w:t>
      </w:r>
      <w:r w:rsidRPr="00EB64B0">
        <w:rPr>
          <w:rFonts w:ascii="Simplified Arabic" w:hAnsi="Simplified Arabic" w:cs="Simplified Arabic"/>
          <w:sz w:val="24"/>
          <w:szCs w:val="24"/>
          <w:rtl/>
          <w:lang w:bidi="ar-IQ"/>
        </w:rPr>
        <w:t>والملل والنحل:1/45، 78.</w:t>
      </w:r>
      <w:r w:rsidRPr="00EB64B0">
        <w:rPr>
          <w:rFonts w:ascii="Simplified Arabic" w:hAnsi="Simplified Arabic" w:cs="Simplified Arabic"/>
          <w:sz w:val="24"/>
          <w:szCs w:val="24"/>
        </w:rPr>
        <w:t xml:space="preserve"> </w:t>
      </w:r>
    </w:p>
  </w:footnote>
  <w:footnote w:id="85">
    <w:p w:rsidR="00655341" w:rsidRPr="00EB64B0" w:rsidRDefault="00655341" w:rsidP="00655341">
      <w:pPr>
        <w:pStyle w:val="FootnoteText"/>
        <w:rPr>
          <w:rFonts w:ascii="Simplified Arabic" w:hAnsi="Simplified Arabic" w:cs="Simplified Arabic"/>
          <w:sz w:val="24"/>
          <w:szCs w:val="24"/>
          <w:rtl/>
          <w:lang w:bidi="ar-IQ"/>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سورة الصافات: 96.</w:t>
      </w:r>
    </w:p>
  </w:footnote>
  <w:footnote w:id="86">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الكشاف:4/53-54.</w:t>
      </w:r>
    </w:p>
  </w:footnote>
  <w:footnote w:id="87">
    <w:p w:rsidR="00655341" w:rsidRPr="00EB64B0" w:rsidRDefault="00655341" w:rsidP="00655341">
      <w:pPr>
        <w:pStyle w:val="FootnoteText"/>
        <w:rPr>
          <w:rFonts w:ascii="Simplified Arabic" w:hAnsi="Simplified Arabic" w:cs="Simplified Arabic"/>
          <w:sz w:val="24"/>
          <w:szCs w:val="24"/>
          <w:rtl/>
          <w:lang w:bidi="ar-IQ"/>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lang w:bidi="ar-IQ"/>
        </w:rPr>
        <w:t xml:space="preserve"> - سورة السجدة:17.</w:t>
      </w:r>
    </w:p>
  </w:footnote>
  <w:footnote w:id="88">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سورة الصافات:95.</w:t>
      </w:r>
    </w:p>
  </w:footnote>
  <w:footnote w:id="89">
    <w:p w:rsidR="00655341" w:rsidRPr="00EB64B0" w:rsidRDefault="00655341" w:rsidP="00655341">
      <w:pPr>
        <w:pStyle w:val="FootnoteText"/>
        <w:rPr>
          <w:rFonts w:ascii="Simplified Arabic" w:hAnsi="Simplified Arabic" w:cs="Simplified Arabic"/>
          <w:sz w:val="24"/>
          <w:szCs w:val="24"/>
          <w:rtl/>
        </w:rPr>
      </w:pPr>
      <w:r w:rsidRPr="00EB64B0">
        <w:rPr>
          <w:rStyle w:val="FootnoteReference"/>
          <w:rFonts w:ascii="Simplified Arabic" w:hAnsi="Simplified Arabic" w:cs="Simplified Arabic"/>
          <w:sz w:val="24"/>
          <w:szCs w:val="24"/>
        </w:rPr>
        <w:footnoteRef/>
      </w:r>
      <w:r w:rsidRPr="00EB64B0">
        <w:rPr>
          <w:rFonts w:ascii="Simplified Arabic" w:hAnsi="Simplified Arabic" w:cs="Simplified Arabic"/>
          <w:sz w:val="24"/>
          <w:szCs w:val="24"/>
        </w:rPr>
        <w:t xml:space="preserve"> </w:t>
      </w:r>
      <w:r w:rsidRPr="00EB64B0">
        <w:rPr>
          <w:rFonts w:ascii="Simplified Arabic" w:hAnsi="Simplified Arabic" w:cs="Simplified Arabic"/>
          <w:sz w:val="24"/>
          <w:szCs w:val="24"/>
          <w:rtl/>
        </w:rPr>
        <w:t>- الانتصار في الرد على المعتزلة القدرية الأشرار:1/188 ـ190.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C2234"/>
    <w:multiLevelType w:val="hybridMultilevel"/>
    <w:tmpl w:val="C374CD48"/>
    <w:lvl w:ilvl="0" w:tplc="4E686442">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672944"/>
    <w:multiLevelType w:val="hybridMultilevel"/>
    <w:tmpl w:val="D88E6456"/>
    <w:lvl w:ilvl="0" w:tplc="3D90165A">
      <w:numFmt w:val="bullet"/>
      <w:lvlText w:val="-"/>
      <w:lvlJc w:val="left"/>
      <w:pPr>
        <w:ind w:left="643" w:hanging="360"/>
      </w:pPr>
      <w:rPr>
        <w:rFonts w:ascii="Simplified Arabic" w:eastAsiaTheme="minorEastAsia" w:hAnsi="Simplified Arabic" w:cs="Simplified Arabic" w:hint="default"/>
        <w:b/>
        <w:sz w:val="3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341"/>
    <w:rsid w:val="00102E58"/>
    <w:rsid w:val="00393660"/>
    <w:rsid w:val="00416748"/>
    <w:rsid w:val="00575639"/>
    <w:rsid w:val="00655341"/>
    <w:rsid w:val="00845CC5"/>
    <w:rsid w:val="008B63EE"/>
    <w:rsid w:val="009E222F"/>
    <w:rsid w:val="00AD3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893B3-8063-4E7E-B728-38D613F6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341"/>
    <w:pPr>
      <w:ind w:left="720"/>
      <w:contextualSpacing/>
    </w:pPr>
  </w:style>
  <w:style w:type="character" w:styleId="FootnoteReference">
    <w:name w:val="footnote reference"/>
    <w:basedOn w:val="DefaultParagraphFont"/>
    <w:uiPriority w:val="99"/>
    <w:semiHidden/>
    <w:unhideWhenUsed/>
    <w:rsid w:val="00655341"/>
    <w:rPr>
      <w:vertAlign w:val="superscript"/>
    </w:rPr>
  </w:style>
  <w:style w:type="paragraph" w:styleId="FootnoteText">
    <w:name w:val="footnote text"/>
    <w:basedOn w:val="Normal"/>
    <w:link w:val="FootnoteTextChar"/>
    <w:unhideWhenUsed/>
    <w:rsid w:val="00655341"/>
    <w:pPr>
      <w:spacing w:after="0" w:line="240" w:lineRule="auto"/>
    </w:pPr>
    <w:rPr>
      <w:rFonts w:ascii="Calibri" w:eastAsia="Times New Roman" w:hAnsi="Calibri" w:cs="Arial"/>
      <w:sz w:val="20"/>
      <w:szCs w:val="20"/>
    </w:rPr>
  </w:style>
  <w:style w:type="character" w:customStyle="1" w:styleId="FootnoteTextChar">
    <w:name w:val="Footnote Text Char"/>
    <w:basedOn w:val="DefaultParagraphFont"/>
    <w:link w:val="FootnoteText"/>
    <w:rsid w:val="00655341"/>
    <w:rPr>
      <w:rFonts w:ascii="Calibri" w:eastAsia="Times New Roman" w:hAnsi="Calibri" w:cs="Arial"/>
      <w:sz w:val="20"/>
      <w:szCs w:val="20"/>
    </w:rPr>
  </w:style>
  <w:style w:type="paragraph" w:styleId="Title">
    <w:name w:val="Title"/>
    <w:basedOn w:val="Normal"/>
    <w:link w:val="TitleChar"/>
    <w:qFormat/>
    <w:rsid w:val="00655341"/>
    <w:pPr>
      <w:spacing w:after="0" w:line="240" w:lineRule="auto"/>
      <w:jc w:val="center"/>
    </w:pPr>
    <w:rPr>
      <w:rFonts w:ascii="Times New Roman" w:eastAsia="Times New Roman" w:hAnsi="Times New Roman" w:cs="Simplified Arabic"/>
      <w:snapToGrid w:val="0"/>
      <w:sz w:val="28"/>
      <w:szCs w:val="28"/>
      <w:u w:val="single"/>
      <w:lang w:eastAsia="ar-SA"/>
    </w:rPr>
  </w:style>
  <w:style w:type="character" w:customStyle="1" w:styleId="TitleChar">
    <w:name w:val="Title Char"/>
    <w:basedOn w:val="DefaultParagraphFont"/>
    <w:link w:val="Title"/>
    <w:rsid w:val="00655341"/>
    <w:rPr>
      <w:rFonts w:ascii="Times New Roman" w:eastAsia="Times New Roman" w:hAnsi="Times New Roman" w:cs="Simplified Arabic"/>
      <w:snapToGrid w:val="0"/>
      <w:sz w:val="28"/>
      <w:szCs w:val="28"/>
      <w:u w:val="single"/>
      <w:lang w:eastAsia="ar-SA"/>
    </w:rPr>
  </w:style>
  <w:style w:type="paragraph" w:styleId="NormalWeb">
    <w:name w:val="Normal (Web)"/>
    <w:basedOn w:val="Normal"/>
    <w:uiPriority w:val="99"/>
    <w:unhideWhenUsed/>
    <w:rsid w:val="0065534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655341"/>
    <w:pPr>
      <w:spacing w:before="120" w:after="0" w:line="240" w:lineRule="auto"/>
      <w:ind w:firstLine="720"/>
      <w:jc w:val="mediumKashida"/>
    </w:pPr>
    <w:rPr>
      <w:rFonts w:ascii="Times New Roman" w:eastAsia="Times New Roman" w:hAnsi="Times New Roman" w:cs="Simplified Arabic"/>
      <w:sz w:val="32"/>
      <w:szCs w:val="32"/>
    </w:rPr>
  </w:style>
  <w:style w:type="character" w:customStyle="1" w:styleId="BodyTextIndentChar">
    <w:name w:val="Body Text Indent Char"/>
    <w:basedOn w:val="DefaultParagraphFont"/>
    <w:link w:val="BodyTextIndent"/>
    <w:semiHidden/>
    <w:rsid w:val="00655341"/>
    <w:rPr>
      <w:rFonts w:ascii="Times New Roman" w:eastAsia="Times New Roman" w:hAnsi="Times New Roman" w:cs="Simplified Arabic"/>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6503</Words>
  <Characters>37073</Characters>
  <Application>Microsoft Office Word</Application>
  <DocSecurity>0</DocSecurity>
  <Lines>308</Lines>
  <Paragraphs>86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aljbori</dc:creator>
  <cp:keywords/>
  <dc:description/>
  <cp:lastModifiedBy>USER</cp:lastModifiedBy>
  <cp:revision>2</cp:revision>
  <dcterms:created xsi:type="dcterms:W3CDTF">2014-03-03T06:59:00Z</dcterms:created>
  <dcterms:modified xsi:type="dcterms:W3CDTF">2014-03-03T06:59:00Z</dcterms:modified>
</cp:coreProperties>
</file>