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1895" w:rsidRPr="00896587" w:rsidRDefault="00CE070F" w:rsidP="00FF4D44">
      <w:pPr>
        <w:bidi/>
        <w:spacing w:after="0"/>
        <w:jc w:val="center"/>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الشاهد القرآني في </w:t>
      </w:r>
      <w:r w:rsidR="00201895" w:rsidRPr="00896587">
        <w:rPr>
          <w:rFonts w:ascii="Traditional Arabic" w:hAnsi="Traditional Arabic" w:cs="Traditional Arabic"/>
          <w:sz w:val="36"/>
          <w:szCs w:val="36"/>
          <w:rtl/>
        </w:rPr>
        <w:t>العلوم العربية والإسلامية</w:t>
      </w:r>
    </w:p>
    <w:p w:rsidR="00CE070F" w:rsidRPr="00896587" w:rsidRDefault="00201895" w:rsidP="00FF4D44">
      <w:pPr>
        <w:bidi/>
        <w:spacing w:after="0"/>
        <w:jc w:val="center"/>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E070F" w:rsidRPr="00896587">
        <w:rPr>
          <w:rFonts w:ascii="Traditional Arabic" w:hAnsi="Traditional Arabic" w:cs="Traditional Arabic"/>
          <w:sz w:val="36"/>
          <w:szCs w:val="36"/>
          <w:rtl/>
        </w:rPr>
        <w:t xml:space="preserve">الأدب </w:t>
      </w:r>
      <w:r w:rsidR="00EE26C1" w:rsidRPr="00896587">
        <w:rPr>
          <w:rFonts w:ascii="Traditional Arabic" w:hAnsi="Traditional Arabic" w:cs="Traditional Arabic"/>
          <w:sz w:val="36"/>
          <w:szCs w:val="36"/>
          <w:rtl/>
        </w:rPr>
        <w:t>العربي و</w:t>
      </w:r>
      <w:r w:rsidR="00CE070F" w:rsidRPr="00896587">
        <w:rPr>
          <w:rFonts w:ascii="Traditional Arabic" w:hAnsi="Traditional Arabic" w:cs="Traditional Arabic"/>
          <w:sz w:val="36"/>
          <w:szCs w:val="36"/>
          <w:rtl/>
        </w:rPr>
        <w:t>نقد</w:t>
      </w:r>
      <w:r w:rsidR="00EE26C1" w:rsidRPr="00896587">
        <w:rPr>
          <w:rFonts w:ascii="Traditional Arabic" w:hAnsi="Traditional Arabic" w:cs="Traditional Arabic"/>
          <w:sz w:val="36"/>
          <w:szCs w:val="36"/>
          <w:rtl/>
        </w:rPr>
        <w:t xml:space="preserve">ه </w:t>
      </w:r>
      <w:r w:rsidR="00CE070F" w:rsidRPr="00896587">
        <w:rPr>
          <w:rFonts w:ascii="Traditional Arabic" w:hAnsi="Traditional Arabic" w:cs="Traditional Arabic"/>
          <w:sz w:val="36"/>
          <w:szCs w:val="36"/>
          <w:rtl/>
        </w:rPr>
        <w:t>القديم</w:t>
      </w:r>
      <w:r w:rsidRPr="00896587">
        <w:rPr>
          <w:rFonts w:ascii="Traditional Arabic" w:hAnsi="Traditional Arabic" w:cs="Traditional Arabic"/>
          <w:sz w:val="36"/>
          <w:szCs w:val="36"/>
          <w:rtl/>
        </w:rPr>
        <w:t xml:space="preserve"> </w:t>
      </w:r>
      <w:r w:rsidR="00EE26C1" w:rsidRPr="00896587">
        <w:rPr>
          <w:rFonts w:ascii="Traditional Arabic" w:hAnsi="Traditional Arabic" w:cs="Traditional Arabic"/>
          <w:sz w:val="36"/>
          <w:szCs w:val="36"/>
          <w:rtl/>
        </w:rPr>
        <w:t xml:space="preserve">نموذجًا </w:t>
      </w:r>
      <w:r w:rsidRPr="00896587">
        <w:rPr>
          <w:rFonts w:ascii="Traditional Arabic" w:hAnsi="Traditional Arabic" w:cs="Traditional Arabic"/>
          <w:sz w:val="36"/>
          <w:szCs w:val="36"/>
          <w:rtl/>
        </w:rPr>
        <w:t>)</w:t>
      </w:r>
    </w:p>
    <w:p w:rsidR="008923F2" w:rsidRPr="00896587" w:rsidRDefault="008923F2"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157344"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     أ.د أحمد عبد المجيد خليفة الدنداوي ـ جامعة أم القرى</w:t>
      </w:r>
      <w:r w:rsidR="003132B0" w:rsidRPr="00896587">
        <w:rPr>
          <w:rFonts w:ascii="Traditional Arabic" w:hAnsi="Traditional Arabic" w:cs="Traditional Arabic"/>
          <w:sz w:val="36"/>
          <w:szCs w:val="36"/>
          <w:rtl/>
        </w:rPr>
        <w:t xml:space="preserve"> بمكة المكرمة .</w:t>
      </w:r>
      <w:r w:rsidRPr="00896587">
        <w:rPr>
          <w:rFonts w:ascii="Traditional Arabic" w:hAnsi="Traditional Arabic" w:cs="Traditional Arabic"/>
          <w:sz w:val="36"/>
          <w:szCs w:val="36"/>
          <w:rtl/>
        </w:rPr>
        <w:t xml:space="preserve">    </w:t>
      </w:r>
    </w:p>
    <w:p w:rsidR="0018282B" w:rsidRDefault="004A42B4" w:rsidP="00FF4D44">
      <w:pPr>
        <w:bidi/>
        <w:spacing w:after="0"/>
        <w:jc w:val="both"/>
        <w:rPr>
          <w:rFonts w:ascii="Traditional Arabic" w:hAnsi="Traditional Arabic" w:cs="Traditional Arabic"/>
          <w:sz w:val="36"/>
          <w:szCs w:val="36"/>
        </w:rPr>
      </w:pPr>
      <w:r w:rsidRPr="00896587">
        <w:rPr>
          <w:rFonts w:ascii="Traditional Arabic" w:hAnsi="Traditional Arabic" w:cs="Traditional Arabic"/>
          <w:sz w:val="36"/>
          <w:szCs w:val="36"/>
          <w:rtl/>
        </w:rPr>
        <w:t xml:space="preserve">   </w:t>
      </w:r>
      <w:r w:rsidR="0018282B" w:rsidRPr="00896587">
        <w:rPr>
          <w:rFonts w:ascii="Traditional Arabic" w:hAnsi="Traditional Arabic" w:cs="Traditional Arabic"/>
          <w:sz w:val="36"/>
          <w:szCs w:val="36"/>
          <w:rtl/>
        </w:rPr>
        <w:t xml:space="preserve">                   </w:t>
      </w: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Pr="00896587" w:rsidRDefault="00896587" w:rsidP="00896587">
      <w:pPr>
        <w:bidi/>
        <w:spacing w:after="0"/>
        <w:jc w:val="both"/>
        <w:rPr>
          <w:rFonts w:ascii="Traditional Arabic" w:hAnsi="Traditional Arabic" w:cs="Traditional Arabic"/>
          <w:sz w:val="36"/>
          <w:szCs w:val="36"/>
          <w:rtl/>
        </w:rPr>
      </w:pPr>
    </w:p>
    <w:p w:rsidR="0018282B" w:rsidRPr="00896587" w:rsidRDefault="0018282B" w:rsidP="00896587">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lastRenderedPageBreak/>
        <w:t>مقدمة البحث</w:t>
      </w:r>
    </w:p>
    <w:p w:rsidR="00172A65" w:rsidRPr="00896587" w:rsidRDefault="00172A65" w:rsidP="001573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157344" w:rsidRPr="00896587">
        <w:rPr>
          <w:rFonts w:ascii="Traditional Arabic" w:hAnsi="Traditional Arabic" w:cs="Traditional Arabic"/>
          <w:sz w:val="36"/>
          <w:szCs w:val="36"/>
          <w:rtl/>
        </w:rPr>
        <w:t xml:space="preserve">     ي</w:t>
      </w:r>
      <w:r w:rsidRPr="00896587">
        <w:rPr>
          <w:rFonts w:ascii="Traditional Arabic" w:hAnsi="Traditional Arabic" w:cs="Traditional Arabic"/>
          <w:sz w:val="36"/>
          <w:szCs w:val="36"/>
          <w:rtl/>
        </w:rPr>
        <w:t>عد دراسة الشاهد القرآني في الأدب والنقد العربي من بين الدراسات الهامة  التي تهتم بالقرآن الكريم وأثره</w:t>
      </w:r>
      <w:r w:rsidR="00157344" w:rsidRPr="00896587">
        <w:rPr>
          <w:rFonts w:ascii="Traditional Arabic" w:hAnsi="Traditional Arabic" w:cs="Traditional Arabic"/>
          <w:sz w:val="36"/>
          <w:szCs w:val="36"/>
          <w:rtl/>
        </w:rPr>
        <w:t xml:space="preserve"> على لغته وعلومه</w:t>
      </w:r>
      <w:r w:rsidRPr="00896587">
        <w:rPr>
          <w:rFonts w:ascii="Traditional Arabic" w:hAnsi="Traditional Arabic" w:cs="Traditional Arabic"/>
          <w:sz w:val="36"/>
          <w:szCs w:val="36"/>
          <w:rtl/>
        </w:rPr>
        <w:t xml:space="preserve"> </w:t>
      </w:r>
      <w:r w:rsidR="00157344" w:rsidRPr="00896587">
        <w:rPr>
          <w:rFonts w:ascii="Traditional Arabic" w:hAnsi="Traditional Arabic" w:cs="Traditional Arabic"/>
          <w:sz w:val="36"/>
          <w:szCs w:val="36"/>
          <w:rtl/>
        </w:rPr>
        <w:t>العربية والإسلامية</w:t>
      </w:r>
      <w:r w:rsidRPr="00896587">
        <w:rPr>
          <w:rFonts w:ascii="Traditional Arabic" w:hAnsi="Traditional Arabic" w:cs="Traditional Arabic"/>
          <w:sz w:val="36"/>
          <w:szCs w:val="36"/>
          <w:rtl/>
        </w:rPr>
        <w:t xml:space="preserve">، وتثري الإبداع الأدبي والنقدي إثراء كبيرًا ،وتضفي عليه هالة من الجمال والجلال، و الصدق الفني . </w:t>
      </w:r>
    </w:p>
    <w:p w:rsidR="0015165D" w:rsidRPr="00896587" w:rsidRDefault="0015165D" w:rsidP="008834CD">
      <w:pPr>
        <w:bidi/>
        <w:spacing w:after="0"/>
        <w:jc w:val="both"/>
        <w:rPr>
          <w:rFonts w:ascii="Traditional Arabic" w:hAnsi="Traditional Arabic" w:cs="Traditional Arabic"/>
          <w:sz w:val="36"/>
          <w:szCs w:val="36"/>
          <w:rtl/>
        </w:rPr>
      </w:pPr>
      <w:r w:rsidRPr="00896587">
        <w:rPr>
          <w:rFonts w:ascii="Traditional Arabic" w:eastAsia="Times New Roman" w:hAnsi="Traditional Arabic" w:cs="Traditional Arabic"/>
          <w:color w:val="0000FF"/>
          <w:sz w:val="36"/>
          <w:szCs w:val="36"/>
          <w:rtl/>
        </w:rPr>
        <w:t xml:space="preserve">   </w:t>
      </w:r>
      <w:r w:rsidRPr="00896587">
        <w:rPr>
          <w:rFonts w:ascii="Traditional Arabic" w:hAnsi="Traditional Arabic" w:cs="Traditional Arabic"/>
          <w:sz w:val="36"/>
          <w:szCs w:val="36"/>
          <w:rtl/>
        </w:rPr>
        <w:t xml:space="preserve">  وهو رأس الشواهد التي يستعين بها  أهل العربية</w:t>
      </w:r>
      <w:r w:rsidR="008834CD" w:rsidRPr="00896587">
        <w:rPr>
          <w:rFonts w:ascii="Traditional Arabic" w:hAnsi="Traditional Arabic" w:cs="Traditional Arabic"/>
          <w:sz w:val="36"/>
          <w:szCs w:val="36"/>
          <w:rtl/>
        </w:rPr>
        <w:t xml:space="preserve"> في إبداعاتهم ومؤلفاتهم المتباينة</w:t>
      </w:r>
      <w:r w:rsidRPr="00896587">
        <w:rPr>
          <w:rFonts w:ascii="Traditional Arabic" w:hAnsi="Traditional Arabic" w:cs="Traditional Arabic"/>
          <w:sz w:val="36"/>
          <w:szCs w:val="36"/>
          <w:rtl/>
        </w:rPr>
        <w:t xml:space="preserve"> ،</w:t>
      </w:r>
      <w:r w:rsidR="008834CD" w:rsidRPr="00896587">
        <w:rPr>
          <w:rFonts w:ascii="Traditional Arabic" w:hAnsi="Traditional Arabic" w:cs="Traditional Arabic"/>
          <w:sz w:val="36"/>
          <w:szCs w:val="36"/>
          <w:rtl/>
        </w:rPr>
        <w:t xml:space="preserve"> ذلك لأنه</w:t>
      </w:r>
      <w:r w:rsidRPr="00896587">
        <w:rPr>
          <w:rFonts w:ascii="Traditional Arabic" w:hAnsi="Traditional Arabic" w:cs="Traditional Arabic"/>
          <w:sz w:val="36"/>
          <w:szCs w:val="36"/>
          <w:rtl/>
        </w:rPr>
        <w:t xml:space="preserve"> الحجةَ  البينة التى لا ترد ، والدليلَ القاطعَ  الذي لا يُفَنَّدُ ، والبرهانَ الساطعَ الذي لايتطرق إليه شك، والشهادةَ</w:t>
      </w:r>
      <w:r w:rsidR="008834CD" w:rsidRPr="00896587">
        <w:rPr>
          <w:rFonts w:ascii="Traditional Arabic" w:hAnsi="Traditional Arabic" w:cs="Traditional Arabic"/>
          <w:sz w:val="36"/>
          <w:szCs w:val="36"/>
          <w:rtl/>
        </w:rPr>
        <w:t xml:space="preserve"> الحقة على صحة القول </w:t>
      </w:r>
      <w:r w:rsidRPr="00896587">
        <w:rPr>
          <w:rFonts w:ascii="Traditional Arabic" w:hAnsi="Traditional Arabic" w:cs="Traditional Arabic"/>
          <w:sz w:val="36"/>
          <w:szCs w:val="36"/>
          <w:rtl/>
        </w:rPr>
        <w:t xml:space="preserve">التي لايشوبها الاحتمال </w:t>
      </w:r>
      <w:r w:rsidR="008834CD" w:rsidRPr="00896587">
        <w:rPr>
          <w:rFonts w:ascii="Traditional Arabic" w:hAnsi="Traditional Arabic" w:cs="Traditional Arabic"/>
          <w:sz w:val="36"/>
          <w:szCs w:val="36"/>
          <w:rtl/>
        </w:rPr>
        <w:t>،</w:t>
      </w:r>
      <w:r w:rsidRPr="00896587">
        <w:rPr>
          <w:rFonts w:ascii="Traditional Arabic" w:hAnsi="Traditional Arabic" w:cs="Traditional Arabic"/>
          <w:sz w:val="36"/>
          <w:szCs w:val="36"/>
          <w:rtl/>
        </w:rPr>
        <w:t xml:space="preserve"> فلاتسقط  بالاستدلال .</w:t>
      </w:r>
      <w:r w:rsidR="008834CD" w:rsidRPr="00896587">
        <w:rPr>
          <w:rFonts w:ascii="Traditional Arabic" w:hAnsi="Traditional Arabic" w:cs="Traditional Arabic"/>
          <w:sz w:val="36"/>
          <w:szCs w:val="36"/>
          <w:rtl/>
        </w:rPr>
        <w:t xml:space="preserve"> ولا عجب في ذلك ،</w:t>
      </w:r>
      <w:r w:rsidRPr="00896587">
        <w:rPr>
          <w:rFonts w:ascii="Traditional Arabic" w:hAnsi="Traditional Arabic" w:cs="Traditional Arabic"/>
          <w:sz w:val="36"/>
          <w:szCs w:val="36"/>
          <w:rtl/>
        </w:rPr>
        <w:t xml:space="preserve"> </w:t>
      </w:r>
      <w:r w:rsidR="008834CD" w:rsidRPr="00896587">
        <w:rPr>
          <w:rFonts w:ascii="Traditional Arabic" w:hAnsi="Traditional Arabic" w:cs="Traditional Arabic"/>
          <w:sz w:val="36"/>
          <w:szCs w:val="36"/>
          <w:rtl/>
        </w:rPr>
        <w:t>فهو</w:t>
      </w:r>
      <w:r w:rsidRPr="00896587">
        <w:rPr>
          <w:rFonts w:ascii="Traditional Arabic" w:hAnsi="Traditional Arabic" w:cs="Traditional Arabic"/>
          <w:sz w:val="36"/>
          <w:szCs w:val="36"/>
          <w:rtl/>
        </w:rPr>
        <w:t xml:space="preserve"> فيض من  كلام الله الذي  لايأتيه الباطل من بين يديه ولا من خلفه  ، الكلام الذي يعلو ولا يعلى عليه ،</w:t>
      </w:r>
      <w:r w:rsidR="008834CD"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نزل به  الأمين جبريل (عليه السلام ) على  خير رسل الله وأعظم أنبيائه على الإطلاق سيدنا محمد (صلى الله عليه وسلم ) الصادق الأمين ، صاحب اللسان الصادق ، البين ، الفصيح ، البليغ.</w:t>
      </w:r>
    </w:p>
    <w:p w:rsidR="001531BB" w:rsidRPr="00896587" w:rsidRDefault="00172A65" w:rsidP="008834C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 xml:space="preserve">وتكاد تكون </w:t>
      </w:r>
      <w:r w:rsidR="00FF4D44" w:rsidRPr="00896587">
        <w:rPr>
          <w:rFonts w:ascii="Traditional Arabic" w:hAnsi="Traditional Arabic" w:cs="Traditional Arabic"/>
          <w:sz w:val="36"/>
          <w:szCs w:val="36"/>
          <w:rtl/>
        </w:rPr>
        <w:t xml:space="preserve"> الدراسات في هذا الموضوع شحيحة،</w:t>
      </w:r>
      <w:r w:rsidR="004A42B4" w:rsidRPr="00896587">
        <w:rPr>
          <w:rFonts w:ascii="Traditional Arabic" w:hAnsi="Traditional Arabic" w:cs="Traditional Arabic"/>
          <w:sz w:val="36"/>
          <w:szCs w:val="36"/>
          <w:rtl/>
        </w:rPr>
        <w:t xml:space="preserve">وإن لم تكن نادرة ـ على حسب علمي ـ </w:t>
      </w:r>
      <w:r w:rsidR="000B72F1" w:rsidRPr="00896587">
        <w:rPr>
          <w:rFonts w:ascii="Traditional Arabic" w:hAnsi="Traditional Arabic" w:cs="Traditional Arabic"/>
          <w:sz w:val="36"/>
          <w:szCs w:val="36"/>
          <w:rtl/>
        </w:rPr>
        <w:t xml:space="preserve">بالمقارنة بالدراسات التي تناولت </w:t>
      </w:r>
      <w:r w:rsidR="004A42B4" w:rsidRPr="00896587">
        <w:rPr>
          <w:rFonts w:ascii="Traditional Arabic" w:hAnsi="Traditional Arabic" w:cs="Traditional Arabic"/>
          <w:sz w:val="36"/>
          <w:szCs w:val="36"/>
          <w:rtl/>
        </w:rPr>
        <w:t xml:space="preserve">الشاهد القرآني في العلوم اللغوية والنحوية </w:t>
      </w:r>
      <w:r w:rsidR="0015165D" w:rsidRPr="00896587">
        <w:rPr>
          <w:rFonts w:ascii="Traditional Arabic" w:hAnsi="Traditional Arabic" w:cs="Traditional Arabic"/>
          <w:sz w:val="36"/>
          <w:szCs w:val="36"/>
        </w:rPr>
        <w:t>,</w:t>
      </w:r>
      <w:r w:rsidR="0015165D" w:rsidRPr="00896587">
        <w:rPr>
          <w:rFonts w:ascii="Traditional Arabic" w:hAnsi="Traditional Arabic" w:cs="Traditional Arabic"/>
          <w:sz w:val="36"/>
          <w:szCs w:val="36"/>
          <w:rtl/>
        </w:rPr>
        <w:t xml:space="preserve">وغيرها </w:t>
      </w:r>
      <w:r w:rsidR="004A42B4" w:rsidRPr="00896587">
        <w:rPr>
          <w:rFonts w:ascii="Traditional Arabic" w:hAnsi="Traditional Arabic" w:cs="Traditional Arabic"/>
          <w:sz w:val="36"/>
          <w:szCs w:val="36"/>
          <w:rtl/>
        </w:rPr>
        <w:t>،</w:t>
      </w:r>
      <w:r w:rsidR="0015165D" w:rsidRPr="00896587">
        <w:rPr>
          <w:rFonts w:ascii="Traditional Arabic" w:hAnsi="Traditional Arabic" w:cs="Traditional Arabic"/>
          <w:sz w:val="36"/>
          <w:szCs w:val="36"/>
          <w:rtl/>
        </w:rPr>
        <w:t>فقد أفردت لها</w:t>
      </w:r>
      <w:r w:rsidR="004A42B4" w:rsidRPr="00896587">
        <w:rPr>
          <w:rFonts w:ascii="Traditional Arabic" w:hAnsi="Traditional Arabic" w:cs="Traditional Arabic"/>
          <w:sz w:val="36"/>
          <w:szCs w:val="36"/>
          <w:rtl/>
        </w:rPr>
        <w:t xml:space="preserve"> مساحات واسعة في مؤلفات الباحثين والدارسين</w:t>
      </w:r>
      <w:r w:rsidR="00A4254C"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 xml:space="preserve">قديما وحديثا </w:t>
      </w:r>
      <w:r w:rsidR="008834CD" w:rsidRPr="00896587">
        <w:rPr>
          <w:rFonts w:ascii="Traditional Arabic" w:hAnsi="Traditional Arabic" w:cs="Traditional Arabic"/>
          <w:sz w:val="36"/>
          <w:szCs w:val="36"/>
          <w:rtl/>
        </w:rPr>
        <w:t>.</w:t>
      </w:r>
      <w:r w:rsidR="0018282B" w:rsidRPr="00896587">
        <w:rPr>
          <w:rFonts w:ascii="Traditional Arabic" w:hAnsi="Traditional Arabic" w:cs="Traditional Arabic"/>
          <w:sz w:val="36"/>
          <w:szCs w:val="36"/>
          <w:rtl/>
        </w:rPr>
        <w:t xml:space="preserve"> </w:t>
      </w:r>
      <w:r w:rsidR="001531BB" w:rsidRPr="00896587">
        <w:rPr>
          <w:rFonts w:ascii="Traditional Arabic" w:hAnsi="Traditional Arabic" w:cs="Traditional Arabic"/>
          <w:sz w:val="36"/>
          <w:szCs w:val="36"/>
          <w:rtl/>
        </w:rPr>
        <w:t>و</w:t>
      </w:r>
      <w:r w:rsidR="008834CD" w:rsidRPr="00896587">
        <w:rPr>
          <w:rFonts w:ascii="Traditional Arabic" w:hAnsi="Traditional Arabic" w:cs="Traditional Arabic"/>
          <w:sz w:val="36"/>
          <w:szCs w:val="36"/>
          <w:rtl/>
        </w:rPr>
        <w:t xml:space="preserve">قد </w:t>
      </w:r>
      <w:r w:rsidR="001531BB" w:rsidRPr="00896587">
        <w:rPr>
          <w:rFonts w:ascii="Traditional Arabic" w:hAnsi="Traditional Arabic" w:cs="Traditional Arabic"/>
          <w:sz w:val="36"/>
          <w:szCs w:val="36"/>
          <w:rtl/>
        </w:rPr>
        <w:t xml:space="preserve">جاءت </w:t>
      </w:r>
      <w:r w:rsidR="008834CD" w:rsidRPr="00896587">
        <w:rPr>
          <w:rFonts w:ascii="Traditional Arabic" w:hAnsi="Traditional Arabic" w:cs="Traditional Arabic"/>
          <w:sz w:val="36"/>
          <w:szCs w:val="36"/>
          <w:rtl/>
        </w:rPr>
        <w:t xml:space="preserve">هذه </w:t>
      </w:r>
      <w:r w:rsidR="001531BB" w:rsidRPr="00896587">
        <w:rPr>
          <w:rFonts w:ascii="Traditional Arabic" w:hAnsi="Traditional Arabic" w:cs="Traditional Arabic"/>
          <w:sz w:val="36"/>
          <w:szCs w:val="36"/>
          <w:rtl/>
        </w:rPr>
        <w:t xml:space="preserve">الورقة تجيب عن </w:t>
      </w:r>
      <w:r w:rsidR="007D5886" w:rsidRPr="00896587">
        <w:rPr>
          <w:rFonts w:ascii="Traditional Arabic" w:hAnsi="Traditional Arabic" w:cs="Traditional Arabic"/>
          <w:sz w:val="36"/>
          <w:szCs w:val="36"/>
          <w:rtl/>
        </w:rPr>
        <w:t xml:space="preserve">جملة </w:t>
      </w:r>
      <w:r w:rsidR="001531BB" w:rsidRPr="00896587">
        <w:rPr>
          <w:rFonts w:ascii="Traditional Arabic" w:hAnsi="Traditional Arabic" w:cs="Traditional Arabic"/>
          <w:sz w:val="36"/>
          <w:szCs w:val="36"/>
          <w:rtl/>
        </w:rPr>
        <w:t xml:space="preserve"> </w:t>
      </w:r>
      <w:r w:rsidR="007D5886" w:rsidRPr="00896587">
        <w:rPr>
          <w:rFonts w:ascii="Traditional Arabic" w:hAnsi="Traditional Arabic" w:cs="Traditional Arabic"/>
          <w:sz w:val="36"/>
          <w:szCs w:val="36"/>
          <w:rtl/>
        </w:rPr>
        <w:t>من ال</w:t>
      </w:r>
      <w:r w:rsidR="001531BB" w:rsidRPr="00896587">
        <w:rPr>
          <w:rFonts w:ascii="Traditional Arabic" w:hAnsi="Traditional Arabic" w:cs="Traditional Arabic"/>
          <w:sz w:val="36"/>
          <w:szCs w:val="36"/>
          <w:rtl/>
        </w:rPr>
        <w:t xml:space="preserve">أسئلة </w:t>
      </w:r>
      <w:r w:rsidR="008834CD" w:rsidRPr="00896587">
        <w:rPr>
          <w:rFonts w:ascii="Traditional Arabic" w:hAnsi="Traditional Arabic" w:cs="Traditional Arabic"/>
          <w:sz w:val="36"/>
          <w:szCs w:val="36"/>
          <w:rtl/>
        </w:rPr>
        <w:t xml:space="preserve">فحواها </w:t>
      </w:r>
      <w:r w:rsidR="001531BB" w:rsidRPr="00896587">
        <w:rPr>
          <w:rFonts w:ascii="Traditional Arabic" w:hAnsi="Traditional Arabic" w:cs="Traditional Arabic"/>
          <w:sz w:val="36"/>
          <w:szCs w:val="36"/>
          <w:rtl/>
        </w:rPr>
        <w:t>: ما مفهوم الشاهد  القرآني في الدراسات الأدبية والنقدية ؟</w:t>
      </w:r>
      <w:r w:rsidR="008834CD" w:rsidRPr="00896587">
        <w:rPr>
          <w:rFonts w:ascii="Traditional Arabic" w:hAnsi="Traditional Arabic" w:cs="Traditional Arabic"/>
          <w:sz w:val="36"/>
          <w:szCs w:val="36"/>
          <w:rtl/>
        </w:rPr>
        <w:t xml:space="preserve"> </w:t>
      </w:r>
      <w:r w:rsidR="001531BB" w:rsidRPr="00896587">
        <w:rPr>
          <w:rFonts w:ascii="Traditional Arabic" w:hAnsi="Traditional Arabic" w:cs="Traditional Arabic"/>
          <w:sz w:val="36"/>
          <w:szCs w:val="36"/>
          <w:rtl/>
        </w:rPr>
        <w:t xml:space="preserve">وما أهميته </w:t>
      </w:r>
      <w:r w:rsidR="0018282B" w:rsidRPr="00896587">
        <w:rPr>
          <w:rFonts w:ascii="Traditional Arabic" w:hAnsi="Traditional Arabic" w:cs="Traditional Arabic"/>
          <w:sz w:val="36"/>
          <w:szCs w:val="36"/>
          <w:rtl/>
        </w:rPr>
        <w:t>في</w:t>
      </w:r>
      <w:r w:rsidR="008834CD" w:rsidRPr="00896587">
        <w:rPr>
          <w:rFonts w:ascii="Traditional Arabic" w:hAnsi="Traditional Arabic" w:cs="Traditional Arabic"/>
          <w:sz w:val="36"/>
          <w:szCs w:val="36"/>
          <w:rtl/>
        </w:rPr>
        <w:t>ها</w:t>
      </w:r>
      <w:r w:rsidR="0018282B" w:rsidRPr="00896587">
        <w:rPr>
          <w:rFonts w:ascii="Traditional Arabic" w:hAnsi="Traditional Arabic" w:cs="Traditional Arabic"/>
          <w:sz w:val="36"/>
          <w:szCs w:val="36"/>
          <w:rtl/>
        </w:rPr>
        <w:t xml:space="preserve"> </w:t>
      </w:r>
      <w:r w:rsidR="001531BB" w:rsidRPr="00896587">
        <w:rPr>
          <w:rFonts w:ascii="Traditional Arabic" w:hAnsi="Traditional Arabic" w:cs="Traditional Arabic"/>
          <w:sz w:val="36"/>
          <w:szCs w:val="36"/>
          <w:rtl/>
        </w:rPr>
        <w:t xml:space="preserve">ووظيفته </w:t>
      </w:r>
      <w:r w:rsidR="00E6205C" w:rsidRPr="00896587">
        <w:rPr>
          <w:rFonts w:ascii="Traditional Arabic" w:hAnsi="Traditional Arabic" w:cs="Traditional Arabic"/>
          <w:sz w:val="36"/>
          <w:szCs w:val="36"/>
          <w:rtl/>
        </w:rPr>
        <w:t xml:space="preserve"> ؟</w:t>
      </w:r>
      <w:r w:rsidR="00FF4D44" w:rsidRPr="00896587">
        <w:rPr>
          <w:rFonts w:ascii="Traditional Arabic" w:hAnsi="Traditional Arabic" w:cs="Traditional Arabic"/>
          <w:sz w:val="36"/>
          <w:szCs w:val="36"/>
        </w:rPr>
        <w:t xml:space="preserve"> </w:t>
      </w:r>
      <w:r w:rsidR="001531BB" w:rsidRPr="00896587">
        <w:rPr>
          <w:rFonts w:ascii="Traditional Arabic" w:hAnsi="Traditional Arabic" w:cs="Traditional Arabic"/>
          <w:sz w:val="36"/>
          <w:szCs w:val="36"/>
          <w:rtl/>
        </w:rPr>
        <w:t>وكيف تعاملت الداسات الأدبية والنقدية</w:t>
      </w:r>
      <w:r w:rsidR="007D5886" w:rsidRPr="00896587">
        <w:rPr>
          <w:rFonts w:ascii="Traditional Arabic" w:hAnsi="Traditional Arabic" w:cs="Traditional Arabic"/>
          <w:sz w:val="36"/>
          <w:szCs w:val="36"/>
          <w:rtl/>
        </w:rPr>
        <w:t xml:space="preserve"> </w:t>
      </w:r>
      <w:r w:rsidR="001531BB" w:rsidRPr="00896587">
        <w:rPr>
          <w:rFonts w:ascii="Traditional Arabic" w:hAnsi="Traditional Arabic" w:cs="Traditional Arabic"/>
          <w:sz w:val="36"/>
          <w:szCs w:val="36"/>
          <w:rtl/>
        </w:rPr>
        <w:t>مع الشاهد القرآني</w:t>
      </w:r>
      <w:r w:rsidR="00A109CD" w:rsidRPr="00896587">
        <w:rPr>
          <w:rFonts w:ascii="Traditional Arabic" w:hAnsi="Traditional Arabic" w:cs="Traditional Arabic"/>
          <w:sz w:val="36"/>
          <w:szCs w:val="36"/>
        </w:rPr>
        <w:t xml:space="preserve"> </w:t>
      </w:r>
      <w:r w:rsidR="001531BB" w:rsidRPr="00896587">
        <w:rPr>
          <w:rFonts w:ascii="Traditional Arabic" w:hAnsi="Traditional Arabic" w:cs="Traditional Arabic"/>
          <w:sz w:val="36"/>
          <w:szCs w:val="36"/>
          <w:rtl/>
        </w:rPr>
        <w:t xml:space="preserve">؟ </w:t>
      </w:r>
    </w:p>
    <w:p w:rsidR="00923DD2" w:rsidRPr="00896587" w:rsidRDefault="0018282B" w:rsidP="00A109C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و</w:t>
      </w:r>
      <w:r w:rsidR="008834CD" w:rsidRPr="00896587">
        <w:rPr>
          <w:rFonts w:ascii="Traditional Arabic" w:hAnsi="Traditional Arabic" w:cs="Traditional Arabic"/>
          <w:sz w:val="36"/>
          <w:szCs w:val="36"/>
          <w:rtl/>
        </w:rPr>
        <w:t xml:space="preserve">قد </w:t>
      </w:r>
      <w:r w:rsidRPr="00896587">
        <w:rPr>
          <w:rFonts w:ascii="Traditional Arabic" w:hAnsi="Traditional Arabic" w:cs="Traditional Arabic"/>
          <w:sz w:val="36"/>
          <w:szCs w:val="36"/>
          <w:rtl/>
        </w:rPr>
        <w:t>اتخذ البحث المنهج الوصفي والتحليلي في استقرار الآراء النقدية وشواهدها ، ومناقشتها وتحليلها تحليلا موضوعيا .</w:t>
      </w:r>
      <w:r w:rsidR="008834CD"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وقد  ج</w:t>
      </w:r>
      <w:r w:rsidR="00371C4D" w:rsidRPr="00896587">
        <w:rPr>
          <w:rFonts w:ascii="Traditional Arabic" w:hAnsi="Traditional Arabic" w:cs="Traditional Arabic"/>
          <w:sz w:val="36"/>
          <w:szCs w:val="36"/>
          <w:rtl/>
        </w:rPr>
        <w:t>اءت هذه الدراسة في مقدمة ، وثل</w:t>
      </w:r>
      <w:r w:rsidRPr="00896587">
        <w:rPr>
          <w:rFonts w:ascii="Traditional Arabic" w:hAnsi="Traditional Arabic" w:cs="Traditional Arabic"/>
          <w:sz w:val="36"/>
          <w:szCs w:val="36"/>
          <w:rtl/>
        </w:rPr>
        <w:t>ا</w:t>
      </w:r>
      <w:r w:rsidR="00371C4D" w:rsidRPr="00896587">
        <w:rPr>
          <w:rFonts w:ascii="Traditional Arabic" w:hAnsi="Traditional Arabic" w:cs="Traditional Arabic"/>
          <w:sz w:val="36"/>
          <w:szCs w:val="36"/>
          <w:rtl/>
        </w:rPr>
        <w:t xml:space="preserve">ثة </w:t>
      </w:r>
      <w:r w:rsidR="004A42B4" w:rsidRPr="00896587">
        <w:rPr>
          <w:rFonts w:ascii="Traditional Arabic" w:hAnsi="Traditional Arabic" w:cs="Traditional Arabic"/>
          <w:sz w:val="36"/>
          <w:szCs w:val="36"/>
          <w:rtl/>
        </w:rPr>
        <w:t>مباحث</w:t>
      </w:r>
      <w:r w:rsidR="00E6205C" w:rsidRPr="00896587">
        <w:rPr>
          <w:rFonts w:ascii="Traditional Arabic" w:hAnsi="Traditional Arabic" w:cs="Traditional Arabic"/>
          <w:sz w:val="36"/>
          <w:szCs w:val="36"/>
          <w:rtl/>
        </w:rPr>
        <w:t>:</w:t>
      </w:r>
      <w:r w:rsidR="004A42B4" w:rsidRPr="00896587">
        <w:rPr>
          <w:rFonts w:ascii="Traditional Arabic" w:hAnsi="Traditional Arabic" w:cs="Traditional Arabic"/>
          <w:sz w:val="36"/>
          <w:szCs w:val="36"/>
          <w:rtl/>
        </w:rPr>
        <w:t xml:space="preserve"> </w:t>
      </w:r>
      <w:r w:rsidR="00371C4D" w:rsidRPr="00896587">
        <w:rPr>
          <w:rFonts w:ascii="Traditional Arabic" w:hAnsi="Traditional Arabic" w:cs="Traditional Arabic"/>
          <w:sz w:val="36"/>
          <w:szCs w:val="36"/>
          <w:rtl/>
        </w:rPr>
        <w:t>تناول المبحث الأول</w:t>
      </w:r>
      <w:r w:rsidRPr="00896587">
        <w:rPr>
          <w:rFonts w:ascii="Traditional Arabic" w:hAnsi="Traditional Arabic" w:cs="Traditional Arabic"/>
          <w:sz w:val="36"/>
          <w:szCs w:val="36"/>
          <w:rtl/>
        </w:rPr>
        <w:t xml:space="preserve"> </w:t>
      </w:r>
      <w:r w:rsidR="00371C4D"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 xml:space="preserve">مفهوم الشاهد  القرآني </w:t>
      </w:r>
      <w:r w:rsidR="007647D6" w:rsidRPr="00896587">
        <w:rPr>
          <w:rFonts w:ascii="Traditional Arabic" w:hAnsi="Traditional Arabic" w:cs="Traditional Arabic"/>
          <w:sz w:val="36"/>
          <w:szCs w:val="36"/>
          <w:rtl/>
        </w:rPr>
        <w:t>في الدراسات الأدبية والنقدية ،</w:t>
      </w:r>
      <w:r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ثم أهمي</w:t>
      </w:r>
      <w:r w:rsidR="007647D6" w:rsidRPr="00896587">
        <w:rPr>
          <w:rFonts w:ascii="Traditional Arabic" w:hAnsi="Traditional Arabic" w:cs="Traditional Arabic"/>
          <w:sz w:val="36"/>
          <w:szCs w:val="36"/>
          <w:rtl/>
        </w:rPr>
        <w:t xml:space="preserve">تة </w:t>
      </w:r>
      <w:r w:rsidR="004A42B4" w:rsidRPr="00896587">
        <w:rPr>
          <w:rFonts w:ascii="Traditional Arabic" w:hAnsi="Traditional Arabic" w:cs="Traditional Arabic"/>
          <w:sz w:val="36"/>
          <w:szCs w:val="36"/>
          <w:rtl/>
        </w:rPr>
        <w:t xml:space="preserve"> </w:t>
      </w:r>
      <w:r w:rsidR="007647D6" w:rsidRPr="00896587">
        <w:rPr>
          <w:rFonts w:ascii="Traditional Arabic" w:hAnsi="Traditional Arabic" w:cs="Traditional Arabic"/>
          <w:sz w:val="36"/>
          <w:szCs w:val="36"/>
          <w:rtl/>
        </w:rPr>
        <w:t xml:space="preserve">ووظيفته </w:t>
      </w:r>
      <w:r w:rsidR="00E6205C" w:rsidRPr="00896587">
        <w:rPr>
          <w:rFonts w:ascii="Traditional Arabic" w:hAnsi="Traditional Arabic" w:cs="Traditional Arabic"/>
          <w:sz w:val="36"/>
          <w:szCs w:val="36"/>
          <w:rtl/>
        </w:rPr>
        <w:t>ف</w:t>
      </w:r>
      <w:r w:rsidR="002F4E24" w:rsidRPr="00896587">
        <w:rPr>
          <w:rFonts w:ascii="Traditional Arabic" w:hAnsi="Traditional Arabic" w:cs="Traditional Arabic"/>
          <w:sz w:val="36"/>
          <w:szCs w:val="36"/>
          <w:rtl/>
        </w:rPr>
        <w:t>ي</w:t>
      </w:r>
      <w:r w:rsidR="00E6205C" w:rsidRPr="00896587">
        <w:rPr>
          <w:rFonts w:ascii="Traditional Arabic" w:hAnsi="Traditional Arabic" w:cs="Traditional Arabic"/>
          <w:sz w:val="36"/>
          <w:szCs w:val="36"/>
          <w:rtl/>
        </w:rPr>
        <w:t xml:space="preserve">هما </w:t>
      </w:r>
      <w:r w:rsidR="007647D6" w:rsidRPr="00896587">
        <w:rPr>
          <w:rFonts w:ascii="Traditional Arabic" w:hAnsi="Traditional Arabic" w:cs="Traditional Arabic"/>
          <w:sz w:val="36"/>
          <w:szCs w:val="36"/>
          <w:rtl/>
        </w:rPr>
        <w:t xml:space="preserve"> </w:t>
      </w:r>
      <w:r w:rsidR="004A42B4" w:rsidRPr="00896587">
        <w:rPr>
          <w:rFonts w:ascii="Traditional Arabic" w:hAnsi="Traditional Arabic" w:cs="Traditional Arabic"/>
          <w:sz w:val="36"/>
          <w:szCs w:val="36"/>
          <w:rtl/>
        </w:rPr>
        <w:t xml:space="preserve">، </w:t>
      </w:r>
      <w:r w:rsidR="00E6205C" w:rsidRPr="00896587">
        <w:rPr>
          <w:rFonts w:ascii="Traditional Arabic" w:hAnsi="Traditional Arabic" w:cs="Traditional Arabic"/>
          <w:sz w:val="36"/>
          <w:szCs w:val="36"/>
          <w:rtl/>
        </w:rPr>
        <w:t xml:space="preserve">و </w:t>
      </w:r>
      <w:r w:rsidR="00096C8F" w:rsidRPr="00896587">
        <w:rPr>
          <w:rFonts w:ascii="Traditional Arabic" w:hAnsi="Traditional Arabic" w:cs="Traditional Arabic"/>
          <w:sz w:val="36"/>
          <w:szCs w:val="36"/>
          <w:rtl/>
        </w:rPr>
        <w:t>تحدث</w:t>
      </w:r>
      <w:r w:rsidR="00E6205C" w:rsidRPr="00896587">
        <w:rPr>
          <w:rFonts w:ascii="Traditional Arabic" w:hAnsi="Traditional Arabic" w:cs="Traditional Arabic"/>
          <w:sz w:val="36"/>
          <w:szCs w:val="36"/>
          <w:rtl/>
        </w:rPr>
        <w:t xml:space="preserve"> المبحث الثاني عن  الشاهد القرآني  في </w:t>
      </w:r>
      <w:r w:rsidR="00691AAE" w:rsidRPr="00896587">
        <w:rPr>
          <w:rFonts w:ascii="Traditional Arabic" w:hAnsi="Traditional Arabic" w:cs="Traditional Arabic"/>
          <w:sz w:val="36"/>
          <w:szCs w:val="36"/>
          <w:rtl/>
        </w:rPr>
        <w:t xml:space="preserve">الدراسات النقدية </w:t>
      </w:r>
      <w:r w:rsidR="00E6205C" w:rsidRPr="00896587">
        <w:rPr>
          <w:rFonts w:ascii="Traditional Arabic" w:hAnsi="Traditional Arabic" w:cs="Traditional Arabic"/>
          <w:sz w:val="36"/>
          <w:szCs w:val="36"/>
          <w:rtl/>
        </w:rPr>
        <w:t xml:space="preserve"> ،</w:t>
      </w:r>
      <w:r w:rsidR="007D5886" w:rsidRPr="00896587">
        <w:rPr>
          <w:rFonts w:ascii="Traditional Arabic" w:hAnsi="Traditional Arabic" w:cs="Traditional Arabic"/>
          <w:sz w:val="36"/>
          <w:szCs w:val="36"/>
          <w:rtl/>
        </w:rPr>
        <w:t xml:space="preserve"> </w:t>
      </w:r>
      <w:r w:rsidR="00691AAE" w:rsidRPr="00896587">
        <w:rPr>
          <w:rFonts w:ascii="Traditional Arabic" w:hAnsi="Traditional Arabic" w:cs="Traditional Arabic"/>
          <w:sz w:val="36"/>
          <w:szCs w:val="36"/>
          <w:rtl/>
        </w:rPr>
        <w:t>ف</w:t>
      </w:r>
      <w:r w:rsidR="002D1DF5" w:rsidRPr="00896587">
        <w:rPr>
          <w:rFonts w:ascii="Traditional Arabic" w:hAnsi="Traditional Arabic" w:cs="Traditional Arabic"/>
          <w:sz w:val="36"/>
          <w:szCs w:val="36"/>
          <w:rtl/>
        </w:rPr>
        <w:t>أفصح عن</w:t>
      </w:r>
      <w:r w:rsidR="00E6205C" w:rsidRPr="00896587">
        <w:rPr>
          <w:rFonts w:ascii="Traditional Arabic" w:hAnsi="Traditional Arabic" w:cs="Traditional Arabic"/>
          <w:sz w:val="36"/>
          <w:szCs w:val="36"/>
          <w:rtl/>
        </w:rPr>
        <w:t xml:space="preserve"> </w:t>
      </w:r>
      <w:r w:rsidR="00D936E2" w:rsidRPr="00896587">
        <w:rPr>
          <w:rFonts w:ascii="Traditional Arabic" w:hAnsi="Traditional Arabic" w:cs="Traditional Arabic"/>
          <w:sz w:val="36"/>
          <w:szCs w:val="36"/>
          <w:rtl/>
        </w:rPr>
        <w:t xml:space="preserve"> بدايات الاستشهاد بالشاهد القرآني في المؤلفات النقد</w:t>
      </w:r>
      <w:r w:rsidR="00E6205C" w:rsidRPr="00896587">
        <w:rPr>
          <w:rFonts w:ascii="Traditional Arabic" w:hAnsi="Traditional Arabic" w:cs="Traditional Arabic"/>
          <w:sz w:val="36"/>
          <w:szCs w:val="36"/>
          <w:rtl/>
        </w:rPr>
        <w:t>ية</w:t>
      </w:r>
      <w:r w:rsidR="00D936E2" w:rsidRPr="00896587">
        <w:rPr>
          <w:rFonts w:ascii="Traditional Arabic" w:hAnsi="Traditional Arabic" w:cs="Traditional Arabic"/>
          <w:sz w:val="36"/>
          <w:szCs w:val="36"/>
          <w:rtl/>
        </w:rPr>
        <w:t xml:space="preserve"> ،</w:t>
      </w:r>
      <w:r w:rsidR="007D5886" w:rsidRPr="00896587">
        <w:rPr>
          <w:rFonts w:ascii="Traditional Arabic" w:hAnsi="Traditional Arabic" w:cs="Traditional Arabic"/>
          <w:sz w:val="36"/>
          <w:szCs w:val="36"/>
          <w:rtl/>
        </w:rPr>
        <w:t>ثم الحديث عن : الشاهد</w:t>
      </w:r>
      <w:r w:rsidR="0015165D" w:rsidRPr="00896587">
        <w:rPr>
          <w:rFonts w:ascii="Traditional Arabic" w:hAnsi="Traditional Arabic" w:cs="Traditional Arabic"/>
          <w:sz w:val="36"/>
          <w:szCs w:val="36"/>
          <w:rtl/>
        </w:rPr>
        <w:t xml:space="preserve"> </w:t>
      </w:r>
      <w:r w:rsidR="007D5886" w:rsidRPr="00896587">
        <w:rPr>
          <w:rFonts w:ascii="Traditional Arabic" w:hAnsi="Traditional Arabic" w:cs="Traditional Arabic"/>
          <w:sz w:val="36"/>
          <w:szCs w:val="36"/>
          <w:rtl/>
        </w:rPr>
        <w:t>القرآني و</w:t>
      </w:r>
      <w:r w:rsidR="00F60728" w:rsidRPr="00896587">
        <w:rPr>
          <w:rFonts w:ascii="Traditional Arabic" w:hAnsi="Traditional Arabic" w:cs="Traditional Arabic"/>
          <w:sz w:val="36"/>
          <w:szCs w:val="36"/>
          <w:rtl/>
        </w:rPr>
        <w:t xml:space="preserve"> النقد اللغوي</w:t>
      </w:r>
      <w:r w:rsidR="00371C4D" w:rsidRPr="00896587">
        <w:rPr>
          <w:rFonts w:ascii="Traditional Arabic" w:hAnsi="Traditional Arabic" w:cs="Traditional Arabic"/>
          <w:sz w:val="36"/>
          <w:szCs w:val="36"/>
          <w:rtl/>
        </w:rPr>
        <w:t xml:space="preserve"> </w:t>
      </w:r>
      <w:r w:rsidR="00691AAE" w:rsidRPr="00896587">
        <w:rPr>
          <w:rFonts w:ascii="Traditional Arabic" w:hAnsi="Traditional Arabic" w:cs="Traditional Arabic"/>
          <w:sz w:val="36"/>
          <w:szCs w:val="36"/>
          <w:rtl/>
        </w:rPr>
        <w:t>،</w:t>
      </w:r>
      <w:r w:rsidR="00096C8F" w:rsidRPr="00896587">
        <w:rPr>
          <w:rFonts w:ascii="Traditional Arabic" w:hAnsi="Traditional Arabic" w:cs="Traditional Arabic"/>
          <w:sz w:val="36"/>
          <w:szCs w:val="36"/>
          <w:rtl/>
        </w:rPr>
        <w:t xml:space="preserve"> </w:t>
      </w:r>
      <w:r w:rsidR="00691AAE" w:rsidRPr="00896587">
        <w:rPr>
          <w:rFonts w:ascii="Traditional Arabic" w:hAnsi="Traditional Arabic" w:cs="Traditional Arabic"/>
          <w:sz w:val="36"/>
          <w:szCs w:val="36"/>
          <w:rtl/>
        </w:rPr>
        <w:t>ثم</w:t>
      </w:r>
      <w:r w:rsidR="00F60728" w:rsidRPr="00896587">
        <w:rPr>
          <w:rFonts w:ascii="Traditional Arabic" w:hAnsi="Traditional Arabic" w:cs="Traditional Arabic"/>
          <w:sz w:val="36"/>
          <w:szCs w:val="36"/>
          <w:rtl/>
        </w:rPr>
        <w:t xml:space="preserve"> </w:t>
      </w:r>
      <w:r w:rsidR="00691AAE" w:rsidRPr="00896587">
        <w:rPr>
          <w:rFonts w:ascii="Traditional Arabic" w:hAnsi="Traditional Arabic" w:cs="Traditional Arabic"/>
          <w:sz w:val="36"/>
          <w:szCs w:val="36"/>
          <w:rtl/>
        </w:rPr>
        <w:t>الشاهد والصورة الشعرية  ، ثم الشاهد والنقد التفسيري ،ثم الشاهد وتحديد العلاقة بين الأدب والنقد.وكذا الشاهد والمفاهيم النقدية</w:t>
      </w:r>
      <w:r w:rsidR="00371C4D" w:rsidRPr="00896587">
        <w:rPr>
          <w:rFonts w:ascii="Traditional Arabic" w:hAnsi="Traditional Arabic" w:cs="Traditional Arabic"/>
          <w:sz w:val="36"/>
          <w:szCs w:val="36"/>
          <w:rtl/>
        </w:rPr>
        <w:t xml:space="preserve"> </w:t>
      </w:r>
      <w:r w:rsidR="00691AAE" w:rsidRPr="00896587">
        <w:rPr>
          <w:rFonts w:ascii="Traditional Arabic" w:hAnsi="Traditional Arabic" w:cs="Traditional Arabic"/>
          <w:sz w:val="36"/>
          <w:szCs w:val="36"/>
          <w:rtl/>
        </w:rPr>
        <w:lastRenderedPageBreak/>
        <w:t>والبلاغية ، و</w:t>
      </w:r>
      <w:r w:rsidR="00371C4D" w:rsidRPr="00896587">
        <w:rPr>
          <w:rFonts w:ascii="Traditional Arabic" w:hAnsi="Traditional Arabic" w:cs="Traditional Arabic"/>
          <w:sz w:val="36"/>
          <w:szCs w:val="36"/>
          <w:rtl/>
        </w:rPr>
        <w:t>الشاهد و</w:t>
      </w:r>
      <w:r w:rsidR="00691AAE" w:rsidRPr="00896587">
        <w:rPr>
          <w:rFonts w:ascii="Traditional Arabic" w:hAnsi="Traditional Arabic" w:cs="Traditional Arabic"/>
          <w:sz w:val="36"/>
          <w:szCs w:val="36"/>
          <w:rtl/>
        </w:rPr>
        <w:t>تحديد أطر علوم البلاغة .</w:t>
      </w:r>
      <w:r w:rsidR="00096C8F" w:rsidRPr="00896587">
        <w:rPr>
          <w:rFonts w:ascii="Traditional Arabic" w:hAnsi="Traditional Arabic" w:cs="Traditional Arabic"/>
          <w:sz w:val="36"/>
          <w:szCs w:val="36"/>
          <w:rtl/>
        </w:rPr>
        <w:t xml:space="preserve">وجاء المبحث الثالث يلقي الضوء على الشاهد القرآني في </w:t>
      </w:r>
      <w:r w:rsidR="007D5886" w:rsidRPr="00896587">
        <w:rPr>
          <w:rFonts w:ascii="Traditional Arabic" w:hAnsi="Traditional Arabic" w:cs="Traditional Arabic"/>
          <w:sz w:val="36"/>
          <w:szCs w:val="36"/>
          <w:rtl/>
        </w:rPr>
        <w:t xml:space="preserve">الإبداعات </w:t>
      </w:r>
      <w:r w:rsidR="00096C8F" w:rsidRPr="00896587">
        <w:rPr>
          <w:rFonts w:ascii="Traditional Arabic" w:hAnsi="Traditional Arabic" w:cs="Traditional Arabic"/>
          <w:sz w:val="36"/>
          <w:szCs w:val="36"/>
          <w:rtl/>
        </w:rPr>
        <w:t>الأدب</w:t>
      </w:r>
      <w:r w:rsidR="007D5886" w:rsidRPr="00896587">
        <w:rPr>
          <w:rFonts w:ascii="Traditional Arabic" w:hAnsi="Traditional Arabic" w:cs="Traditional Arabic"/>
          <w:sz w:val="36"/>
          <w:szCs w:val="36"/>
          <w:rtl/>
        </w:rPr>
        <w:t>ية</w:t>
      </w:r>
      <w:r w:rsidR="00096C8F" w:rsidRPr="00896587">
        <w:rPr>
          <w:rFonts w:ascii="Traditional Arabic" w:hAnsi="Traditional Arabic" w:cs="Traditional Arabic"/>
          <w:sz w:val="36"/>
          <w:szCs w:val="36"/>
          <w:rtl/>
        </w:rPr>
        <w:t xml:space="preserve"> ب</w:t>
      </w:r>
      <w:r w:rsidR="007D5886" w:rsidRPr="00896587">
        <w:rPr>
          <w:rFonts w:ascii="Traditional Arabic" w:hAnsi="Traditional Arabic" w:cs="Traditional Arabic"/>
          <w:sz w:val="36"/>
          <w:szCs w:val="36"/>
          <w:rtl/>
        </w:rPr>
        <w:t>ب</w:t>
      </w:r>
      <w:r w:rsidR="00096C8F" w:rsidRPr="00896587">
        <w:rPr>
          <w:rFonts w:ascii="Traditional Arabic" w:hAnsi="Traditional Arabic" w:cs="Traditional Arabic"/>
          <w:sz w:val="36"/>
          <w:szCs w:val="36"/>
          <w:rtl/>
        </w:rPr>
        <w:t>شقيه</w:t>
      </w:r>
      <w:r w:rsidR="007D5886" w:rsidRPr="00896587">
        <w:rPr>
          <w:rFonts w:ascii="Traditional Arabic" w:hAnsi="Traditional Arabic" w:cs="Traditional Arabic"/>
          <w:sz w:val="36"/>
          <w:szCs w:val="36"/>
          <w:rtl/>
        </w:rPr>
        <w:t>ا</w:t>
      </w:r>
      <w:r w:rsidR="00096C8F" w:rsidRPr="00896587">
        <w:rPr>
          <w:rFonts w:ascii="Traditional Arabic" w:hAnsi="Traditional Arabic" w:cs="Traditional Arabic"/>
          <w:sz w:val="36"/>
          <w:szCs w:val="36"/>
          <w:rtl/>
        </w:rPr>
        <w:t xml:space="preserve"> : الشعري ، والنثري</w:t>
      </w:r>
      <w:r w:rsidR="00923DD2" w:rsidRPr="00896587">
        <w:rPr>
          <w:rFonts w:ascii="Traditional Arabic" w:hAnsi="Traditional Arabic" w:cs="Traditional Arabic"/>
          <w:sz w:val="36"/>
          <w:szCs w:val="36"/>
          <w:rtl/>
        </w:rPr>
        <w:t xml:space="preserve">. فكان الحديث </w:t>
      </w:r>
      <w:r w:rsidR="00371C4D" w:rsidRPr="00896587">
        <w:rPr>
          <w:rFonts w:ascii="Traditional Arabic" w:hAnsi="Traditional Arabic" w:cs="Traditional Arabic"/>
          <w:sz w:val="36"/>
          <w:szCs w:val="36"/>
          <w:rtl/>
        </w:rPr>
        <w:t>قي</w:t>
      </w:r>
      <w:r w:rsidR="00923DD2" w:rsidRPr="00896587">
        <w:rPr>
          <w:rFonts w:ascii="Traditional Arabic" w:hAnsi="Traditional Arabic" w:cs="Traditional Arabic"/>
          <w:sz w:val="36"/>
          <w:szCs w:val="36"/>
          <w:rtl/>
        </w:rPr>
        <w:t xml:space="preserve"> الشق الأول عن الشاهد وأثره  في إبداعات الشعراء،وكيفية تناولهم له،ووظيفته. وجاء </w:t>
      </w:r>
      <w:r w:rsidR="0060358E" w:rsidRPr="00896587">
        <w:rPr>
          <w:rFonts w:ascii="Traditional Arabic" w:hAnsi="Traditional Arabic" w:cs="Traditional Arabic"/>
          <w:sz w:val="36"/>
          <w:szCs w:val="36"/>
          <w:rtl/>
        </w:rPr>
        <w:t>الحديث في الشق الثان</w:t>
      </w:r>
      <w:r w:rsidRPr="00896587">
        <w:rPr>
          <w:rFonts w:ascii="Traditional Arabic" w:hAnsi="Traditional Arabic" w:cs="Traditional Arabic"/>
          <w:sz w:val="36"/>
          <w:szCs w:val="36"/>
          <w:rtl/>
        </w:rPr>
        <w:t>ي عن الشاهد والنثر  الفني،فتحدث</w:t>
      </w:r>
      <w:r w:rsidR="0060358E" w:rsidRPr="00896587">
        <w:rPr>
          <w:rFonts w:ascii="Traditional Arabic" w:hAnsi="Traditional Arabic" w:cs="Traditional Arabic"/>
          <w:sz w:val="36"/>
          <w:szCs w:val="36"/>
          <w:rtl/>
        </w:rPr>
        <w:t xml:space="preserve"> عن الشاهد في فن التوقيعات ، وفي الرسائل الأدبية ، و</w:t>
      </w:r>
      <w:r w:rsidR="007D5886" w:rsidRPr="00896587">
        <w:rPr>
          <w:rFonts w:ascii="Traditional Arabic" w:hAnsi="Traditional Arabic" w:cs="Traditional Arabic"/>
          <w:sz w:val="36"/>
          <w:szCs w:val="36"/>
          <w:rtl/>
        </w:rPr>
        <w:t xml:space="preserve">في </w:t>
      </w:r>
      <w:r w:rsidR="0060358E" w:rsidRPr="00896587">
        <w:rPr>
          <w:rFonts w:ascii="Traditional Arabic" w:hAnsi="Traditional Arabic" w:cs="Traditional Arabic"/>
          <w:sz w:val="36"/>
          <w:szCs w:val="36"/>
          <w:rtl/>
        </w:rPr>
        <w:t xml:space="preserve">النواد </w:t>
      </w:r>
      <w:r w:rsidRPr="00896587">
        <w:rPr>
          <w:rFonts w:ascii="Traditional Arabic" w:hAnsi="Traditional Arabic" w:cs="Traditional Arabic"/>
          <w:sz w:val="36"/>
          <w:szCs w:val="36"/>
          <w:rtl/>
        </w:rPr>
        <w:t xml:space="preserve">الأدبية </w:t>
      </w:r>
      <w:r w:rsidR="0060358E" w:rsidRPr="00896587">
        <w:rPr>
          <w:rFonts w:ascii="Traditional Arabic" w:hAnsi="Traditional Arabic" w:cs="Traditional Arabic"/>
          <w:sz w:val="36"/>
          <w:szCs w:val="36"/>
          <w:rtl/>
        </w:rPr>
        <w:t>، و</w:t>
      </w:r>
      <w:r w:rsidR="007D5886" w:rsidRPr="00896587">
        <w:rPr>
          <w:rFonts w:ascii="Traditional Arabic" w:hAnsi="Traditional Arabic" w:cs="Traditional Arabic"/>
          <w:sz w:val="36"/>
          <w:szCs w:val="36"/>
          <w:rtl/>
        </w:rPr>
        <w:t xml:space="preserve">في </w:t>
      </w:r>
      <w:r w:rsidR="0060358E" w:rsidRPr="00896587">
        <w:rPr>
          <w:rFonts w:ascii="Traditional Arabic" w:hAnsi="Traditional Arabic" w:cs="Traditional Arabic"/>
          <w:sz w:val="36"/>
          <w:szCs w:val="36"/>
          <w:rtl/>
        </w:rPr>
        <w:t>المناظ</w:t>
      </w:r>
      <w:r w:rsidR="00371C4D" w:rsidRPr="00896587">
        <w:rPr>
          <w:rFonts w:ascii="Traditional Arabic" w:hAnsi="Traditional Arabic" w:cs="Traditional Arabic"/>
          <w:sz w:val="36"/>
          <w:szCs w:val="36"/>
          <w:rtl/>
        </w:rPr>
        <w:t>ر</w:t>
      </w:r>
      <w:r w:rsidR="0060358E" w:rsidRPr="00896587">
        <w:rPr>
          <w:rFonts w:ascii="Traditional Arabic" w:hAnsi="Traditional Arabic" w:cs="Traditional Arabic"/>
          <w:sz w:val="36"/>
          <w:szCs w:val="36"/>
          <w:rtl/>
        </w:rPr>
        <w:t xml:space="preserve">ات </w:t>
      </w:r>
      <w:r w:rsidR="00371C4D" w:rsidRPr="00896587">
        <w:rPr>
          <w:rFonts w:ascii="Traditional Arabic" w:hAnsi="Traditional Arabic" w:cs="Traditional Arabic"/>
          <w:sz w:val="36"/>
          <w:szCs w:val="36"/>
          <w:rtl/>
        </w:rPr>
        <w:t xml:space="preserve">ـ </w:t>
      </w:r>
      <w:r w:rsidR="0060358E" w:rsidRPr="00896587">
        <w:rPr>
          <w:rFonts w:ascii="Traditional Arabic" w:hAnsi="Traditional Arabic" w:cs="Traditional Arabic"/>
          <w:sz w:val="36"/>
          <w:szCs w:val="36"/>
          <w:rtl/>
        </w:rPr>
        <w:t>كنماذج له في الإبداع  النثري .</w:t>
      </w:r>
      <w:r w:rsidR="007970D0" w:rsidRPr="00896587">
        <w:rPr>
          <w:rFonts w:ascii="Traditional Arabic" w:hAnsi="Traditional Arabic" w:cs="Traditional Arabic"/>
          <w:sz w:val="36"/>
          <w:szCs w:val="36"/>
          <w:rtl/>
        </w:rPr>
        <w:t xml:space="preserve">ثم جاءت الخاتمة تفصح عن أهم النتائج التى توصل إليها البحث ، </w:t>
      </w:r>
      <w:r w:rsidRPr="00896587">
        <w:rPr>
          <w:rFonts w:ascii="Traditional Arabic" w:hAnsi="Traditional Arabic" w:cs="Traditional Arabic"/>
          <w:sz w:val="36"/>
          <w:szCs w:val="36"/>
          <w:rtl/>
        </w:rPr>
        <w:t xml:space="preserve">وأخيرا  : جاءت  </w:t>
      </w:r>
      <w:r w:rsidR="007970D0" w:rsidRPr="00896587">
        <w:rPr>
          <w:rFonts w:ascii="Traditional Arabic" w:hAnsi="Traditional Arabic" w:cs="Traditional Arabic"/>
          <w:sz w:val="36"/>
          <w:szCs w:val="36"/>
          <w:rtl/>
        </w:rPr>
        <w:t>قائمة بأهم مصادر</w:t>
      </w:r>
      <w:r w:rsidR="00371C4D" w:rsidRPr="00896587">
        <w:rPr>
          <w:rFonts w:ascii="Traditional Arabic" w:hAnsi="Traditional Arabic" w:cs="Traditional Arabic"/>
          <w:sz w:val="36"/>
          <w:szCs w:val="36"/>
          <w:rtl/>
        </w:rPr>
        <w:t xml:space="preserve"> البحث</w:t>
      </w:r>
      <w:r w:rsidR="007970D0" w:rsidRPr="00896587">
        <w:rPr>
          <w:rFonts w:ascii="Traditional Arabic" w:hAnsi="Traditional Arabic" w:cs="Traditional Arabic"/>
          <w:sz w:val="36"/>
          <w:szCs w:val="36"/>
          <w:rtl/>
        </w:rPr>
        <w:t xml:space="preserve">  ومراجعه</w:t>
      </w:r>
      <w:r w:rsidR="00371C4D" w:rsidRPr="00896587">
        <w:rPr>
          <w:rFonts w:ascii="Traditional Arabic" w:hAnsi="Traditional Arabic" w:cs="Traditional Arabic"/>
          <w:sz w:val="36"/>
          <w:szCs w:val="36"/>
          <w:rtl/>
        </w:rPr>
        <w:t xml:space="preserve"> لتطوي آخر صفحاته </w:t>
      </w:r>
      <w:r w:rsidR="007970D0" w:rsidRPr="00896587">
        <w:rPr>
          <w:rFonts w:ascii="Traditional Arabic" w:hAnsi="Traditional Arabic" w:cs="Traditional Arabic"/>
          <w:sz w:val="36"/>
          <w:szCs w:val="36"/>
          <w:rtl/>
        </w:rPr>
        <w:t>.</w:t>
      </w:r>
    </w:p>
    <w:p w:rsidR="00BB78E4" w:rsidRPr="00896587" w:rsidRDefault="00A109CD" w:rsidP="00FF4D44">
      <w:pPr>
        <w:bidi/>
        <w:spacing w:after="0"/>
        <w:jc w:val="both"/>
        <w:rPr>
          <w:rFonts w:ascii="Traditional Arabic" w:eastAsia="Times New Roman" w:hAnsi="Traditional Arabic" w:cs="Traditional Arabic"/>
          <w:i/>
          <w:iCs/>
          <w:sz w:val="36"/>
          <w:szCs w:val="36"/>
          <w:rtl/>
        </w:rPr>
      </w:pPr>
      <w:r w:rsidRPr="00896587">
        <w:rPr>
          <w:rFonts w:ascii="Traditional Arabic" w:eastAsia="Times New Roman" w:hAnsi="Traditional Arabic" w:cs="Traditional Arabic"/>
          <w:b/>
          <w:bCs/>
          <w:i/>
          <w:iCs/>
          <w:sz w:val="36"/>
          <w:szCs w:val="36"/>
        </w:rPr>
        <w:t xml:space="preserve">      </w:t>
      </w:r>
      <w:r w:rsidR="001702F2" w:rsidRPr="00896587">
        <w:rPr>
          <w:rFonts w:ascii="Traditional Arabic" w:eastAsia="Times New Roman" w:hAnsi="Traditional Arabic" w:cs="Traditional Arabic"/>
          <w:b/>
          <w:bCs/>
          <w:i/>
          <w:iCs/>
          <w:sz w:val="36"/>
          <w:szCs w:val="36"/>
          <w:rtl/>
        </w:rPr>
        <w:t>-</w:t>
      </w:r>
      <w:r w:rsidR="00BD6255" w:rsidRPr="00896587">
        <w:rPr>
          <w:rFonts w:ascii="Traditional Arabic" w:eastAsia="Times New Roman" w:hAnsi="Traditional Arabic" w:cs="Traditional Arabic"/>
          <w:b/>
          <w:bCs/>
          <w:i/>
          <w:iCs/>
          <w:sz w:val="36"/>
          <w:szCs w:val="36"/>
          <w:rtl/>
        </w:rPr>
        <w:t xml:space="preserve"> مفهوم الشاهد القرآني</w:t>
      </w:r>
      <w:r w:rsidR="00A4254C" w:rsidRPr="00896587">
        <w:rPr>
          <w:rFonts w:ascii="Traditional Arabic" w:eastAsia="Times New Roman" w:hAnsi="Traditional Arabic" w:cs="Traditional Arabic"/>
          <w:i/>
          <w:iCs/>
          <w:sz w:val="36"/>
          <w:szCs w:val="36"/>
          <w:rtl/>
        </w:rPr>
        <w:t xml:space="preserve">  </w:t>
      </w:r>
      <w:r w:rsidR="00BD6255" w:rsidRPr="00896587">
        <w:rPr>
          <w:rFonts w:ascii="Traditional Arabic" w:eastAsia="Times New Roman" w:hAnsi="Traditional Arabic" w:cs="Traditional Arabic"/>
          <w:i/>
          <w:iCs/>
          <w:sz w:val="36"/>
          <w:szCs w:val="36"/>
          <w:rtl/>
        </w:rPr>
        <w:t>:</w:t>
      </w:r>
    </w:p>
    <w:p w:rsidR="00DE35DA" w:rsidRPr="00896587" w:rsidRDefault="00BB78E4" w:rsidP="00A109CD">
      <w:pPr>
        <w:bidi/>
        <w:spacing w:after="0"/>
        <w:jc w:val="both"/>
        <w:rPr>
          <w:rFonts w:ascii="Traditional Arabic" w:eastAsia="Times New Roman" w:hAnsi="Traditional Arabic" w:cs="Traditional Arabic"/>
          <w:sz w:val="36"/>
          <w:szCs w:val="36"/>
          <w:rtl/>
        </w:rPr>
      </w:pPr>
      <w:r w:rsidRPr="00896587">
        <w:rPr>
          <w:rFonts w:ascii="Traditional Arabic" w:eastAsia="Times New Roman" w:hAnsi="Traditional Arabic" w:cs="Traditional Arabic"/>
          <w:sz w:val="36"/>
          <w:szCs w:val="36"/>
          <w:rtl/>
        </w:rPr>
        <w:t xml:space="preserve"> </w:t>
      </w:r>
      <w:r w:rsidR="00A822DC" w:rsidRPr="00896587">
        <w:rPr>
          <w:rFonts w:ascii="Traditional Arabic" w:eastAsia="Times New Roman" w:hAnsi="Traditional Arabic" w:cs="Traditional Arabic"/>
          <w:sz w:val="36"/>
          <w:szCs w:val="36"/>
          <w:rtl/>
        </w:rPr>
        <w:t xml:space="preserve">   </w:t>
      </w:r>
      <w:r w:rsidR="001531BB" w:rsidRPr="00896587">
        <w:rPr>
          <w:rFonts w:ascii="Traditional Arabic" w:eastAsia="Times New Roman" w:hAnsi="Traditional Arabic" w:cs="Traditional Arabic"/>
          <w:sz w:val="36"/>
          <w:szCs w:val="36"/>
          <w:rtl/>
        </w:rPr>
        <w:t>المقصود ب</w:t>
      </w:r>
      <w:r w:rsidRPr="00896587">
        <w:rPr>
          <w:rFonts w:ascii="Traditional Arabic" w:eastAsia="Times New Roman" w:hAnsi="Traditional Arabic" w:cs="Traditional Arabic"/>
          <w:sz w:val="36"/>
          <w:szCs w:val="36"/>
          <w:rtl/>
        </w:rPr>
        <w:t>الشاهد القرآني</w:t>
      </w:r>
      <w:r w:rsidR="00DE35DA" w:rsidRPr="00896587">
        <w:rPr>
          <w:rFonts w:ascii="Traditional Arabic" w:eastAsia="Times New Roman" w:hAnsi="Traditional Arabic" w:cs="Traditional Arabic"/>
          <w:sz w:val="36"/>
          <w:szCs w:val="36"/>
          <w:rtl/>
        </w:rPr>
        <w:t xml:space="preserve"> في الدراسات الأدبية والنقدية</w:t>
      </w:r>
      <w:r w:rsidR="00A109CD" w:rsidRPr="00896587">
        <w:rPr>
          <w:rFonts w:ascii="Traditional Arabic" w:eastAsia="Times New Roman" w:hAnsi="Traditional Arabic" w:cs="Traditional Arabic"/>
          <w:sz w:val="36"/>
          <w:szCs w:val="36"/>
        </w:rPr>
        <w:t xml:space="preserve"> </w:t>
      </w:r>
      <w:r w:rsidR="00DE35DA"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 الآيات القرآنية</w:t>
      </w:r>
      <w:r w:rsidR="00575A0C" w:rsidRPr="00896587">
        <w:rPr>
          <w:rFonts w:ascii="Traditional Arabic" w:eastAsia="Times New Roman" w:hAnsi="Traditional Arabic" w:cs="Traditional Arabic"/>
          <w:sz w:val="36"/>
          <w:szCs w:val="36"/>
          <w:rtl/>
        </w:rPr>
        <w:t xml:space="preserve"> التي </w:t>
      </w:r>
      <w:r w:rsidR="00A4254C" w:rsidRPr="00896587">
        <w:rPr>
          <w:rFonts w:ascii="Traditional Arabic" w:eastAsia="Times New Roman" w:hAnsi="Traditional Arabic" w:cs="Traditional Arabic"/>
          <w:sz w:val="36"/>
          <w:szCs w:val="36"/>
          <w:rtl/>
        </w:rPr>
        <w:t>ي</w:t>
      </w:r>
      <w:r w:rsidR="00575A0C" w:rsidRPr="00896587">
        <w:rPr>
          <w:rFonts w:ascii="Traditional Arabic" w:eastAsia="Times New Roman" w:hAnsi="Traditional Arabic" w:cs="Traditional Arabic"/>
          <w:sz w:val="36"/>
          <w:szCs w:val="36"/>
          <w:rtl/>
        </w:rPr>
        <w:t>ورد</w:t>
      </w:r>
      <w:r w:rsidR="00A4254C" w:rsidRPr="00896587">
        <w:rPr>
          <w:rFonts w:ascii="Traditional Arabic" w:eastAsia="Times New Roman" w:hAnsi="Traditional Arabic" w:cs="Traditional Arabic"/>
          <w:sz w:val="36"/>
          <w:szCs w:val="36"/>
          <w:rtl/>
        </w:rPr>
        <w:t>ها الأديب</w:t>
      </w:r>
      <w:r w:rsidR="00DE35DA" w:rsidRPr="00896587">
        <w:rPr>
          <w:rFonts w:ascii="Traditional Arabic" w:eastAsia="Times New Roman" w:hAnsi="Traditional Arabic" w:cs="Traditional Arabic"/>
          <w:sz w:val="36"/>
          <w:szCs w:val="36"/>
          <w:rtl/>
        </w:rPr>
        <w:t xml:space="preserve"> في إبداعه </w:t>
      </w:r>
      <w:r w:rsidR="00A4254C" w:rsidRPr="00896587">
        <w:rPr>
          <w:rFonts w:ascii="Traditional Arabic" w:eastAsia="Times New Roman" w:hAnsi="Traditional Arabic" w:cs="Traditional Arabic"/>
          <w:sz w:val="36"/>
          <w:szCs w:val="36"/>
          <w:rtl/>
        </w:rPr>
        <w:t xml:space="preserve"> أو الناقد في</w:t>
      </w:r>
      <w:r w:rsidR="00DE35DA" w:rsidRPr="00896587">
        <w:rPr>
          <w:rFonts w:ascii="Traditional Arabic" w:eastAsia="Times New Roman" w:hAnsi="Traditional Arabic" w:cs="Traditional Arabic"/>
          <w:sz w:val="36"/>
          <w:szCs w:val="36"/>
          <w:rtl/>
        </w:rPr>
        <w:t xml:space="preserve"> نقده </w:t>
      </w:r>
      <w:r w:rsidRPr="00896587">
        <w:rPr>
          <w:rFonts w:ascii="Traditional Arabic" w:eastAsia="Times New Roman" w:hAnsi="Traditional Arabic" w:cs="Traditional Arabic"/>
          <w:sz w:val="36"/>
          <w:szCs w:val="36"/>
          <w:rtl/>
        </w:rPr>
        <w:t xml:space="preserve">، </w:t>
      </w:r>
      <w:r w:rsidR="00575A0C" w:rsidRPr="00896587">
        <w:rPr>
          <w:rFonts w:ascii="Traditional Arabic" w:eastAsia="Times New Roman" w:hAnsi="Traditional Arabic" w:cs="Traditional Arabic"/>
          <w:sz w:val="36"/>
          <w:szCs w:val="36"/>
          <w:rtl/>
        </w:rPr>
        <w:t>ل</w:t>
      </w:r>
      <w:r w:rsidRPr="00896587">
        <w:rPr>
          <w:rFonts w:ascii="Traditional Arabic" w:eastAsia="Times New Roman" w:hAnsi="Traditional Arabic" w:cs="Traditional Arabic"/>
          <w:sz w:val="36"/>
          <w:szCs w:val="36"/>
          <w:rtl/>
        </w:rPr>
        <w:t>لاحتجاج</w:t>
      </w:r>
      <w:r w:rsidR="00A4254C" w:rsidRPr="00896587">
        <w:rPr>
          <w:rFonts w:ascii="Traditional Arabic" w:eastAsia="Times New Roman" w:hAnsi="Traditional Arabic" w:cs="Traditional Arabic"/>
          <w:sz w:val="36"/>
          <w:szCs w:val="36"/>
          <w:rtl/>
        </w:rPr>
        <w:t xml:space="preserve"> </w:t>
      </w:r>
      <w:r w:rsidRPr="00896587">
        <w:rPr>
          <w:rFonts w:ascii="Traditional Arabic" w:eastAsia="Times New Roman" w:hAnsi="Traditional Arabic" w:cs="Traditional Arabic"/>
          <w:sz w:val="36"/>
          <w:szCs w:val="36"/>
          <w:rtl/>
        </w:rPr>
        <w:t>، والاستدلال</w:t>
      </w:r>
      <w:r w:rsidR="003D10BB" w:rsidRPr="00896587">
        <w:rPr>
          <w:rFonts w:ascii="Traditional Arabic" w:eastAsia="Times New Roman" w:hAnsi="Traditional Arabic" w:cs="Traditional Arabic"/>
          <w:sz w:val="36"/>
          <w:szCs w:val="36"/>
          <w:rtl/>
        </w:rPr>
        <w:t xml:space="preserve"> بها</w:t>
      </w:r>
      <w:r w:rsidRPr="00896587">
        <w:rPr>
          <w:rFonts w:ascii="Traditional Arabic" w:eastAsia="Times New Roman" w:hAnsi="Traditional Arabic" w:cs="Traditional Arabic"/>
          <w:sz w:val="36"/>
          <w:szCs w:val="36"/>
          <w:rtl/>
        </w:rPr>
        <w:t xml:space="preserve">  </w:t>
      </w:r>
      <w:r w:rsidR="00DE35DA" w:rsidRPr="00896587">
        <w:rPr>
          <w:rFonts w:ascii="Traditional Arabic" w:eastAsia="Times New Roman" w:hAnsi="Traditional Arabic" w:cs="Traditional Arabic"/>
          <w:sz w:val="36"/>
          <w:szCs w:val="36"/>
          <w:rtl/>
        </w:rPr>
        <w:t xml:space="preserve">على </w:t>
      </w:r>
      <w:r w:rsidRPr="00896587">
        <w:rPr>
          <w:rFonts w:ascii="Traditional Arabic" w:eastAsia="Times New Roman" w:hAnsi="Traditional Arabic" w:cs="Traditional Arabic"/>
          <w:sz w:val="36"/>
          <w:szCs w:val="36"/>
          <w:rtl/>
        </w:rPr>
        <w:t>صحة قول</w:t>
      </w:r>
      <w:r w:rsidR="0033698D" w:rsidRPr="00896587">
        <w:rPr>
          <w:rFonts w:ascii="Traditional Arabic" w:eastAsia="Times New Roman" w:hAnsi="Traditional Arabic" w:cs="Traditional Arabic"/>
          <w:sz w:val="36"/>
          <w:szCs w:val="36"/>
          <w:rtl/>
        </w:rPr>
        <w:t xml:space="preserve"> من الأقوال </w:t>
      </w:r>
      <w:r w:rsidRPr="00896587">
        <w:rPr>
          <w:rFonts w:ascii="Traditional Arabic" w:eastAsia="Times New Roman" w:hAnsi="Traditional Arabic" w:cs="Traditional Arabic"/>
          <w:sz w:val="36"/>
          <w:szCs w:val="36"/>
          <w:rtl/>
        </w:rPr>
        <w:t xml:space="preserve"> ، أو رأي</w:t>
      </w:r>
      <w:r w:rsidR="0033698D" w:rsidRPr="00896587">
        <w:rPr>
          <w:rFonts w:ascii="Traditional Arabic" w:eastAsia="Times New Roman" w:hAnsi="Traditional Arabic" w:cs="Traditional Arabic"/>
          <w:sz w:val="36"/>
          <w:szCs w:val="36"/>
          <w:rtl/>
        </w:rPr>
        <w:t xml:space="preserve"> من الآراء</w:t>
      </w:r>
      <w:r w:rsidRPr="00896587">
        <w:rPr>
          <w:rFonts w:ascii="Traditional Arabic" w:eastAsia="Times New Roman" w:hAnsi="Traditional Arabic" w:cs="Traditional Arabic"/>
          <w:sz w:val="36"/>
          <w:szCs w:val="36"/>
          <w:rtl/>
        </w:rPr>
        <w:t xml:space="preserve"> </w:t>
      </w:r>
      <w:r w:rsidR="00DE35DA" w:rsidRPr="00896587">
        <w:rPr>
          <w:rFonts w:ascii="Traditional Arabic" w:eastAsia="Times New Roman" w:hAnsi="Traditional Arabic" w:cs="Traditional Arabic"/>
          <w:sz w:val="36"/>
          <w:szCs w:val="36"/>
          <w:rtl/>
        </w:rPr>
        <w:t>، أو تأكيد فكرة من الأفكار ، أو</w:t>
      </w:r>
      <w:r w:rsidR="001531BB" w:rsidRPr="00896587">
        <w:rPr>
          <w:rFonts w:ascii="Traditional Arabic" w:eastAsia="Times New Roman" w:hAnsi="Traditional Arabic" w:cs="Traditional Arabic"/>
          <w:sz w:val="36"/>
          <w:szCs w:val="36"/>
          <w:rtl/>
        </w:rPr>
        <w:t xml:space="preserve"> </w:t>
      </w:r>
      <w:r w:rsidR="003D10BB" w:rsidRPr="00896587">
        <w:rPr>
          <w:rFonts w:ascii="Traditional Arabic" w:eastAsia="Times New Roman" w:hAnsi="Traditional Arabic" w:cs="Traditional Arabic"/>
          <w:sz w:val="36"/>
          <w:szCs w:val="36"/>
          <w:rtl/>
        </w:rPr>
        <w:t>لترسيخ</w:t>
      </w:r>
      <w:r w:rsidR="00DE35DA" w:rsidRPr="00896587">
        <w:rPr>
          <w:rFonts w:ascii="Traditional Arabic" w:eastAsia="Times New Roman" w:hAnsi="Traditional Arabic" w:cs="Traditional Arabic"/>
          <w:sz w:val="36"/>
          <w:szCs w:val="36"/>
          <w:rtl/>
        </w:rPr>
        <w:t xml:space="preserve"> قاعدة من القواعد التي تتصل بالإبداع الأدبي أو العمل النقدي </w:t>
      </w:r>
      <w:r w:rsidRPr="00896587">
        <w:rPr>
          <w:rFonts w:ascii="Traditional Arabic" w:eastAsia="Times New Roman" w:hAnsi="Traditional Arabic" w:cs="Traditional Arabic"/>
          <w:sz w:val="36"/>
          <w:szCs w:val="36"/>
          <w:rtl/>
        </w:rPr>
        <w:t>.</w:t>
      </w:r>
    </w:p>
    <w:p w:rsidR="00B54F2C" w:rsidRPr="00896587" w:rsidRDefault="00A109CD" w:rsidP="00FF4D44">
      <w:pPr>
        <w:bidi/>
        <w:spacing w:after="0"/>
        <w:jc w:val="both"/>
        <w:rPr>
          <w:rFonts w:ascii="Traditional Arabic" w:hAnsi="Traditional Arabic" w:cs="Traditional Arabic"/>
          <w:i/>
          <w:iCs/>
          <w:sz w:val="36"/>
          <w:szCs w:val="36"/>
          <w:rtl/>
        </w:rPr>
      </w:pPr>
      <w:r w:rsidRPr="00896587">
        <w:rPr>
          <w:rFonts w:ascii="Traditional Arabic" w:hAnsi="Traditional Arabic" w:cs="Traditional Arabic"/>
          <w:b/>
          <w:bCs/>
          <w:color w:val="FF0000"/>
          <w:sz w:val="36"/>
          <w:szCs w:val="36"/>
        </w:rPr>
        <w:t xml:space="preserve">    </w:t>
      </w:r>
      <w:r w:rsidR="00B54F2C" w:rsidRPr="00896587">
        <w:rPr>
          <w:rFonts w:ascii="Traditional Arabic" w:hAnsi="Traditional Arabic" w:cs="Traditional Arabic"/>
          <w:b/>
          <w:bCs/>
          <w:i/>
          <w:iCs/>
          <w:sz w:val="36"/>
          <w:szCs w:val="36"/>
          <w:rtl/>
        </w:rPr>
        <w:t>ـ أهمية الشاهد القرآني</w:t>
      </w:r>
      <w:r w:rsidR="001A06D4" w:rsidRPr="00896587">
        <w:rPr>
          <w:rFonts w:ascii="Traditional Arabic" w:hAnsi="Traditional Arabic" w:cs="Traditional Arabic"/>
          <w:b/>
          <w:bCs/>
          <w:i/>
          <w:iCs/>
          <w:sz w:val="36"/>
          <w:szCs w:val="36"/>
          <w:rtl/>
        </w:rPr>
        <w:t xml:space="preserve"> ووظيفته</w:t>
      </w:r>
      <w:r w:rsidR="00B54F2C" w:rsidRPr="00896587">
        <w:rPr>
          <w:rFonts w:ascii="Traditional Arabic" w:hAnsi="Traditional Arabic" w:cs="Traditional Arabic"/>
          <w:b/>
          <w:bCs/>
          <w:i/>
          <w:iCs/>
          <w:sz w:val="36"/>
          <w:szCs w:val="36"/>
          <w:rtl/>
        </w:rPr>
        <w:t xml:space="preserve"> في الدراسات الأدبية والنقدية</w:t>
      </w:r>
      <w:r w:rsidR="001A06D4" w:rsidRPr="00896587">
        <w:rPr>
          <w:rFonts w:ascii="Traditional Arabic" w:hAnsi="Traditional Arabic" w:cs="Traditional Arabic"/>
          <w:i/>
          <w:iCs/>
          <w:sz w:val="36"/>
          <w:szCs w:val="36"/>
          <w:rtl/>
        </w:rPr>
        <w:t xml:space="preserve"> </w:t>
      </w:r>
      <w:r w:rsidR="00B54F2C" w:rsidRPr="00896587">
        <w:rPr>
          <w:rFonts w:ascii="Traditional Arabic" w:hAnsi="Traditional Arabic" w:cs="Traditional Arabic"/>
          <w:i/>
          <w:iCs/>
          <w:sz w:val="36"/>
          <w:szCs w:val="36"/>
          <w:rtl/>
        </w:rPr>
        <w:t>:</w:t>
      </w:r>
    </w:p>
    <w:p w:rsidR="00A822DC" w:rsidRPr="00896587" w:rsidRDefault="00B41780"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644E2B" w:rsidRPr="00896587">
        <w:rPr>
          <w:rFonts w:ascii="Traditional Arabic" w:hAnsi="Traditional Arabic" w:cs="Traditional Arabic"/>
          <w:sz w:val="36"/>
          <w:szCs w:val="36"/>
          <w:rtl/>
        </w:rPr>
        <w:t xml:space="preserve"> تكمن أهمية الشاهد القرآني</w:t>
      </w:r>
      <w:r w:rsidR="00035551" w:rsidRPr="00896587">
        <w:rPr>
          <w:rFonts w:ascii="Traditional Arabic" w:hAnsi="Traditional Arabic" w:cs="Traditional Arabic"/>
          <w:sz w:val="36"/>
          <w:szCs w:val="36"/>
          <w:rtl/>
        </w:rPr>
        <w:t xml:space="preserve"> </w:t>
      </w:r>
      <w:r w:rsidR="001A06D4" w:rsidRPr="00896587">
        <w:rPr>
          <w:rFonts w:ascii="Traditional Arabic" w:hAnsi="Traditional Arabic" w:cs="Traditional Arabic"/>
          <w:sz w:val="36"/>
          <w:szCs w:val="36"/>
          <w:rtl/>
        </w:rPr>
        <w:t xml:space="preserve"> ووظيفته </w:t>
      </w:r>
      <w:r w:rsidR="00035551" w:rsidRPr="00896587">
        <w:rPr>
          <w:rFonts w:ascii="Traditional Arabic" w:hAnsi="Traditional Arabic" w:cs="Traditional Arabic"/>
          <w:sz w:val="36"/>
          <w:szCs w:val="36"/>
          <w:rtl/>
        </w:rPr>
        <w:t>في الدراسات الأدبية والنقدية</w:t>
      </w:r>
      <w:r w:rsidR="0015165D" w:rsidRPr="00896587">
        <w:rPr>
          <w:rFonts w:ascii="Traditional Arabic" w:hAnsi="Traditional Arabic" w:cs="Traditional Arabic"/>
          <w:sz w:val="36"/>
          <w:szCs w:val="36"/>
          <w:rtl/>
        </w:rPr>
        <w:t xml:space="preserve"> </w:t>
      </w:r>
      <w:r w:rsidR="00A822DC" w:rsidRPr="00896587">
        <w:rPr>
          <w:rFonts w:ascii="Traditional Arabic" w:hAnsi="Traditional Arabic" w:cs="Traditional Arabic"/>
          <w:sz w:val="36"/>
          <w:szCs w:val="36"/>
          <w:rtl/>
        </w:rPr>
        <w:t>في الآتي</w:t>
      </w:r>
      <w:r w:rsidR="00674FAB" w:rsidRPr="00896587">
        <w:rPr>
          <w:rFonts w:ascii="Traditional Arabic" w:hAnsi="Traditional Arabic" w:cs="Traditional Arabic"/>
          <w:sz w:val="36"/>
          <w:szCs w:val="36"/>
          <w:rtl/>
        </w:rPr>
        <w:t xml:space="preserve"> </w:t>
      </w:r>
      <w:r w:rsidR="00644E2B" w:rsidRPr="00896587">
        <w:rPr>
          <w:rFonts w:ascii="Traditional Arabic" w:hAnsi="Traditional Arabic" w:cs="Traditional Arabic"/>
          <w:sz w:val="36"/>
          <w:szCs w:val="36"/>
          <w:rtl/>
        </w:rPr>
        <w:t xml:space="preserve"> </w:t>
      </w:r>
      <w:r w:rsidR="00A822DC" w:rsidRPr="00896587">
        <w:rPr>
          <w:rFonts w:ascii="Traditional Arabic" w:hAnsi="Traditional Arabic" w:cs="Traditional Arabic"/>
          <w:sz w:val="36"/>
          <w:szCs w:val="36"/>
          <w:rtl/>
        </w:rPr>
        <w:t>:</w:t>
      </w:r>
    </w:p>
    <w:p w:rsidR="00A822DC" w:rsidRPr="00896587" w:rsidRDefault="00A109C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1</w:t>
      </w:r>
      <w:r w:rsidRPr="00896587">
        <w:rPr>
          <w:rFonts w:ascii="Traditional Arabic" w:hAnsi="Traditional Arabic" w:cs="Traditional Arabic"/>
          <w:sz w:val="36"/>
          <w:szCs w:val="36"/>
          <w:rtl/>
        </w:rPr>
        <w:t xml:space="preserve"> ـ</w:t>
      </w:r>
      <w:r w:rsidR="00A822DC" w:rsidRPr="00896587">
        <w:rPr>
          <w:rFonts w:ascii="Traditional Arabic" w:hAnsi="Traditional Arabic" w:cs="Traditional Arabic"/>
          <w:sz w:val="36"/>
          <w:szCs w:val="36"/>
          <w:rtl/>
        </w:rPr>
        <w:t xml:space="preserve"> يعد الشاهد القرآني أبلغ الشواهد ، وأوثق النصوص التي عرفتها العربية على الإطلاق،لذا برزت أهميته في مجال العلوم  العربية  المختلفة من : لغة ونحو  وأدب وبلاغة ونقد وغيرها ـ فهو فيض من القرآن الكريم  الذي جاء بلغة العرب ،وخاطبهم بها، وجرى على أساليبهم وتحداهم فيها،فعجزو أن يأتو بمثله ،وظل حجة عليهم إلى أبد الآبدين.</w:t>
      </w:r>
    </w:p>
    <w:p w:rsidR="00A822DC" w:rsidRPr="00896587" w:rsidRDefault="00A109C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C920CE" w:rsidRPr="00896587">
        <w:rPr>
          <w:rFonts w:ascii="Traditional Arabic" w:hAnsi="Traditional Arabic" w:cs="Traditional Arabic"/>
          <w:sz w:val="36"/>
          <w:szCs w:val="36"/>
          <w:rtl/>
        </w:rPr>
        <w:t>2</w:t>
      </w:r>
      <w:r w:rsidRPr="00896587">
        <w:rPr>
          <w:rFonts w:ascii="Traditional Arabic" w:hAnsi="Traditional Arabic" w:cs="Traditional Arabic"/>
          <w:sz w:val="36"/>
          <w:szCs w:val="36"/>
          <w:rtl/>
        </w:rPr>
        <w:t xml:space="preserve"> ـ</w:t>
      </w:r>
      <w:r w:rsidR="00A822DC" w:rsidRPr="00896587">
        <w:rPr>
          <w:rFonts w:ascii="Traditional Arabic" w:hAnsi="Traditional Arabic" w:cs="Traditional Arabic"/>
          <w:sz w:val="36"/>
          <w:szCs w:val="36"/>
          <w:rtl/>
        </w:rPr>
        <w:t xml:space="preserve"> قدرته العالية </w:t>
      </w:r>
      <w:r w:rsidR="002B2848" w:rsidRPr="00896587">
        <w:rPr>
          <w:rFonts w:ascii="Traditional Arabic" w:hAnsi="Traditional Arabic" w:cs="Traditional Arabic"/>
          <w:sz w:val="36"/>
          <w:szCs w:val="36"/>
          <w:rtl/>
        </w:rPr>
        <w:t>على</w:t>
      </w:r>
      <w:r w:rsidR="00644E2B" w:rsidRPr="00896587">
        <w:rPr>
          <w:rFonts w:ascii="Traditional Arabic" w:hAnsi="Traditional Arabic" w:cs="Traditional Arabic"/>
          <w:sz w:val="36"/>
          <w:szCs w:val="36"/>
          <w:rtl/>
        </w:rPr>
        <w:t xml:space="preserve"> تحقيق الإقناع </w:t>
      </w:r>
      <w:r w:rsidR="00674FAB" w:rsidRPr="00896587">
        <w:rPr>
          <w:rFonts w:ascii="Traditional Arabic" w:hAnsi="Traditional Arabic" w:cs="Traditional Arabic"/>
          <w:sz w:val="36"/>
          <w:szCs w:val="36"/>
          <w:rtl/>
        </w:rPr>
        <w:t>،</w:t>
      </w:r>
      <w:r w:rsidR="00035551" w:rsidRPr="00896587">
        <w:rPr>
          <w:rFonts w:ascii="Traditional Arabic" w:hAnsi="Traditional Arabic" w:cs="Traditional Arabic"/>
          <w:sz w:val="36"/>
          <w:szCs w:val="36"/>
          <w:rtl/>
        </w:rPr>
        <w:t xml:space="preserve"> </w:t>
      </w:r>
      <w:r w:rsidR="00674FAB" w:rsidRPr="00896587">
        <w:rPr>
          <w:rFonts w:ascii="Traditional Arabic" w:hAnsi="Traditional Arabic" w:cs="Traditional Arabic"/>
          <w:sz w:val="36"/>
          <w:szCs w:val="36"/>
          <w:rtl/>
        </w:rPr>
        <w:t xml:space="preserve">وإقامة الحجة على  صحة </w:t>
      </w:r>
      <w:r w:rsidR="00946A29" w:rsidRPr="00896587">
        <w:rPr>
          <w:rFonts w:ascii="Traditional Arabic" w:hAnsi="Traditional Arabic" w:cs="Traditional Arabic"/>
          <w:sz w:val="36"/>
          <w:szCs w:val="36"/>
          <w:rtl/>
        </w:rPr>
        <w:t>الف</w:t>
      </w:r>
      <w:r w:rsidR="00674FAB" w:rsidRPr="00896587">
        <w:rPr>
          <w:rFonts w:ascii="Traditional Arabic" w:hAnsi="Traditional Arabic" w:cs="Traditional Arabic"/>
          <w:sz w:val="36"/>
          <w:szCs w:val="36"/>
          <w:rtl/>
        </w:rPr>
        <w:t xml:space="preserve">كرة </w:t>
      </w:r>
      <w:r w:rsidR="00B54F2C" w:rsidRPr="00896587">
        <w:rPr>
          <w:rFonts w:ascii="Traditional Arabic" w:hAnsi="Traditional Arabic" w:cs="Traditional Arabic"/>
          <w:sz w:val="36"/>
          <w:szCs w:val="36"/>
          <w:rtl/>
        </w:rPr>
        <w:t xml:space="preserve"> التي قد يت</w:t>
      </w:r>
      <w:r w:rsidR="00946A29" w:rsidRPr="00896587">
        <w:rPr>
          <w:rFonts w:ascii="Traditional Arabic" w:hAnsi="Traditional Arabic" w:cs="Traditional Arabic"/>
          <w:sz w:val="36"/>
          <w:szCs w:val="36"/>
          <w:rtl/>
        </w:rPr>
        <w:t>طرقها ال</w:t>
      </w:r>
      <w:r w:rsidR="00674FAB" w:rsidRPr="00896587">
        <w:rPr>
          <w:rFonts w:ascii="Traditional Arabic" w:hAnsi="Traditional Arabic" w:cs="Traditional Arabic"/>
          <w:sz w:val="36"/>
          <w:szCs w:val="36"/>
          <w:rtl/>
        </w:rPr>
        <w:t>شكوك  ، أو</w:t>
      </w:r>
      <w:r w:rsidR="00B54F2C" w:rsidRPr="00896587">
        <w:rPr>
          <w:rFonts w:ascii="Traditional Arabic" w:hAnsi="Traditional Arabic" w:cs="Traditional Arabic"/>
          <w:sz w:val="36"/>
          <w:szCs w:val="36"/>
          <w:rtl/>
        </w:rPr>
        <w:t xml:space="preserve"> تنتابها الظنون</w:t>
      </w:r>
      <w:r w:rsidR="00674FAB" w:rsidRPr="00896587">
        <w:rPr>
          <w:rFonts w:ascii="Traditional Arabic" w:hAnsi="Traditional Arabic" w:cs="Traditional Arabic"/>
          <w:sz w:val="36"/>
          <w:szCs w:val="36"/>
          <w:rtl/>
        </w:rPr>
        <w:t xml:space="preserve">  </w:t>
      </w:r>
      <w:r w:rsidR="00946A29" w:rsidRPr="00896587">
        <w:rPr>
          <w:rFonts w:ascii="Traditional Arabic" w:hAnsi="Traditional Arabic" w:cs="Traditional Arabic"/>
          <w:sz w:val="36"/>
          <w:szCs w:val="36"/>
          <w:rtl/>
        </w:rPr>
        <w:t>،</w:t>
      </w:r>
      <w:r w:rsidR="004F5D62" w:rsidRPr="00896587">
        <w:rPr>
          <w:rFonts w:ascii="Traditional Arabic" w:hAnsi="Traditional Arabic" w:cs="Traditional Arabic"/>
          <w:sz w:val="36"/>
          <w:szCs w:val="36"/>
          <w:rtl/>
        </w:rPr>
        <w:t xml:space="preserve"> "  فهو البينة التي لايدخلها الباطل ولا تساور من امتلأ صدرة بآياته المخاوف ، وهو الحجة التي لا تُرَدُّ ، والدليل الذي لا يفند ، والبرهان ا لذي  لا يرفض ،والقول الذي لايُنقَض" </w:t>
      </w:r>
      <w:r w:rsidR="00A87D17" w:rsidRPr="00896587">
        <w:rPr>
          <w:rFonts w:ascii="Traditional Arabic" w:hAnsi="Traditional Arabic" w:cs="Traditional Arabic"/>
          <w:sz w:val="36"/>
          <w:szCs w:val="36"/>
          <w:rtl/>
        </w:rPr>
        <w:t>(</w:t>
      </w:r>
      <w:r w:rsidR="00A87D17" w:rsidRPr="00896587">
        <w:rPr>
          <w:rStyle w:val="FootnoteReference"/>
          <w:rFonts w:ascii="Traditional Arabic" w:hAnsi="Traditional Arabic" w:cs="Traditional Arabic"/>
          <w:sz w:val="36"/>
          <w:szCs w:val="36"/>
          <w:rtl/>
        </w:rPr>
        <w:footnoteReference w:id="1"/>
      </w:r>
      <w:r w:rsidR="00A87D17" w:rsidRPr="00896587">
        <w:rPr>
          <w:rFonts w:ascii="Traditional Arabic" w:hAnsi="Traditional Arabic" w:cs="Traditional Arabic"/>
          <w:sz w:val="36"/>
          <w:szCs w:val="36"/>
          <w:rtl/>
        </w:rPr>
        <w:t xml:space="preserve">) </w:t>
      </w:r>
    </w:p>
    <w:p w:rsidR="00A822DC" w:rsidRPr="00896587" w:rsidRDefault="00A109CD" w:rsidP="00A109C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3</w:t>
      </w:r>
      <w:r w:rsidRPr="00896587">
        <w:rPr>
          <w:rFonts w:ascii="Traditional Arabic" w:hAnsi="Traditional Arabic" w:cs="Traditional Arabic"/>
          <w:sz w:val="36"/>
          <w:szCs w:val="36"/>
          <w:rtl/>
        </w:rPr>
        <w:t xml:space="preserve">  ـ</w:t>
      </w:r>
      <w:r w:rsidR="00A822DC" w:rsidRPr="00896587">
        <w:rPr>
          <w:rFonts w:ascii="Traditional Arabic" w:hAnsi="Traditional Arabic" w:cs="Traditional Arabic"/>
          <w:sz w:val="36"/>
          <w:szCs w:val="36"/>
          <w:rtl/>
        </w:rPr>
        <w:t xml:space="preserve"> ت</w:t>
      </w:r>
      <w:r w:rsidR="00035551" w:rsidRPr="00896587">
        <w:rPr>
          <w:rFonts w:ascii="Traditional Arabic" w:hAnsi="Traditional Arabic" w:cs="Traditional Arabic"/>
          <w:sz w:val="36"/>
          <w:szCs w:val="36"/>
          <w:rtl/>
        </w:rPr>
        <w:t xml:space="preserve">رسيخ المعنى في ذهن المتلقي </w:t>
      </w:r>
      <w:r w:rsidR="008F0A86" w:rsidRPr="00896587">
        <w:rPr>
          <w:rFonts w:ascii="Traditional Arabic" w:hAnsi="Traditional Arabic" w:cs="Traditional Arabic"/>
          <w:sz w:val="36"/>
          <w:szCs w:val="36"/>
          <w:rtl/>
        </w:rPr>
        <w:t>و</w:t>
      </w:r>
      <w:r w:rsidR="002B2233" w:rsidRPr="00896587">
        <w:rPr>
          <w:rFonts w:ascii="Traditional Arabic" w:hAnsi="Traditional Arabic" w:cs="Traditional Arabic"/>
          <w:sz w:val="36"/>
          <w:szCs w:val="36"/>
          <w:rtl/>
        </w:rPr>
        <w:t>ت</w:t>
      </w:r>
      <w:r w:rsidR="008F0A86" w:rsidRPr="00896587">
        <w:rPr>
          <w:rFonts w:ascii="Traditional Arabic" w:hAnsi="Traditional Arabic" w:cs="Traditional Arabic"/>
          <w:sz w:val="36"/>
          <w:szCs w:val="36"/>
          <w:rtl/>
        </w:rPr>
        <w:t>نشطه</w:t>
      </w:r>
      <w:r w:rsidR="00B41780" w:rsidRPr="00896587">
        <w:rPr>
          <w:rFonts w:ascii="Traditional Arabic" w:hAnsi="Traditional Arabic" w:cs="Traditional Arabic"/>
          <w:sz w:val="36"/>
          <w:szCs w:val="36"/>
          <w:rtl/>
        </w:rPr>
        <w:t xml:space="preserve"> ،</w:t>
      </w:r>
      <w:r w:rsidR="008F0A86" w:rsidRPr="00896587">
        <w:rPr>
          <w:rFonts w:ascii="Traditional Arabic" w:hAnsi="Traditional Arabic" w:cs="Traditional Arabic"/>
          <w:sz w:val="36"/>
          <w:szCs w:val="36"/>
          <w:rtl/>
        </w:rPr>
        <w:t xml:space="preserve"> بإعمال العقل ، وإجالة الفكر  ،</w:t>
      </w:r>
      <w:r w:rsidR="00A822DC" w:rsidRPr="00896587">
        <w:rPr>
          <w:rFonts w:ascii="Traditional Arabic" w:hAnsi="Traditional Arabic" w:cs="Traditional Arabic"/>
          <w:sz w:val="36"/>
          <w:szCs w:val="36"/>
          <w:rtl/>
        </w:rPr>
        <w:t xml:space="preserve"> </w:t>
      </w:r>
      <w:r w:rsidR="002E0953" w:rsidRPr="00896587">
        <w:rPr>
          <w:rFonts w:ascii="Traditional Arabic" w:hAnsi="Traditional Arabic" w:cs="Traditional Arabic"/>
          <w:sz w:val="36"/>
          <w:szCs w:val="36"/>
          <w:rtl/>
        </w:rPr>
        <w:t xml:space="preserve">وإزالة </w:t>
      </w:r>
      <w:r w:rsidR="00946A29" w:rsidRPr="00896587">
        <w:rPr>
          <w:rFonts w:ascii="Traditional Arabic" w:hAnsi="Traditional Arabic" w:cs="Traditional Arabic"/>
          <w:sz w:val="36"/>
          <w:szCs w:val="36"/>
          <w:rtl/>
        </w:rPr>
        <w:t>الريب</w:t>
      </w:r>
      <w:r w:rsidR="002E0953" w:rsidRPr="00896587">
        <w:rPr>
          <w:rFonts w:ascii="Traditional Arabic" w:hAnsi="Traditional Arabic" w:cs="Traditional Arabic"/>
          <w:sz w:val="36"/>
          <w:szCs w:val="36"/>
          <w:rtl/>
        </w:rPr>
        <w:t xml:space="preserve"> ، </w:t>
      </w:r>
      <w:r w:rsidR="00035551" w:rsidRPr="00896587">
        <w:rPr>
          <w:rFonts w:ascii="Traditional Arabic" w:hAnsi="Traditional Arabic" w:cs="Traditional Arabic"/>
          <w:sz w:val="36"/>
          <w:szCs w:val="36"/>
          <w:rtl/>
        </w:rPr>
        <w:t>ورفع نسبة التصديق</w:t>
      </w:r>
      <w:r w:rsidR="002E0953" w:rsidRPr="00896587">
        <w:rPr>
          <w:rFonts w:ascii="Traditional Arabic" w:hAnsi="Traditional Arabic" w:cs="Traditional Arabic"/>
          <w:sz w:val="36"/>
          <w:szCs w:val="36"/>
          <w:rtl/>
        </w:rPr>
        <w:t xml:space="preserve"> </w:t>
      </w:r>
      <w:r w:rsidR="006E21A5" w:rsidRPr="00896587">
        <w:rPr>
          <w:rFonts w:ascii="Traditional Arabic" w:hAnsi="Traditional Arabic" w:cs="Traditional Arabic"/>
          <w:sz w:val="36"/>
          <w:szCs w:val="36"/>
          <w:rtl/>
        </w:rPr>
        <w:t xml:space="preserve">بالمسألة والحكم عليها ، واكسابها صفة الحتمية والاطراد </w:t>
      </w:r>
      <w:r w:rsidR="00A822DC" w:rsidRPr="00896587">
        <w:rPr>
          <w:rFonts w:ascii="Traditional Arabic" w:hAnsi="Traditional Arabic" w:cs="Traditional Arabic"/>
          <w:sz w:val="36"/>
          <w:szCs w:val="36"/>
          <w:rtl/>
        </w:rPr>
        <w:t>.</w:t>
      </w:r>
    </w:p>
    <w:p w:rsidR="006E21A5" w:rsidRPr="00896587" w:rsidRDefault="00A109CD" w:rsidP="00FF4D44">
      <w:pPr>
        <w:bidi/>
        <w:spacing w:after="0"/>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Pr>
        <w:t xml:space="preserve"> </w:t>
      </w:r>
      <w:r w:rsidR="00C920CE" w:rsidRPr="00896587">
        <w:rPr>
          <w:rFonts w:ascii="Traditional Arabic" w:hAnsi="Traditional Arabic" w:cs="Traditional Arabic"/>
          <w:sz w:val="36"/>
          <w:szCs w:val="36"/>
          <w:rtl/>
        </w:rPr>
        <w:t>4</w:t>
      </w:r>
      <w:r w:rsidRPr="00896587">
        <w:rPr>
          <w:rFonts w:ascii="Traditional Arabic" w:hAnsi="Traditional Arabic" w:cs="Traditional Arabic"/>
          <w:sz w:val="36"/>
          <w:szCs w:val="36"/>
        </w:rPr>
        <w:t xml:space="preserve"> </w:t>
      </w:r>
      <w:r w:rsidRPr="00896587">
        <w:rPr>
          <w:rFonts w:ascii="Traditional Arabic" w:hAnsi="Traditional Arabic" w:cs="Traditional Arabic"/>
          <w:sz w:val="36"/>
          <w:szCs w:val="36"/>
          <w:rtl/>
        </w:rPr>
        <w:t>ـ</w:t>
      </w:r>
      <w:r w:rsidR="00A822DC" w:rsidRPr="00896587">
        <w:rPr>
          <w:rFonts w:ascii="Traditional Arabic" w:hAnsi="Traditional Arabic" w:cs="Traditional Arabic"/>
          <w:sz w:val="36"/>
          <w:szCs w:val="36"/>
          <w:rtl/>
        </w:rPr>
        <w:t xml:space="preserve"> </w:t>
      </w:r>
      <w:r w:rsidR="004F5D62" w:rsidRPr="00896587">
        <w:rPr>
          <w:rFonts w:ascii="Traditional Arabic" w:hAnsi="Traditional Arabic" w:cs="Traditional Arabic"/>
          <w:sz w:val="36"/>
          <w:szCs w:val="36"/>
          <w:rtl/>
        </w:rPr>
        <w:t xml:space="preserve"> </w:t>
      </w:r>
      <w:r w:rsidR="006E21A5" w:rsidRPr="00896587">
        <w:rPr>
          <w:rFonts w:ascii="Traditional Arabic" w:hAnsi="Traditional Arabic" w:cs="Traditional Arabic"/>
          <w:sz w:val="36"/>
          <w:szCs w:val="36"/>
          <w:rtl/>
        </w:rPr>
        <w:t>قدرة الشاهد القرآني</w:t>
      </w:r>
      <w:r w:rsidR="00441ED9" w:rsidRPr="00896587">
        <w:rPr>
          <w:rFonts w:ascii="Traditional Arabic" w:hAnsi="Traditional Arabic" w:cs="Traditional Arabic"/>
          <w:sz w:val="36"/>
          <w:szCs w:val="36"/>
          <w:rtl/>
        </w:rPr>
        <w:t xml:space="preserve"> الكبيرة</w:t>
      </w:r>
      <w:r w:rsidR="004F5D62" w:rsidRPr="00896587">
        <w:rPr>
          <w:rFonts w:ascii="Traditional Arabic" w:hAnsi="Traditional Arabic" w:cs="Traditional Arabic"/>
          <w:sz w:val="36"/>
          <w:szCs w:val="36"/>
          <w:rtl/>
        </w:rPr>
        <w:t xml:space="preserve"> </w:t>
      </w:r>
      <w:r w:rsidR="006E21A5" w:rsidRPr="00896587">
        <w:rPr>
          <w:rFonts w:ascii="Traditional Arabic" w:hAnsi="Traditional Arabic" w:cs="Traditional Arabic"/>
          <w:sz w:val="36"/>
          <w:szCs w:val="36"/>
          <w:rtl/>
        </w:rPr>
        <w:t xml:space="preserve"> على تحقيق أغراضه ، من خلال شعور المتلقي الوجداني بذلك ، فضلا عن الإيمان بتصديق النص .</w:t>
      </w:r>
      <w:r w:rsidR="00362795" w:rsidRPr="00896587">
        <w:rPr>
          <w:rFonts w:ascii="Traditional Arabic" w:hAnsi="Traditional Arabic" w:cs="Traditional Arabic"/>
          <w:sz w:val="36"/>
          <w:szCs w:val="36"/>
        </w:rPr>
        <w:t>(</w:t>
      </w:r>
      <w:r w:rsidR="00362795" w:rsidRPr="00896587">
        <w:rPr>
          <w:rStyle w:val="FootnoteReference"/>
          <w:rFonts w:ascii="Traditional Arabic" w:hAnsi="Traditional Arabic" w:cs="Traditional Arabic"/>
          <w:sz w:val="36"/>
          <w:szCs w:val="36"/>
        </w:rPr>
        <w:footnoteReference w:id="2"/>
      </w:r>
      <w:r w:rsidR="00362795" w:rsidRPr="00896587">
        <w:rPr>
          <w:rFonts w:ascii="Traditional Arabic" w:hAnsi="Traditional Arabic" w:cs="Traditional Arabic"/>
          <w:sz w:val="36"/>
          <w:szCs w:val="36"/>
        </w:rPr>
        <w:t>)</w:t>
      </w:r>
      <w:r w:rsidR="006E21A5" w:rsidRPr="00896587">
        <w:rPr>
          <w:rFonts w:ascii="Traditional Arabic" w:hAnsi="Traditional Arabic" w:cs="Traditional Arabic"/>
          <w:sz w:val="36"/>
          <w:szCs w:val="36"/>
          <w:rtl/>
        </w:rPr>
        <w:t xml:space="preserve"> </w:t>
      </w:r>
      <w:r w:rsidR="00441ED9" w:rsidRPr="00896587">
        <w:rPr>
          <w:rFonts w:ascii="Traditional Arabic" w:hAnsi="Traditional Arabic" w:cs="Traditional Arabic"/>
          <w:sz w:val="36"/>
          <w:szCs w:val="36"/>
          <w:rtl/>
        </w:rPr>
        <w:t>،</w:t>
      </w:r>
      <w:r w:rsidR="006E21A5" w:rsidRPr="00896587">
        <w:rPr>
          <w:rFonts w:ascii="Traditional Arabic" w:hAnsi="Traditional Arabic" w:cs="Traditional Arabic"/>
          <w:sz w:val="36"/>
          <w:szCs w:val="36"/>
          <w:rtl/>
        </w:rPr>
        <w:t>وعدم الارتياب والشك فيه لأنه صادر من  رب العالمين</w:t>
      </w:r>
      <w:r w:rsidR="00AD0E5B" w:rsidRPr="00896587">
        <w:rPr>
          <w:rFonts w:ascii="Traditional Arabic" w:hAnsi="Traditional Arabic" w:cs="Traditional Arabic"/>
          <w:sz w:val="36"/>
          <w:szCs w:val="36"/>
          <w:rtl/>
        </w:rPr>
        <w:t>.</w:t>
      </w:r>
      <w:r w:rsidR="001A70E2" w:rsidRPr="00896587">
        <w:rPr>
          <w:rFonts w:ascii="Traditional Arabic" w:hAnsi="Traditional Arabic" w:cs="Traditional Arabic"/>
          <w:sz w:val="36"/>
          <w:szCs w:val="36"/>
          <w:rtl/>
        </w:rPr>
        <w:t xml:space="preserve"> </w:t>
      </w:r>
    </w:p>
    <w:p w:rsidR="00EE175F" w:rsidRPr="00896587" w:rsidRDefault="00A109CD" w:rsidP="00A109C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5</w:t>
      </w:r>
      <w:r w:rsidRPr="00896587">
        <w:rPr>
          <w:rFonts w:ascii="Traditional Arabic" w:hAnsi="Traditional Arabic" w:cs="Traditional Arabic"/>
          <w:sz w:val="36"/>
          <w:szCs w:val="36"/>
          <w:rtl/>
        </w:rPr>
        <w:t xml:space="preserve">   </w:t>
      </w:r>
      <w:r w:rsidR="001B4BCC" w:rsidRPr="00896587">
        <w:rPr>
          <w:rFonts w:ascii="Traditional Arabic" w:hAnsi="Traditional Arabic" w:cs="Traditional Arabic"/>
          <w:sz w:val="36"/>
          <w:szCs w:val="36"/>
          <w:rtl/>
        </w:rPr>
        <w:t xml:space="preserve">ـ </w:t>
      </w:r>
      <w:r w:rsidR="00441ED9" w:rsidRPr="00896587">
        <w:rPr>
          <w:rFonts w:ascii="Traditional Arabic" w:hAnsi="Traditional Arabic" w:cs="Traditional Arabic"/>
          <w:sz w:val="36"/>
          <w:szCs w:val="36"/>
          <w:rtl/>
        </w:rPr>
        <w:t xml:space="preserve"> </w:t>
      </w:r>
      <w:r w:rsidR="001B4BCC" w:rsidRPr="00896587">
        <w:rPr>
          <w:rFonts w:ascii="Traditional Arabic" w:hAnsi="Traditional Arabic" w:cs="Traditional Arabic"/>
          <w:sz w:val="36"/>
          <w:szCs w:val="36"/>
          <w:rtl/>
        </w:rPr>
        <w:t>إستثمار النقاد للشاهد في بعض القضايا الأدبية والنقدية ،في وضع المع</w:t>
      </w:r>
      <w:r w:rsidR="00DB70C9" w:rsidRPr="00896587">
        <w:rPr>
          <w:rFonts w:ascii="Traditional Arabic" w:hAnsi="Traditional Arabic" w:cs="Traditional Arabic"/>
          <w:sz w:val="36"/>
          <w:szCs w:val="36"/>
          <w:rtl/>
        </w:rPr>
        <w:t>ايير</w:t>
      </w:r>
      <w:r w:rsidR="001B4BCC" w:rsidRPr="00896587">
        <w:rPr>
          <w:rFonts w:ascii="Traditional Arabic" w:hAnsi="Traditional Arabic" w:cs="Traditional Arabic"/>
          <w:sz w:val="36"/>
          <w:szCs w:val="36"/>
          <w:rtl/>
        </w:rPr>
        <w:t xml:space="preserve"> النقدي</w:t>
      </w:r>
      <w:r w:rsidR="00DB70C9" w:rsidRPr="00896587">
        <w:rPr>
          <w:rFonts w:ascii="Traditional Arabic" w:hAnsi="Traditional Arabic" w:cs="Traditional Arabic"/>
          <w:sz w:val="36"/>
          <w:szCs w:val="36"/>
          <w:rtl/>
        </w:rPr>
        <w:t xml:space="preserve">ة </w:t>
      </w:r>
      <w:r w:rsidRPr="00896587">
        <w:rPr>
          <w:rFonts w:ascii="Traditional Arabic" w:hAnsi="Traditional Arabic" w:cs="Traditional Arabic"/>
          <w:sz w:val="36"/>
          <w:szCs w:val="36"/>
          <w:rtl/>
        </w:rPr>
        <w:t xml:space="preserve"> للحكم على الإبداع الأدبي ، و</w:t>
      </w:r>
      <w:r w:rsidR="0033698D" w:rsidRPr="00896587">
        <w:rPr>
          <w:rFonts w:ascii="Traditional Arabic" w:hAnsi="Traditional Arabic" w:cs="Traditional Arabic"/>
          <w:sz w:val="36"/>
          <w:szCs w:val="36"/>
          <w:rtl/>
        </w:rPr>
        <w:t>تناول</w:t>
      </w:r>
      <w:r w:rsidR="001B4BCC" w:rsidRPr="00896587">
        <w:rPr>
          <w:rFonts w:ascii="Traditional Arabic" w:hAnsi="Traditional Arabic" w:cs="Traditional Arabic"/>
          <w:sz w:val="36"/>
          <w:szCs w:val="36"/>
          <w:rtl/>
        </w:rPr>
        <w:t xml:space="preserve"> بعض المسائل</w:t>
      </w:r>
      <w:r w:rsidR="00D541EC" w:rsidRPr="00896587">
        <w:rPr>
          <w:rFonts w:ascii="Traditional Arabic" w:hAnsi="Traditional Arabic" w:cs="Traditional Arabic"/>
          <w:sz w:val="36"/>
          <w:szCs w:val="36"/>
          <w:rtl/>
        </w:rPr>
        <w:t xml:space="preserve"> الهامة التي تتصل بهذا الإبداع</w:t>
      </w:r>
      <w:r w:rsidR="001B4BCC" w:rsidRPr="00896587">
        <w:rPr>
          <w:rFonts w:ascii="Traditional Arabic" w:hAnsi="Traditional Arabic" w:cs="Traditional Arabic"/>
          <w:sz w:val="36"/>
          <w:szCs w:val="36"/>
          <w:rtl/>
        </w:rPr>
        <w:t xml:space="preserve"> </w:t>
      </w:r>
      <w:r w:rsidR="00D541EC" w:rsidRPr="00896587">
        <w:rPr>
          <w:rFonts w:ascii="Traditional Arabic" w:hAnsi="Traditional Arabic" w:cs="Traditional Arabic"/>
          <w:sz w:val="36"/>
          <w:szCs w:val="36"/>
          <w:rtl/>
        </w:rPr>
        <w:t xml:space="preserve">ونقده مثل : الموازنات والمفاضلات ،  أغاليط الشعراء، المبالغة </w:t>
      </w:r>
      <w:r w:rsidR="0015165D" w:rsidRPr="00896587">
        <w:rPr>
          <w:rFonts w:ascii="Traditional Arabic" w:hAnsi="Traditional Arabic" w:cs="Traditional Arabic"/>
          <w:sz w:val="36"/>
          <w:szCs w:val="36"/>
          <w:rtl/>
        </w:rPr>
        <w:t xml:space="preserve"> </w:t>
      </w:r>
      <w:r w:rsidR="00D541EC" w:rsidRPr="00896587">
        <w:rPr>
          <w:rFonts w:ascii="Traditional Arabic" w:hAnsi="Traditional Arabic" w:cs="Traditional Arabic"/>
          <w:sz w:val="36"/>
          <w:szCs w:val="36"/>
          <w:rtl/>
        </w:rPr>
        <w:t>والغلو ...</w:t>
      </w:r>
      <w:r w:rsidRPr="00896587">
        <w:rPr>
          <w:rFonts w:ascii="Traditional Arabic" w:hAnsi="Traditional Arabic" w:cs="Traditional Arabic"/>
          <w:sz w:val="36"/>
          <w:szCs w:val="36"/>
          <w:rtl/>
        </w:rPr>
        <w:t>إلخ</w:t>
      </w:r>
      <w:r w:rsidR="00D541EC" w:rsidRPr="00896587">
        <w:rPr>
          <w:rFonts w:ascii="Traditional Arabic" w:hAnsi="Traditional Arabic" w:cs="Traditional Arabic"/>
          <w:sz w:val="36"/>
          <w:szCs w:val="36"/>
          <w:rtl/>
        </w:rPr>
        <w:t>.</w:t>
      </w:r>
    </w:p>
    <w:p w:rsidR="00D109F8" w:rsidRPr="00896587" w:rsidRDefault="004F5D62" w:rsidP="00A109C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6</w:t>
      </w:r>
      <w:r w:rsidR="00A109CD"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 ـ  يكتسب الشاهد القرآني في نظر البلاغيين والنقاد العرب القدامى قدرة إضافية لا تتوفر في سائر الشواهد ، وهي قيمته البيانية الإعجازية عند العرب ، وقدرته الإحتجاجية ، فـ " من شرف الاستشهاد بالكتاب العزيز إقامة الحجة وقطع النزاع وإرغام الخصم ... وأن الآية الواحدة المستشهد بها تقوم في بلوغ الغرض ، وتوفية المقاصد ، ما لا تقوم به الكتب المطولة والأدلة القاطعة (</w:t>
      </w:r>
      <w:r w:rsidR="00362795" w:rsidRPr="00896587">
        <w:rPr>
          <w:rStyle w:val="FootnoteReference"/>
          <w:rFonts w:ascii="Traditional Arabic" w:hAnsi="Traditional Arabic" w:cs="Traditional Arabic"/>
          <w:sz w:val="36"/>
          <w:szCs w:val="36"/>
          <w:rtl/>
        </w:rPr>
        <w:footnoteReference w:id="3"/>
      </w:r>
      <w:r w:rsidRPr="00896587">
        <w:rPr>
          <w:rFonts w:ascii="Traditional Arabic" w:hAnsi="Traditional Arabic" w:cs="Traditional Arabic"/>
          <w:sz w:val="36"/>
          <w:szCs w:val="36"/>
          <w:rtl/>
        </w:rPr>
        <w:t xml:space="preserve">) " </w:t>
      </w:r>
      <w:r w:rsidR="000B72F1" w:rsidRPr="00896587">
        <w:rPr>
          <w:rFonts w:ascii="Traditional Arabic" w:hAnsi="Traditional Arabic" w:cs="Traditional Arabic"/>
          <w:sz w:val="36"/>
          <w:szCs w:val="36"/>
          <w:rtl/>
        </w:rPr>
        <w:t>.</w:t>
      </w:r>
      <w:r w:rsidRPr="00896587">
        <w:rPr>
          <w:rFonts w:ascii="Traditional Arabic" w:hAnsi="Traditional Arabic" w:cs="Traditional Arabic"/>
          <w:sz w:val="36"/>
          <w:szCs w:val="36"/>
          <w:rtl/>
        </w:rPr>
        <w:t xml:space="preserve"> وقد </w:t>
      </w:r>
      <w:r w:rsidR="00D109F8" w:rsidRPr="00896587">
        <w:rPr>
          <w:rFonts w:ascii="Traditional Arabic" w:hAnsi="Traditional Arabic" w:cs="Traditional Arabic"/>
          <w:sz w:val="36"/>
          <w:szCs w:val="36"/>
          <w:rtl/>
        </w:rPr>
        <w:t xml:space="preserve">كان أهل </w:t>
      </w:r>
      <w:r w:rsidR="00B8649E" w:rsidRPr="00896587">
        <w:rPr>
          <w:rFonts w:ascii="Traditional Arabic" w:hAnsi="Traditional Arabic" w:cs="Traditional Arabic"/>
          <w:sz w:val="36"/>
          <w:szCs w:val="36"/>
          <w:rtl/>
        </w:rPr>
        <w:t>العربية</w:t>
      </w:r>
      <w:r w:rsidR="00D109F8" w:rsidRPr="00896587">
        <w:rPr>
          <w:rFonts w:ascii="Traditional Arabic" w:hAnsi="Traditional Arabic" w:cs="Traditional Arabic"/>
          <w:sz w:val="36"/>
          <w:szCs w:val="36"/>
          <w:rtl/>
        </w:rPr>
        <w:t xml:space="preserve"> الاوائل والمتأخون ينظرون إلى القرآن</w:t>
      </w:r>
      <w:r w:rsidR="00B8649E" w:rsidRPr="00896587">
        <w:rPr>
          <w:rFonts w:ascii="Traditional Arabic" w:hAnsi="Traditional Arabic" w:cs="Traditional Arabic"/>
          <w:sz w:val="36"/>
          <w:szCs w:val="36"/>
          <w:rtl/>
        </w:rPr>
        <w:t xml:space="preserve"> الكريم</w:t>
      </w:r>
      <w:r w:rsidR="00D109F8" w:rsidRPr="00896587">
        <w:rPr>
          <w:rFonts w:ascii="Traditional Arabic" w:hAnsi="Traditional Arabic" w:cs="Traditional Arabic"/>
          <w:sz w:val="36"/>
          <w:szCs w:val="36"/>
          <w:rtl/>
        </w:rPr>
        <w:t xml:space="preserve"> إلى أنه " رأس الشواهد التى يستعين بها علماء العربية "</w:t>
      </w:r>
      <w:r w:rsidR="00B8649E" w:rsidRPr="00896587">
        <w:rPr>
          <w:rFonts w:ascii="Traditional Arabic" w:hAnsi="Traditional Arabic" w:cs="Traditional Arabic"/>
          <w:sz w:val="36"/>
          <w:szCs w:val="36"/>
          <w:rtl/>
        </w:rPr>
        <w:t xml:space="preserve"> (</w:t>
      </w:r>
      <w:r w:rsidR="00362795" w:rsidRPr="00896587">
        <w:rPr>
          <w:rStyle w:val="FootnoteReference"/>
          <w:rFonts w:ascii="Traditional Arabic" w:hAnsi="Traditional Arabic" w:cs="Traditional Arabic"/>
          <w:sz w:val="36"/>
          <w:szCs w:val="36"/>
          <w:rtl/>
        </w:rPr>
        <w:footnoteReference w:id="4"/>
      </w:r>
      <w:r w:rsidR="00B8649E" w:rsidRPr="00896587">
        <w:rPr>
          <w:rFonts w:ascii="Traditional Arabic" w:hAnsi="Traditional Arabic" w:cs="Traditional Arabic"/>
          <w:sz w:val="36"/>
          <w:szCs w:val="36"/>
          <w:rtl/>
        </w:rPr>
        <w:t>)</w:t>
      </w:r>
      <w:r w:rsidR="00441ED9" w:rsidRPr="00896587">
        <w:rPr>
          <w:rFonts w:ascii="Traditional Arabic" w:hAnsi="Traditional Arabic" w:cs="Traditional Arabic"/>
          <w:sz w:val="36"/>
          <w:szCs w:val="36"/>
          <w:rtl/>
        </w:rPr>
        <w:t xml:space="preserve"> .</w:t>
      </w:r>
    </w:p>
    <w:p w:rsidR="0014066D" w:rsidRPr="00896587" w:rsidRDefault="00AD0E5B"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6E21A5" w:rsidRPr="00896587">
        <w:rPr>
          <w:rFonts w:ascii="Traditional Arabic" w:hAnsi="Traditional Arabic" w:cs="Traditional Arabic"/>
          <w:sz w:val="36"/>
          <w:szCs w:val="36"/>
          <w:rtl/>
        </w:rPr>
        <w:t xml:space="preserve">وعلى الرغم من </w:t>
      </w:r>
      <w:r w:rsidRPr="00896587">
        <w:rPr>
          <w:rFonts w:ascii="Traditional Arabic" w:hAnsi="Traditional Arabic" w:cs="Traditional Arabic"/>
          <w:sz w:val="36"/>
          <w:szCs w:val="36"/>
          <w:rtl/>
        </w:rPr>
        <w:t xml:space="preserve"> كل </w:t>
      </w:r>
      <w:r w:rsidR="006E21A5" w:rsidRPr="00896587">
        <w:rPr>
          <w:rFonts w:ascii="Traditional Arabic" w:hAnsi="Traditional Arabic" w:cs="Traditional Arabic"/>
          <w:sz w:val="36"/>
          <w:szCs w:val="36"/>
          <w:rtl/>
        </w:rPr>
        <w:t xml:space="preserve">ذلك  كان الشاهد القرآني أقل </w:t>
      </w:r>
      <w:r w:rsidRPr="00896587">
        <w:rPr>
          <w:rFonts w:ascii="Traditional Arabic" w:hAnsi="Traditional Arabic" w:cs="Traditional Arabic"/>
          <w:sz w:val="36"/>
          <w:szCs w:val="36"/>
          <w:rtl/>
        </w:rPr>
        <w:t xml:space="preserve"> استشهادا به</w:t>
      </w:r>
      <w:r w:rsidR="006E21A5" w:rsidRPr="00896587">
        <w:rPr>
          <w:rFonts w:ascii="Traditional Arabic" w:hAnsi="Traditional Arabic" w:cs="Traditional Arabic"/>
          <w:sz w:val="36"/>
          <w:szCs w:val="36"/>
          <w:rtl/>
        </w:rPr>
        <w:t xml:space="preserve"> من الشعر العربي القديم  في الدراسات اللغوية والأدبية والبلاغية والنقدية </w:t>
      </w:r>
      <w:r w:rsidR="00C237C6" w:rsidRPr="00896587">
        <w:rPr>
          <w:rFonts w:ascii="Traditional Arabic" w:hAnsi="Traditional Arabic" w:cs="Traditional Arabic"/>
          <w:sz w:val="36"/>
          <w:szCs w:val="36"/>
          <w:rtl/>
        </w:rPr>
        <w:t xml:space="preserve"> ربما يرجع ذلك</w:t>
      </w:r>
      <w:r w:rsidR="0014066D" w:rsidRPr="00896587">
        <w:rPr>
          <w:rFonts w:ascii="Traditional Arabic" w:hAnsi="Traditional Arabic" w:cs="Traditional Arabic"/>
          <w:sz w:val="36"/>
          <w:szCs w:val="36"/>
          <w:rtl/>
        </w:rPr>
        <w:t xml:space="preserve"> إلى :</w:t>
      </w:r>
    </w:p>
    <w:p w:rsidR="006E21A5" w:rsidRPr="00896587" w:rsidRDefault="00C920CE" w:rsidP="00C920CE">
      <w:pPr>
        <w:bidi/>
        <w:spacing w:after="0"/>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(أ)</w:t>
      </w:r>
      <w:r w:rsidR="00C237C6" w:rsidRPr="00896587">
        <w:rPr>
          <w:rFonts w:ascii="Traditional Arabic" w:hAnsi="Traditional Arabic" w:cs="Traditional Arabic"/>
          <w:sz w:val="36"/>
          <w:szCs w:val="36"/>
          <w:rtl/>
        </w:rPr>
        <w:t xml:space="preserve"> </w:t>
      </w:r>
      <w:r w:rsidR="0014066D" w:rsidRPr="00896587">
        <w:rPr>
          <w:rFonts w:ascii="Traditional Arabic" w:hAnsi="Traditional Arabic" w:cs="Traditional Arabic"/>
          <w:sz w:val="36"/>
          <w:szCs w:val="36"/>
          <w:rtl/>
        </w:rPr>
        <w:t xml:space="preserve"> ا</w:t>
      </w:r>
      <w:r w:rsidR="00C237C6" w:rsidRPr="00896587">
        <w:rPr>
          <w:rFonts w:ascii="Traditional Arabic" w:hAnsi="Traditional Arabic" w:cs="Traditional Arabic"/>
          <w:sz w:val="36"/>
          <w:szCs w:val="36"/>
          <w:rtl/>
        </w:rPr>
        <w:t xml:space="preserve">لتحرز الديني كما فسره الدكتور محمد عيد  ، إذ قال : " إن الذي يفسر كل ذلك سبب واحد هو التحرز الديني </w:t>
      </w:r>
      <w:r w:rsidR="0014066D" w:rsidRPr="00896587">
        <w:rPr>
          <w:rFonts w:ascii="Traditional Arabic" w:hAnsi="Traditional Arabic" w:cs="Traditional Arabic"/>
          <w:sz w:val="36"/>
          <w:szCs w:val="36"/>
          <w:rtl/>
        </w:rPr>
        <w:t xml:space="preserve">" </w:t>
      </w:r>
      <w:r w:rsidR="00362795" w:rsidRPr="00896587">
        <w:rPr>
          <w:rFonts w:ascii="Traditional Arabic" w:hAnsi="Traditional Arabic" w:cs="Traditional Arabic"/>
          <w:sz w:val="36"/>
          <w:szCs w:val="36"/>
        </w:rPr>
        <w:t>(</w:t>
      </w:r>
      <w:r w:rsidR="00362795" w:rsidRPr="00896587">
        <w:rPr>
          <w:rStyle w:val="FootnoteReference"/>
          <w:rFonts w:ascii="Traditional Arabic" w:hAnsi="Traditional Arabic" w:cs="Traditional Arabic"/>
          <w:sz w:val="36"/>
          <w:szCs w:val="36"/>
        </w:rPr>
        <w:footnoteReference w:id="5"/>
      </w:r>
      <w:r w:rsidR="00362795" w:rsidRPr="00896587">
        <w:rPr>
          <w:rFonts w:ascii="Traditional Arabic" w:hAnsi="Traditional Arabic" w:cs="Traditional Arabic"/>
          <w:sz w:val="36"/>
          <w:szCs w:val="36"/>
        </w:rPr>
        <w:t>)</w:t>
      </w:r>
      <w:r w:rsidR="00130A40" w:rsidRPr="00896587">
        <w:rPr>
          <w:rFonts w:ascii="Traditional Arabic" w:hAnsi="Traditional Arabic" w:cs="Traditional Arabic"/>
          <w:sz w:val="36"/>
          <w:szCs w:val="36"/>
          <w:rtl/>
        </w:rPr>
        <w:t>.</w:t>
      </w:r>
      <w:r w:rsidR="00697AE2" w:rsidRPr="00896587">
        <w:rPr>
          <w:rFonts w:ascii="Traditional Arabic" w:hAnsi="Traditional Arabic" w:cs="Traditional Arabic"/>
          <w:sz w:val="36"/>
          <w:szCs w:val="36"/>
          <w:rtl/>
        </w:rPr>
        <w:t xml:space="preserve"> وأن كنا نرى أن التحرز الديني ليس مسوغا  لذلك، ولا يقره البحث العلم</w:t>
      </w:r>
      <w:r w:rsidR="00130A40" w:rsidRPr="00896587">
        <w:rPr>
          <w:rFonts w:ascii="Traditional Arabic" w:hAnsi="Traditional Arabic" w:cs="Traditional Arabic"/>
          <w:sz w:val="36"/>
          <w:szCs w:val="36"/>
          <w:rtl/>
        </w:rPr>
        <w:t>ي</w:t>
      </w:r>
      <w:r w:rsidR="00697AE2" w:rsidRPr="00896587">
        <w:rPr>
          <w:rFonts w:ascii="Traditional Arabic" w:hAnsi="Traditional Arabic" w:cs="Traditional Arabic"/>
          <w:sz w:val="36"/>
          <w:szCs w:val="36"/>
          <w:rtl/>
        </w:rPr>
        <w:t xml:space="preserve"> ،</w:t>
      </w:r>
      <w:r w:rsidR="00130A40" w:rsidRPr="00896587">
        <w:rPr>
          <w:rFonts w:ascii="Traditional Arabic" w:hAnsi="Traditional Arabic" w:cs="Traditional Arabic"/>
          <w:sz w:val="36"/>
          <w:szCs w:val="36"/>
          <w:rtl/>
        </w:rPr>
        <w:t xml:space="preserve"> فقد رأينا </w:t>
      </w:r>
      <w:r w:rsidR="00697AE2" w:rsidRPr="00896587">
        <w:rPr>
          <w:rFonts w:ascii="Traditional Arabic" w:hAnsi="Traditional Arabic" w:cs="Traditional Arabic"/>
          <w:sz w:val="36"/>
          <w:szCs w:val="36"/>
          <w:rtl/>
        </w:rPr>
        <w:t>النحا</w:t>
      </w:r>
      <w:r w:rsidR="00130A40" w:rsidRPr="00896587">
        <w:rPr>
          <w:rFonts w:ascii="Traditional Arabic" w:hAnsi="Traditional Arabic" w:cs="Traditional Arabic"/>
          <w:sz w:val="36"/>
          <w:szCs w:val="36"/>
          <w:rtl/>
        </w:rPr>
        <w:t>ة اعتمدوا اعتمادا</w:t>
      </w:r>
      <w:r w:rsidR="00697AE2" w:rsidRPr="00896587">
        <w:rPr>
          <w:rFonts w:ascii="Traditional Arabic" w:hAnsi="Traditional Arabic" w:cs="Traditional Arabic"/>
          <w:sz w:val="36"/>
          <w:szCs w:val="36"/>
          <w:rtl/>
        </w:rPr>
        <w:t xml:space="preserve"> رئيسا  على الشاهد القرآني إلى جانب الشعر العربي القديم في تقعيد قواعدهم ، ولو أنهم تحرزوا من ذلك لما استشهدوا به . </w:t>
      </w:r>
    </w:p>
    <w:p w:rsidR="00C237C6" w:rsidRPr="00896587" w:rsidRDefault="00AD0E5B" w:rsidP="00C920C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(ب)</w:t>
      </w:r>
      <w:r w:rsidR="0014066D" w:rsidRPr="00896587">
        <w:rPr>
          <w:rFonts w:ascii="Traditional Arabic" w:hAnsi="Traditional Arabic" w:cs="Traditional Arabic"/>
          <w:sz w:val="36"/>
          <w:szCs w:val="36"/>
          <w:rtl/>
        </w:rPr>
        <w:t xml:space="preserve"> </w:t>
      </w:r>
      <w:r w:rsidR="00C237C6" w:rsidRPr="00896587">
        <w:rPr>
          <w:rFonts w:ascii="Traditional Arabic" w:hAnsi="Traditional Arabic" w:cs="Traditional Arabic"/>
          <w:sz w:val="36"/>
          <w:szCs w:val="36"/>
          <w:rtl/>
        </w:rPr>
        <w:t>وربما</w:t>
      </w:r>
      <w:r w:rsidRPr="00896587">
        <w:rPr>
          <w:rFonts w:ascii="Traditional Arabic" w:hAnsi="Traditional Arabic" w:cs="Traditional Arabic"/>
          <w:sz w:val="36"/>
          <w:szCs w:val="36"/>
          <w:rtl/>
        </w:rPr>
        <w:t xml:space="preserve"> يرجع </w:t>
      </w:r>
      <w:r w:rsidR="00C237C6" w:rsidRPr="00896587">
        <w:rPr>
          <w:rFonts w:ascii="Traditional Arabic" w:hAnsi="Traditional Arabic" w:cs="Traditional Arabic"/>
          <w:sz w:val="36"/>
          <w:szCs w:val="36"/>
          <w:rtl/>
        </w:rPr>
        <w:t xml:space="preserve">السبب لكونه معجزا ، </w:t>
      </w:r>
      <w:r w:rsidR="00885D9C" w:rsidRPr="00896587">
        <w:rPr>
          <w:rFonts w:ascii="Traditional Arabic" w:hAnsi="Traditional Arabic" w:cs="Traditional Arabic"/>
          <w:sz w:val="36"/>
          <w:szCs w:val="36"/>
          <w:rtl/>
        </w:rPr>
        <w:t xml:space="preserve">أن القرآن  الكريم </w:t>
      </w:r>
      <w:r w:rsidR="00C237C6" w:rsidRPr="00896587">
        <w:rPr>
          <w:rFonts w:ascii="Traditional Arabic" w:hAnsi="Traditional Arabic" w:cs="Traditional Arabic"/>
          <w:sz w:val="36"/>
          <w:szCs w:val="36"/>
          <w:rtl/>
        </w:rPr>
        <w:t>جاء متحديا للشعر وا</w:t>
      </w:r>
      <w:r w:rsidR="00B54F2C" w:rsidRPr="00896587">
        <w:rPr>
          <w:rFonts w:ascii="Traditional Arabic" w:hAnsi="Traditional Arabic" w:cs="Traditional Arabic"/>
          <w:sz w:val="36"/>
          <w:szCs w:val="36"/>
          <w:rtl/>
        </w:rPr>
        <w:t xml:space="preserve">لشعراء فكان من الأنسب ـ في نظر </w:t>
      </w:r>
      <w:r w:rsidR="00C237C6" w:rsidRPr="00896587">
        <w:rPr>
          <w:rFonts w:ascii="Traditional Arabic" w:hAnsi="Traditional Arabic" w:cs="Traditional Arabic"/>
          <w:sz w:val="36"/>
          <w:szCs w:val="36"/>
          <w:rtl/>
        </w:rPr>
        <w:t>الدارسين ـ ان يعتمدوا في دراستهم على الشعر  خوفا ان يستأثر القرآن بكامل الأهمية</w:t>
      </w:r>
      <w:r w:rsidRPr="00896587">
        <w:rPr>
          <w:rFonts w:ascii="Traditional Arabic" w:hAnsi="Traditional Arabic" w:cs="Traditional Arabic"/>
          <w:sz w:val="36"/>
          <w:szCs w:val="36"/>
          <w:rtl/>
        </w:rPr>
        <w:t xml:space="preserve"> ،</w:t>
      </w:r>
      <w:r w:rsidR="00C237C6" w:rsidRPr="00896587">
        <w:rPr>
          <w:rFonts w:ascii="Traditional Arabic" w:hAnsi="Traditional Arabic" w:cs="Traditional Arabic"/>
          <w:sz w:val="36"/>
          <w:szCs w:val="36"/>
          <w:rtl/>
        </w:rPr>
        <w:t xml:space="preserve"> ويترك الشعر بلا دراسة ولا اهتمام ، وهذا مالم يرده العلماء ، لأن في هذا الأمر انتقاصا من أهمية الشعر الذي جاء القرآن متحديا  له .</w:t>
      </w:r>
      <w:r w:rsidR="00D662EC" w:rsidRPr="00896587">
        <w:rPr>
          <w:rFonts w:ascii="Traditional Arabic" w:hAnsi="Traditional Arabic" w:cs="Traditional Arabic"/>
          <w:sz w:val="36"/>
          <w:szCs w:val="36"/>
          <w:rtl/>
        </w:rPr>
        <w:t xml:space="preserve"> </w:t>
      </w:r>
    </w:p>
    <w:p w:rsidR="0014066D" w:rsidRPr="00896587" w:rsidRDefault="00AD0E5B" w:rsidP="00C920C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 xml:space="preserve">     (ج)</w:t>
      </w:r>
      <w:r w:rsidR="00D662EC" w:rsidRPr="00896587">
        <w:rPr>
          <w:rFonts w:ascii="Traditional Arabic" w:hAnsi="Traditional Arabic" w:cs="Traditional Arabic"/>
          <w:sz w:val="36"/>
          <w:szCs w:val="36"/>
          <w:rtl/>
        </w:rPr>
        <w:t xml:space="preserve"> وربما يرجع ذلك  لكثرة الشعر وسرعة تناوله وحفظه وتغلغله في النفوس أثر</w:t>
      </w:r>
      <w:r w:rsidRPr="00896587">
        <w:rPr>
          <w:rFonts w:ascii="Traditional Arabic" w:hAnsi="Traditional Arabic" w:cs="Traditional Arabic"/>
          <w:sz w:val="36"/>
          <w:szCs w:val="36"/>
          <w:rtl/>
        </w:rPr>
        <w:t xml:space="preserve"> واضح</w:t>
      </w:r>
      <w:r w:rsidR="00D662EC" w:rsidRPr="00896587">
        <w:rPr>
          <w:rFonts w:ascii="Traditional Arabic" w:hAnsi="Traditional Arabic" w:cs="Traditional Arabic"/>
          <w:sz w:val="36"/>
          <w:szCs w:val="36"/>
          <w:rtl/>
        </w:rPr>
        <w:t xml:space="preserve">  في زيادة الاستشهاد به ع</w:t>
      </w:r>
      <w:r w:rsidR="007578A0" w:rsidRPr="00896587">
        <w:rPr>
          <w:rFonts w:ascii="Traditional Arabic" w:hAnsi="Traditional Arabic" w:cs="Traditional Arabic"/>
          <w:sz w:val="36"/>
          <w:szCs w:val="36"/>
          <w:rtl/>
        </w:rPr>
        <w:t xml:space="preserve">لى الاستشهاد بالقرآن الكريم </w:t>
      </w:r>
      <w:r w:rsidR="00EE295D" w:rsidRPr="00896587">
        <w:rPr>
          <w:rFonts w:ascii="Traditional Arabic" w:hAnsi="Traditional Arabic" w:cs="Traditional Arabic"/>
          <w:sz w:val="36"/>
          <w:szCs w:val="36"/>
          <w:rtl/>
        </w:rPr>
        <w:t>.</w:t>
      </w:r>
      <w:r w:rsidR="007578A0" w:rsidRPr="00896587">
        <w:rPr>
          <w:rFonts w:ascii="Traditional Arabic" w:hAnsi="Traditional Arabic" w:cs="Traditional Arabic"/>
          <w:sz w:val="36"/>
          <w:szCs w:val="36"/>
          <w:rtl/>
        </w:rPr>
        <w:t xml:space="preserve"> </w:t>
      </w:r>
    </w:p>
    <w:p w:rsidR="004E1C49" w:rsidRPr="00896587" w:rsidRDefault="00C920CE" w:rsidP="00EE295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(د)</w:t>
      </w:r>
      <w:r w:rsidR="0014066D" w:rsidRPr="00896587">
        <w:rPr>
          <w:rFonts w:ascii="Traditional Arabic" w:hAnsi="Traditional Arabic" w:cs="Traditional Arabic"/>
          <w:sz w:val="36"/>
          <w:szCs w:val="36"/>
          <w:rtl/>
        </w:rPr>
        <w:t xml:space="preserve"> ربما يرجع ـ أيضا ـ  إلى </w:t>
      </w:r>
      <w:r w:rsidR="007578A0" w:rsidRPr="00896587">
        <w:rPr>
          <w:rFonts w:ascii="Traditional Arabic" w:hAnsi="Traditional Arabic" w:cs="Traditional Arabic"/>
          <w:sz w:val="36"/>
          <w:szCs w:val="36"/>
          <w:rtl/>
        </w:rPr>
        <w:t>أن القضايا التي يستحضر من أجلها الشاهد هي</w:t>
      </w:r>
      <w:r w:rsidR="00863EC4" w:rsidRPr="00896587">
        <w:rPr>
          <w:rFonts w:ascii="Traditional Arabic" w:hAnsi="Traditional Arabic" w:cs="Traditional Arabic"/>
          <w:sz w:val="36"/>
          <w:szCs w:val="36"/>
          <w:rtl/>
        </w:rPr>
        <w:t xml:space="preserve"> قضايا نقدية تهتم بالشعر بالدرجة الأولى ، ولعل ذلك يعود ـ</w:t>
      </w:r>
      <w:r w:rsidR="0014066D" w:rsidRPr="00896587">
        <w:rPr>
          <w:rFonts w:ascii="Traditional Arabic" w:hAnsi="Traditional Arabic" w:cs="Traditional Arabic"/>
          <w:sz w:val="36"/>
          <w:szCs w:val="36"/>
          <w:rtl/>
        </w:rPr>
        <w:t xml:space="preserve"> </w:t>
      </w:r>
      <w:r w:rsidR="00863EC4" w:rsidRPr="00896587">
        <w:rPr>
          <w:rFonts w:ascii="Traditional Arabic" w:hAnsi="Traditional Arabic" w:cs="Traditional Arabic"/>
          <w:sz w:val="36"/>
          <w:szCs w:val="36"/>
          <w:rtl/>
        </w:rPr>
        <w:t>أيضا ـ إلى مسيرة الرجوع إلى القرآن الكريم والاستشهاد بآياته قد لايعطي مؤشرا على ما لدى المستسشهد من جديد.(</w:t>
      </w:r>
      <w:r w:rsidR="00362795" w:rsidRPr="00896587">
        <w:rPr>
          <w:rStyle w:val="FootnoteReference"/>
          <w:rFonts w:ascii="Traditional Arabic" w:hAnsi="Traditional Arabic" w:cs="Traditional Arabic"/>
          <w:sz w:val="36"/>
          <w:szCs w:val="36"/>
          <w:rtl/>
        </w:rPr>
        <w:footnoteReference w:id="6"/>
      </w:r>
      <w:r w:rsidR="00863EC4" w:rsidRPr="00896587">
        <w:rPr>
          <w:rFonts w:ascii="Traditional Arabic" w:hAnsi="Traditional Arabic" w:cs="Traditional Arabic"/>
          <w:sz w:val="36"/>
          <w:szCs w:val="36"/>
          <w:rtl/>
        </w:rPr>
        <w:t xml:space="preserve">) </w:t>
      </w:r>
      <w:r w:rsidR="004E1C49" w:rsidRPr="00896587">
        <w:rPr>
          <w:rFonts w:ascii="Traditional Arabic" w:hAnsi="Traditional Arabic" w:cs="Traditional Arabic"/>
          <w:sz w:val="36"/>
          <w:szCs w:val="36"/>
          <w:rtl/>
        </w:rPr>
        <w:t xml:space="preserve">والنقاد حين يوردون الشاهد القرآني لا يكتفون </w:t>
      </w:r>
      <w:r w:rsidR="00B54F2C" w:rsidRPr="00896587">
        <w:rPr>
          <w:rFonts w:ascii="Traditional Arabic" w:hAnsi="Traditional Arabic" w:cs="Traditional Arabic"/>
          <w:sz w:val="36"/>
          <w:szCs w:val="36"/>
          <w:rtl/>
        </w:rPr>
        <w:t xml:space="preserve">ـ أحيانا ـ </w:t>
      </w:r>
      <w:r w:rsidR="004E1C49" w:rsidRPr="00896587">
        <w:rPr>
          <w:rFonts w:ascii="Traditional Arabic" w:hAnsi="Traditional Arabic" w:cs="Traditional Arabic"/>
          <w:sz w:val="36"/>
          <w:szCs w:val="36"/>
          <w:rtl/>
        </w:rPr>
        <w:t xml:space="preserve">بإيراده </w:t>
      </w:r>
      <w:r w:rsidR="00B54F2C" w:rsidRPr="00896587">
        <w:rPr>
          <w:rFonts w:ascii="Traditional Arabic" w:hAnsi="Traditional Arabic" w:cs="Traditional Arabic"/>
          <w:sz w:val="36"/>
          <w:szCs w:val="36"/>
          <w:rtl/>
        </w:rPr>
        <w:t xml:space="preserve"> فقط  ، كدليل قاطع على صحة  آرائهم النقدية والبلاغية وتقويتها وتأكيدها ،واستقرارها في قاع النفوس ،</w:t>
      </w:r>
      <w:r w:rsidR="008F0A86" w:rsidRPr="00896587">
        <w:rPr>
          <w:rFonts w:ascii="Traditional Arabic" w:hAnsi="Traditional Arabic" w:cs="Traditional Arabic"/>
          <w:sz w:val="36"/>
          <w:szCs w:val="36"/>
          <w:rtl/>
        </w:rPr>
        <w:t xml:space="preserve"> </w:t>
      </w:r>
      <w:r w:rsidR="004E1C49" w:rsidRPr="00896587">
        <w:rPr>
          <w:rFonts w:ascii="Traditional Arabic" w:hAnsi="Traditional Arabic" w:cs="Traditional Arabic"/>
          <w:sz w:val="36"/>
          <w:szCs w:val="36"/>
          <w:rtl/>
        </w:rPr>
        <w:t>إنما  يقومون أحيانا بشرح</w:t>
      </w:r>
      <w:r w:rsidR="0014066D" w:rsidRPr="00896587">
        <w:rPr>
          <w:rFonts w:ascii="Traditional Arabic" w:hAnsi="Traditional Arabic" w:cs="Traditional Arabic"/>
          <w:sz w:val="36"/>
          <w:szCs w:val="36"/>
          <w:rtl/>
        </w:rPr>
        <w:t xml:space="preserve"> الشاهد </w:t>
      </w:r>
      <w:r w:rsidR="004E1C49" w:rsidRPr="00896587">
        <w:rPr>
          <w:rFonts w:ascii="Traditional Arabic" w:hAnsi="Traditional Arabic" w:cs="Traditional Arabic"/>
          <w:sz w:val="36"/>
          <w:szCs w:val="36"/>
          <w:rtl/>
        </w:rPr>
        <w:t xml:space="preserve"> وتوضيحه كي تعم الفائدة، وتحقق الغاية من إيراده، إذ</w:t>
      </w:r>
      <w:r w:rsidR="00AD0E5B" w:rsidRPr="00896587">
        <w:rPr>
          <w:rFonts w:ascii="Traditional Arabic" w:hAnsi="Traditional Arabic" w:cs="Traditional Arabic"/>
          <w:sz w:val="36"/>
          <w:szCs w:val="36"/>
          <w:rtl/>
        </w:rPr>
        <w:t xml:space="preserve"> إ</w:t>
      </w:r>
      <w:r w:rsidR="004E1C49" w:rsidRPr="00896587">
        <w:rPr>
          <w:rFonts w:ascii="Traditional Arabic" w:hAnsi="Traditional Arabic" w:cs="Traditional Arabic"/>
          <w:sz w:val="36"/>
          <w:szCs w:val="36"/>
          <w:rtl/>
        </w:rPr>
        <w:t>ن للشاهد القرآني حضور متمي</w:t>
      </w:r>
      <w:r w:rsidR="00CC58A0" w:rsidRPr="00896587">
        <w:rPr>
          <w:rFonts w:ascii="Traditional Arabic" w:hAnsi="Traditional Arabic" w:cs="Traditional Arabic"/>
          <w:sz w:val="36"/>
          <w:szCs w:val="36"/>
          <w:rtl/>
        </w:rPr>
        <w:t>ز في  عملية الاحتجاج و الإقناع .</w:t>
      </w:r>
    </w:p>
    <w:p w:rsidR="00CC58A0" w:rsidRPr="00896587" w:rsidRDefault="00A7453A" w:rsidP="00EE295D">
      <w:pPr>
        <w:bidi/>
        <w:spacing w:after="12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lastRenderedPageBreak/>
        <w:t>أولا ـ الشاهد القرآني والد</w:t>
      </w:r>
      <w:r w:rsidR="00362795" w:rsidRPr="00896587">
        <w:rPr>
          <w:rFonts w:ascii="Traditional Arabic" w:hAnsi="Traditional Arabic" w:cs="Traditional Arabic"/>
          <w:b/>
          <w:bCs/>
          <w:sz w:val="36"/>
          <w:szCs w:val="36"/>
          <w:rtl/>
        </w:rPr>
        <w:t>ر</w:t>
      </w:r>
      <w:r w:rsidR="00885D9C" w:rsidRPr="00896587">
        <w:rPr>
          <w:rFonts w:ascii="Traditional Arabic" w:hAnsi="Traditional Arabic" w:cs="Traditional Arabic"/>
          <w:b/>
          <w:bCs/>
          <w:sz w:val="36"/>
          <w:szCs w:val="36"/>
          <w:rtl/>
        </w:rPr>
        <w:t>اسات النقدية</w:t>
      </w:r>
    </w:p>
    <w:p w:rsidR="004E1C49" w:rsidRPr="00896587" w:rsidRDefault="004D1DB5" w:rsidP="00EE295D">
      <w:pPr>
        <w:pStyle w:val="ListParagraph"/>
        <w:numPr>
          <w:ilvl w:val="0"/>
          <w:numId w:val="3"/>
        </w:num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بدايات الاستشهاد بالشاهد القر</w:t>
      </w:r>
      <w:r w:rsidR="00AD0E5B" w:rsidRPr="00896587">
        <w:rPr>
          <w:rFonts w:ascii="Traditional Arabic" w:hAnsi="Traditional Arabic" w:cs="Traditional Arabic"/>
          <w:sz w:val="36"/>
          <w:szCs w:val="36"/>
          <w:rtl/>
        </w:rPr>
        <w:t>آ</w:t>
      </w:r>
      <w:r w:rsidRPr="00896587">
        <w:rPr>
          <w:rFonts w:ascii="Traditional Arabic" w:hAnsi="Traditional Arabic" w:cs="Traditional Arabic"/>
          <w:sz w:val="36"/>
          <w:szCs w:val="36"/>
          <w:rtl/>
        </w:rPr>
        <w:t>ني في كتب النقد:</w:t>
      </w:r>
    </w:p>
    <w:p w:rsidR="00780A98" w:rsidRPr="00896587" w:rsidRDefault="00780A98" w:rsidP="00C920C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B54F2C" w:rsidRPr="00896587">
        <w:rPr>
          <w:rFonts w:ascii="Traditional Arabic" w:hAnsi="Traditional Arabic" w:cs="Traditional Arabic"/>
          <w:sz w:val="36"/>
          <w:szCs w:val="36"/>
          <w:rtl/>
        </w:rPr>
        <w:t xml:space="preserve"> </w:t>
      </w:r>
      <w:r w:rsidR="00906EB7" w:rsidRPr="00896587">
        <w:rPr>
          <w:rFonts w:ascii="Traditional Arabic" w:hAnsi="Traditional Arabic" w:cs="Traditional Arabic"/>
          <w:sz w:val="36"/>
          <w:szCs w:val="36"/>
          <w:rtl/>
        </w:rPr>
        <w:t xml:space="preserve"> يعد </w:t>
      </w:r>
      <w:r w:rsidR="004D1DB5" w:rsidRPr="00896587">
        <w:rPr>
          <w:rFonts w:ascii="Traditional Arabic" w:hAnsi="Traditional Arabic" w:cs="Traditional Arabic"/>
          <w:sz w:val="36"/>
          <w:szCs w:val="36"/>
          <w:rtl/>
        </w:rPr>
        <w:t xml:space="preserve">ابن سلامة الجمحي (ت231هـ) </w:t>
      </w:r>
      <w:r w:rsidR="00674FAB" w:rsidRPr="00896587">
        <w:rPr>
          <w:rFonts w:ascii="Traditional Arabic" w:hAnsi="Traditional Arabic" w:cs="Traditional Arabic"/>
          <w:sz w:val="36"/>
          <w:szCs w:val="36"/>
          <w:rtl/>
        </w:rPr>
        <w:t xml:space="preserve"> أول </w:t>
      </w:r>
      <w:r w:rsidR="00B54F2C" w:rsidRPr="00896587">
        <w:rPr>
          <w:rFonts w:ascii="Traditional Arabic" w:hAnsi="Traditional Arabic" w:cs="Traditional Arabic"/>
          <w:sz w:val="36"/>
          <w:szCs w:val="36"/>
          <w:rtl/>
        </w:rPr>
        <w:t xml:space="preserve">ناقد  استخدم </w:t>
      </w:r>
      <w:r w:rsidR="00674FAB" w:rsidRPr="00896587">
        <w:rPr>
          <w:rFonts w:ascii="Traditional Arabic" w:hAnsi="Traditional Arabic" w:cs="Traditional Arabic"/>
          <w:sz w:val="36"/>
          <w:szCs w:val="36"/>
          <w:rtl/>
        </w:rPr>
        <w:t xml:space="preserve">الشاهد </w:t>
      </w:r>
      <w:r w:rsidR="00B54F2C" w:rsidRPr="00896587">
        <w:rPr>
          <w:rFonts w:ascii="Traditional Arabic" w:hAnsi="Traditional Arabic" w:cs="Traditional Arabic"/>
          <w:sz w:val="36"/>
          <w:szCs w:val="36"/>
          <w:rtl/>
        </w:rPr>
        <w:t xml:space="preserve">القرآني </w:t>
      </w:r>
      <w:r w:rsidR="00674FAB" w:rsidRPr="00896587">
        <w:rPr>
          <w:rFonts w:ascii="Traditional Arabic" w:hAnsi="Traditional Arabic" w:cs="Traditional Arabic"/>
          <w:sz w:val="36"/>
          <w:szCs w:val="36"/>
          <w:rtl/>
        </w:rPr>
        <w:t xml:space="preserve">في </w:t>
      </w:r>
      <w:r w:rsidR="00AD0E5B" w:rsidRPr="00896587">
        <w:rPr>
          <w:rFonts w:ascii="Traditional Arabic" w:hAnsi="Traditional Arabic" w:cs="Traditional Arabic"/>
          <w:sz w:val="36"/>
          <w:szCs w:val="36"/>
          <w:rtl/>
        </w:rPr>
        <w:t>مؤلفه</w:t>
      </w:r>
      <w:r w:rsidR="00906EB7" w:rsidRPr="00896587">
        <w:rPr>
          <w:rFonts w:ascii="Traditional Arabic" w:hAnsi="Traditional Arabic" w:cs="Traditional Arabic"/>
          <w:sz w:val="36"/>
          <w:szCs w:val="36"/>
          <w:rtl/>
        </w:rPr>
        <w:t xml:space="preserve"> النقدي:</w:t>
      </w:r>
      <w:r w:rsidR="00AD0E5B" w:rsidRPr="00896587">
        <w:rPr>
          <w:rFonts w:ascii="Traditional Arabic" w:hAnsi="Traditional Arabic" w:cs="Traditional Arabic"/>
          <w:sz w:val="36"/>
          <w:szCs w:val="36"/>
          <w:rtl/>
        </w:rPr>
        <w:t xml:space="preserve"> " طبقات فحول الشعراء " </w:t>
      </w:r>
      <w:r w:rsidR="00936464" w:rsidRPr="00896587">
        <w:rPr>
          <w:rFonts w:ascii="Traditional Arabic" w:hAnsi="Traditional Arabic" w:cs="Traditional Arabic"/>
          <w:sz w:val="36"/>
          <w:szCs w:val="36"/>
          <w:rtl/>
        </w:rPr>
        <w:t xml:space="preserve"> </w:t>
      </w:r>
      <w:r w:rsidR="00674FAB" w:rsidRPr="00896587">
        <w:rPr>
          <w:rFonts w:ascii="Traditional Arabic" w:hAnsi="Traditional Arabic" w:cs="Traditional Arabic"/>
          <w:sz w:val="36"/>
          <w:szCs w:val="36"/>
          <w:rtl/>
        </w:rPr>
        <w:t>ك</w:t>
      </w:r>
      <w:r w:rsidRPr="00896587">
        <w:rPr>
          <w:rFonts w:ascii="Traditional Arabic" w:hAnsi="Traditional Arabic" w:cs="Traditional Arabic"/>
          <w:sz w:val="36"/>
          <w:szCs w:val="36"/>
          <w:rtl/>
        </w:rPr>
        <w:t xml:space="preserve">حجة قوية على صحة ما ذهب إليه  </w:t>
      </w:r>
      <w:r w:rsidR="00936464" w:rsidRPr="00896587">
        <w:rPr>
          <w:rFonts w:ascii="Traditional Arabic" w:hAnsi="Traditional Arabic" w:cs="Traditional Arabic"/>
          <w:sz w:val="36"/>
          <w:szCs w:val="36"/>
          <w:rtl/>
        </w:rPr>
        <w:t xml:space="preserve">في نقد النصوص </w:t>
      </w:r>
      <w:r w:rsidR="006C1A5A" w:rsidRPr="00896587">
        <w:rPr>
          <w:rFonts w:ascii="Traditional Arabic" w:hAnsi="Traditional Arabic" w:cs="Traditional Arabic"/>
          <w:sz w:val="36"/>
          <w:szCs w:val="36"/>
          <w:rtl/>
        </w:rPr>
        <w:t xml:space="preserve">التي أوردها في كتابه </w:t>
      </w:r>
      <w:r w:rsidR="00AD0E5B" w:rsidRPr="00896587">
        <w:rPr>
          <w:rFonts w:ascii="Traditional Arabic" w:hAnsi="Traditional Arabic" w:cs="Traditional Arabic"/>
          <w:sz w:val="36"/>
          <w:szCs w:val="36"/>
          <w:rtl/>
        </w:rPr>
        <w:t>ـ</w:t>
      </w:r>
      <w:r w:rsidR="00A4259B" w:rsidRPr="00896587">
        <w:rPr>
          <w:rFonts w:ascii="Traditional Arabic" w:hAnsi="Traditional Arabic" w:cs="Traditional Arabic"/>
          <w:sz w:val="36"/>
          <w:szCs w:val="36"/>
          <w:rtl/>
        </w:rPr>
        <w:t xml:space="preserve"> وذلك </w:t>
      </w:r>
      <w:r w:rsidR="00AD0E5B" w:rsidRPr="00896587">
        <w:rPr>
          <w:rFonts w:ascii="Traditional Arabic" w:hAnsi="Traditional Arabic" w:cs="Traditional Arabic"/>
          <w:sz w:val="36"/>
          <w:szCs w:val="36"/>
          <w:rtl/>
        </w:rPr>
        <w:t xml:space="preserve"> </w:t>
      </w:r>
      <w:r w:rsidR="00936464" w:rsidRPr="00896587">
        <w:rPr>
          <w:rFonts w:ascii="Traditional Arabic" w:hAnsi="Traditional Arabic" w:cs="Traditional Arabic"/>
          <w:sz w:val="36"/>
          <w:szCs w:val="36"/>
          <w:rtl/>
        </w:rPr>
        <w:t>عند تناوله ل</w:t>
      </w:r>
      <w:r w:rsidR="004D1DB5" w:rsidRPr="00896587">
        <w:rPr>
          <w:rFonts w:ascii="Traditional Arabic" w:hAnsi="Traditional Arabic" w:cs="Traditional Arabic"/>
          <w:sz w:val="36"/>
          <w:szCs w:val="36"/>
          <w:rtl/>
        </w:rPr>
        <w:t xml:space="preserve">قضية الانتحال في الشعر الجاهلي </w:t>
      </w:r>
      <w:r w:rsidR="00AD0E5B" w:rsidRPr="00896587">
        <w:rPr>
          <w:rFonts w:ascii="Traditional Arabic" w:hAnsi="Traditional Arabic" w:cs="Traditional Arabic"/>
          <w:sz w:val="36"/>
          <w:szCs w:val="36"/>
          <w:rtl/>
        </w:rPr>
        <w:t>ـ</w:t>
      </w:r>
      <w:r w:rsidR="004D1DB5" w:rsidRPr="00896587">
        <w:rPr>
          <w:rFonts w:ascii="Traditional Arabic" w:hAnsi="Traditional Arabic" w:cs="Traditional Arabic"/>
          <w:sz w:val="36"/>
          <w:szCs w:val="36"/>
          <w:rtl/>
        </w:rPr>
        <w:t xml:space="preserve"> إذ لاحظ أن بعض الشعر الجاهلي الذي يتناقله الرواة مصنوع</w:t>
      </w:r>
      <w:r w:rsidR="00A4259B" w:rsidRPr="00896587">
        <w:rPr>
          <w:rFonts w:ascii="Traditional Arabic" w:hAnsi="Traditional Arabic" w:cs="Traditional Arabic"/>
          <w:sz w:val="36"/>
          <w:szCs w:val="36"/>
          <w:rtl/>
        </w:rPr>
        <w:t xml:space="preserve"> ، </w:t>
      </w:r>
      <w:r w:rsidR="004D1DB5" w:rsidRPr="00896587">
        <w:rPr>
          <w:rFonts w:ascii="Traditional Arabic" w:hAnsi="Traditional Arabic" w:cs="Traditional Arabic"/>
          <w:sz w:val="36"/>
          <w:szCs w:val="36"/>
          <w:rtl/>
        </w:rPr>
        <w:t>فانتقدهم</w:t>
      </w:r>
      <w:r w:rsidR="00A4259B" w:rsidRPr="00896587">
        <w:rPr>
          <w:rFonts w:ascii="Traditional Arabic" w:hAnsi="Traditional Arabic" w:cs="Traditional Arabic"/>
          <w:sz w:val="36"/>
          <w:szCs w:val="36"/>
          <w:rtl/>
        </w:rPr>
        <w:t xml:space="preserve"> ، </w:t>
      </w:r>
      <w:r w:rsidR="004D1DB5" w:rsidRPr="00896587">
        <w:rPr>
          <w:rFonts w:ascii="Traditional Arabic" w:hAnsi="Traditional Arabic" w:cs="Traditional Arabic"/>
          <w:sz w:val="36"/>
          <w:szCs w:val="36"/>
          <w:rtl/>
        </w:rPr>
        <w:t xml:space="preserve"> وكان م</w:t>
      </w:r>
      <w:r w:rsidR="00936464" w:rsidRPr="00896587">
        <w:rPr>
          <w:rFonts w:ascii="Traditional Arabic" w:hAnsi="Traditional Arabic" w:cs="Traditional Arabic"/>
          <w:sz w:val="36"/>
          <w:szCs w:val="36"/>
          <w:rtl/>
        </w:rPr>
        <w:t xml:space="preserve">ن </w:t>
      </w:r>
      <w:r w:rsidR="004D1DB5" w:rsidRPr="00896587">
        <w:rPr>
          <w:rFonts w:ascii="Traditional Arabic" w:hAnsi="Traditional Arabic" w:cs="Traditional Arabic"/>
          <w:sz w:val="36"/>
          <w:szCs w:val="36"/>
          <w:rtl/>
        </w:rPr>
        <w:t xml:space="preserve">بينهم </w:t>
      </w:r>
      <w:r w:rsidR="00A4259B" w:rsidRPr="00896587">
        <w:rPr>
          <w:rFonts w:ascii="Traditional Arabic" w:hAnsi="Traditional Arabic" w:cs="Traditional Arabic"/>
          <w:sz w:val="36"/>
          <w:szCs w:val="36"/>
          <w:rtl/>
        </w:rPr>
        <w:t xml:space="preserve"> الذين وجه النقد إليهم </w:t>
      </w:r>
      <w:r w:rsidR="004D1DB5" w:rsidRPr="00896587">
        <w:rPr>
          <w:rFonts w:ascii="Traditional Arabic" w:hAnsi="Traditional Arabic" w:cs="Traditional Arabic"/>
          <w:sz w:val="36"/>
          <w:szCs w:val="36"/>
          <w:rtl/>
        </w:rPr>
        <w:t>محمد</w:t>
      </w:r>
      <w:r w:rsidR="00A4259B" w:rsidRPr="00896587">
        <w:rPr>
          <w:rFonts w:ascii="Traditional Arabic" w:hAnsi="Traditional Arabic" w:cs="Traditional Arabic"/>
          <w:sz w:val="36"/>
          <w:szCs w:val="36"/>
          <w:rtl/>
        </w:rPr>
        <w:t>ُ</w:t>
      </w:r>
      <w:r w:rsidR="004D1DB5" w:rsidRPr="00896587">
        <w:rPr>
          <w:rFonts w:ascii="Traditional Arabic" w:hAnsi="Traditional Arabic" w:cs="Traditional Arabic"/>
          <w:sz w:val="36"/>
          <w:szCs w:val="36"/>
          <w:rtl/>
        </w:rPr>
        <w:t xml:space="preserve"> ابن إسحق صاحب</w:t>
      </w:r>
      <w:r w:rsidR="00A4259B" w:rsidRPr="00896587">
        <w:rPr>
          <w:rFonts w:ascii="Traditional Arabic" w:hAnsi="Traditional Arabic" w:cs="Traditional Arabic"/>
          <w:sz w:val="36"/>
          <w:szCs w:val="36"/>
          <w:rtl/>
        </w:rPr>
        <w:t xml:space="preserve"> "</w:t>
      </w:r>
      <w:r w:rsidR="004D1DB5" w:rsidRPr="00896587">
        <w:rPr>
          <w:rFonts w:ascii="Traditional Arabic" w:hAnsi="Traditional Arabic" w:cs="Traditional Arabic"/>
          <w:sz w:val="36"/>
          <w:szCs w:val="36"/>
          <w:rtl/>
        </w:rPr>
        <w:t xml:space="preserve"> السيرة النبوية</w:t>
      </w:r>
      <w:r w:rsidR="00A4259B" w:rsidRPr="00896587">
        <w:rPr>
          <w:rFonts w:ascii="Traditional Arabic" w:hAnsi="Traditional Arabic" w:cs="Traditional Arabic"/>
          <w:sz w:val="36"/>
          <w:szCs w:val="36"/>
          <w:rtl/>
        </w:rPr>
        <w:t xml:space="preserve"> " ، إذ </w:t>
      </w:r>
      <w:r w:rsidR="004D1DB5" w:rsidRPr="00896587">
        <w:rPr>
          <w:rFonts w:ascii="Traditional Arabic" w:hAnsi="Traditional Arabic" w:cs="Traditional Arabic"/>
          <w:sz w:val="36"/>
          <w:szCs w:val="36"/>
          <w:rtl/>
        </w:rPr>
        <w:t>ر</w:t>
      </w:r>
      <w:r w:rsidR="00A4259B" w:rsidRPr="00896587">
        <w:rPr>
          <w:rFonts w:ascii="Traditional Arabic" w:hAnsi="Traditional Arabic" w:cs="Traditional Arabic"/>
          <w:sz w:val="36"/>
          <w:szCs w:val="36"/>
          <w:rtl/>
        </w:rPr>
        <w:t>أ</w:t>
      </w:r>
      <w:r w:rsidR="004D1DB5" w:rsidRPr="00896587">
        <w:rPr>
          <w:rFonts w:ascii="Traditional Arabic" w:hAnsi="Traditional Arabic" w:cs="Traditional Arabic"/>
          <w:sz w:val="36"/>
          <w:szCs w:val="36"/>
          <w:rtl/>
        </w:rPr>
        <w:t>ى أنه هجن الشعر وأفسده</w:t>
      </w:r>
      <w:r w:rsidR="00936464" w:rsidRPr="00896587">
        <w:rPr>
          <w:rFonts w:ascii="Traditional Arabic" w:hAnsi="Traditional Arabic" w:cs="Traditional Arabic"/>
          <w:sz w:val="36"/>
          <w:szCs w:val="36"/>
          <w:rtl/>
        </w:rPr>
        <w:t xml:space="preserve"> ،</w:t>
      </w:r>
      <w:r w:rsidR="004B3F64" w:rsidRPr="00896587">
        <w:rPr>
          <w:rFonts w:ascii="Traditional Arabic" w:hAnsi="Traditional Arabic" w:cs="Traditional Arabic"/>
          <w:sz w:val="36"/>
          <w:szCs w:val="36"/>
          <w:rtl/>
        </w:rPr>
        <w:t xml:space="preserve">وأورد في كتابه أشعارا لإناس لم يقولوا الشعر قط ، بل أورد أشعارا ترجع إلى قوم عاد وثمود </w:t>
      </w:r>
      <w:r w:rsidR="006C1A5A" w:rsidRPr="00896587">
        <w:rPr>
          <w:rFonts w:ascii="Traditional Arabic" w:hAnsi="Traditional Arabic" w:cs="Traditional Arabic"/>
          <w:sz w:val="36"/>
          <w:szCs w:val="36"/>
          <w:rtl/>
        </w:rPr>
        <w:t>التي أبادها الله</w:t>
      </w:r>
      <w:r w:rsidR="004B3F64" w:rsidRPr="00896587">
        <w:rPr>
          <w:rFonts w:ascii="Traditional Arabic" w:hAnsi="Traditional Arabic" w:cs="Traditional Arabic"/>
          <w:sz w:val="36"/>
          <w:szCs w:val="36"/>
          <w:rtl/>
        </w:rPr>
        <w:t xml:space="preserve">. </w:t>
      </w:r>
      <w:r w:rsidR="00362795" w:rsidRPr="00896587">
        <w:rPr>
          <w:rFonts w:ascii="Traditional Arabic" w:hAnsi="Traditional Arabic" w:cs="Traditional Arabic"/>
          <w:sz w:val="36"/>
          <w:szCs w:val="36"/>
          <w:rtl/>
        </w:rPr>
        <w:t>(</w:t>
      </w:r>
      <w:r w:rsidR="00362795" w:rsidRPr="00896587">
        <w:rPr>
          <w:rStyle w:val="FootnoteReference"/>
          <w:rFonts w:ascii="Traditional Arabic" w:hAnsi="Traditional Arabic" w:cs="Traditional Arabic"/>
          <w:sz w:val="36"/>
          <w:szCs w:val="36"/>
          <w:rtl/>
        </w:rPr>
        <w:footnoteReference w:id="7"/>
      </w:r>
      <w:r w:rsidR="00362795" w:rsidRPr="00896587">
        <w:rPr>
          <w:rFonts w:ascii="Traditional Arabic" w:hAnsi="Traditional Arabic" w:cs="Traditional Arabic"/>
          <w:sz w:val="36"/>
          <w:szCs w:val="36"/>
          <w:rtl/>
        </w:rPr>
        <w:t>)</w:t>
      </w:r>
      <w:r w:rsidR="00885D9C" w:rsidRPr="00896587">
        <w:rPr>
          <w:rFonts w:ascii="Traditional Arabic" w:hAnsi="Traditional Arabic" w:cs="Traditional Arabic"/>
          <w:sz w:val="36"/>
          <w:szCs w:val="36"/>
          <w:rtl/>
        </w:rPr>
        <w:t xml:space="preserve"> .</w:t>
      </w:r>
      <w:r w:rsidR="00B54F2C" w:rsidRPr="00896587">
        <w:rPr>
          <w:rFonts w:ascii="Traditional Arabic" w:hAnsi="Traditional Arabic" w:cs="Traditional Arabic"/>
          <w:sz w:val="36"/>
          <w:szCs w:val="36"/>
          <w:rtl/>
        </w:rPr>
        <w:t xml:space="preserve"> ورغم أن ابن إسحق نفسه أعترف بذلك ، واعتذر بعدم معرفته بالشعر، فقال </w:t>
      </w:r>
      <w:r w:rsidR="00C920CE" w:rsidRPr="00896587">
        <w:rPr>
          <w:rFonts w:ascii="Traditional Arabic" w:hAnsi="Traditional Arabic" w:cs="Traditional Arabic"/>
          <w:sz w:val="36"/>
          <w:szCs w:val="36"/>
          <w:rtl/>
        </w:rPr>
        <w:t>:</w:t>
      </w:r>
      <w:r w:rsidR="00B54F2C" w:rsidRPr="00896587">
        <w:rPr>
          <w:rFonts w:ascii="Traditional Arabic" w:hAnsi="Traditional Arabic" w:cs="Traditional Arabic"/>
          <w:sz w:val="36"/>
          <w:szCs w:val="36"/>
          <w:rtl/>
        </w:rPr>
        <w:t xml:space="preserve">" </w:t>
      </w:r>
      <w:r w:rsidR="00C920CE" w:rsidRPr="00896587">
        <w:rPr>
          <w:rFonts w:ascii="Traditional Arabic" w:hAnsi="Traditional Arabic" w:cs="Traditional Arabic"/>
          <w:sz w:val="36"/>
          <w:szCs w:val="36"/>
          <w:rtl/>
        </w:rPr>
        <w:t>إنه  لاعلم له بالشعر</w:t>
      </w:r>
      <w:r w:rsidR="00B54F2C" w:rsidRPr="00896587">
        <w:rPr>
          <w:rFonts w:ascii="Traditional Arabic" w:hAnsi="Traditional Arabic" w:cs="Traditional Arabic"/>
          <w:sz w:val="36"/>
          <w:szCs w:val="36"/>
          <w:rtl/>
        </w:rPr>
        <w:t>" إلا أن ابن سلام لم يقبل إعتذاره ، ونقده.</w:t>
      </w:r>
      <w:r w:rsidR="00C920CE" w:rsidRPr="00896587">
        <w:rPr>
          <w:rFonts w:ascii="Traditional Arabic" w:hAnsi="Traditional Arabic" w:cs="Traditional Arabic"/>
          <w:sz w:val="36"/>
          <w:szCs w:val="36"/>
          <w:rtl/>
        </w:rPr>
        <w:t xml:space="preserve">، ونفي هذا الشعر ورفضه </w:t>
      </w:r>
      <w:r w:rsidR="004B3F64" w:rsidRPr="00896587">
        <w:rPr>
          <w:rFonts w:ascii="Traditional Arabic" w:hAnsi="Traditional Arabic" w:cs="Traditional Arabic"/>
          <w:sz w:val="36"/>
          <w:szCs w:val="36"/>
          <w:rtl/>
        </w:rPr>
        <w:t>، مبينا الأدلة التي تستدعي رفضه من بينها الشاهد القرآني ،</w:t>
      </w:r>
      <w:r w:rsidR="00260228" w:rsidRPr="00896587">
        <w:rPr>
          <w:rFonts w:ascii="Traditional Arabic" w:hAnsi="Traditional Arabic" w:cs="Traditional Arabic"/>
          <w:sz w:val="36"/>
          <w:szCs w:val="36"/>
          <w:rtl/>
        </w:rPr>
        <w:t>الذي</w:t>
      </w:r>
      <w:r w:rsidR="004B3F64" w:rsidRPr="00896587">
        <w:rPr>
          <w:rFonts w:ascii="Traditional Arabic" w:hAnsi="Traditional Arabic" w:cs="Traditional Arabic"/>
          <w:sz w:val="36"/>
          <w:szCs w:val="36"/>
          <w:rtl/>
        </w:rPr>
        <w:t xml:space="preserve"> تحدث عن الأمم السابقة وانقطاع دابر بعضها ، فالله عز وجل يقول : "</w:t>
      </w:r>
      <w:r w:rsidR="0014066D" w:rsidRPr="00896587">
        <w:rPr>
          <w:rFonts w:ascii="Traditional Arabic" w:hAnsi="Traditional Arabic" w:cs="Traditional Arabic"/>
          <w:color w:val="000000"/>
          <w:sz w:val="36"/>
          <w:szCs w:val="36"/>
          <w:rtl/>
        </w:rPr>
        <w:t xml:space="preserve"> </w:t>
      </w:r>
      <w:r w:rsidR="0014066D" w:rsidRPr="00896587">
        <w:rPr>
          <w:rFonts w:ascii="Traditional Arabic" w:hAnsi="Traditional Arabic" w:cs="Traditional Arabic"/>
          <w:sz w:val="36"/>
          <w:szCs w:val="36"/>
          <w:rtl/>
        </w:rPr>
        <w:t>( وَأَنَّهُ أَهْلَكَ عَاداً الأُولَى وَثَمُودَ فَمَا أَبْقَى وَقَوْمَ نُوحٍ مِّن قَبْلُ إِنَّهُمْ كَانُوا هُمْ أَظْلَمَ وَأَطْغَى</w:t>
      </w:r>
      <w:r w:rsidR="0014066D" w:rsidRPr="00896587">
        <w:rPr>
          <w:rFonts w:ascii="Traditional Arabic" w:hAnsi="Traditional Arabic" w:cs="Traditional Arabic"/>
          <w:color w:val="000000"/>
          <w:sz w:val="36"/>
          <w:szCs w:val="36"/>
          <w:rtl/>
        </w:rPr>
        <w:t xml:space="preserve"> "</w:t>
      </w:r>
      <w:r w:rsidR="004B3F64" w:rsidRPr="00896587">
        <w:rPr>
          <w:rFonts w:ascii="Traditional Arabic" w:hAnsi="Traditional Arabic" w:cs="Traditional Arabic"/>
          <w:sz w:val="36"/>
          <w:szCs w:val="36"/>
          <w:rtl/>
        </w:rPr>
        <w:t xml:space="preserve"> </w:t>
      </w:r>
      <w:r w:rsidR="0014066D" w:rsidRPr="00896587">
        <w:rPr>
          <w:rFonts w:ascii="Traditional Arabic" w:hAnsi="Traditional Arabic" w:cs="Traditional Arabic"/>
          <w:sz w:val="36"/>
          <w:szCs w:val="36"/>
          <w:rtl/>
        </w:rPr>
        <w:t xml:space="preserve">[ </w:t>
      </w:r>
      <w:r w:rsidR="006C1A5A" w:rsidRPr="00896587">
        <w:rPr>
          <w:rFonts w:ascii="Traditional Arabic" w:hAnsi="Traditional Arabic" w:cs="Traditional Arabic"/>
          <w:sz w:val="36"/>
          <w:szCs w:val="36"/>
          <w:rtl/>
        </w:rPr>
        <w:t>النجم أية 50-5</w:t>
      </w:r>
      <w:r w:rsidR="0014066D" w:rsidRPr="00896587">
        <w:rPr>
          <w:rFonts w:ascii="Traditional Arabic" w:hAnsi="Traditional Arabic" w:cs="Traditional Arabic"/>
          <w:sz w:val="36"/>
          <w:szCs w:val="36"/>
          <w:rtl/>
        </w:rPr>
        <w:t>2 ]</w:t>
      </w:r>
      <w:r w:rsidR="004B3F64" w:rsidRPr="00896587">
        <w:rPr>
          <w:rFonts w:ascii="Traditional Arabic" w:hAnsi="Traditional Arabic" w:cs="Traditional Arabic"/>
          <w:sz w:val="36"/>
          <w:szCs w:val="36"/>
          <w:rtl/>
        </w:rPr>
        <w:t>ويقول في عاد</w:t>
      </w:r>
      <w:r w:rsidR="00BB0FE4" w:rsidRPr="00896587">
        <w:rPr>
          <w:rFonts w:ascii="Traditional Arabic" w:hAnsi="Traditional Arabic" w:cs="Traditional Arabic"/>
          <w:sz w:val="36"/>
          <w:szCs w:val="36"/>
          <w:rtl/>
        </w:rPr>
        <w:t xml:space="preserve"> : </w:t>
      </w:r>
      <w:r w:rsidR="004B3F64" w:rsidRPr="00896587">
        <w:rPr>
          <w:rFonts w:ascii="Traditional Arabic" w:hAnsi="Traditional Arabic" w:cs="Traditional Arabic"/>
          <w:sz w:val="36"/>
          <w:szCs w:val="36"/>
          <w:rtl/>
        </w:rPr>
        <w:t xml:space="preserve"> " </w:t>
      </w:r>
      <w:r w:rsidR="00A910AD" w:rsidRPr="00896587">
        <w:rPr>
          <w:rFonts w:ascii="Traditional Arabic" w:hAnsi="Traditional Arabic" w:cs="Traditional Arabic"/>
          <w:sz w:val="36"/>
          <w:szCs w:val="36"/>
          <w:rtl/>
        </w:rPr>
        <w:t xml:space="preserve">فَهَلْ تَرَى لَهُم مِّن بَاقِيَةٍ </w:t>
      </w:r>
      <w:r w:rsidR="00C920CE" w:rsidRPr="00896587">
        <w:rPr>
          <w:rFonts w:ascii="Traditional Arabic" w:hAnsi="Traditional Arabic" w:cs="Traditional Arabic"/>
          <w:sz w:val="36"/>
          <w:szCs w:val="36"/>
          <w:rtl/>
        </w:rPr>
        <w:t xml:space="preserve"> "</w:t>
      </w:r>
      <w:r w:rsidR="00A910AD" w:rsidRPr="00896587">
        <w:rPr>
          <w:rFonts w:ascii="Traditional Arabic" w:hAnsi="Traditional Arabic" w:cs="Traditional Arabic"/>
          <w:sz w:val="36"/>
          <w:szCs w:val="36"/>
          <w:rtl/>
        </w:rPr>
        <w:t xml:space="preserve"> [ الحاقة أية :8 ]</w:t>
      </w:r>
      <w:r w:rsidRPr="00896587">
        <w:rPr>
          <w:rFonts w:ascii="Traditional Arabic" w:hAnsi="Traditional Arabic" w:cs="Traditional Arabic"/>
          <w:sz w:val="36"/>
          <w:szCs w:val="36"/>
          <w:rtl/>
        </w:rPr>
        <w:t>.</w:t>
      </w:r>
    </w:p>
    <w:p w:rsidR="00B54F2C" w:rsidRPr="00896587" w:rsidRDefault="00780A98" w:rsidP="00716A4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936464" w:rsidRPr="00896587">
        <w:rPr>
          <w:rFonts w:ascii="Traditional Arabic" w:hAnsi="Traditional Arabic" w:cs="Traditional Arabic"/>
          <w:sz w:val="36"/>
          <w:szCs w:val="36"/>
          <w:rtl/>
        </w:rPr>
        <w:t xml:space="preserve"> ويتسائل ابن سلام ، إذا كان الله قد أهلك قوم عاد وثمود جميعا فمن إذن حمل هذا الشعر ؟ ومن أداه منذ آلاف السنين .</w:t>
      </w:r>
      <w:r w:rsidR="00362795" w:rsidRPr="00896587">
        <w:rPr>
          <w:rFonts w:ascii="Traditional Arabic" w:hAnsi="Traditional Arabic" w:cs="Traditional Arabic"/>
          <w:sz w:val="36"/>
          <w:szCs w:val="36"/>
          <w:rtl/>
        </w:rPr>
        <w:t>(</w:t>
      </w:r>
      <w:r w:rsidR="00362795" w:rsidRPr="00896587">
        <w:rPr>
          <w:rStyle w:val="FootnoteReference"/>
          <w:rFonts w:ascii="Traditional Arabic" w:hAnsi="Traditional Arabic" w:cs="Traditional Arabic"/>
          <w:sz w:val="36"/>
          <w:szCs w:val="36"/>
          <w:rtl/>
        </w:rPr>
        <w:footnoteReference w:id="8"/>
      </w:r>
      <w:r w:rsidR="00362795" w:rsidRPr="00896587">
        <w:rPr>
          <w:rFonts w:ascii="Traditional Arabic" w:hAnsi="Traditional Arabic" w:cs="Traditional Arabic"/>
          <w:sz w:val="36"/>
          <w:szCs w:val="36"/>
          <w:rtl/>
        </w:rPr>
        <w:t>)</w:t>
      </w:r>
      <w:r w:rsidR="00885D9C" w:rsidRPr="00896587">
        <w:rPr>
          <w:rFonts w:ascii="Traditional Arabic" w:hAnsi="Traditional Arabic" w:cs="Traditional Arabic"/>
          <w:sz w:val="36"/>
          <w:szCs w:val="36"/>
          <w:rtl/>
        </w:rPr>
        <w:t xml:space="preserve"> . </w:t>
      </w:r>
      <w:r w:rsidR="00B54F2C" w:rsidRPr="00896587">
        <w:rPr>
          <w:rFonts w:ascii="Traditional Arabic" w:hAnsi="Traditional Arabic" w:cs="Traditional Arabic"/>
          <w:sz w:val="36"/>
          <w:szCs w:val="36"/>
          <w:rtl/>
        </w:rPr>
        <w:t xml:space="preserve"> ثم  </w:t>
      </w:r>
      <w:r w:rsidR="00716A4D" w:rsidRPr="00896587">
        <w:rPr>
          <w:rFonts w:ascii="Traditional Arabic" w:hAnsi="Traditional Arabic" w:cs="Traditional Arabic"/>
          <w:sz w:val="36"/>
          <w:szCs w:val="36"/>
          <w:rtl/>
        </w:rPr>
        <w:t>أخذ ي</w:t>
      </w:r>
      <w:r w:rsidR="00B54F2C" w:rsidRPr="00896587">
        <w:rPr>
          <w:rFonts w:ascii="Traditional Arabic" w:hAnsi="Traditional Arabic" w:cs="Traditional Arabic"/>
          <w:sz w:val="36"/>
          <w:szCs w:val="36"/>
          <w:rtl/>
        </w:rPr>
        <w:t>حتل الشاهد القرآني</w:t>
      </w:r>
      <w:r w:rsidR="00716A4D" w:rsidRPr="00896587">
        <w:rPr>
          <w:rFonts w:ascii="Traditional Arabic" w:hAnsi="Traditional Arabic" w:cs="Traditional Arabic"/>
          <w:sz w:val="36"/>
          <w:szCs w:val="36"/>
          <w:rtl/>
        </w:rPr>
        <w:t xml:space="preserve"> بعد ذلك</w:t>
      </w:r>
      <w:r w:rsidR="00B54F2C" w:rsidRPr="00896587">
        <w:rPr>
          <w:rFonts w:ascii="Traditional Arabic" w:hAnsi="Traditional Arabic" w:cs="Traditional Arabic"/>
          <w:sz w:val="36"/>
          <w:szCs w:val="36"/>
          <w:rtl/>
        </w:rPr>
        <w:t xml:space="preserve"> مكانة مرموقة في كتابات النقاد</w:t>
      </w:r>
      <w:r w:rsidR="00906EB7" w:rsidRPr="00896587">
        <w:rPr>
          <w:rFonts w:ascii="Traditional Arabic" w:hAnsi="Traditional Arabic" w:cs="Traditional Arabic"/>
          <w:sz w:val="36"/>
          <w:szCs w:val="36"/>
          <w:rtl/>
        </w:rPr>
        <w:t xml:space="preserve"> والبلاغيين</w:t>
      </w:r>
      <w:r w:rsidR="00B54F2C" w:rsidRPr="00896587">
        <w:rPr>
          <w:rFonts w:ascii="Traditional Arabic" w:hAnsi="Traditional Arabic" w:cs="Traditional Arabic"/>
          <w:sz w:val="36"/>
          <w:szCs w:val="36"/>
          <w:rtl/>
        </w:rPr>
        <w:t xml:space="preserve"> ومؤلفاتهم .</w:t>
      </w:r>
    </w:p>
    <w:p w:rsidR="00AB3E11" w:rsidRPr="00896587" w:rsidRDefault="00AB3E11" w:rsidP="00EE295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5B501E" w:rsidRPr="00896587">
        <w:rPr>
          <w:rFonts w:ascii="Traditional Arabic" w:hAnsi="Traditional Arabic" w:cs="Traditional Arabic"/>
          <w:sz w:val="36"/>
          <w:szCs w:val="36"/>
          <w:rtl/>
        </w:rPr>
        <w:t>2</w:t>
      </w:r>
      <w:r w:rsidR="00022303" w:rsidRPr="00896587">
        <w:rPr>
          <w:rFonts w:ascii="Traditional Arabic" w:hAnsi="Traditional Arabic" w:cs="Traditional Arabic"/>
          <w:sz w:val="36"/>
          <w:szCs w:val="36"/>
          <w:rtl/>
        </w:rPr>
        <w:t xml:space="preserve"> </w:t>
      </w:r>
      <w:r w:rsidR="00D936E2"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الشاهد القرآني </w:t>
      </w:r>
      <w:r w:rsidR="004908C2" w:rsidRPr="00896587">
        <w:rPr>
          <w:rFonts w:ascii="Traditional Arabic" w:hAnsi="Traditional Arabic" w:cs="Traditional Arabic"/>
          <w:sz w:val="36"/>
          <w:szCs w:val="36"/>
          <w:rtl/>
        </w:rPr>
        <w:t>وأثره في النقد</w:t>
      </w:r>
      <w:r w:rsidR="002C6CE4"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w:t>
      </w:r>
    </w:p>
    <w:p w:rsidR="00A1774D" w:rsidRPr="00896587" w:rsidRDefault="002C6CE4"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A1774D" w:rsidRPr="00896587">
        <w:rPr>
          <w:rFonts w:ascii="Traditional Arabic" w:hAnsi="Traditional Arabic" w:cs="Traditional Arabic"/>
          <w:sz w:val="36"/>
          <w:szCs w:val="36"/>
          <w:rtl/>
        </w:rPr>
        <w:t>اعتمد بعض النقاد الأوائل على الشاهد القرآني  في تقويم العمل الفني ،ووضع بعض المعايير النقدية باعتباره المثال الذي يجب أن يحتذى ،</w:t>
      </w:r>
      <w:r w:rsidRPr="00896587">
        <w:rPr>
          <w:rFonts w:ascii="Traditional Arabic" w:hAnsi="Traditional Arabic" w:cs="Traditional Arabic"/>
          <w:sz w:val="36"/>
          <w:szCs w:val="36"/>
          <w:rtl/>
        </w:rPr>
        <w:t>والحجة القاطعة ، والمعيار الساطع على صحة القول في الحكم على بعض المسائل النقدية،</w:t>
      </w:r>
      <w:r w:rsidR="00A1774D" w:rsidRPr="00896587">
        <w:rPr>
          <w:rFonts w:ascii="Traditional Arabic" w:hAnsi="Traditional Arabic" w:cs="Traditional Arabic"/>
          <w:sz w:val="36"/>
          <w:szCs w:val="36"/>
          <w:rtl/>
        </w:rPr>
        <w:t xml:space="preserve"> نذكر منها:</w:t>
      </w:r>
    </w:p>
    <w:p w:rsidR="004908C2" w:rsidRPr="00896587" w:rsidRDefault="00A1774D"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3B26BE" w:rsidRPr="00896587">
        <w:rPr>
          <w:rFonts w:ascii="Traditional Arabic" w:hAnsi="Traditional Arabic" w:cs="Traditional Arabic"/>
          <w:sz w:val="36"/>
          <w:szCs w:val="36"/>
          <w:rtl/>
        </w:rPr>
        <w:t xml:space="preserve">  (أ)</w:t>
      </w:r>
      <w:r w:rsidRPr="00896587">
        <w:rPr>
          <w:rFonts w:ascii="Traditional Arabic" w:hAnsi="Traditional Arabic" w:cs="Traditional Arabic"/>
          <w:sz w:val="36"/>
          <w:szCs w:val="36"/>
          <w:rtl/>
        </w:rPr>
        <w:t xml:space="preserve">ـ المعيار </w:t>
      </w:r>
      <w:r w:rsidR="004908C2" w:rsidRPr="00896587">
        <w:rPr>
          <w:rFonts w:ascii="Traditional Arabic" w:hAnsi="Traditional Arabic" w:cs="Traditional Arabic"/>
          <w:sz w:val="36"/>
          <w:szCs w:val="36"/>
          <w:rtl/>
        </w:rPr>
        <w:t>اللغوي:</w:t>
      </w:r>
    </w:p>
    <w:p w:rsidR="006C1A5A" w:rsidRPr="00896587" w:rsidRDefault="006C1A5A" w:rsidP="00EE295D">
      <w:pPr>
        <w:bidi/>
        <w:spacing w:after="0"/>
        <w:jc w:val="both"/>
        <w:rPr>
          <w:rFonts w:ascii="Traditional Arabic" w:hAnsi="Traditional Arabic" w:cs="Traditional Arabic"/>
          <w:b/>
          <w:bCs/>
          <w:sz w:val="36"/>
          <w:szCs w:val="36"/>
          <w:rtl/>
        </w:rPr>
      </w:pPr>
      <w:r w:rsidRPr="00896587">
        <w:rPr>
          <w:rFonts w:ascii="Traditional Arabic" w:hAnsi="Traditional Arabic" w:cs="Traditional Arabic"/>
          <w:sz w:val="36"/>
          <w:szCs w:val="36"/>
          <w:rtl/>
        </w:rPr>
        <w:t xml:space="preserve">   </w:t>
      </w:r>
      <w:r w:rsidR="00780A98" w:rsidRPr="00896587">
        <w:rPr>
          <w:rFonts w:ascii="Traditional Arabic" w:hAnsi="Traditional Arabic" w:cs="Traditional Arabic"/>
          <w:sz w:val="36"/>
          <w:szCs w:val="36"/>
          <w:rtl/>
        </w:rPr>
        <w:t xml:space="preserve">  ـ</w:t>
      </w:r>
      <w:r w:rsidR="007A17AF" w:rsidRPr="00896587">
        <w:rPr>
          <w:rFonts w:ascii="Traditional Arabic" w:hAnsi="Traditional Arabic" w:cs="Traditional Arabic"/>
          <w:sz w:val="36"/>
          <w:szCs w:val="36"/>
          <w:rtl/>
        </w:rPr>
        <w:t xml:space="preserve">  كان </w:t>
      </w:r>
      <w:r w:rsidRPr="00896587">
        <w:rPr>
          <w:rFonts w:ascii="Traditional Arabic" w:hAnsi="Traditional Arabic" w:cs="Traditional Arabic"/>
          <w:sz w:val="36"/>
          <w:szCs w:val="36"/>
          <w:rtl/>
        </w:rPr>
        <w:t xml:space="preserve">الشاهد القرآني </w:t>
      </w:r>
      <w:r w:rsidR="00F23994" w:rsidRPr="00896587">
        <w:rPr>
          <w:rFonts w:ascii="Traditional Arabic" w:hAnsi="Traditional Arabic" w:cs="Traditional Arabic"/>
          <w:sz w:val="36"/>
          <w:szCs w:val="36"/>
          <w:rtl/>
        </w:rPr>
        <w:t>له حضور</w:t>
      </w:r>
      <w:r w:rsidR="007A17AF" w:rsidRPr="00896587">
        <w:rPr>
          <w:rFonts w:ascii="Traditional Arabic" w:hAnsi="Traditional Arabic" w:cs="Traditional Arabic"/>
          <w:sz w:val="36"/>
          <w:szCs w:val="36"/>
          <w:rtl/>
        </w:rPr>
        <w:t>ٌ</w:t>
      </w:r>
      <w:r w:rsidR="00F23994" w:rsidRPr="00896587">
        <w:rPr>
          <w:rFonts w:ascii="Traditional Arabic" w:hAnsi="Traditional Arabic" w:cs="Traditional Arabic"/>
          <w:sz w:val="36"/>
          <w:szCs w:val="36"/>
          <w:rtl/>
        </w:rPr>
        <w:t xml:space="preserve">  قوي</w:t>
      </w:r>
      <w:r w:rsidR="007A17AF" w:rsidRPr="00896587">
        <w:rPr>
          <w:rFonts w:ascii="Traditional Arabic" w:hAnsi="Traditional Arabic" w:cs="Traditional Arabic"/>
          <w:sz w:val="36"/>
          <w:szCs w:val="36"/>
          <w:rtl/>
        </w:rPr>
        <w:t>ٌ</w:t>
      </w:r>
      <w:r w:rsidR="00F33CE0" w:rsidRPr="00896587">
        <w:rPr>
          <w:rFonts w:ascii="Traditional Arabic" w:hAnsi="Traditional Arabic" w:cs="Traditional Arabic"/>
          <w:sz w:val="36"/>
          <w:szCs w:val="36"/>
          <w:rtl/>
        </w:rPr>
        <w:t xml:space="preserve"> </w:t>
      </w:r>
      <w:r w:rsidR="007A17AF" w:rsidRPr="00896587">
        <w:rPr>
          <w:rFonts w:ascii="Traditional Arabic" w:hAnsi="Traditional Arabic" w:cs="Traditional Arabic"/>
          <w:sz w:val="36"/>
          <w:szCs w:val="36"/>
          <w:rtl/>
        </w:rPr>
        <w:t xml:space="preserve">في </w:t>
      </w:r>
      <w:r w:rsidR="00B54F2C" w:rsidRPr="00896587">
        <w:rPr>
          <w:rFonts w:ascii="Traditional Arabic" w:hAnsi="Traditional Arabic" w:cs="Traditional Arabic"/>
          <w:sz w:val="36"/>
          <w:szCs w:val="36"/>
          <w:rtl/>
        </w:rPr>
        <w:t>نقد</w:t>
      </w:r>
      <w:r w:rsidRPr="00896587">
        <w:rPr>
          <w:rFonts w:ascii="Traditional Arabic" w:hAnsi="Traditional Arabic" w:cs="Traditional Arabic"/>
          <w:sz w:val="36"/>
          <w:szCs w:val="36"/>
          <w:rtl/>
        </w:rPr>
        <w:t xml:space="preserve"> الشعر</w:t>
      </w:r>
      <w:r w:rsidR="00B54F2C" w:rsidRPr="00896587">
        <w:rPr>
          <w:rFonts w:ascii="Traditional Arabic" w:hAnsi="Traditional Arabic" w:cs="Traditional Arabic"/>
          <w:sz w:val="36"/>
          <w:szCs w:val="36"/>
          <w:rtl/>
        </w:rPr>
        <w:t xml:space="preserve"> وتقويمه</w:t>
      </w:r>
      <w:r w:rsidR="00F23994" w:rsidRPr="00896587">
        <w:rPr>
          <w:rFonts w:ascii="Traditional Arabic" w:hAnsi="Traditional Arabic" w:cs="Traditional Arabic"/>
          <w:sz w:val="36"/>
          <w:szCs w:val="36"/>
          <w:rtl/>
        </w:rPr>
        <w:t xml:space="preserve"> فنيا </w:t>
      </w:r>
      <w:r w:rsidR="00780A98" w:rsidRPr="00896587">
        <w:rPr>
          <w:rFonts w:ascii="Traditional Arabic" w:hAnsi="Traditional Arabic" w:cs="Traditional Arabic"/>
          <w:sz w:val="36"/>
          <w:szCs w:val="36"/>
          <w:rtl/>
        </w:rPr>
        <w:t>،</w:t>
      </w:r>
      <w:r w:rsidR="00007343" w:rsidRPr="00896587">
        <w:rPr>
          <w:rFonts w:ascii="Traditional Arabic" w:hAnsi="Traditional Arabic" w:cs="Traditional Arabic"/>
          <w:sz w:val="36"/>
          <w:szCs w:val="36"/>
          <w:rtl/>
        </w:rPr>
        <w:t xml:space="preserve"> </w:t>
      </w:r>
      <w:r w:rsidR="009E68AF" w:rsidRPr="00896587">
        <w:rPr>
          <w:rFonts w:ascii="Traditional Arabic" w:hAnsi="Traditional Arabic" w:cs="Traditional Arabic"/>
          <w:sz w:val="36"/>
          <w:szCs w:val="36"/>
          <w:rtl/>
        </w:rPr>
        <w:t xml:space="preserve"> و</w:t>
      </w:r>
      <w:r w:rsidR="00022303" w:rsidRPr="00896587">
        <w:rPr>
          <w:rFonts w:ascii="Traditional Arabic" w:hAnsi="Traditional Arabic" w:cs="Traditional Arabic"/>
          <w:sz w:val="36"/>
          <w:szCs w:val="36"/>
          <w:rtl/>
        </w:rPr>
        <w:t xml:space="preserve">في </w:t>
      </w:r>
      <w:r w:rsidR="00007343" w:rsidRPr="00896587">
        <w:rPr>
          <w:rFonts w:ascii="Traditional Arabic" w:hAnsi="Traditional Arabic" w:cs="Traditional Arabic"/>
          <w:sz w:val="36"/>
          <w:szCs w:val="36"/>
          <w:rtl/>
        </w:rPr>
        <w:t>توجيه الشاعر</w:t>
      </w:r>
      <w:r w:rsidR="00F23994" w:rsidRPr="00896587">
        <w:rPr>
          <w:rFonts w:ascii="Traditional Arabic" w:hAnsi="Traditional Arabic" w:cs="Traditional Arabic"/>
          <w:sz w:val="36"/>
          <w:szCs w:val="36"/>
          <w:rtl/>
        </w:rPr>
        <w:t xml:space="preserve"> إلى ت</w:t>
      </w:r>
      <w:r w:rsidR="00AD0E5B" w:rsidRPr="00896587">
        <w:rPr>
          <w:rFonts w:ascii="Traditional Arabic" w:hAnsi="Traditional Arabic" w:cs="Traditional Arabic"/>
          <w:sz w:val="36"/>
          <w:szCs w:val="36"/>
          <w:rtl/>
        </w:rPr>
        <w:t xml:space="preserve">حري </w:t>
      </w:r>
      <w:r w:rsidR="009E68AF" w:rsidRPr="00896587">
        <w:rPr>
          <w:rFonts w:ascii="Traditional Arabic" w:hAnsi="Traditional Arabic" w:cs="Traditional Arabic"/>
          <w:sz w:val="36"/>
          <w:szCs w:val="36"/>
          <w:rtl/>
        </w:rPr>
        <w:t>الد</w:t>
      </w:r>
      <w:r w:rsidR="00007343" w:rsidRPr="00896587">
        <w:rPr>
          <w:rFonts w:ascii="Traditional Arabic" w:hAnsi="Traditional Arabic" w:cs="Traditional Arabic"/>
          <w:sz w:val="36"/>
          <w:szCs w:val="36"/>
          <w:rtl/>
        </w:rPr>
        <w:t xml:space="preserve">قة </w:t>
      </w:r>
      <w:r w:rsidR="00F23994" w:rsidRPr="00896587">
        <w:rPr>
          <w:rFonts w:ascii="Traditional Arabic" w:hAnsi="Traditional Arabic" w:cs="Traditional Arabic"/>
          <w:sz w:val="36"/>
          <w:szCs w:val="36"/>
          <w:rtl/>
        </w:rPr>
        <w:t xml:space="preserve"> في استخدامه </w:t>
      </w:r>
      <w:r w:rsidR="007A17AF" w:rsidRPr="00896587">
        <w:rPr>
          <w:rFonts w:ascii="Traditional Arabic" w:hAnsi="Traditional Arabic" w:cs="Traditional Arabic"/>
          <w:sz w:val="36"/>
          <w:szCs w:val="36"/>
          <w:rtl/>
        </w:rPr>
        <w:t>الألفاظ ، التي يجب أن ي</w:t>
      </w:r>
      <w:r w:rsidR="00F23994" w:rsidRPr="00896587">
        <w:rPr>
          <w:rFonts w:ascii="Traditional Arabic" w:hAnsi="Traditional Arabic" w:cs="Traditional Arabic"/>
          <w:sz w:val="36"/>
          <w:szCs w:val="36"/>
          <w:rtl/>
        </w:rPr>
        <w:t>حسن اختيارها ل</w:t>
      </w:r>
      <w:r w:rsidR="009E68AF" w:rsidRPr="00896587">
        <w:rPr>
          <w:rFonts w:ascii="Traditional Arabic" w:hAnsi="Traditional Arabic" w:cs="Traditional Arabic"/>
          <w:sz w:val="36"/>
          <w:szCs w:val="36"/>
          <w:rtl/>
        </w:rPr>
        <w:t xml:space="preserve">تؤدي </w:t>
      </w:r>
      <w:r w:rsidR="00007343" w:rsidRPr="00896587">
        <w:rPr>
          <w:rFonts w:ascii="Traditional Arabic" w:hAnsi="Traditional Arabic" w:cs="Traditional Arabic"/>
          <w:sz w:val="36"/>
          <w:szCs w:val="36"/>
          <w:rtl/>
        </w:rPr>
        <w:t>المعنى المراد</w:t>
      </w:r>
      <w:r w:rsidR="007A17AF" w:rsidRPr="00896587">
        <w:rPr>
          <w:rFonts w:ascii="Traditional Arabic" w:hAnsi="Traditional Arabic" w:cs="Traditional Arabic"/>
          <w:sz w:val="36"/>
          <w:szCs w:val="36"/>
          <w:rtl/>
        </w:rPr>
        <w:t xml:space="preserve">  ،و تذكر كتب الأدب والنقد بعض  الأدلة التي تؤكد</w:t>
      </w:r>
      <w:r w:rsidR="00780A98" w:rsidRPr="00896587">
        <w:rPr>
          <w:rFonts w:ascii="Traditional Arabic" w:hAnsi="Traditional Arabic" w:cs="Traditional Arabic"/>
          <w:sz w:val="36"/>
          <w:szCs w:val="36"/>
          <w:rtl/>
        </w:rPr>
        <w:t xml:space="preserve"> </w:t>
      </w:r>
      <w:r w:rsidR="007A17AF" w:rsidRPr="00896587">
        <w:rPr>
          <w:rFonts w:ascii="Traditional Arabic" w:hAnsi="Traditional Arabic" w:cs="Traditional Arabic"/>
          <w:sz w:val="36"/>
          <w:szCs w:val="36"/>
          <w:rtl/>
        </w:rPr>
        <w:t>ذلك</w:t>
      </w:r>
      <w:r w:rsidR="00780A98" w:rsidRPr="00896587">
        <w:rPr>
          <w:rFonts w:ascii="Traditional Arabic" w:hAnsi="Traditional Arabic" w:cs="Traditional Arabic"/>
          <w:sz w:val="36"/>
          <w:szCs w:val="36"/>
          <w:rtl/>
        </w:rPr>
        <w:t>.</w:t>
      </w:r>
      <w:r w:rsidR="00AD0E5B" w:rsidRPr="00896587">
        <w:rPr>
          <w:rFonts w:ascii="Traditional Arabic" w:hAnsi="Traditional Arabic" w:cs="Traditional Arabic"/>
          <w:sz w:val="36"/>
          <w:szCs w:val="36"/>
          <w:rtl/>
        </w:rPr>
        <w:t xml:space="preserve"> </w:t>
      </w:r>
      <w:r w:rsidR="009E68AF" w:rsidRPr="00896587">
        <w:rPr>
          <w:rFonts w:ascii="Traditional Arabic" w:hAnsi="Traditional Arabic" w:cs="Traditional Arabic"/>
          <w:sz w:val="36"/>
          <w:szCs w:val="36"/>
          <w:rtl/>
        </w:rPr>
        <w:t>نذكر</w:t>
      </w:r>
      <w:r w:rsidR="003F1966" w:rsidRPr="00896587">
        <w:rPr>
          <w:rFonts w:ascii="Traditional Arabic" w:hAnsi="Traditional Arabic" w:cs="Traditional Arabic"/>
          <w:sz w:val="36"/>
          <w:szCs w:val="36"/>
          <w:rtl/>
        </w:rPr>
        <w:t xml:space="preserve"> من</w:t>
      </w:r>
      <w:r w:rsidR="007A17AF" w:rsidRPr="00896587">
        <w:rPr>
          <w:rFonts w:ascii="Traditional Arabic" w:hAnsi="Traditional Arabic" w:cs="Traditional Arabic"/>
          <w:sz w:val="36"/>
          <w:szCs w:val="36"/>
          <w:rtl/>
        </w:rPr>
        <w:t>ها قول ذي الر</w:t>
      </w:r>
      <w:r w:rsidR="002C6CE4" w:rsidRPr="00896587">
        <w:rPr>
          <w:rFonts w:ascii="Traditional Arabic" w:hAnsi="Traditional Arabic" w:cs="Traditional Arabic"/>
          <w:sz w:val="36"/>
          <w:szCs w:val="36"/>
          <w:rtl/>
        </w:rPr>
        <w:t>ُّ</w:t>
      </w:r>
      <w:r w:rsidR="007A17AF" w:rsidRPr="00896587">
        <w:rPr>
          <w:rFonts w:ascii="Traditional Arabic" w:hAnsi="Traditional Arabic" w:cs="Traditional Arabic"/>
          <w:sz w:val="36"/>
          <w:szCs w:val="36"/>
          <w:rtl/>
        </w:rPr>
        <w:t>م</w:t>
      </w:r>
      <w:r w:rsidR="002C6CE4" w:rsidRPr="00896587">
        <w:rPr>
          <w:rFonts w:ascii="Traditional Arabic" w:hAnsi="Traditional Arabic" w:cs="Traditional Arabic"/>
          <w:sz w:val="36"/>
          <w:szCs w:val="36"/>
          <w:rtl/>
        </w:rPr>
        <w:t>ُّ</w:t>
      </w:r>
      <w:r w:rsidR="007A17AF" w:rsidRPr="00896587">
        <w:rPr>
          <w:rFonts w:ascii="Traditional Arabic" w:hAnsi="Traditional Arabic" w:cs="Traditional Arabic"/>
          <w:sz w:val="36"/>
          <w:szCs w:val="36"/>
          <w:rtl/>
        </w:rPr>
        <w:t>ة عندما</w:t>
      </w:r>
      <w:r w:rsidR="003F1966" w:rsidRPr="00896587">
        <w:rPr>
          <w:rFonts w:ascii="Traditional Arabic" w:hAnsi="Traditional Arabic" w:cs="Traditional Arabic"/>
          <w:sz w:val="36"/>
          <w:szCs w:val="36"/>
          <w:rtl/>
        </w:rPr>
        <w:t xml:space="preserve"> قدم </w:t>
      </w:r>
      <w:r w:rsidRPr="00896587">
        <w:rPr>
          <w:rFonts w:ascii="Traditional Arabic" w:hAnsi="Traditional Arabic" w:cs="Traditional Arabic"/>
          <w:sz w:val="36"/>
          <w:szCs w:val="36"/>
          <w:rtl/>
        </w:rPr>
        <w:t xml:space="preserve">الكوفة ، فوقف ينشد الناس </w:t>
      </w:r>
      <w:r w:rsidR="003F1966" w:rsidRPr="00896587">
        <w:rPr>
          <w:rFonts w:ascii="Traditional Arabic" w:hAnsi="Traditional Arabic" w:cs="Traditional Arabic"/>
          <w:sz w:val="36"/>
          <w:szCs w:val="36"/>
          <w:rtl/>
        </w:rPr>
        <w:t xml:space="preserve">، فكان  مما قال </w:t>
      </w:r>
      <w:r w:rsidR="003F1966" w:rsidRPr="00896587">
        <w:rPr>
          <w:rFonts w:ascii="Traditional Arabic" w:hAnsi="Traditional Arabic" w:cs="Traditional Arabic"/>
          <w:b/>
          <w:bCs/>
          <w:sz w:val="36"/>
          <w:szCs w:val="36"/>
          <w:rtl/>
        </w:rPr>
        <w:t>:</w:t>
      </w:r>
      <w:r w:rsidR="00896587">
        <w:rPr>
          <w:rFonts w:ascii="Traditional Arabic" w:hAnsi="Traditional Arabic" w:cs="Traditional Arabic"/>
          <w:b/>
          <w:bCs/>
          <w:sz w:val="36"/>
          <w:szCs w:val="36"/>
          <w:rtl/>
        </w:rPr>
        <w:t xml:space="preserve">         </w:t>
      </w:r>
      <w:r w:rsidR="00EE295D" w:rsidRPr="00896587">
        <w:rPr>
          <w:rFonts w:ascii="Traditional Arabic" w:hAnsi="Traditional Arabic" w:cs="Traditional Arabic"/>
          <w:b/>
          <w:bCs/>
          <w:sz w:val="36"/>
          <w:szCs w:val="36"/>
          <w:rtl/>
        </w:rPr>
        <w:t xml:space="preserve">  </w:t>
      </w:r>
      <w:r w:rsidR="0015165D" w:rsidRPr="00896587">
        <w:rPr>
          <w:rFonts w:ascii="Traditional Arabic" w:hAnsi="Traditional Arabic" w:cs="Traditional Arabic"/>
          <w:b/>
          <w:bCs/>
          <w:sz w:val="36"/>
          <w:szCs w:val="36"/>
          <w:rtl/>
        </w:rPr>
        <w:t xml:space="preserve"> </w:t>
      </w:r>
      <w:r w:rsidRPr="00896587">
        <w:rPr>
          <w:rFonts w:ascii="Traditional Arabic" w:hAnsi="Traditional Arabic" w:cs="Traditional Arabic"/>
          <w:b/>
          <w:bCs/>
          <w:sz w:val="36"/>
          <w:szCs w:val="36"/>
          <w:rtl/>
        </w:rPr>
        <w:t>إذا غي</w:t>
      </w:r>
      <w:r w:rsidR="009B3F5B" w:rsidRPr="00896587">
        <w:rPr>
          <w:rFonts w:ascii="Traditional Arabic" w:hAnsi="Traditional Arabic" w:cs="Traditional Arabic"/>
          <w:b/>
          <w:bCs/>
          <w:sz w:val="36"/>
          <w:szCs w:val="36"/>
          <w:rtl/>
        </w:rPr>
        <w:t>َّ</w:t>
      </w:r>
      <w:r w:rsidRPr="00896587">
        <w:rPr>
          <w:rFonts w:ascii="Traditional Arabic" w:hAnsi="Traditional Arabic" w:cs="Traditional Arabic"/>
          <w:b/>
          <w:bCs/>
          <w:sz w:val="36"/>
          <w:szCs w:val="36"/>
          <w:rtl/>
        </w:rPr>
        <w:t>ر</w:t>
      </w:r>
      <w:r w:rsidR="009B3F5B" w:rsidRPr="00896587">
        <w:rPr>
          <w:rFonts w:ascii="Traditional Arabic" w:hAnsi="Traditional Arabic" w:cs="Traditional Arabic"/>
          <w:b/>
          <w:bCs/>
          <w:sz w:val="36"/>
          <w:szCs w:val="36"/>
          <w:rtl/>
        </w:rPr>
        <w:t>َ</w:t>
      </w:r>
      <w:r w:rsidRPr="00896587">
        <w:rPr>
          <w:rFonts w:ascii="Traditional Arabic" w:hAnsi="Traditional Arabic" w:cs="Traditional Arabic"/>
          <w:b/>
          <w:bCs/>
          <w:sz w:val="36"/>
          <w:szCs w:val="36"/>
          <w:rtl/>
        </w:rPr>
        <w:t xml:space="preserve"> الن</w:t>
      </w:r>
      <w:r w:rsidR="00E62643" w:rsidRPr="00896587">
        <w:rPr>
          <w:rFonts w:ascii="Traditional Arabic" w:hAnsi="Traditional Arabic" w:cs="Traditional Arabic"/>
          <w:b/>
          <w:bCs/>
          <w:sz w:val="36"/>
          <w:szCs w:val="36"/>
          <w:rtl/>
        </w:rPr>
        <w:t>َّ</w:t>
      </w:r>
      <w:r w:rsidRPr="00896587">
        <w:rPr>
          <w:rFonts w:ascii="Traditional Arabic" w:hAnsi="Traditional Arabic" w:cs="Traditional Arabic"/>
          <w:b/>
          <w:bCs/>
          <w:sz w:val="36"/>
          <w:szCs w:val="36"/>
          <w:rtl/>
        </w:rPr>
        <w:t>أي ُ المحبينَ لم يَكَد</w:t>
      </w:r>
      <w:r w:rsidR="00780A98" w:rsidRPr="00896587">
        <w:rPr>
          <w:rFonts w:ascii="Traditional Arabic" w:hAnsi="Traditional Arabic" w:cs="Traditional Arabic"/>
          <w:b/>
          <w:bCs/>
          <w:sz w:val="36"/>
          <w:szCs w:val="36"/>
          <w:rtl/>
        </w:rPr>
        <w:t xml:space="preserve">     رسيسُ الهوى مِن حُبِّ مَيَّةَ يَبْرحُ</w:t>
      </w:r>
    </w:p>
    <w:p w:rsidR="00780A98" w:rsidRPr="00896587" w:rsidRDefault="0015165D" w:rsidP="00FF4D44">
      <w:pPr>
        <w:bidi/>
        <w:spacing w:after="0"/>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780A98" w:rsidRPr="00896587">
        <w:rPr>
          <w:rFonts w:ascii="Traditional Arabic" w:hAnsi="Traditional Arabic" w:cs="Traditional Arabic"/>
          <w:sz w:val="36"/>
          <w:szCs w:val="36"/>
          <w:rtl/>
        </w:rPr>
        <w:t xml:space="preserve">فناداه ابن شبرمة </w:t>
      </w:r>
      <w:r w:rsidR="003F1966" w:rsidRPr="00896587">
        <w:rPr>
          <w:rFonts w:ascii="Traditional Arabic" w:hAnsi="Traditional Arabic" w:cs="Traditional Arabic"/>
          <w:sz w:val="36"/>
          <w:szCs w:val="36"/>
          <w:rtl/>
        </w:rPr>
        <w:t xml:space="preserve"> قائلا </w:t>
      </w:r>
      <w:r w:rsidR="00780A98" w:rsidRPr="00896587">
        <w:rPr>
          <w:rFonts w:ascii="Traditional Arabic" w:hAnsi="Traditional Arabic" w:cs="Traditional Arabic"/>
          <w:sz w:val="36"/>
          <w:szCs w:val="36"/>
          <w:rtl/>
        </w:rPr>
        <w:t>: أراه قد برح</w:t>
      </w:r>
      <w:r w:rsidR="00007343" w:rsidRPr="00896587">
        <w:rPr>
          <w:rFonts w:ascii="Traditional Arabic" w:hAnsi="Traditional Arabic" w:cs="Traditional Arabic"/>
          <w:sz w:val="36"/>
          <w:szCs w:val="36"/>
          <w:rtl/>
        </w:rPr>
        <w:t xml:space="preserve"> </w:t>
      </w:r>
      <w:r w:rsidR="00780A98" w:rsidRPr="00896587">
        <w:rPr>
          <w:rFonts w:ascii="Traditional Arabic" w:hAnsi="Traditional Arabic" w:cs="Traditional Arabic"/>
          <w:sz w:val="36"/>
          <w:szCs w:val="36"/>
          <w:rtl/>
        </w:rPr>
        <w:t xml:space="preserve">! </w:t>
      </w:r>
      <w:r w:rsidR="003F1966" w:rsidRPr="00896587">
        <w:rPr>
          <w:rFonts w:ascii="Traditional Arabic" w:hAnsi="Traditional Arabic" w:cs="Traditional Arabic"/>
          <w:sz w:val="36"/>
          <w:szCs w:val="36"/>
          <w:rtl/>
        </w:rPr>
        <w:t>فأخذ ذو الرمة يفكر حتى قال</w:t>
      </w:r>
      <w:r w:rsidR="00780A98" w:rsidRPr="00896587">
        <w:rPr>
          <w:rFonts w:ascii="Traditional Arabic" w:hAnsi="Traditional Arabic" w:cs="Traditional Arabic"/>
          <w:sz w:val="36"/>
          <w:szCs w:val="36"/>
          <w:rtl/>
        </w:rPr>
        <w:t>:</w:t>
      </w:r>
    </w:p>
    <w:p w:rsidR="00780A98" w:rsidRPr="00896587" w:rsidRDefault="00780A98"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إذا غيَّرَ النأيُ المحبينَ لم يَجَد      رَسيسُ الهوى مِنْ حبِّ ميَّةَ يبرحُ</w:t>
      </w:r>
    </w:p>
    <w:p w:rsidR="00780A98" w:rsidRPr="00896587" w:rsidRDefault="00A1774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يقول</w:t>
      </w:r>
      <w:r w:rsidR="002C6CE4" w:rsidRPr="00896587">
        <w:rPr>
          <w:rFonts w:ascii="Traditional Arabic" w:hAnsi="Traditional Arabic" w:cs="Traditional Arabic"/>
          <w:sz w:val="36"/>
          <w:szCs w:val="36"/>
          <w:rtl/>
        </w:rPr>
        <w:t xml:space="preserve">: عَنْبَسَة </w:t>
      </w:r>
      <w:r w:rsidR="003F1966" w:rsidRPr="00896587">
        <w:rPr>
          <w:rFonts w:ascii="Traditional Arabic" w:hAnsi="Traditional Arabic" w:cs="Traditional Arabic"/>
          <w:sz w:val="36"/>
          <w:szCs w:val="36"/>
          <w:rtl/>
        </w:rPr>
        <w:t>الفيل : فأخبرت أبي  بما كان ،</w:t>
      </w:r>
      <w:r w:rsidR="00780A98" w:rsidRPr="00896587">
        <w:rPr>
          <w:rFonts w:ascii="Traditional Arabic" w:hAnsi="Traditional Arabic" w:cs="Traditional Arabic"/>
          <w:sz w:val="36"/>
          <w:szCs w:val="36"/>
          <w:rtl/>
        </w:rPr>
        <w:t xml:space="preserve"> فقال : أخطأ ابن ش</w:t>
      </w:r>
      <w:r w:rsidR="002C6CE4" w:rsidRPr="00896587">
        <w:rPr>
          <w:rFonts w:ascii="Traditional Arabic" w:hAnsi="Traditional Arabic" w:cs="Traditional Arabic"/>
          <w:sz w:val="36"/>
          <w:szCs w:val="36"/>
          <w:rtl/>
        </w:rPr>
        <w:t>ُ</w:t>
      </w:r>
      <w:r w:rsidR="00780A98" w:rsidRPr="00896587">
        <w:rPr>
          <w:rFonts w:ascii="Traditional Arabic" w:hAnsi="Traditional Arabic" w:cs="Traditional Arabic"/>
          <w:sz w:val="36"/>
          <w:szCs w:val="36"/>
          <w:rtl/>
        </w:rPr>
        <w:t>ب</w:t>
      </w:r>
      <w:r w:rsidR="002C6CE4" w:rsidRPr="00896587">
        <w:rPr>
          <w:rFonts w:ascii="Traditional Arabic" w:hAnsi="Traditional Arabic" w:cs="Traditional Arabic"/>
          <w:sz w:val="36"/>
          <w:szCs w:val="36"/>
          <w:rtl/>
        </w:rPr>
        <w:t>ْ</w:t>
      </w:r>
      <w:r w:rsidR="00780A98" w:rsidRPr="00896587">
        <w:rPr>
          <w:rFonts w:ascii="Traditional Arabic" w:hAnsi="Traditional Arabic" w:cs="Traditional Arabic"/>
          <w:sz w:val="36"/>
          <w:szCs w:val="36"/>
          <w:rtl/>
        </w:rPr>
        <w:t>ر</w:t>
      </w:r>
      <w:r w:rsidR="002C6CE4" w:rsidRPr="00896587">
        <w:rPr>
          <w:rFonts w:ascii="Traditional Arabic" w:hAnsi="Traditional Arabic" w:cs="Traditional Arabic"/>
          <w:sz w:val="36"/>
          <w:szCs w:val="36"/>
          <w:rtl/>
        </w:rPr>
        <w:t>ُ</w:t>
      </w:r>
      <w:r w:rsidR="00780A98" w:rsidRPr="00896587">
        <w:rPr>
          <w:rFonts w:ascii="Traditional Arabic" w:hAnsi="Traditional Arabic" w:cs="Traditional Arabic"/>
          <w:sz w:val="36"/>
          <w:szCs w:val="36"/>
          <w:rtl/>
        </w:rPr>
        <w:t>م</w:t>
      </w:r>
      <w:r w:rsidR="002C6CE4" w:rsidRPr="00896587">
        <w:rPr>
          <w:rFonts w:ascii="Traditional Arabic" w:hAnsi="Traditional Arabic" w:cs="Traditional Arabic"/>
          <w:sz w:val="36"/>
          <w:szCs w:val="36"/>
          <w:rtl/>
        </w:rPr>
        <w:t>َ</w:t>
      </w:r>
      <w:r w:rsidR="00780A98" w:rsidRPr="00896587">
        <w:rPr>
          <w:rFonts w:ascii="Traditional Arabic" w:hAnsi="Traditional Arabic" w:cs="Traditional Arabic"/>
          <w:sz w:val="36"/>
          <w:szCs w:val="36"/>
          <w:rtl/>
        </w:rPr>
        <w:t>ة  ،</w:t>
      </w:r>
      <w:r w:rsidR="00F57D1D" w:rsidRPr="00896587">
        <w:rPr>
          <w:rFonts w:ascii="Traditional Arabic" w:hAnsi="Traditional Arabic" w:cs="Traditional Arabic"/>
          <w:sz w:val="36"/>
          <w:szCs w:val="36"/>
          <w:rtl/>
        </w:rPr>
        <w:t xml:space="preserve"> </w:t>
      </w:r>
      <w:r w:rsidR="003F1966" w:rsidRPr="00896587">
        <w:rPr>
          <w:rFonts w:ascii="Traditional Arabic" w:hAnsi="Traditional Arabic" w:cs="Traditional Arabic"/>
          <w:sz w:val="36"/>
          <w:szCs w:val="36"/>
          <w:rtl/>
        </w:rPr>
        <w:t>وأخطأ ذو الر</w:t>
      </w:r>
      <w:r w:rsidR="002C6CE4" w:rsidRPr="00896587">
        <w:rPr>
          <w:rFonts w:ascii="Traditional Arabic" w:hAnsi="Traditional Arabic" w:cs="Traditional Arabic"/>
          <w:sz w:val="36"/>
          <w:szCs w:val="36"/>
          <w:rtl/>
        </w:rPr>
        <w:t>ُّ</w:t>
      </w:r>
      <w:r w:rsidR="003F1966" w:rsidRPr="00896587">
        <w:rPr>
          <w:rFonts w:ascii="Traditional Arabic" w:hAnsi="Traditional Arabic" w:cs="Traditional Arabic"/>
          <w:sz w:val="36"/>
          <w:szCs w:val="36"/>
          <w:rtl/>
        </w:rPr>
        <w:t>م</w:t>
      </w:r>
      <w:r w:rsidR="002C6CE4" w:rsidRPr="00896587">
        <w:rPr>
          <w:rFonts w:ascii="Traditional Arabic" w:hAnsi="Traditional Arabic" w:cs="Traditional Arabic"/>
          <w:sz w:val="36"/>
          <w:szCs w:val="36"/>
          <w:rtl/>
        </w:rPr>
        <w:t>َّ</w:t>
      </w:r>
      <w:r w:rsidR="003F1966" w:rsidRPr="00896587">
        <w:rPr>
          <w:rFonts w:ascii="Traditional Arabic" w:hAnsi="Traditional Arabic" w:cs="Traditional Arabic"/>
          <w:sz w:val="36"/>
          <w:szCs w:val="36"/>
          <w:rtl/>
        </w:rPr>
        <w:t>ة حين غير شعره ، إنما هذا</w:t>
      </w:r>
      <w:r w:rsidR="00780A98" w:rsidRPr="00896587">
        <w:rPr>
          <w:rFonts w:ascii="Traditional Arabic" w:hAnsi="Traditional Arabic" w:cs="Traditional Arabic"/>
          <w:sz w:val="36"/>
          <w:szCs w:val="36"/>
          <w:rtl/>
        </w:rPr>
        <w:t xml:space="preserve"> كقوله تعالى : </w:t>
      </w:r>
      <w:r w:rsidR="00362795"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ظُلُمَاتٌ بَعْضُهَا فَوْقَ بَعْضٍ إِذَا أَخْرَجَ يَدَهُ لَمْ يَكَدْ يَرَاهَا ..(40)</w:t>
      </w:r>
      <w:r w:rsidR="00780A98" w:rsidRPr="00896587">
        <w:rPr>
          <w:rFonts w:ascii="Traditional Arabic" w:hAnsi="Traditional Arabic" w:cs="Traditional Arabic"/>
          <w:sz w:val="36"/>
          <w:szCs w:val="36"/>
          <w:rtl/>
        </w:rPr>
        <w:t xml:space="preserve"> " [</w:t>
      </w:r>
      <w:r w:rsidR="009E68AF" w:rsidRPr="00896587">
        <w:rPr>
          <w:rFonts w:ascii="Traditional Arabic" w:hAnsi="Traditional Arabic" w:cs="Traditional Arabic"/>
          <w:sz w:val="36"/>
          <w:szCs w:val="36"/>
          <w:rtl/>
        </w:rPr>
        <w:t xml:space="preserve"> </w:t>
      </w:r>
      <w:r w:rsidR="009B3F5B" w:rsidRPr="00896587">
        <w:rPr>
          <w:rFonts w:ascii="Traditional Arabic" w:hAnsi="Traditional Arabic" w:cs="Traditional Arabic"/>
          <w:sz w:val="36"/>
          <w:szCs w:val="36"/>
          <w:rtl/>
        </w:rPr>
        <w:t>النور : 40</w:t>
      </w:r>
      <w:r w:rsidR="00780A98" w:rsidRPr="00896587">
        <w:rPr>
          <w:rFonts w:ascii="Traditional Arabic" w:hAnsi="Traditional Arabic" w:cs="Traditional Arabic"/>
          <w:sz w:val="36"/>
          <w:szCs w:val="36"/>
          <w:rtl/>
        </w:rPr>
        <w:t xml:space="preserve">] </w:t>
      </w:r>
      <w:r w:rsidR="003F1966" w:rsidRPr="00896587">
        <w:rPr>
          <w:rFonts w:ascii="Traditional Arabic" w:hAnsi="Traditional Arabic" w:cs="Traditional Arabic"/>
          <w:sz w:val="36"/>
          <w:szCs w:val="36"/>
          <w:rtl/>
        </w:rPr>
        <w:t>فلا</w:t>
      </w:r>
      <w:r w:rsidR="00780A98" w:rsidRPr="00896587">
        <w:rPr>
          <w:rFonts w:ascii="Traditional Arabic" w:hAnsi="Traditional Arabic" w:cs="Traditional Arabic"/>
          <w:sz w:val="36"/>
          <w:szCs w:val="36"/>
          <w:rtl/>
        </w:rPr>
        <w:t xml:space="preserve"> ير</w:t>
      </w:r>
      <w:r w:rsidR="003F1966" w:rsidRPr="00896587">
        <w:rPr>
          <w:rFonts w:ascii="Traditional Arabic" w:hAnsi="Traditional Arabic" w:cs="Traditional Arabic"/>
          <w:sz w:val="36"/>
          <w:szCs w:val="36"/>
          <w:rtl/>
        </w:rPr>
        <w:t>ا</w:t>
      </w:r>
      <w:r w:rsidR="00780A98" w:rsidRPr="00896587">
        <w:rPr>
          <w:rFonts w:ascii="Traditional Arabic" w:hAnsi="Traditional Arabic" w:cs="Traditional Arabic"/>
          <w:sz w:val="36"/>
          <w:szCs w:val="36"/>
          <w:rtl/>
        </w:rPr>
        <w:t>ها ول</w:t>
      </w:r>
      <w:r w:rsidR="003F1966" w:rsidRPr="00896587">
        <w:rPr>
          <w:rFonts w:ascii="Traditional Arabic" w:hAnsi="Traditional Arabic" w:cs="Traditional Arabic"/>
          <w:sz w:val="36"/>
          <w:szCs w:val="36"/>
          <w:rtl/>
        </w:rPr>
        <w:t>ا</w:t>
      </w:r>
      <w:r w:rsidR="00780A98" w:rsidRPr="00896587">
        <w:rPr>
          <w:rFonts w:ascii="Traditional Arabic" w:hAnsi="Traditional Arabic" w:cs="Traditional Arabic"/>
          <w:sz w:val="36"/>
          <w:szCs w:val="36"/>
          <w:rtl/>
        </w:rPr>
        <w:t xml:space="preserve"> يك</w:t>
      </w:r>
      <w:r w:rsidR="003F1966" w:rsidRPr="00896587">
        <w:rPr>
          <w:rFonts w:ascii="Traditional Arabic" w:hAnsi="Traditional Arabic" w:cs="Traditional Arabic"/>
          <w:sz w:val="36"/>
          <w:szCs w:val="36"/>
          <w:rtl/>
        </w:rPr>
        <w:t>ا</w:t>
      </w:r>
      <w:r w:rsidR="00780A98" w:rsidRPr="00896587">
        <w:rPr>
          <w:rFonts w:ascii="Traditional Arabic" w:hAnsi="Traditional Arabic" w:cs="Traditional Arabic"/>
          <w:sz w:val="36"/>
          <w:szCs w:val="36"/>
          <w:rtl/>
        </w:rPr>
        <w:t>د .</w:t>
      </w:r>
      <w:r w:rsidR="00362795" w:rsidRPr="00896587">
        <w:rPr>
          <w:rFonts w:ascii="Traditional Arabic" w:hAnsi="Traditional Arabic" w:cs="Traditional Arabic"/>
          <w:sz w:val="36"/>
          <w:szCs w:val="36"/>
          <w:rtl/>
        </w:rPr>
        <w:t>(</w:t>
      </w:r>
      <w:r w:rsidR="00362795" w:rsidRPr="00896587">
        <w:rPr>
          <w:rStyle w:val="FootnoteReference"/>
          <w:rFonts w:ascii="Traditional Arabic" w:hAnsi="Traditional Arabic" w:cs="Traditional Arabic"/>
          <w:sz w:val="36"/>
          <w:szCs w:val="36"/>
          <w:rtl/>
        </w:rPr>
        <w:footnoteReference w:id="9"/>
      </w:r>
      <w:r w:rsidR="00362795" w:rsidRPr="00896587">
        <w:rPr>
          <w:rFonts w:ascii="Traditional Arabic" w:hAnsi="Traditional Arabic" w:cs="Traditional Arabic"/>
          <w:sz w:val="36"/>
          <w:szCs w:val="36"/>
          <w:rtl/>
        </w:rPr>
        <w:t>)</w:t>
      </w:r>
      <w:r w:rsidR="00780A98" w:rsidRPr="00896587">
        <w:rPr>
          <w:rFonts w:ascii="Traditional Arabic" w:hAnsi="Traditional Arabic" w:cs="Traditional Arabic"/>
          <w:sz w:val="36"/>
          <w:szCs w:val="36"/>
          <w:rtl/>
        </w:rPr>
        <w:t xml:space="preserve"> </w:t>
      </w:r>
      <w:r w:rsidR="009B3F5B" w:rsidRPr="00896587">
        <w:rPr>
          <w:rFonts w:ascii="Traditional Arabic" w:hAnsi="Traditional Arabic" w:cs="Traditional Arabic"/>
          <w:sz w:val="36"/>
          <w:szCs w:val="36"/>
          <w:rtl/>
        </w:rPr>
        <w:t xml:space="preserve"> </w:t>
      </w:r>
      <w:r w:rsidR="00007343" w:rsidRPr="00896587">
        <w:rPr>
          <w:rFonts w:ascii="Traditional Arabic" w:hAnsi="Traditional Arabic" w:cs="Traditional Arabic"/>
          <w:sz w:val="36"/>
          <w:szCs w:val="36"/>
          <w:rtl/>
        </w:rPr>
        <w:t xml:space="preserve">فقد استخدم  </w:t>
      </w:r>
      <w:r w:rsidR="0032773B" w:rsidRPr="00896587">
        <w:rPr>
          <w:rFonts w:ascii="Traditional Arabic" w:hAnsi="Traditional Arabic" w:cs="Traditional Arabic"/>
          <w:sz w:val="36"/>
          <w:szCs w:val="36"/>
          <w:rtl/>
        </w:rPr>
        <w:t>أ</w:t>
      </w:r>
      <w:r w:rsidR="00007343" w:rsidRPr="00896587">
        <w:rPr>
          <w:rFonts w:ascii="Traditional Arabic" w:hAnsi="Traditional Arabic" w:cs="Traditional Arabic"/>
          <w:sz w:val="36"/>
          <w:szCs w:val="36"/>
          <w:rtl/>
        </w:rPr>
        <w:t xml:space="preserve">بو </w:t>
      </w:r>
      <w:r w:rsidR="0032773B" w:rsidRPr="00896587">
        <w:rPr>
          <w:rFonts w:ascii="Traditional Arabic" w:hAnsi="Traditional Arabic" w:cs="Traditional Arabic"/>
          <w:sz w:val="36"/>
          <w:szCs w:val="36"/>
          <w:rtl/>
        </w:rPr>
        <w:t xml:space="preserve">عَنْبَسَة </w:t>
      </w:r>
      <w:r w:rsidR="00F4761E" w:rsidRPr="00896587">
        <w:rPr>
          <w:rFonts w:ascii="Traditional Arabic" w:hAnsi="Traditional Arabic" w:cs="Traditional Arabic"/>
          <w:sz w:val="36"/>
          <w:szCs w:val="36"/>
          <w:rtl/>
        </w:rPr>
        <w:t xml:space="preserve">الفيل </w:t>
      </w:r>
      <w:r w:rsidR="00007343" w:rsidRPr="00896587">
        <w:rPr>
          <w:rFonts w:ascii="Traditional Arabic" w:hAnsi="Traditional Arabic" w:cs="Traditional Arabic"/>
          <w:sz w:val="36"/>
          <w:szCs w:val="36"/>
          <w:rtl/>
        </w:rPr>
        <w:t xml:space="preserve"> الشاهد القرآني دليلا قاطعا على </w:t>
      </w:r>
      <w:r w:rsidR="00D15CBC" w:rsidRPr="00896587">
        <w:rPr>
          <w:rFonts w:ascii="Traditional Arabic" w:hAnsi="Traditional Arabic" w:cs="Traditional Arabic"/>
          <w:sz w:val="36"/>
          <w:szCs w:val="36"/>
          <w:rtl/>
        </w:rPr>
        <w:t xml:space="preserve">صحة  استخدام </w:t>
      </w:r>
      <w:r w:rsidR="00007343" w:rsidRPr="00896587">
        <w:rPr>
          <w:rFonts w:ascii="Traditional Arabic" w:hAnsi="Traditional Arabic" w:cs="Traditional Arabic"/>
          <w:sz w:val="36"/>
          <w:szCs w:val="36"/>
          <w:rtl/>
        </w:rPr>
        <w:t xml:space="preserve">ابن الرومة </w:t>
      </w:r>
      <w:r w:rsidR="00AD0E5B" w:rsidRPr="00896587">
        <w:rPr>
          <w:rFonts w:ascii="Traditional Arabic" w:hAnsi="Traditional Arabic" w:cs="Traditional Arabic"/>
          <w:sz w:val="36"/>
          <w:szCs w:val="36"/>
          <w:rtl/>
        </w:rPr>
        <w:t>لفظة ( ي</w:t>
      </w:r>
      <w:r w:rsidR="00E62643" w:rsidRPr="00896587">
        <w:rPr>
          <w:rFonts w:ascii="Traditional Arabic" w:hAnsi="Traditional Arabic" w:cs="Traditional Arabic"/>
          <w:sz w:val="36"/>
          <w:szCs w:val="36"/>
          <w:rtl/>
        </w:rPr>
        <w:t>َ</w:t>
      </w:r>
      <w:r w:rsidR="00AD0E5B" w:rsidRPr="00896587">
        <w:rPr>
          <w:rFonts w:ascii="Traditional Arabic" w:hAnsi="Traditional Arabic" w:cs="Traditional Arabic"/>
          <w:sz w:val="36"/>
          <w:szCs w:val="36"/>
          <w:rtl/>
        </w:rPr>
        <w:t>ك</w:t>
      </w:r>
      <w:r w:rsidR="00E62643" w:rsidRPr="00896587">
        <w:rPr>
          <w:rFonts w:ascii="Traditional Arabic" w:hAnsi="Traditional Arabic" w:cs="Traditional Arabic"/>
          <w:sz w:val="36"/>
          <w:szCs w:val="36"/>
          <w:rtl/>
        </w:rPr>
        <w:t>َ</w:t>
      </w:r>
      <w:r w:rsidR="00AD0E5B" w:rsidRPr="00896587">
        <w:rPr>
          <w:rFonts w:ascii="Traditional Arabic" w:hAnsi="Traditional Arabic" w:cs="Traditional Arabic"/>
          <w:sz w:val="36"/>
          <w:szCs w:val="36"/>
          <w:rtl/>
        </w:rPr>
        <w:t xml:space="preserve">د) </w:t>
      </w:r>
      <w:r w:rsidR="00007343" w:rsidRPr="00896587">
        <w:rPr>
          <w:rFonts w:ascii="Traditional Arabic" w:hAnsi="Traditional Arabic" w:cs="Traditional Arabic"/>
          <w:sz w:val="36"/>
          <w:szCs w:val="36"/>
          <w:rtl/>
        </w:rPr>
        <w:t>وخطأ</w:t>
      </w:r>
      <w:r w:rsidR="00F4761E" w:rsidRPr="00896587">
        <w:rPr>
          <w:rFonts w:ascii="Traditional Arabic" w:hAnsi="Traditional Arabic" w:cs="Traditional Arabic"/>
          <w:sz w:val="36"/>
          <w:szCs w:val="36"/>
          <w:rtl/>
        </w:rPr>
        <w:t>ه عندما غيرها بكلمة " لم يجد " وخطأ</w:t>
      </w:r>
      <w:r w:rsidR="00007343" w:rsidRPr="00896587">
        <w:rPr>
          <w:rFonts w:ascii="Traditional Arabic" w:hAnsi="Traditional Arabic" w:cs="Traditional Arabic"/>
          <w:sz w:val="36"/>
          <w:szCs w:val="36"/>
          <w:rtl/>
        </w:rPr>
        <w:t xml:space="preserve"> ابن شبرمة عندما خطأ ابن الرمة على استخدامه </w:t>
      </w:r>
      <w:r w:rsidR="00D15CBC" w:rsidRPr="00896587">
        <w:rPr>
          <w:rFonts w:ascii="Traditional Arabic" w:hAnsi="Traditional Arabic" w:cs="Traditional Arabic"/>
          <w:sz w:val="36"/>
          <w:szCs w:val="36"/>
          <w:rtl/>
        </w:rPr>
        <w:t>ل</w:t>
      </w:r>
      <w:r w:rsidR="00F4761E" w:rsidRPr="00896587">
        <w:rPr>
          <w:rFonts w:ascii="Traditional Arabic" w:hAnsi="Traditional Arabic" w:cs="Traditional Arabic"/>
          <w:sz w:val="36"/>
          <w:szCs w:val="36"/>
          <w:rtl/>
        </w:rPr>
        <w:t xml:space="preserve">ها </w:t>
      </w:r>
      <w:r w:rsidR="00D15CBC" w:rsidRPr="00896587">
        <w:rPr>
          <w:rFonts w:ascii="Traditional Arabic" w:hAnsi="Traditional Arabic" w:cs="Traditional Arabic"/>
          <w:sz w:val="36"/>
          <w:szCs w:val="36"/>
          <w:rtl/>
        </w:rPr>
        <w:t xml:space="preserve"> ، معتمدا على الشاهد القرآني وهو المثال</w:t>
      </w:r>
      <w:r w:rsidR="00AD0E5B" w:rsidRPr="00896587">
        <w:rPr>
          <w:rFonts w:ascii="Traditional Arabic" w:hAnsi="Traditional Arabic" w:cs="Traditional Arabic"/>
          <w:sz w:val="36"/>
          <w:szCs w:val="36"/>
          <w:rtl/>
        </w:rPr>
        <w:t xml:space="preserve"> الأمثل</w:t>
      </w:r>
      <w:r w:rsidR="00D15CBC" w:rsidRPr="00896587">
        <w:rPr>
          <w:rFonts w:ascii="Traditional Arabic" w:hAnsi="Traditional Arabic" w:cs="Traditional Arabic"/>
          <w:sz w:val="36"/>
          <w:szCs w:val="36"/>
          <w:rtl/>
        </w:rPr>
        <w:t xml:space="preserve"> في استخدامه لها .</w:t>
      </w:r>
    </w:p>
    <w:p w:rsidR="004908C2" w:rsidRPr="00896587" w:rsidRDefault="009E68AF"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3B26BE" w:rsidRPr="00896587">
        <w:rPr>
          <w:rFonts w:ascii="Traditional Arabic" w:hAnsi="Traditional Arabic" w:cs="Traditional Arabic"/>
          <w:sz w:val="36"/>
          <w:szCs w:val="36"/>
          <w:rtl/>
        </w:rPr>
        <w:t>(ب)</w:t>
      </w:r>
      <w:r w:rsidRPr="00896587">
        <w:rPr>
          <w:rFonts w:ascii="Traditional Arabic" w:hAnsi="Traditional Arabic" w:cs="Traditional Arabic"/>
          <w:sz w:val="36"/>
          <w:szCs w:val="36"/>
          <w:rtl/>
        </w:rPr>
        <w:t xml:space="preserve"> </w:t>
      </w:r>
      <w:r w:rsidR="004908C2" w:rsidRPr="00896587">
        <w:rPr>
          <w:rFonts w:ascii="Traditional Arabic" w:hAnsi="Traditional Arabic" w:cs="Traditional Arabic"/>
          <w:sz w:val="36"/>
          <w:szCs w:val="36"/>
          <w:rtl/>
        </w:rPr>
        <w:t>الشاهد والصورة الشعرية :</w:t>
      </w:r>
    </w:p>
    <w:p w:rsidR="00C37FD3" w:rsidRPr="00896587" w:rsidRDefault="0032773B"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207361" w:rsidRPr="00896587">
        <w:rPr>
          <w:rFonts w:ascii="Traditional Arabic" w:hAnsi="Traditional Arabic" w:cs="Traditional Arabic"/>
          <w:sz w:val="36"/>
          <w:szCs w:val="36"/>
          <w:rtl/>
        </w:rPr>
        <w:t>استند بعض</w:t>
      </w:r>
      <w:r w:rsidR="00E6205C" w:rsidRPr="00896587">
        <w:rPr>
          <w:rFonts w:ascii="Traditional Arabic" w:hAnsi="Traditional Arabic" w:cs="Traditional Arabic"/>
          <w:sz w:val="36"/>
          <w:szCs w:val="36"/>
          <w:rtl/>
        </w:rPr>
        <w:t xml:space="preserve"> </w:t>
      </w:r>
      <w:r w:rsidR="00207361" w:rsidRPr="00896587">
        <w:rPr>
          <w:rFonts w:ascii="Traditional Arabic" w:hAnsi="Traditional Arabic" w:cs="Traditional Arabic"/>
          <w:sz w:val="36"/>
          <w:szCs w:val="36"/>
          <w:rtl/>
        </w:rPr>
        <w:t xml:space="preserve">النقاد  على الشاهد القرآني </w:t>
      </w:r>
      <w:r w:rsidR="00A1774D" w:rsidRPr="00896587">
        <w:rPr>
          <w:rFonts w:ascii="Traditional Arabic" w:hAnsi="Traditional Arabic" w:cs="Traditional Arabic"/>
          <w:sz w:val="36"/>
          <w:szCs w:val="36"/>
          <w:rtl/>
        </w:rPr>
        <w:t xml:space="preserve"> في ا</w:t>
      </w:r>
      <w:r w:rsidR="00207361" w:rsidRPr="00896587">
        <w:rPr>
          <w:rFonts w:ascii="Traditional Arabic" w:hAnsi="Traditional Arabic" w:cs="Traditional Arabic"/>
          <w:sz w:val="36"/>
          <w:szCs w:val="36"/>
          <w:rtl/>
        </w:rPr>
        <w:t xml:space="preserve">لحكم على جودة الصوة الشعرية أورداءتها </w:t>
      </w:r>
      <w:r w:rsidR="00170254" w:rsidRPr="00896587">
        <w:rPr>
          <w:rFonts w:ascii="Traditional Arabic" w:hAnsi="Traditional Arabic" w:cs="Traditional Arabic"/>
          <w:sz w:val="36"/>
          <w:szCs w:val="36"/>
          <w:rtl/>
        </w:rPr>
        <w:t>،</w:t>
      </w:r>
      <w:r w:rsidR="00C72551" w:rsidRPr="00896587">
        <w:rPr>
          <w:rFonts w:ascii="Traditional Arabic" w:hAnsi="Traditional Arabic" w:cs="Traditional Arabic"/>
          <w:sz w:val="36"/>
          <w:szCs w:val="36"/>
          <w:rtl/>
        </w:rPr>
        <w:t>نذكر</w:t>
      </w:r>
      <w:r w:rsidR="00170254" w:rsidRPr="00896587">
        <w:rPr>
          <w:rFonts w:ascii="Traditional Arabic" w:hAnsi="Traditional Arabic" w:cs="Traditional Arabic"/>
          <w:sz w:val="36"/>
          <w:szCs w:val="36"/>
          <w:rtl/>
        </w:rPr>
        <w:t xml:space="preserve"> من ذلك عندما</w:t>
      </w:r>
      <w:r w:rsidR="009E68AF" w:rsidRPr="00896587">
        <w:rPr>
          <w:rFonts w:ascii="Traditional Arabic" w:hAnsi="Traditional Arabic" w:cs="Traditional Arabic"/>
          <w:sz w:val="36"/>
          <w:szCs w:val="36"/>
          <w:rtl/>
        </w:rPr>
        <w:t xml:space="preserve"> ق</w:t>
      </w:r>
      <w:r w:rsidR="009B3F5B" w:rsidRPr="00896587">
        <w:rPr>
          <w:rFonts w:ascii="Traditional Arabic" w:hAnsi="Traditional Arabic" w:cs="Traditional Arabic"/>
          <w:sz w:val="36"/>
          <w:szCs w:val="36"/>
          <w:rtl/>
        </w:rPr>
        <w:t>ا</w:t>
      </w:r>
      <w:r w:rsidR="009E68AF" w:rsidRPr="00896587">
        <w:rPr>
          <w:rFonts w:ascii="Traditional Arabic" w:hAnsi="Traditional Arabic" w:cs="Traditional Arabic"/>
          <w:sz w:val="36"/>
          <w:szCs w:val="36"/>
          <w:rtl/>
        </w:rPr>
        <w:t>ل أب</w:t>
      </w:r>
      <w:r w:rsidR="009B3F5B" w:rsidRPr="00896587">
        <w:rPr>
          <w:rFonts w:ascii="Traditional Arabic" w:hAnsi="Traditional Arabic" w:cs="Traditional Arabic"/>
          <w:sz w:val="36"/>
          <w:szCs w:val="36"/>
          <w:rtl/>
        </w:rPr>
        <w:t>و</w:t>
      </w:r>
      <w:r w:rsidR="009E68AF" w:rsidRPr="00896587">
        <w:rPr>
          <w:rFonts w:ascii="Traditional Arabic" w:hAnsi="Traditional Arabic" w:cs="Traditional Arabic"/>
          <w:sz w:val="36"/>
          <w:szCs w:val="36"/>
          <w:rtl/>
        </w:rPr>
        <w:t xml:space="preserve"> تمام :    </w:t>
      </w:r>
      <w:r w:rsidR="009B3F5B" w:rsidRPr="00896587">
        <w:rPr>
          <w:rFonts w:ascii="Traditional Arabic" w:hAnsi="Traditional Arabic" w:cs="Traditional Arabic"/>
          <w:sz w:val="36"/>
          <w:szCs w:val="36"/>
          <w:rtl/>
        </w:rPr>
        <w:t xml:space="preserve">     </w:t>
      </w:r>
    </w:p>
    <w:p w:rsidR="00A1774D" w:rsidRPr="00896587" w:rsidRDefault="00A1774D" w:rsidP="00C37FD3">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لا تَسْقِني مَاءَ المَلامِ فإنَّني       صبٌّ قد اسْتعذَبْتُ مَاء بُكائِي</w:t>
      </w:r>
    </w:p>
    <w:p w:rsidR="00AB3E11" w:rsidRPr="00896587" w:rsidRDefault="009B3F5B" w:rsidP="00FF4D44">
      <w:pPr>
        <w:autoSpaceDE w:val="0"/>
        <w:autoSpaceDN w:val="0"/>
        <w:bidi/>
        <w:adjustRightInd w:val="0"/>
        <w:spacing w:after="0" w:line="240" w:lineRule="auto"/>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9E68AF" w:rsidRPr="00896587">
        <w:rPr>
          <w:rFonts w:ascii="Traditional Arabic" w:hAnsi="Traditional Arabic" w:cs="Traditional Arabic"/>
          <w:sz w:val="36"/>
          <w:szCs w:val="36"/>
          <w:rtl/>
        </w:rPr>
        <w:t>فعابه</w:t>
      </w:r>
      <w:r w:rsidR="00AB3E11" w:rsidRPr="00896587">
        <w:rPr>
          <w:rFonts w:ascii="Traditional Arabic" w:hAnsi="Traditional Arabic" w:cs="Traditional Arabic"/>
          <w:sz w:val="36"/>
          <w:szCs w:val="36"/>
          <w:rtl/>
        </w:rPr>
        <w:t xml:space="preserve"> أحد</w:t>
      </w:r>
      <w:r w:rsidR="009E68AF" w:rsidRPr="00896587">
        <w:rPr>
          <w:rFonts w:ascii="Traditional Arabic" w:hAnsi="Traditional Arabic" w:cs="Traditional Arabic"/>
          <w:sz w:val="36"/>
          <w:szCs w:val="36"/>
          <w:rtl/>
        </w:rPr>
        <w:t xml:space="preserve"> النقاد </w:t>
      </w:r>
      <w:r w:rsidR="00AB3E11" w:rsidRPr="00896587">
        <w:rPr>
          <w:rFonts w:ascii="Traditional Arabic" w:hAnsi="Traditional Arabic" w:cs="Traditional Arabic"/>
          <w:sz w:val="36"/>
          <w:szCs w:val="36"/>
          <w:rtl/>
        </w:rPr>
        <w:t xml:space="preserve"> المعاصرين له</w:t>
      </w:r>
      <w:r w:rsidR="00170254" w:rsidRPr="00896587">
        <w:rPr>
          <w:rFonts w:ascii="Traditional Arabic" w:hAnsi="Traditional Arabic" w:cs="Traditional Arabic"/>
          <w:sz w:val="36"/>
          <w:szCs w:val="36"/>
          <w:rtl/>
        </w:rPr>
        <w:t xml:space="preserve"> ،</w:t>
      </w:r>
      <w:r w:rsidR="00AB3E11" w:rsidRPr="00896587">
        <w:rPr>
          <w:rFonts w:ascii="Traditional Arabic" w:hAnsi="Traditional Arabic" w:cs="Traditional Arabic"/>
          <w:sz w:val="36"/>
          <w:szCs w:val="36"/>
          <w:rtl/>
        </w:rPr>
        <w:t xml:space="preserve"> </w:t>
      </w:r>
      <w:r w:rsidR="009E68AF" w:rsidRPr="00896587">
        <w:rPr>
          <w:rFonts w:ascii="Traditional Arabic" w:hAnsi="Traditional Arabic" w:cs="Traditional Arabic"/>
          <w:sz w:val="36"/>
          <w:szCs w:val="36"/>
          <w:rtl/>
        </w:rPr>
        <w:t xml:space="preserve">لقبح الإستعارة في جعله للملام ماء ، </w:t>
      </w:r>
      <w:r w:rsidR="00AB3E11" w:rsidRPr="00896587">
        <w:rPr>
          <w:rFonts w:ascii="Traditional Arabic" w:hAnsi="Traditional Arabic" w:cs="Traditional Arabic"/>
          <w:sz w:val="36"/>
          <w:szCs w:val="36"/>
          <w:rtl/>
        </w:rPr>
        <w:t>لأنه لم يستسغ أن يشب</w:t>
      </w:r>
      <w:r w:rsidR="00C72551" w:rsidRPr="00896587">
        <w:rPr>
          <w:rFonts w:ascii="Traditional Arabic" w:hAnsi="Traditional Arabic" w:cs="Traditional Arabic"/>
          <w:sz w:val="36"/>
          <w:szCs w:val="36"/>
          <w:rtl/>
        </w:rPr>
        <w:t xml:space="preserve">ه  أبو تمام الملام </w:t>
      </w:r>
      <w:r w:rsidR="00AB3E11" w:rsidRPr="00896587">
        <w:rPr>
          <w:rFonts w:ascii="Traditional Arabic" w:hAnsi="Traditional Arabic" w:cs="Traditional Arabic"/>
          <w:sz w:val="36"/>
          <w:szCs w:val="36"/>
          <w:rtl/>
        </w:rPr>
        <w:t>بالماء</w:t>
      </w:r>
      <w:r w:rsidR="00C72551" w:rsidRPr="00896587">
        <w:rPr>
          <w:rFonts w:ascii="Traditional Arabic" w:hAnsi="Traditional Arabic" w:cs="Traditional Arabic"/>
          <w:sz w:val="36"/>
          <w:szCs w:val="36"/>
          <w:rtl/>
        </w:rPr>
        <w:t xml:space="preserve"> </w:t>
      </w:r>
      <w:r w:rsidR="00AB3E11" w:rsidRPr="00896587">
        <w:rPr>
          <w:rFonts w:ascii="Traditional Arabic" w:hAnsi="Traditional Arabic" w:cs="Traditional Arabic"/>
          <w:sz w:val="36"/>
          <w:szCs w:val="36"/>
          <w:rtl/>
        </w:rPr>
        <w:t xml:space="preserve">، فأرسل  إليه  بزجاجة فارغة ، وطلب إليه أن يبعث له فيها بشي من ماء الملام ، فأرسل إليه أبو تمام أن يبعث له بريشة من جناح الذل ، وهو يتكئ </w:t>
      </w:r>
      <w:r w:rsidR="00B15128" w:rsidRPr="00896587">
        <w:rPr>
          <w:rFonts w:ascii="Traditional Arabic" w:hAnsi="Traditional Arabic" w:cs="Traditional Arabic"/>
          <w:sz w:val="36"/>
          <w:szCs w:val="36"/>
          <w:rtl/>
        </w:rPr>
        <w:t xml:space="preserve"> في دفاعه </w:t>
      </w:r>
      <w:r w:rsidR="00AB3E11" w:rsidRPr="00896587">
        <w:rPr>
          <w:rFonts w:ascii="Traditional Arabic" w:hAnsi="Traditional Arabic" w:cs="Traditional Arabic"/>
          <w:sz w:val="36"/>
          <w:szCs w:val="36"/>
          <w:rtl/>
        </w:rPr>
        <w:t>على الشاهد القرآني  :"</w:t>
      </w:r>
      <w:r w:rsidR="00A1774D" w:rsidRPr="00896587">
        <w:rPr>
          <w:rFonts w:ascii="Traditional Arabic" w:hAnsi="Traditional Arabic" w:cs="Traditional Arabic"/>
          <w:sz w:val="36"/>
          <w:szCs w:val="36"/>
          <w:rtl/>
        </w:rPr>
        <w:t xml:space="preserve"> وَاخْفِضْ لَهُمَا جَنَاحَ الذُّلِّ مِنَ الرَّحْمَةِ وَقُل رَّبِّ ارْحَمْهُمَا كَمَا رَبَّيَانِي صَغِيرًا"[ الإسراء : 23]</w:t>
      </w:r>
      <w:r w:rsidR="00AB3E11" w:rsidRPr="00896587">
        <w:rPr>
          <w:rFonts w:ascii="Traditional Arabic" w:hAnsi="Traditional Arabic" w:cs="Traditional Arabic"/>
          <w:sz w:val="36"/>
          <w:szCs w:val="36"/>
          <w:rtl/>
        </w:rPr>
        <w:t>.</w:t>
      </w:r>
    </w:p>
    <w:p w:rsidR="00022303" w:rsidRPr="00896587" w:rsidRDefault="00EC318C" w:rsidP="00FF4D44">
      <w:pPr>
        <w:bidi/>
        <w:spacing w:after="0"/>
        <w:jc w:val="both"/>
        <w:rPr>
          <w:rFonts w:ascii="Traditional Arabic" w:hAnsi="Traditional Arabic" w:cs="Traditional Arabic"/>
          <w:color w:val="000000"/>
          <w:sz w:val="36"/>
          <w:szCs w:val="36"/>
          <w:shd w:val="clear" w:color="auto" w:fill="F6FAFF"/>
          <w:rtl/>
        </w:rPr>
      </w:pPr>
      <w:r w:rsidRPr="00896587">
        <w:rPr>
          <w:rFonts w:ascii="Traditional Arabic" w:hAnsi="Traditional Arabic" w:cs="Traditional Arabic"/>
          <w:sz w:val="36"/>
          <w:szCs w:val="36"/>
          <w:rtl/>
        </w:rPr>
        <w:t xml:space="preserve">   ـ </w:t>
      </w:r>
      <w:r w:rsidR="00AB3E11" w:rsidRPr="00896587">
        <w:rPr>
          <w:rFonts w:ascii="Traditional Arabic" w:hAnsi="Traditional Arabic" w:cs="Traditional Arabic"/>
          <w:sz w:val="36"/>
          <w:szCs w:val="36"/>
          <w:rtl/>
        </w:rPr>
        <w:t>كذلك دافع عنه</w:t>
      </w:r>
      <w:r w:rsidR="009E68AF" w:rsidRPr="00896587">
        <w:rPr>
          <w:rFonts w:ascii="Traditional Arabic" w:hAnsi="Traditional Arabic" w:cs="Traditional Arabic"/>
          <w:sz w:val="36"/>
          <w:szCs w:val="36"/>
          <w:rtl/>
        </w:rPr>
        <w:t xml:space="preserve"> الآمدي</w:t>
      </w:r>
      <w:r w:rsidR="00AB3E11" w:rsidRPr="00896587">
        <w:rPr>
          <w:rFonts w:ascii="Traditional Arabic" w:hAnsi="Traditional Arabic" w:cs="Traditional Arabic"/>
          <w:sz w:val="36"/>
          <w:szCs w:val="36"/>
          <w:rtl/>
        </w:rPr>
        <w:t xml:space="preserve"> مؤكدا صحة</w:t>
      </w:r>
      <w:r w:rsidR="009E68AF" w:rsidRPr="00896587">
        <w:rPr>
          <w:rFonts w:ascii="Traditional Arabic" w:hAnsi="Traditional Arabic" w:cs="Traditional Arabic"/>
          <w:sz w:val="36"/>
          <w:szCs w:val="36"/>
          <w:rtl/>
        </w:rPr>
        <w:t xml:space="preserve"> قول</w:t>
      </w:r>
      <w:r w:rsidRPr="00896587">
        <w:rPr>
          <w:rFonts w:ascii="Traditional Arabic" w:hAnsi="Traditional Arabic" w:cs="Traditional Arabic"/>
          <w:sz w:val="36"/>
          <w:szCs w:val="36"/>
          <w:rtl/>
        </w:rPr>
        <w:t xml:space="preserve"> أبي تمام </w:t>
      </w:r>
      <w:r w:rsidR="00AC087B" w:rsidRPr="00896587">
        <w:rPr>
          <w:rFonts w:ascii="Traditional Arabic" w:hAnsi="Traditional Arabic" w:cs="Traditional Arabic"/>
          <w:sz w:val="36"/>
          <w:szCs w:val="36"/>
          <w:rtl/>
        </w:rPr>
        <w:t xml:space="preserve">وصوابه في استعارته </w:t>
      </w:r>
      <w:r w:rsidR="009E68AF" w:rsidRPr="00896587">
        <w:rPr>
          <w:rFonts w:ascii="Traditional Arabic" w:hAnsi="Traditional Arabic" w:cs="Traditional Arabic"/>
          <w:sz w:val="36"/>
          <w:szCs w:val="36"/>
          <w:rtl/>
        </w:rPr>
        <w:t xml:space="preserve"> ،</w:t>
      </w:r>
      <w:r w:rsidR="00AC087B" w:rsidRPr="00896587">
        <w:rPr>
          <w:rFonts w:ascii="Traditional Arabic" w:hAnsi="Traditional Arabic" w:cs="Traditional Arabic"/>
          <w:sz w:val="36"/>
          <w:szCs w:val="36"/>
          <w:rtl/>
        </w:rPr>
        <w:t>و</w:t>
      </w:r>
      <w:r w:rsidR="009E68AF" w:rsidRPr="00896587">
        <w:rPr>
          <w:rFonts w:ascii="Traditional Arabic" w:hAnsi="Traditional Arabic" w:cs="Traditional Arabic"/>
          <w:sz w:val="36"/>
          <w:szCs w:val="36"/>
          <w:rtl/>
        </w:rPr>
        <w:t xml:space="preserve"> مخطئا النقاد </w:t>
      </w:r>
      <w:r w:rsidR="00AB3E11" w:rsidRPr="00896587">
        <w:rPr>
          <w:rFonts w:ascii="Traditional Arabic" w:hAnsi="Traditional Arabic" w:cs="Traditional Arabic"/>
          <w:sz w:val="36"/>
          <w:szCs w:val="36"/>
          <w:rtl/>
        </w:rPr>
        <w:t xml:space="preserve"> معتمدا على الشاهد القرآني </w:t>
      </w:r>
      <w:r w:rsidR="009E68AF" w:rsidRPr="00896587">
        <w:rPr>
          <w:rFonts w:ascii="Traditional Arabic" w:hAnsi="Traditional Arabic" w:cs="Traditional Arabic"/>
          <w:sz w:val="36"/>
          <w:szCs w:val="36"/>
          <w:rtl/>
        </w:rPr>
        <w:t xml:space="preserve"> ، فيقول : " هذا ليس بعيب عندي ، لأنه لما أراد أن يقول : قد استعذبت ماء بكائي ، جعل للملام ماء ليقابل ماء بماء ( مشاكلة ) كقوله تعالى : " </w:t>
      </w:r>
      <w:r w:rsidR="009B3F5B" w:rsidRPr="00896587">
        <w:rPr>
          <w:rFonts w:ascii="Traditional Arabic" w:hAnsi="Traditional Arabic" w:cs="Traditional Arabic"/>
          <w:sz w:val="36"/>
          <w:szCs w:val="36"/>
          <w:rtl/>
        </w:rPr>
        <w:t xml:space="preserve">وَجَزَاءُ سَيِّئَةٍ سَيِّئَةٌ مِثْلُهَا </w:t>
      </w:r>
      <w:r w:rsidR="009E68AF" w:rsidRPr="00896587">
        <w:rPr>
          <w:rFonts w:ascii="Traditional Arabic" w:hAnsi="Traditional Arabic" w:cs="Traditional Arabic"/>
          <w:sz w:val="36"/>
          <w:szCs w:val="36"/>
          <w:rtl/>
        </w:rPr>
        <w:t xml:space="preserve"> </w:t>
      </w:r>
      <w:r w:rsidR="009B3F5B" w:rsidRPr="00896587">
        <w:rPr>
          <w:rFonts w:ascii="Traditional Arabic" w:hAnsi="Traditional Arabic" w:cs="Traditional Arabic"/>
          <w:sz w:val="36"/>
          <w:szCs w:val="36"/>
          <w:rtl/>
        </w:rPr>
        <w:t>"[النحل]</w:t>
      </w:r>
      <w:r w:rsidR="009E68AF" w:rsidRPr="00896587">
        <w:rPr>
          <w:rFonts w:ascii="Traditional Arabic" w:hAnsi="Traditional Arabic" w:cs="Traditional Arabic"/>
          <w:sz w:val="36"/>
          <w:szCs w:val="36"/>
          <w:rtl/>
        </w:rPr>
        <w:t xml:space="preserve"> ، فالثانية ليست بسيئة ، وإنما هي جزاء عن السيئة .</w:t>
      </w:r>
      <w:r w:rsidR="00362795" w:rsidRPr="00896587">
        <w:rPr>
          <w:rFonts w:ascii="Traditional Arabic" w:hAnsi="Traditional Arabic" w:cs="Traditional Arabic"/>
          <w:sz w:val="36"/>
          <w:szCs w:val="36"/>
          <w:rtl/>
        </w:rPr>
        <w:t>(</w:t>
      </w:r>
      <w:r w:rsidR="00362795" w:rsidRPr="00896587">
        <w:rPr>
          <w:rStyle w:val="FootnoteReference"/>
          <w:rFonts w:ascii="Traditional Arabic" w:hAnsi="Traditional Arabic" w:cs="Traditional Arabic"/>
          <w:sz w:val="36"/>
          <w:szCs w:val="36"/>
          <w:rtl/>
        </w:rPr>
        <w:footnoteReference w:id="10"/>
      </w:r>
      <w:r w:rsidR="00362795" w:rsidRPr="00896587">
        <w:rPr>
          <w:rFonts w:ascii="Traditional Arabic" w:hAnsi="Traditional Arabic" w:cs="Traditional Arabic"/>
          <w:sz w:val="36"/>
          <w:szCs w:val="36"/>
          <w:rtl/>
        </w:rPr>
        <w:t xml:space="preserve">) </w:t>
      </w:r>
    </w:p>
    <w:p w:rsidR="00022303" w:rsidRPr="00896587" w:rsidRDefault="00EE295D"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3B26BE" w:rsidRPr="00896587">
        <w:rPr>
          <w:rFonts w:ascii="Traditional Arabic" w:hAnsi="Traditional Arabic" w:cs="Traditional Arabic"/>
          <w:sz w:val="36"/>
          <w:szCs w:val="36"/>
          <w:rtl/>
        </w:rPr>
        <w:t xml:space="preserve">(ج) </w:t>
      </w:r>
      <w:r w:rsidR="00022303" w:rsidRPr="00896587">
        <w:rPr>
          <w:rFonts w:ascii="Traditional Arabic" w:hAnsi="Traditional Arabic" w:cs="Traditional Arabic"/>
          <w:sz w:val="36"/>
          <w:szCs w:val="36"/>
          <w:rtl/>
        </w:rPr>
        <w:t>ا</w:t>
      </w:r>
      <w:r w:rsidR="009B3F5B" w:rsidRPr="00896587">
        <w:rPr>
          <w:rFonts w:ascii="Traditional Arabic" w:hAnsi="Traditional Arabic" w:cs="Traditional Arabic"/>
          <w:sz w:val="36"/>
          <w:szCs w:val="36"/>
          <w:rtl/>
        </w:rPr>
        <w:t xml:space="preserve">لشاهد القرآني </w:t>
      </w:r>
      <w:r w:rsidR="00E6205C" w:rsidRPr="00896587">
        <w:rPr>
          <w:rFonts w:ascii="Traditional Arabic" w:hAnsi="Traditional Arabic" w:cs="Traditional Arabic"/>
          <w:sz w:val="36"/>
          <w:szCs w:val="36"/>
          <w:rtl/>
        </w:rPr>
        <w:t>والنقد التفسير</w:t>
      </w:r>
      <w:r w:rsidR="00F60728" w:rsidRPr="00896587">
        <w:rPr>
          <w:rFonts w:ascii="Traditional Arabic" w:hAnsi="Traditional Arabic" w:cs="Traditional Arabic"/>
          <w:sz w:val="36"/>
          <w:szCs w:val="36"/>
          <w:rtl/>
        </w:rPr>
        <w:t xml:space="preserve">ى </w:t>
      </w:r>
      <w:r w:rsidR="009B3F5B" w:rsidRPr="00896587">
        <w:rPr>
          <w:rFonts w:ascii="Traditional Arabic" w:hAnsi="Traditional Arabic" w:cs="Traditional Arabic"/>
          <w:sz w:val="36"/>
          <w:szCs w:val="36"/>
          <w:rtl/>
        </w:rPr>
        <w:t>:</w:t>
      </w:r>
    </w:p>
    <w:p w:rsidR="00022303" w:rsidRPr="00896587" w:rsidRDefault="00EE295D" w:rsidP="00716A4D">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A1774D"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xml:space="preserve">استخدم بعض  النقاد الشاهد القرآني في تفسير </w:t>
      </w:r>
      <w:r w:rsidR="009B3F5B" w:rsidRPr="00896587">
        <w:rPr>
          <w:rFonts w:ascii="Traditional Arabic" w:hAnsi="Traditional Arabic" w:cs="Traditional Arabic"/>
          <w:sz w:val="36"/>
          <w:szCs w:val="36"/>
          <w:rtl/>
        </w:rPr>
        <w:t>المفردة الشعرية</w:t>
      </w:r>
      <w:r w:rsidR="00022303" w:rsidRPr="00896587">
        <w:rPr>
          <w:rFonts w:ascii="Traditional Arabic" w:hAnsi="Traditional Arabic" w:cs="Traditional Arabic"/>
          <w:sz w:val="36"/>
          <w:szCs w:val="36"/>
          <w:rtl/>
        </w:rPr>
        <w:t xml:space="preserve"> الغامضة التي ترد في قصائد الشعراء على نحو ما فعله أبو العباس محمد بن يزيد المبرد(ت 285هـ ) في كتابه الكامل، فقد استخدم الشاهد القرآني في مواضع كثيرة منه  ، دليلا على تفسير بعض الكلمات الغريبة ، أو المعاني المستغلقة التي في الأبيات التي أوردها في مؤلفه الكامل ، وقد بلغت الشواهد القرآنية المستشهد بها على معاني المفردات المعجمية في كتاب</w:t>
      </w:r>
      <w:r w:rsidR="00A1774D" w:rsidRPr="00896587">
        <w:rPr>
          <w:rFonts w:ascii="Traditional Arabic" w:hAnsi="Traditional Arabic" w:cs="Traditional Arabic"/>
          <w:sz w:val="36"/>
          <w:szCs w:val="36"/>
          <w:rtl/>
        </w:rPr>
        <w:t>ه</w:t>
      </w:r>
      <w:r w:rsidR="00022303" w:rsidRPr="00896587">
        <w:rPr>
          <w:rFonts w:ascii="Traditional Arabic" w:hAnsi="Traditional Arabic" w:cs="Traditional Arabic"/>
          <w:sz w:val="36"/>
          <w:szCs w:val="36"/>
          <w:rtl/>
        </w:rPr>
        <w:t xml:space="preserve"> هذا نحو مائة وأربعا وعشرين مفردة ، نذكر</w:t>
      </w:r>
      <w:r w:rsidR="00716A4D" w:rsidRPr="00896587">
        <w:rPr>
          <w:rFonts w:ascii="Traditional Arabic" w:hAnsi="Traditional Arabic" w:cs="Traditional Arabic"/>
          <w:sz w:val="36"/>
          <w:szCs w:val="36"/>
          <w:rtl/>
        </w:rPr>
        <w:t xml:space="preserve"> منها على سبيل المثال لا الحصر </w:t>
      </w:r>
      <w:r w:rsidR="00022303" w:rsidRPr="00896587">
        <w:rPr>
          <w:rFonts w:ascii="Traditional Arabic" w:hAnsi="Traditional Arabic" w:cs="Traditional Arabic"/>
          <w:sz w:val="36"/>
          <w:szCs w:val="36"/>
          <w:rtl/>
        </w:rPr>
        <w:t xml:space="preserve"> قوله</w:t>
      </w:r>
      <w:r w:rsidR="003B26BE"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 ومما يستحسن لفظه ويستغرب معناه ويحمد اختصاره قول أعرابي من بني كلاب:</w:t>
      </w:r>
    </w:p>
    <w:p w:rsidR="00022303" w:rsidRPr="00896587" w:rsidRDefault="00022303"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فَمَنْ يَكُ لمْ يَغْرَضْ فإني وناقتي      بِحَجْرٍ إلى أهل الحمَى غَرضانِ</w:t>
      </w:r>
    </w:p>
    <w:p w:rsidR="00022303" w:rsidRPr="00896587" w:rsidRDefault="00022303"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تَحِنُّ فتبدِي ما بها مِنْ صَبَابَةٍ   </w:t>
      </w:r>
      <w:r w:rsidR="0032773B" w:rsidRPr="00896587">
        <w:rPr>
          <w:rFonts w:ascii="Traditional Arabic" w:hAnsi="Traditional Arabic" w:cs="Traditional Arabic"/>
          <w:b/>
          <w:bCs/>
          <w:sz w:val="36"/>
          <w:szCs w:val="36"/>
          <w:rtl/>
        </w:rPr>
        <w:t xml:space="preserve">    </w:t>
      </w:r>
      <w:r w:rsidRPr="00896587">
        <w:rPr>
          <w:rFonts w:ascii="Traditional Arabic" w:hAnsi="Traditional Arabic" w:cs="Traditional Arabic"/>
          <w:b/>
          <w:bCs/>
          <w:sz w:val="36"/>
          <w:szCs w:val="36"/>
          <w:rtl/>
        </w:rPr>
        <w:t xml:space="preserve"> وَأُخْفِي الذي لولا الأَسَى لَقَضَانِي</w:t>
      </w:r>
    </w:p>
    <w:p w:rsidR="00022303" w:rsidRPr="00896587" w:rsidRDefault="00A1774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022303" w:rsidRPr="00896587">
        <w:rPr>
          <w:rFonts w:ascii="Traditional Arabic" w:hAnsi="Traditional Arabic" w:cs="Traditional Arabic"/>
          <w:sz w:val="36"/>
          <w:szCs w:val="36"/>
          <w:rtl/>
        </w:rPr>
        <w:t xml:space="preserve">قال المبرد :  وأما قوله : لقَضَاني " فإنما يريد : لقضى علىَّ الموتَ ، كما قال  الله عز وجل " </w:t>
      </w:r>
      <w:r w:rsidR="009B3F5B" w:rsidRPr="00896587">
        <w:rPr>
          <w:rFonts w:ascii="Traditional Arabic" w:hAnsi="Traditional Arabic" w:cs="Traditional Arabic"/>
          <w:sz w:val="36"/>
          <w:szCs w:val="36"/>
          <w:rtl/>
        </w:rPr>
        <w:t>فَلَمَّا قَضَيْنَا عَلَيْهِ الْمَوْتَ</w:t>
      </w:r>
      <w:r w:rsidR="009B3F5B" w:rsidRPr="00896587">
        <w:rPr>
          <w:rFonts w:ascii="Traditional Arabic" w:hAnsi="Traditional Arabic" w:cs="Traditional Arabic"/>
          <w:color w:val="000000"/>
          <w:sz w:val="36"/>
          <w:szCs w:val="36"/>
          <w:rtl/>
        </w:rPr>
        <w:t xml:space="preserve"> </w:t>
      </w:r>
      <w:r w:rsidR="00022303" w:rsidRPr="00896587">
        <w:rPr>
          <w:rFonts w:ascii="Traditional Arabic" w:hAnsi="Traditional Arabic" w:cs="Traditional Arabic"/>
          <w:sz w:val="36"/>
          <w:szCs w:val="36"/>
          <w:rtl/>
        </w:rPr>
        <w:t xml:space="preserve">" [سبأ :14] فالموتُ  في النية ، وهو معلوم بمنزلة ما نَطَقْتَ به ، فلهذا ناسب قوله عز وجل " </w:t>
      </w:r>
      <w:r w:rsidR="009B3F5B" w:rsidRPr="00896587">
        <w:rPr>
          <w:rFonts w:ascii="Traditional Arabic" w:hAnsi="Traditional Arabic" w:cs="Traditional Arabic"/>
          <w:sz w:val="36"/>
          <w:szCs w:val="36"/>
          <w:rtl/>
        </w:rPr>
        <w:t xml:space="preserve">وَاخْتَارَ مُوسَى قَوْمَهُ سَبْعِينَ رَجُلاً </w:t>
      </w:r>
      <w:r w:rsidR="00022303" w:rsidRPr="00896587">
        <w:rPr>
          <w:rFonts w:ascii="Traditional Arabic" w:hAnsi="Traditional Arabic" w:cs="Traditional Arabic"/>
          <w:sz w:val="36"/>
          <w:szCs w:val="36"/>
          <w:rtl/>
        </w:rPr>
        <w:t xml:space="preserve">" </w:t>
      </w:r>
      <w:r w:rsidR="00362795" w:rsidRPr="00896587">
        <w:rPr>
          <w:rFonts w:ascii="Traditional Arabic" w:hAnsi="Traditional Arabic" w:cs="Traditional Arabic"/>
          <w:sz w:val="36"/>
          <w:szCs w:val="36"/>
          <w:rtl/>
        </w:rPr>
        <w:t>(</w:t>
      </w:r>
      <w:r w:rsidR="00362795" w:rsidRPr="00896587">
        <w:rPr>
          <w:rStyle w:val="FootnoteReference"/>
          <w:rFonts w:ascii="Traditional Arabic" w:hAnsi="Traditional Arabic" w:cs="Traditional Arabic"/>
          <w:sz w:val="36"/>
          <w:szCs w:val="36"/>
          <w:rtl/>
        </w:rPr>
        <w:footnoteReference w:id="11"/>
      </w:r>
      <w:r w:rsidR="00362795" w:rsidRPr="00896587">
        <w:rPr>
          <w:rFonts w:ascii="Traditional Arabic" w:hAnsi="Traditional Arabic" w:cs="Traditional Arabic"/>
          <w:sz w:val="36"/>
          <w:szCs w:val="36"/>
          <w:rtl/>
        </w:rPr>
        <w:t>)</w:t>
      </w:r>
      <w:r w:rsidR="0032773B" w:rsidRPr="00896587">
        <w:rPr>
          <w:rFonts w:ascii="Traditional Arabic" w:hAnsi="Traditional Arabic" w:cs="Traditional Arabic"/>
          <w:sz w:val="36"/>
          <w:szCs w:val="36"/>
          <w:rtl/>
        </w:rPr>
        <w:t xml:space="preserve"> ، </w:t>
      </w:r>
      <w:r w:rsidR="00022303" w:rsidRPr="00896587">
        <w:rPr>
          <w:rFonts w:ascii="Traditional Arabic" w:hAnsi="Traditional Arabic" w:cs="Traditional Arabic"/>
          <w:sz w:val="36"/>
          <w:szCs w:val="36"/>
          <w:rtl/>
        </w:rPr>
        <w:t xml:space="preserve">ويقول قي موضع  آخر  " وقوله:          </w:t>
      </w:r>
    </w:p>
    <w:p w:rsidR="00022303" w:rsidRPr="00896587" w:rsidRDefault="009B3F5B"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يهابُ حُمَيَّاهُ الأَلَدُّ المُدَاعِسُ "</w:t>
      </w:r>
    </w:p>
    <w:p w:rsidR="0032773B" w:rsidRPr="00896587" w:rsidRDefault="00022303"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ويفسر " الألد" فيقول ، فأصله الشديد الخصومة ، يقال : خَصْمٌ ألدُّ ، أي لا ينثني عن خصمه ، قال الله عز وجل : " </w:t>
      </w:r>
      <w:r w:rsidR="009B3F5B" w:rsidRPr="00896587">
        <w:rPr>
          <w:rFonts w:ascii="Traditional Arabic" w:hAnsi="Traditional Arabic" w:cs="Traditional Arabic"/>
          <w:sz w:val="36"/>
          <w:szCs w:val="36"/>
          <w:rtl/>
        </w:rPr>
        <w:t xml:space="preserve">وَتُنْذِرَ بِهِ قَوْماً لُدّاً </w:t>
      </w:r>
      <w:r w:rsidRPr="00896587">
        <w:rPr>
          <w:rFonts w:ascii="Traditional Arabic" w:hAnsi="Traditional Arabic" w:cs="Traditional Arabic"/>
          <w:sz w:val="36"/>
          <w:szCs w:val="36"/>
          <w:rtl/>
        </w:rPr>
        <w:t xml:space="preserve">" [مريم 97] كما قال " </w:t>
      </w:r>
      <w:r w:rsidR="009B3F5B" w:rsidRPr="00896587">
        <w:rPr>
          <w:rFonts w:ascii="Traditional Arabic" w:hAnsi="Traditional Arabic" w:cs="Traditional Arabic"/>
          <w:sz w:val="36"/>
          <w:szCs w:val="36"/>
          <w:rtl/>
        </w:rPr>
        <w:t xml:space="preserve">بَلْ هُمْ قَوْمٌ خَصِمُونَ </w:t>
      </w:r>
      <w:r w:rsidRPr="00896587">
        <w:rPr>
          <w:rFonts w:ascii="Traditional Arabic" w:hAnsi="Traditional Arabic" w:cs="Traditional Arabic"/>
          <w:sz w:val="36"/>
          <w:szCs w:val="36"/>
          <w:rtl/>
        </w:rPr>
        <w:t xml:space="preserve">" [الزخرف 58] </w:t>
      </w:r>
      <w:r w:rsidR="00981941" w:rsidRPr="00896587">
        <w:rPr>
          <w:rFonts w:ascii="Traditional Arabic" w:hAnsi="Traditional Arabic" w:cs="Traditional Arabic"/>
          <w:sz w:val="36"/>
          <w:szCs w:val="36"/>
          <w:rtl/>
        </w:rPr>
        <w:t>(</w:t>
      </w:r>
      <w:r w:rsidR="00981941" w:rsidRPr="00896587">
        <w:rPr>
          <w:rStyle w:val="FootnoteReference"/>
          <w:rFonts w:ascii="Traditional Arabic" w:hAnsi="Traditional Arabic" w:cs="Traditional Arabic"/>
          <w:sz w:val="36"/>
          <w:szCs w:val="36"/>
          <w:rtl/>
        </w:rPr>
        <w:footnoteReference w:id="12"/>
      </w:r>
      <w:r w:rsidR="00981941" w:rsidRPr="00896587">
        <w:rPr>
          <w:rFonts w:ascii="Traditional Arabic" w:hAnsi="Traditional Arabic" w:cs="Traditional Arabic"/>
          <w:sz w:val="36"/>
          <w:szCs w:val="36"/>
          <w:rtl/>
        </w:rPr>
        <w:t>)</w:t>
      </w:r>
      <w:r w:rsidR="0032773B" w:rsidRPr="00896587">
        <w:rPr>
          <w:rFonts w:ascii="Traditional Arabic" w:hAnsi="Traditional Arabic" w:cs="Traditional Arabic"/>
          <w:sz w:val="36"/>
          <w:szCs w:val="36"/>
          <w:rtl/>
        </w:rPr>
        <w:t xml:space="preserve"> .</w:t>
      </w:r>
    </w:p>
    <w:p w:rsidR="00022303" w:rsidRPr="00896587" w:rsidRDefault="0032773B"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716A4D" w:rsidRPr="00896587">
        <w:rPr>
          <w:rFonts w:ascii="Traditional Arabic" w:hAnsi="Traditional Arabic" w:cs="Traditional Arabic"/>
          <w:sz w:val="36"/>
          <w:szCs w:val="36"/>
          <w:rtl/>
        </w:rPr>
        <w:t xml:space="preserve">   ـ </w:t>
      </w:r>
      <w:r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ونحوه أيضا ـ  بعد أن أورد قول  ابن ميادة لرياحِ بن عثمان بن حيَّان المُرِّيِّ ـ  والي المدينةمن قبل أبي جعفر المنصور ـ ، بعد قتل محمد بن عبد الله  بن حسن :</w:t>
      </w:r>
    </w:p>
    <w:p w:rsidR="00022303" w:rsidRPr="00896587" w:rsidRDefault="003B26BE"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أَمَرْتُكَ يارِيَاحُ بِأَمْرِ حَ</w:t>
      </w:r>
      <w:r w:rsidRPr="00896587">
        <w:rPr>
          <w:rFonts w:ascii="Traditional Arabic" w:hAnsi="Traditional Arabic" w:cs="Traditional Arabic"/>
          <w:b/>
          <w:bCs/>
          <w:sz w:val="36"/>
          <w:szCs w:val="36"/>
          <w:rtl/>
        </w:rPr>
        <w:t>ـــ</w:t>
      </w:r>
      <w:r w:rsidR="00022303" w:rsidRPr="00896587">
        <w:rPr>
          <w:rFonts w:ascii="Traditional Arabic" w:hAnsi="Traditional Arabic" w:cs="Traditional Arabic"/>
          <w:b/>
          <w:bCs/>
          <w:sz w:val="36"/>
          <w:szCs w:val="36"/>
          <w:rtl/>
        </w:rPr>
        <w:t xml:space="preserve">زْمٍ    </w:t>
      </w: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فقُلْتَ : هَشِيمَةٌ مِنْ أهلِ نَجْدِ</w:t>
      </w:r>
    </w:p>
    <w:p w:rsidR="00022303" w:rsidRPr="00896587" w:rsidRDefault="003B26BE"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 xml:space="preserve">نَهَيْتُكَ عن رجالٍ منْ قريشٍ   </w:t>
      </w: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على مَحْبُوكَةِ الأَصلابِ جُ</w:t>
      </w:r>
      <w:r w:rsidRPr="00896587">
        <w:rPr>
          <w:rFonts w:ascii="Traditional Arabic" w:hAnsi="Traditional Arabic" w:cs="Traditional Arabic"/>
          <w:b/>
          <w:bCs/>
          <w:sz w:val="36"/>
          <w:szCs w:val="36"/>
          <w:rtl/>
        </w:rPr>
        <w:t>ـــ</w:t>
      </w:r>
      <w:r w:rsidR="00022303" w:rsidRPr="00896587">
        <w:rPr>
          <w:rFonts w:ascii="Traditional Arabic" w:hAnsi="Traditional Arabic" w:cs="Traditional Arabic"/>
          <w:b/>
          <w:bCs/>
          <w:sz w:val="36"/>
          <w:szCs w:val="36"/>
          <w:rtl/>
        </w:rPr>
        <w:t>رْدِ</w:t>
      </w:r>
    </w:p>
    <w:p w:rsidR="00022303" w:rsidRPr="00896587" w:rsidRDefault="003B26BE"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xml:space="preserve">يقول المبرد : "وقوله :" فقُلْتَ : هَشِيمَةٌ مِنْ أهلِ نَجْدِ" تأويله ضَعَفَةٌ ، وأصل الهشيم النبت إذا وَلَّى وجفَّ وتكسَّر ، فذَرتْهُ الرياحُ يمينا وشمالا . قال الله عز وجل : " </w:t>
      </w:r>
      <w:r w:rsidR="009B3F5B" w:rsidRPr="00896587">
        <w:rPr>
          <w:rFonts w:ascii="Traditional Arabic" w:hAnsi="Traditional Arabic" w:cs="Traditional Arabic"/>
          <w:sz w:val="36"/>
          <w:szCs w:val="36"/>
          <w:rtl/>
        </w:rPr>
        <w:t>فَأَصْبَحَ هَشِيماً تَذْرُوهُ الرِّيَاحُ</w:t>
      </w:r>
      <w:r w:rsidR="009B3F5B" w:rsidRPr="00896587">
        <w:rPr>
          <w:rFonts w:ascii="Traditional Arabic" w:hAnsi="Traditional Arabic" w:cs="Traditional Arabic"/>
          <w:color w:val="000000"/>
          <w:sz w:val="36"/>
          <w:szCs w:val="36"/>
          <w:rtl/>
        </w:rPr>
        <w:t xml:space="preserve"> </w:t>
      </w:r>
      <w:r w:rsidR="00022303" w:rsidRPr="00896587">
        <w:rPr>
          <w:rFonts w:ascii="Traditional Arabic" w:hAnsi="Traditional Arabic" w:cs="Traditional Arabic"/>
          <w:sz w:val="36"/>
          <w:szCs w:val="36"/>
          <w:rtl/>
        </w:rPr>
        <w:t>"[الكهف 45] والنجد أعالى الأرص . وعلى هذا النحو وجدنا المبرد  يستخدم الشاهد القرآني  كثيرا في أكثر مواضع كتابه</w:t>
      </w:r>
      <w:r w:rsidR="00A1774D"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xml:space="preserve">مفسرا </w:t>
      </w:r>
      <w:r w:rsidR="004908C2" w:rsidRPr="00896587">
        <w:rPr>
          <w:rFonts w:ascii="Traditional Arabic" w:hAnsi="Traditional Arabic" w:cs="Traditional Arabic"/>
          <w:sz w:val="36"/>
          <w:szCs w:val="36"/>
          <w:rtl/>
        </w:rPr>
        <w:t xml:space="preserve"> به </w:t>
      </w:r>
      <w:r w:rsidR="00022303" w:rsidRPr="00896587">
        <w:rPr>
          <w:rFonts w:ascii="Traditional Arabic" w:hAnsi="Traditional Arabic" w:cs="Traditional Arabic"/>
          <w:sz w:val="36"/>
          <w:szCs w:val="36"/>
          <w:rtl/>
        </w:rPr>
        <w:t>لفظة ، أو</w:t>
      </w:r>
      <w:r w:rsidR="004908C2"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م</w:t>
      </w:r>
      <w:r w:rsidR="004908C2" w:rsidRPr="00896587">
        <w:rPr>
          <w:rFonts w:ascii="Traditional Arabic" w:hAnsi="Traditional Arabic" w:cs="Traditional Arabic"/>
          <w:sz w:val="36"/>
          <w:szCs w:val="36"/>
          <w:rtl/>
        </w:rPr>
        <w:t>ؤ</w:t>
      </w:r>
      <w:r w:rsidR="009B3F5B" w:rsidRPr="00896587">
        <w:rPr>
          <w:rFonts w:ascii="Traditional Arabic" w:hAnsi="Traditional Arabic" w:cs="Traditional Arabic"/>
          <w:sz w:val="36"/>
          <w:szCs w:val="36"/>
          <w:rtl/>
        </w:rPr>
        <w:t xml:space="preserve">كدا </w:t>
      </w:r>
      <w:r w:rsidR="00022303" w:rsidRPr="00896587">
        <w:rPr>
          <w:rFonts w:ascii="Traditional Arabic" w:hAnsi="Traditional Arabic" w:cs="Traditional Arabic"/>
          <w:sz w:val="36"/>
          <w:szCs w:val="36"/>
          <w:rtl/>
        </w:rPr>
        <w:t>معنى في الأبيات التي أوردها في كتابه الكامل.ونظره عجلى في صفحات الكتاب سوف يقف</w:t>
      </w:r>
      <w:r w:rsidR="00A1774D" w:rsidRPr="00896587">
        <w:rPr>
          <w:rFonts w:ascii="Traditional Arabic" w:hAnsi="Traditional Arabic" w:cs="Traditional Arabic"/>
          <w:sz w:val="36"/>
          <w:szCs w:val="36"/>
          <w:rtl/>
        </w:rPr>
        <w:t xml:space="preserve"> الناظر</w:t>
      </w:r>
      <w:r w:rsidR="00022303" w:rsidRPr="00896587">
        <w:rPr>
          <w:rFonts w:ascii="Traditional Arabic" w:hAnsi="Traditional Arabic" w:cs="Traditional Arabic"/>
          <w:sz w:val="36"/>
          <w:szCs w:val="36"/>
          <w:rtl/>
        </w:rPr>
        <w:t xml:space="preserve"> على حقيقة ذلك .</w:t>
      </w:r>
    </w:p>
    <w:p w:rsidR="00022303" w:rsidRPr="00896587" w:rsidRDefault="003B26BE"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A1774D"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ـ ونذكر ـ أيضا ـ من هذا النقد اللغوي الذي اتكأ الناقد فيه  على الشاهد القرآني في توجيه الشعراء ، نقد  أبي عمر بن العلاء ( 154هـ)  ، عندما سمع  رجلا ينشد  : [ من بحر الطويل الكامل ]:</w:t>
      </w:r>
    </w:p>
    <w:p w:rsidR="00022303" w:rsidRPr="00896587" w:rsidRDefault="00022303" w:rsidP="00896587">
      <w:pPr>
        <w:bidi/>
        <w:spacing w:after="0"/>
        <w:jc w:val="center"/>
        <w:rPr>
          <w:rFonts w:ascii="Traditional Arabic" w:hAnsi="Traditional Arabic" w:cs="Traditional Arabic"/>
          <w:sz w:val="36"/>
          <w:szCs w:val="36"/>
          <w:rtl/>
        </w:rPr>
      </w:pPr>
      <w:r w:rsidRPr="00896587">
        <w:rPr>
          <w:rFonts w:ascii="Traditional Arabic" w:hAnsi="Traditional Arabic" w:cs="Traditional Arabic"/>
          <w:sz w:val="36"/>
          <w:szCs w:val="36"/>
          <w:rtl/>
        </w:rPr>
        <w:t>......................     " وَمَن يَغْوَ لا يَعْدَم على الغيِّ لائما"</w:t>
      </w:r>
    </w:p>
    <w:p w:rsidR="00A1774D" w:rsidRPr="00896587" w:rsidRDefault="00A1774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 xml:space="preserve">فقال  أبو عمر بن  العلاء : أقومك أم أتركك تتسكع في طامتك ؟ فقال : بل قومني . فقال : قل : ومن يغوِ ( بكسر الواو ) . إلا  ترى إلى قول الله عز وجل " </w:t>
      </w:r>
      <w:r w:rsidRPr="00896587">
        <w:rPr>
          <w:rFonts w:ascii="Traditional Arabic" w:hAnsi="Traditional Arabic" w:cs="Traditional Arabic"/>
          <w:sz w:val="36"/>
          <w:szCs w:val="36"/>
          <w:rtl/>
        </w:rPr>
        <w:t>وَعَصَى آدَمُ رَبَّهُ فَغَوَى " [ طه :121 ]</w:t>
      </w:r>
      <w:r w:rsidR="00022303"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w:t>
      </w:r>
      <w:r w:rsidR="00981941" w:rsidRPr="00896587">
        <w:rPr>
          <w:rFonts w:ascii="Traditional Arabic" w:hAnsi="Traditional Arabic" w:cs="Traditional Arabic"/>
          <w:sz w:val="36"/>
          <w:szCs w:val="36"/>
          <w:rtl/>
        </w:rPr>
        <w:t>(</w:t>
      </w:r>
      <w:r w:rsidR="00981941" w:rsidRPr="00896587">
        <w:rPr>
          <w:rStyle w:val="FootnoteReference"/>
          <w:rFonts w:ascii="Traditional Arabic" w:hAnsi="Traditional Arabic" w:cs="Traditional Arabic"/>
          <w:sz w:val="36"/>
          <w:szCs w:val="36"/>
          <w:rtl/>
        </w:rPr>
        <w:footnoteReference w:id="13"/>
      </w:r>
      <w:r w:rsidR="00981941" w:rsidRPr="00896587">
        <w:rPr>
          <w:rFonts w:ascii="Traditional Arabic" w:hAnsi="Traditional Arabic" w:cs="Traditional Arabic"/>
          <w:sz w:val="36"/>
          <w:szCs w:val="36"/>
          <w:rtl/>
        </w:rPr>
        <w:t>)</w:t>
      </w:r>
    </w:p>
    <w:p w:rsidR="00022303" w:rsidRPr="00896587" w:rsidRDefault="00A1774D"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22303" w:rsidRPr="00896587">
        <w:rPr>
          <w:rFonts w:ascii="Traditional Arabic" w:hAnsi="Traditional Arabic" w:cs="Traditional Arabic"/>
          <w:sz w:val="36"/>
          <w:szCs w:val="36"/>
          <w:rtl/>
        </w:rPr>
        <w:t>فمضارع الفعل ( يغوي ) وند جزمه بالشرط تحذف الياء وتكسر الواو دليلا على حذف الياء )فقد استخدم الشاهد القرآني هنا لإثبات قضية نقدية  تتصل بعلم النحو ، تمثلت في حذف حرفالعلة من الفعل واستبداله بالكسرة .</w:t>
      </w:r>
    </w:p>
    <w:p w:rsidR="00715753" w:rsidRPr="00896587" w:rsidRDefault="003B26BE"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(د) </w:t>
      </w:r>
      <w:r w:rsidR="00715753" w:rsidRPr="00896587">
        <w:rPr>
          <w:rFonts w:ascii="Traditional Arabic" w:hAnsi="Traditional Arabic" w:cs="Traditional Arabic"/>
          <w:sz w:val="36"/>
          <w:szCs w:val="36"/>
          <w:rtl/>
        </w:rPr>
        <w:t>الشاهد القرآني وتحديد العلاقة بين الأدب والدين:</w:t>
      </w:r>
    </w:p>
    <w:p w:rsidR="00022303" w:rsidRPr="00896587" w:rsidRDefault="003B26BE"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715753" w:rsidRPr="00896587">
        <w:rPr>
          <w:rFonts w:ascii="Traditional Arabic" w:hAnsi="Traditional Arabic" w:cs="Traditional Arabic"/>
          <w:sz w:val="36"/>
          <w:szCs w:val="36"/>
          <w:rtl/>
        </w:rPr>
        <w:t>شكلت بعض الشواهد القرآنيه  بعض القواعد  والأسس الهامة في العملية الأدبية والنقدية ،وحددت الع</w:t>
      </w:r>
      <w:r w:rsidR="009B3F5B" w:rsidRPr="00896587">
        <w:rPr>
          <w:rFonts w:ascii="Traditional Arabic" w:hAnsi="Traditional Arabic" w:cs="Traditional Arabic"/>
          <w:sz w:val="36"/>
          <w:szCs w:val="36"/>
          <w:rtl/>
        </w:rPr>
        <w:t xml:space="preserve">لاقة بين الأدب والدين والأخلاق ، </w:t>
      </w:r>
      <w:r w:rsidR="00715753" w:rsidRPr="00896587">
        <w:rPr>
          <w:rFonts w:ascii="Traditional Arabic" w:hAnsi="Traditional Arabic" w:cs="Traditional Arabic"/>
          <w:sz w:val="36"/>
          <w:szCs w:val="36"/>
          <w:rtl/>
        </w:rPr>
        <w:t>على سبيل المثال</w:t>
      </w:r>
      <w:r w:rsidR="009B3F5B" w:rsidRPr="00896587">
        <w:rPr>
          <w:rFonts w:ascii="Traditional Arabic" w:hAnsi="Traditional Arabic" w:cs="Traditional Arabic"/>
          <w:sz w:val="36"/>
          <w:szCs w:val="36"/>
          <w:rtl/>
        </w:rPr>
        <w:t xml:space="preserve"> : </w:t>
      </w:r>
      <w:r w:rsidR="00715753" w:rsidRPr="00896587">
        <w:rPr>
          <w:rFonts w:ascii="Traditional Arabic" w:hAnsi="Traditional Arabic" w:cs="Traditional Arabic"/>
          <w:sz w:val="36"/>
          <w:szCs w:val="36"/>
          <w:rtl/>
        </w:rPr>
        <w:t>لما نزلت الآية (</w:t>
      </w:r>
      <w:r w:rsidR="00A1774D" w:rsidRPr="00896587">
        <w:rPr>
          <w:rFonts w:ascii="Traditional Arabic" w:hAnsi="Traditional Arabic" w:cs="Traditional Arabic"/>
          <w:sz w:val="36"/>
          <w:szCs w:val="36"/>
          <w:rtl/>
        </w:rPr>
        <w:t xml:space="preserve">الشُّعَرَاءَ يَتَّبِعُهُمُ الْغَاوُونَ " </w:t>
      </w:r>
      <w:r w:rsidR="00A1774D" w:rsidRPr="00896587">
        <w:rPr>
          <w:rFonts w:ascii="Traditional Arabic" w:hAnsi="Traditional Arabic" w:cs="Traditional Arabic"/>
          <w:color w:val="000000"/>
          <w:sz w:val="36"/>
          <w:szCs w:val="36"/>
          <w:rtl/>
        </w:rPr>
        <w:t>[ الشعراء :</w:t>
      </w:r>
      <w:r w:rsidR="00715753" w:rsidRPr="00896587">
        <w:rPr>
          <w:rFonts w:ascii="Traditional Arabic" w:hAnsi="Traditional Arabic" w:cs="Traditional Arabic"/>
          <w:sz w:val="36"/>
          <w:szCs w:val="36"/>
          <w:rtl/>
        </w:rPr>
        <w:t>224</w:t>
      </w:r>
      <w:r w:rsidR="00A1774D" w:rsidRPr="00896587">
        <w:rPr>
          <w:rFonts w:ascii="Traditional Arabic" w:hAnsi="Traditional Arabic" w:cs="Traditional Arabic"/>
          <w:sz w:val="36"/>
          <w:szCs w:val="36"/>
          <w:rtl/>
        </w:rPr>
        <w:t>]</w:t>
      </w:r>
      <w:r w:rsidR="00715753" w:rsidRPr="00896587">
        <w:rPr>
          <w:rFonts w:ascii="Traditional Arabic" w:hAnsi="Traditional Arabic" w:cs="Traditional Arabic"/>
          <w:sz w:val="36"/>
          <w:szCs w:val="36"/>
          <w:rtl/>
        </w:rPr>
        <w:t xml:space="preserve"> جاء حسان بن ثابت وعبد الله بن رواحة وكعب بن مالك إلى رسول الله </w:t>
      </w:r>
      <w:r w:rsidR="00A1774D" w:rsidRPr="00896587">
        <w:rPr>
          <w:rFonts w:ascii="Traditional Arabic" w:hAnsi="Traditional Arabic" w:cs="Traditional Arabic"/>
          <w:sz w:val="36"/>
          <w:szCs w:val="36"/>
          <w:rtl/>
        </w:rPr>
        <w:t>(</w:t>
      </w:r>
      <w:r w:rsidR="00715753" w:rsidRPr="00896587">
        <w:rPr>
          <w:rFonts w:ascii="Traditional Arabic" w:hAnsi="Traditional Arabic" w:cs="Traditional Arabic"/>
          <w:sz w:val="36"/>
          <w:szCs w:val="36"/>
          <w:rtl/>
        </w:rPr>
        <w:t>صلى الله عليه وسلم</w:t>
      </w:r>
      <w:r w:rsidR="00A1774D" w:rsidRPr="00896587">
        <w:rPr>
          <w:rFonts w:ascii="Traditional Arabic" w:hAnsi="Traditional Arabic" w:cs="Traditional Arabic"/>
          <w:sz w:val="36"/>
          <w:szCs w:val="36"/>
          <w:rtl/>
        </w:rPr>
        <w:t xml:space="preserve"> )</w:t>
      </w:r>
      <w:r w:rsidR="00715753" w:rsidRPr="00896587">
        <w:rPr>
          <w:rFonts w:ascii="Traditional Arabic" w:hAnsi="Traditional Arabic" w:cs="Traditional Arabic"/>
          <w:sz w:val="36"/>
          <w:szCs w:val="36"/>
          <w:rtl/>
        </w:rPr>
        <w:t xml:space="preserve"> وهم يبكون ، قالوا: قد علم الله حين أنزل هذه الآية أنا شعراء ، فتلى النبي </w:t>
      </w:r>
      <w:r w:rsidR="00A1774D" w:rsidRPr="00896587">
        <w:rPr>
          <w:rFonts w:ascii="Traditional Arabic" w:hAnsi="Traditional Arabic" w:cs="Traditional Arabic"/>
          <w:sz w:val="36"/>
          <w:szCs w:val="36"/>
          <w:rtl/>
        </w:rPr>
        <w:t>(</w:t>
      </w:r>
      <w:r w:rsidR="00715753" w:rsidRPr="00896587">
        <w:rPr>
          <w:rFonts w:ascii="Traditional Arabic" w:hAnsi="Traditional Arabic" w:cs="Traditional Arabic"/>
          <w:sz w:val="36"/>
          <w:szCs w:val="36"/>
          <w:rtl/>
        </w:rPr>
        <w:t>عليه السلام</w:t>
      </w:r>
      <w:r w:rsidR="00A1774D" w:rsidRPr="00896587">
        <w:rPr>
          <w:rFonts w:ascii="Traditional Arabic" w:hAnsi="Traditional Arabic" w:cs="Traditional Arabic"/>
          <w:sz w:val="36"/>
          <w:szCs w:val="36"/>
          <w:rtl/>
        </w:rPr>
        <w:t xml:space="preserve"> )</w:t>
      </w:r>
      <w:r w:rsidR="00715753" w:rsidRPr="00896587">
        <w:rPr>
          <w:rFonts w:ascii="Traditional Arabic" w:hAnsi="Traditional Arabic" w:cs="Traditional Arabic"/>
          <w:sz w:val="36"/>
          <w:szCs w:val="36"/>
          <w:rtl/>
        </w:rPr>
        <w:t xml:space="preserve"> : </w:t>
      </w:r>
      <w:r w:rsidR="00A1774D" w:rsidRPr="00896587">
        <w:rPr>
          <w:rFonts w:ascii="Traditional Arabic" w:hAnsi="Traditional Arabic" w:cs="Traditional Arabic"/>
          <w:sz w:val="36"/>
          <w:szCs w:val="36"/>
          <w:rtl/>
        </w:rPr>
        <w:t xml:space="preserve">" إِلَّا الَّذِينَ آَمَنُوا وَعَمِلُوا  الصَّالحَاتِ </w:t>
      </w:r>
      <w:r w:rsidR="00A1774D" w:rsidRPr="00896587">
        <w:rPr>
          <w:rFonts w:ascii="Traditional Arabic" w:hAnsi="Traditional Arabic" w:cs="Traditional Arabic"/>
          <w:color w:val="000080"/>
          <w:sz w:val="36"/>
          <w:szCs w:val="36"/>
          <w:rtl/>
        </w:rPr>
        <w:t>"</w:t>
      </w:r>
      <w:r w:rsidR="00715753" w:rsidRPr="00896587">
        <w:rPr>
          <w:rFonts w:ascii="Traditional Arabic" w:hAnsi="Traditional Arabic" w:cs="Traditional Arabic"/>
          <w:sz w:val="36"/>
          <w:szCs w:val="36"/>
          <w:rtl/>
        </w:rPr>
        <w:t xml:space="preserve"> قال : (انتم) (</w:t>
      </w:r>
      <w:r w:rsidR="00A1774D" w:rsidRPr="00896587">
        <w:rPr>
          <w:rFonts w:ascii="Traditional Arabic" w:hAnsi="Traditional Arabic" w:cs="Traditional Arabic"/>
          <w:sz w:val="36"/>
          <w:szCs w:val="36"/>
          <w:rtl/>
        </w:rPr>
        <w:t xml:space="preserve">وَذَكَرُوا اللَّهَ كَثِيرًا </w:t>
      </w:r>
      <w:r w:rsidR="00715753" w:rsidRPr="00896587">
        <w:rPr>
          <w:rFonts w:ascii="Traditional Arabic" w:hAnsi="Traditional Arabic" w:cs="Traditional Arabic"/>
          <w:sz w:val="36"/>
          <w:szCs w:val="36"/>
          <w:rtl/>
        </w:rPr>
        <w:t>) قال:"انتم" (</w:t>
      </w:r>
      <w:r w:rsidR="00A1774D" w:rsidRPr="00896587">
        <w:rPr>
          <w:rFonts w:ascii="Traditional Arabic" w:hAnsi="Traditional Arabic" w:cs="Traditional Arabic"/>
          <w:sz w:val="36"/>
          <w:szCs w:val="36"/>
          <w:rtl/>
        </w:rPr>
        <w:t>وَانْتَصَرُوا مِنْ بَعْدِ مَا ظُلِمُوا</w:t>
      </w:r>
      <w:r w:rsidR="00715753" w:rsidRPr="00896587">
        <w:rPr>
          <w:rFonts w:ascii="Traditional Arabic" w:hAnsi="Traditional Arabic" w:cs="Traditional Arabic"/>
          <w:sz w:val="36"/>
          <w:szCs w:val="36"/>
          <w:rtl/>
        </w:rPr>
        <w:t xml:space="preserve"> ) قال:"انتم" رواه ابن أبي حاتم ، وابن جرير (وهذه أسانيد مرسلة)</w:t>
      </w:r>
      <w:r w:rsidR="009B3F5B" w:rsidRPr="00896587">
        <w:rPr>
          <w:rFonts w:ascii="Traditional Arabic" w:hAnsi="Traditional Arabic" w:cs="Traditional Arabic"/>
          <w:sz w:val="36"/>
          <w:szCs w:val="36"/>
          <w:rtl/>
        </w:rPr>
        <w:t xml:space="preserve"> . </w:t>
      </w:r>
      <w:r w:rsidR="00715753" w:rsidRPr="00896587">
        <w:rPr>
          <w:rFonts w:ascii="Traditional Arabic" w:hAnsi="Traditional Arabic" w:cs="Traditional Arabic"/>
          <w:sz w:val="36"/>
          <w:szCs w:val="36"/>
          <w:rtl/>
        </w:rPr>
        <w:t xml:space="preserve">  فهذه الآية الكريمة  كان لها دورٌ كبيرٌ في توجيه نظر النقاد إلى قضية الأدب وعلاقته بالدين والأخلاق .وبينت موقف الدين من </w:t>
      </w:r>
      <w:r w:rsidR="00715753" w:rsidRPr="00896587">
        <w:rPr>
          <w:rFonts w:ascii="Traditional Arabic" w:hAnsi="Traditional Arabic" w:cs="Traditional Arabic"/>
          <w:sz w:val="36"/>
          <w:szCs w:val="36"/>
          <w:rtl/>
        </w:rPr>
        <w:lastRenderedPageBreak/>
        <w:t>الشعر بأنه ليس رافضا له على إطلاقه ،ولا مؤيدا له على إطلاقه ، وإنما هو رافض لنوع خاص منه هو ذلك الشعر الذي يتجافي مع روح الإسلام وتعاليمه،  رافضا الشعر الوثني ،القرشي ،الذي يتناول النبي بالهجاء، الشعر الذي يباعد بين العرب  ، ويفرق كلمتهم ، ويذكي فيهم روح العصبية بكل أنواعها وآثامها .الشعر الذي يغلب على قلب صاحبه ونفسه حتى يشغله عن دينه .أما الشعر الذي يدعو إلى الفضائل ومكارم الأخلاق ، الشعر الذي يدافع عن الإسلام والانتصار للحق  فهو الشعر الذي يرتضيه الإسلام ويدعو إليه.وعلى هذا الأساس راح النقاد الملتزمون يحكمون على الشعر بهذا المقياس النقدي المستقى من الشاهد القرآني .</w:t>
      </w:r>
    </w:p>
    <w:p w:rsidR="00033ED5" w:rsidRPr="00896587" w:rsidRDefault="0032773B"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3B26BE" w:rsidRPr="00896587">
        <w:rPr>
          <w:rFonts w:ascii="Traditional Arabic" w:hAnsi="Traditional Arabic" w:cs="Traditional Arabic"/>
          <w:sz w:val="36"/>
          <w:szCs w:val="36"/>
          <w:rtl/>
        </w:rPr>
        <w:t>( هـ )</w:t>
      </w:r>
      <w:r w:rsidRPr="00896587">
        <w:rPr>
          <w:rFonts w:ascii="Traditional Arabic" w:hAnsi="Traditional Arabic" w:cs="Traditional Arabic"/>
          <w:sz w:val="36"/>
          <w:szCs w:val="36"/>
          <w:rtl/>
        </w:rPr>
        <w:t xml:space="preserve"> </w:t>
      </w:r>
      <w:r w:rsidR="005B501E" w:rsidRPr="00896587">
        <w:rPr>
          <w:rFonts w:ascii="Traditional Arabic" w:hAnsi="Traditional Arabic" w:cs="Traditional Arabic"/>
          <w:sz w:val="36"/>
          <w:szCs w:val="36"/>
          <w:rtl/>
        </w:rPr>
        <w:t>الشاهد القرآني والد</w:t>
      </w:r>
      <w:r w:rsidR="00A40C3A" w:rsidRPr="00896587">
        <w:rPr>
          <w:rFonts w:ascii="Traditional Arabic" w:hAnsi="Traditional Arabic" w:cs="Traditional Arabic"/>
          <w:sz w:val="36"/>
          <w:szCs w:val="36"/>
          <w:rtl/>
        </w:rPr>
        <w:t>ر</w:t>
      </w:r>
      <w:r w:rsidR="005B501E" w:rsidRPr="00896587">
        <w:rPr>
          <w:rFonts w:ascii="Traditional Arabic" w:hAnsi="Traditional Arabic" w:cs="Traditional Arabic"/>
          <w:sz w:val="36"/>
          <w:szCs w:val="36"/>
          <w:rtl/>
        </w:rPr>
        <w:t>اسات النقدية والبلاغية :</w:t>
      </w:r>
    </w:p>
    <w:p w:rsidR="004F7423" w:rsidRPr="00896587" w:rsidRDefault="009B3F5B"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32773B" w:rsidRPr="00896587">
        <w:rPr>
          <w:rFonts w:ascii="Traditional Arabic" w:hAnsi="Traditional Arabic" w:cs="Traditional Arabic"/>
          <w:sz w:val="36"/>
          <w:szCs w:val="36"/>
          <w:rtl/>
        </w:rPr>
        <w:t>ـ كان للشاهد القرآني أيضا أثر كبير في توضيح كثير من المفاهيم البلاغية والنقدية ومصطلحاتها ، وتحديدها ، ودراستها وتحليلها ، ف</w:t>
      </w:r>
      <w:r w:rsidR="004F7423" w:rsidRPr="00896587">
        <w:rPr>
          <w:rFonts w:ascii="Traditional Arabic" w:hAnsi="Traditional Arabic" w:cs="Traditional Arabic"/>
          <w:sz w:val="36"/>
          <w:szCs w:val="36"/>
          <w:rtl/>
        </w:rPr>
        <w:t>بعد أن استقرت القواعد النحوية ،</w:t>
      </w:r>
      <w:r w:rsidR="00A40C3A" w:rsidRPr="00896587">
        <w:rPr>
          <w:rFonts w:ascii="Traditional Arabic" w:hAnsi="Traditional Arabic" w:cs="Traditional Arabic"/>
          <w:sz w:val="36"/>
          <w:szCs w:val="36"/>
          <w:rtl/>
        </w:rPr>
        <w:t xml:space="preserve"> </w:t>
      </w:r>
      <w:r w:rsidR="00877C5A" w:rsidRPr="00896587">
        <w:rPr>
          <w:rFonts w:ascii="Traditional Arabic" w:hAnsi="Traditional Arabic" w:cs="Traditional Arabic"/>
          <w:sz w:val="36"/>
          <w:szCs w:val="36"/>
          <w:rtl/>
        </w:rPr>
        <w:t>قام العلماء بت</w:t>
      </w:r>
      <w:r w:rsidR="004F7423" w:rsidRPr="00896587">
        <w:rPr>
          <w:rFonts w:ascii="Traditional Arabic" w:hAnsi="Traditional Arabic" w:cs="Traditional Arabic"/>
          <w:sz w:val="36"/>
          <w:szCs w:val="36"/>
          <w:rtl/>
        </w:rPr>
        <w:t>أل</w:t>
      </w:r>
      <w:r w:rsidR="00877C5A" w:rsidRPr="00896587">
        <w:rPr>
          <w:rFonts w:ascii="Traditional Arabic" w:hAnsi="Traditional Arabic" w:cs="Traditional Arabic"/>
          <w:sz w:val="36"/>
          <w:szCs w:val="36"/>
          <w:rtl/>
        </w:rPr>
        <w:t>يف</w:t>
      </w:r>
      <w:r w:rsidR="004F7423" w:rsidRPr="00896587">
        <w:rPr>
          <w:rFonts w:ascii="Traditional Arabic" w:hAnsi="Traditional Arabic" w:cs="Traditional Arabic"/>
          <w:sz w:val="36"/>
          <w:szCs w:val="36"/>
          <w:rtl/>
        </w:rPr>
        <w:t xml:space="preserve"> العديد من الكتب المتخصصة في دراسة  ضروب</w:t>
      </w:r>
      <w:r w:rsidR="0032773B" w:rsidRPr="00896587">
        <w:rPr>
          <w:rFonts w:ascii="Traditional Arabic" w:hAnsi="Traditional Arabic" w:cs="Traditional Arabic"/>
          <w:sz w:val="36"/>
          <w:szCs w:val="36"/>
          <w:rtl/>
        </w:rPr>
        <w:t xml:space="preserve"> الإعجاز</w:t>
      </w:r>
      <w:r w:rsidR="00877C5A" w:rsidRPr="00896587">
        <w:rPr>
          <w:rFonts w:ascii="Traditional Arabic" w:hAnsi="Traditional Arabic" w:cs="Traditional Arabic"/>
          <w:sz w:val="36"/>
          <w:szCs w:val="36"/>
          <w:rtl/>
        </w:rPr>
        <w:t xml:space="preserve"> </w:t>
      </w:r>
      <w:r w:rsidR="0032773B" w:rsidRPr="00896587">
        <w:rPr>
          <w:rFonts w:ascii="Traditional Arabic" w:hAnsi="Traditional Arabic" w:cs="Traditional Arabic"/>
          <w:sz w:val="36"/>
          <w:szCs w:val="36"/>
          <w:rtl/>
        </w:rPr>
        <w:t>البلاغي للقرآن الكريم ،</w:t>
      </w:r>
      <w:r w:rsidR="004F7423" w:rsidRPr="00896587">
        <w:rPr>
          <w:rFonts w:ascii="Traditional Arabic" w:hAnsi="Traditional Arabic" w:cs="Traditional Arabic"/>
          <w:sz w:val="36"/>
          <w:szCs w:val="36"/>
          <w:rtl/>
        </w:rPr>
        <w:t xml:space="preserve"> فألف الجاحظ  ،كتابه: " نظم القرآن " وكذلك فعل أبو بكر عبد الله بن أبي داود الساجستاني ـ وهو</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أحد تلاميذ الإمام أحمد بن حنبل ، وألف أبو عبد الله محمد بن يزيد الواسطي كتابا عنونه " إعجاز القرآن في نظمه وتأليفه " كما ألف في الإعجاز ـ أيضا ـ  الروماني ، والخطابي</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وأبو بكر محمد بن الطيب الباقلاني</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وهذه الكتب جميعا</w:t>
      </w:r>
      <w:r w:rsidR="00877C5A" w:rsidRPr="00896587">
        <w:rPr>
          <w:rFonts w:ascii="Traditional Arabic" w:hAnsi="Traditional Arabic" w:cs="Traditional Arabic"/>
          <w:sz w:val="36"/>
          <w:szCs w:val="36"/>
          <w:rtl/>
        </w:rPr>
        <w:t xml:space="preserve"> </w:t>
      </w:r>
      <w:r w:rsidR="00660D6F" w:rsidRPr="00896587">
        <w:rPr>
          <w:rFonts w:ascii="Traditional Arabic" w:hAnsi="Traditional Arabic" w:cs="Traditional Arabic"/>
          <w:sz w:val="36"/>
          <w:szCs w:val="36"/>
          <w:rtl/>
        </w:rPr>
        <w:t>اتخذت من الشاهد القرآني مادة للد</w:t>
      </w:r>
      <w:r w:rsidR="00877C5A" w:rsidRPr="00896587">
        <w:rPr>
          <w:rFonts w:ascii="Traditional Arabic" w:hAnsi="Traditional Arabic" w:cs="Traditional Arabic"/>
          <w:sz w:val="36"/>
          <w:szCs w:val="36"/>
          <w:rtl/>
        </w:rPr>
        <w:t>ر</w:t>
      </w:r>
      <w:r w:rsidR="00660D6F" w:rsidRPr="00896587">
        <w:rPr>
          <w:rFonts w:ascii="Traditional Arabic" w:hAnsi="Traditional Arabic" w:cs="Traditional Arabic"/>
          <w:sz w:val="36"/>
          <w:szCs w:val="36"/>
          <w:rtl/>
        </w:rPr>
        <w:t>اسة ، إذ ب</w:t>
      </w:r>
      <w:r w:rsidR="004F7423" w:rsidRPr="00896587">
        <w:rPr>
          <w:rFonts w:ascii="Traditional Arabic" w:hAnsi="Traditional Arabic" w:cs="Traditional Arabic"/>
          <w:sz w:val="36"/>
          <w:szCs w:val="36"/>
          <w:rtl/>
        </w:rPr>
        <w:t>حث</w:t>
      </w:r>
      <w:r w:rsidR="00660D6F" w:rsidRPr="00896587">
        <w:rPr>
          <w:rFonts w:ascii="Traditional Arabic" w:hAnsi="Traditional Arabic" w:cs="Traditional Arabic"/>
          <w:sz w:val="36"/>
          <w:szCs w:val="36"/>
          <w:rtl/>
        </w:rPr>
        <w:t xml:space="preserve">  العلماء فيها</w:t>
      </w:r>
      <w:r w:rsidR="00877C5A" w:rsidRPr="00896587">
        <w:rPr>
          <w:rFonts w:ascii="Traditional Arabic" w:hAnsi="Traditional Arabic" w:cs="Traditional Arabic"/>
          <w:sz w:val="36"/>
          <w:szCs w:val="36"/>
          <w:rtl/>
        </w:rPr>
        <w:t xml:space="preserve">  عن إعجاز القرآن  </w:t>
      </w:r>
      <w:r w:rsidR="004F7423" w:rsidRPr="00896587">
        <w:rPr>
          <w:rFonts w:ascii="Traditional Arabic" w:hAnsi="Traditional Arabic" w:cs="Traditional Arabic"/>
          <w:sz w:val="36"/>
          <w:szCs w:val="36"/>
          <w:rtl/>
        </w:rPr>
        <w:t xml:space="preserve">من أي الوجوه هي </w:t>
      </w:r>
      <w:r w:rsidR="00877C5A"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 xml:space="preserve"> </w:t>
      </w:r>
      <w:r w:rsidR="00660D6F" w:rsidRPr="00896587">
        <w:rPr>
          <w:rFonts w:ascii="Traditional Arabic" w:hAnsi="Traditional Arabic" w:cs="Traditional Arabic"/>
          <w:sz w:val="36"/>
          <w:szCs w:val="36"/>
          <w:rtl/>
        </w:rPr>
        <w:t>و</w:t>
      </w:r>
      <w:r w:rsidR="004F7423" w:rsidRPr="00896587">
        <w:rPr>
          <w:rFonts w:ascii="Traditional Arabic" w:hAnsi="Traditional Arabic" w:cs="Traditional Arabic"/>
          <w:sz w:val="36"/>
          <w:szCs w:val="36"/>
          <w:rtl/>
        </w:rPr>
        <w:t>تنوعت أقوال</w:t>
      </w:r>
      <w:r w:rsidR="00660D6F" w:rsidRPr="00896587">
        <w:rPr>
          <w:rFonts w:ascii="Traditional Arabic" w:hAnsi="Traditional Arabic" w:cs="Traditional Arabic"/>
          <w:sz w:val="36"/>
          <w:szCs w:val="36"/>
          <w:rtl/>
        </w:rPr>
        <w:t>هم</w:t>
      </w:r>
      <w:r w:rsidR="004F7423" w:rsidRPr="00896587">
        <w:rPr>
          <w:rFonts w:ascii="Traditional Arabic" w:hAnsi="Traditional Arabic" w:cs="Traditional Arabic"/>
          <w:sz w:val="36"/>
          <w:szCs w:val="36"/>
          <w:rtl/>
        </w:rPr>
        <w:t xml:space="preserve"> حول هذه </w:t>
      </w:r>
      <w:r w:rsidR="00660D6F" w:rsidRPr="00896587">
        <w:rPr>
          <w:rFonts w:ascii="Traditional Arabic" w:hAnsi="Traditional Arabic" w:cs="Traditional Arabic"/>
          <w:sz w:val="36"/>
          <w:szCs w:val="36"/>
          <w:rtl/>
        </w:rPr>
        <w:t xml:space="preserve">القضية وتباينت أحيانا، فبعضها  </w:t>
      </w:r>
      <w:r w:rsidR="004F7423" w:rsidRPr="00896587">
        <w:rPr>
          <w:rFonts w:ascii="Traditional Arabic" w:hAnsi="Traditional Arabic" w:cs="Traditional Arabic"/>
          <w:sz w:val="36"/>
          <w:szCs w:val="36"/>
          <w:rtl/>
        </w:rPr>
        <w:t>ذهب إلى أن الإعجاز يكمن في البلاغة العالية التي جاء عليها نظ</w:t>
      </w:r>
      <w:r w:rsidR="00660D6F" w:rsidRPr="00896587">
        <w:rPr>
          <w:rFonts w:ascii="Traditional Arabic" w:hAnsi="Traditional Arabic" w:cs="Traditional Arabic"/>
          <w:sz w:val="36"/>
          <w:szCs w:val="36"/>
          <w:rtl/>
        </w:rPr>
        <w:t xml:space="preserve">م القرآن الكريم ، وبعضها الآخر </w:t>
      </w:r>
      <w:r w:rsidR="004F7423" w:rsidRPr="00896587">
        <w:rPr>
          <w:rFonts w:ascii="Traditional Arabic" w:hAnsi="Traditional Arabic" w:cs="Traditional Arabic"/>
          <w:sz w:val="36"/>
          <w:szCs w:val="36"/>
          <w:rtl/>
        </w:rPr>
        <w:t>ذهب إلى أن سببه الصرفة ، وهي صرف الهمم ع</w:t>
      </w:r>
      <w:r w:rsidR="00660D6F" w:rsidRPr="00896587">
        <w:rPr>
          <w:rFonts w:ascii="Traditional Arabic" w:hAnsi="Traditional Arabic" w:cs="Traditional Arabic"/>
          <w:sz w:val="36"/>
          <w:szCs w:val="36"/>
          <w:rtl/>
        </w:rPr>
        <w:t>ن</w:t>
      </w:r>
      <w:r w:rsidR="004F7423" w:rsidRPr="00896587">
        <w:rPr>
          <w:rFonts w:ascii="Traditional Arabic" w:hAnsi="Traditional Arabic" w:cs="Traditional Arabic"/>
          <w:sz w:val="36"/>
          <w:szCs w:val="36"/>
          <w:rtl/>
        </w:rPr>
        <w:t xml:space="preserve">  معارضة كتاب الله ، وبع</w:t>
      </w:r>
      <w:r w:rsidR="00780DC2" w:rsidRPr="00896587">
        <w:rPr>
          <w:rFonts w:ascii="Traditional Arabic" w:hAnsi="Traditional Arabic" w:cs="Traditional Arabic"/>
          <w:sz w:val="36"/>
          <w:szCs w:val="36"/>
          <w:rtl/>
        </w:rPr>
        <w:t xml:space="preserve">ضها </w:t>
      </w:r>
      <w:r w:rsidR="004F7423" w:rsidRPr="00896587">
        <w:rPr>
          <w:rFonts w:ascii="Traditional Arabic" w:hAnsi="Traditional Arabic" w:cs="Traditional Arabic"/>
          <w:sz w:val="36"/>
          <w:szCs w:val="36"/>
          <w:rtl/>
        </w:rPr>
        <w:t>ذهب إلى أن سببه ما تضمنه الكتاب الحكيم من الأخبار عن أحداث الزمان التي تقع في المستقبل ، أو الإخبار عن أحداث وقعت في الماضي السحيق أو غير ذلك .</w:t>
      </w:r>
    </w:p>
    <w:p w:rsidR="004F7423" w:rsidRPr="00896587" w:rsidRDefault="00A40C3A" w:rsidP="003B26B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ـ </w:t>
      </w:r>
      <w:r w:rsidR="004F7423" w:rsidRPr="00896587">
        <w:rPr>
          <w:rFonts w:ascii="Traditional Arabic" w:hAnsi="Traditional Arabic" w:cs="Traditional Arabic"/>
          <w:sz w:val="36"/>
          <w:szCs w:val="36"/>
          <w:rtl/>
        </w:rPr>
        <w:t>وقد استعمل</w:t>
      </w:r>
      <w:r w:rsidR="00780DC2" w:rsidRPr="00896587">
        <w:rPr>
          <w:rFonts w:ascii="Traditional Arabic" w:hAnsi="Traditional Arabic" w:cs="Traditional Arabic"/>
          <w:sz w:val="36"/>
          <w:szCs w:val="36"/>
          <w:rtl/>
        </w:rPr>
        <w:t xml:space="preserve"> النقاد والبلاغيون</w:t>
      </w:r>
      <w:r w:rsidR="004F7423" w:rsidRPr="00896587">
        <w:rPr>
          <w:rFonts w:ascii="Traditional Arabic" w:hAnsi="Traditional Arabic" w:cs="Traditional Arabic"/>
          <w:sz w:val="36"/>
          <w:szCs w:val="36"/>
          <w:rtl/>
        </w:rPr>
        <w:t xml:space="preserve"> الشاهد القرآني استدلالا و تمثيلا  في بعض القضايا النقدية ،وصياغة الفنون البلاغية المتنوعة ، فقد كان</w:t>
      </w:r>
      <w:r w:rsidR="00780DC2" w:rsidRPr="00896587">
        <w:rPr>
          <w:rFonts w:ascii="Traditional Arabic" w:hAnsi="Traditional Arabic" w:cs="Traditional Arabic"/>
          <w:sz w:val="36"/>
          <w:szCs w:val="36"/>
          <w:rtl/>
        </w:rPr>
        <w:t xml:space="preserve">وا </w:t>
      </w:r>
      <w:r w:rsidR="004F7423" w:rsidRPr="00896587">
        <w:rPr>
          <w:rFonts w:ascii="Traditional Arabic" w:hAnsi="Traditional Arabic" w:cs="Traditional Arabic"/>
          <w:sz w:val="36"/>
          <w:szCs w:val="36"/>
          <w:rtl/>
        </w:rPr>
        <w:t xml:space="preserve">يوردون القاعدة ، أوالمصطلح النقدي والبلاغي ،ويشرحونها </w:t>
      </w:r>
      <w:r w:rsidR="004F7423" w:rsidRPr="00896587">
        <w:rPr>
          <w:rFonts w:ascii="Traditional Arabic" w:hAnsi="Traditional Arabic" w:cs="Traditional Arabic"/>
          <w:sz w:val="36"/>
          <w:szCs w:val="36"/>
          <w:rtl/>
        </w:rPr>
        <w:lastRenderedPageBreak/>
        <w:t>بإيجاز ثم يأتون بالشاهد القرآني وغيره من الشواهد الأخرى،التي تؤكد و تثبت  حقيقة ما توصلوا إليه ، وتوضح مفهومه (</w:t>
      </w:r>
      <w:r w:rsidR="00313872" w:rsidRPr="00896587">
        <w:rPr>
          <w:rStyle w:val="FootnoteReference"/>
          <w:rFonts w:ascii="Traditional Arabic" w:hAnsi="Traditional Arabic" w:cs="Traditional Arabic"/>
          <w:sz w:val="36"/>
          <w:szCs w:val="36"/>
          <w:rtl/>
        </w:rPr>
        <w:footnoteReference w:id="14"/>
      </w:r>
      <w:r w:rsidR="004F7423"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w:t>
      </w:r>
      <w:r w:rsidR="003B26BE"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 xml:space="preserve">ولا نكاد نصل إلى  القرن الخامس الهجري حتى نرى  الشاهد القرآني يحظى بسلطة مطلقة في الدراسات النقدية والبلاغية ، فنجد  الجرجاني  يعتمد اعتمادا كبيرا عليه  في البحث في قضية الإعجاز البلاغي  ويؤلف فيها كتابيه : " دلائل الإعجاز " و" أسرار البلاغة " ، ثم خرج علينا بنظرية النظم " وأثبت أن إعجاز القرآن الكريم يكمن في نظمه وتأليفه معتمدا على  علم النحو وقوانينه.  </w:t>
      </w:r>
    </w:p>
    <w:p w:rsidR="00877C5A" w:rsidRPr="00896587" w:rsidRDefault="00877C5A"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4F7423" w:rsidRPr="00896587">
        <w:rPr>
          <w:rFonts w:ascii="Traditional Arabic" w:hAnsi="Traditional Arabic" w:cs="Traditional Arabic"/>
          <w:sz w:val="36"/>
          <w:szCs w:val="36"/>
          <w:rtl/>
        </w:rPr>
        <w:t>بل يقطع الجرجاني بأن الشاهد القرآني هو أرقى الشواهد  لأنه كلام الله المعجز ، فيقول : " إذا كنا نعلم أن الجهة التي منها قامت الحجة بالقرآن وظهرت ، وبانت وبهرت ، هي أن كان على حدٍّ من الفصاحة تقصرُ عنه قوى البشر ، ومنتهيا إلى الغاية لا يُطمحُ إليها بالفكر ... كان الصادُّ عن ذلك صادًا عن أن تُعْرَف حجة ُ الله تعالى "</w:t>
      </w:r>
      <w:r w:rsidR="00313872" w:rsidRPr="00896587">
        <w:rPr>
          <w:rFonts w:ascii="Traditional Arabic" w:hAnsi="Traditional Arabic" w:cs="Traditional Arabic"/>
          <w:sz w:val="36"/>
          <w:szCs w:val="36"/>
          <w:rtl/>
        </w:rPr>
        <w:t xml:space="preserve"> (</w:t>
      </w:r>
      <w:r w:rsidR="00313872" w:rsidRPr="00896587">
        <w:rPr>
          <w:rStyle w:val="FootnoteReference"/>
          <w:rFonts w:ascii="Traditional Arabic" w:hAnsi="Traditional Arabic" w:cs="Traditional Arabic"/>
          <w:sz w:val="36"/>
          <w:szCs w:val="36"/>
          <w:rtl/>
        </w:rPr>
        <w:footnoteReference w:id="15"/>
      </w:r>
      <w:r w:rsidR="00313872" w:rsidRPr="00896587">
        <w:rPr>
          <w:rFonts w:ascii="Traditional Arabic" w:hAnsi="Traditional Arabic" w:cs="Traditional Arabic"/>
          <w:sz w:val="36"/>
          <w:szCs w:val="36"/>
          <w:rtl/>
        </w:rPr>
        <w:t>)</w:t>
      </w:r>
    </w:p>
    <w:p w:rsidR="004F7423" w:rsidRPr="00896587" w:rsidRDefault="004F7423" w:rsidP="00026782">
      <w:pPr>
        <w:bidi/>
        <w:spacing w:after="100" w:afterAutospacing="1"/>
        <w:jc w:val="both"/>
        <w:rPr>
          <w:rFonts w:ascii="Traditional Arabic" w:hAnsi="Traditional Arabic" w:cs="Traditional Arabic"/>
          <w:sz w:val="36"/>
          <w:szCs w:val="36"/>
          <w:rtl/>
        </w:rPr>
      </w:pPr>
      <w:r w:rsidRPr="00896587">
        <w:rPr>
          <w:rFonts w:ascii="Traditional Arabic" w:hAnsi="Traditional Arabic" w:cs="Traditional Arabic"/>
          <w:color w:val="FF0000"/>
          <w:sz w:val="36"/>
          <w:szCs w:val="36"/>
          <w:rtl/>
        </w:rPr>
        <w:t xml:space="preserve">     </w:t>
      </w:r>
      <w:r w:rsidRPr="00896587">
        <w:rPr>
          <w:rFonts w:ascii="Traditional Arabic" w:hAnsi="Traditional Arabic" w:cs="Traditional Arabic"/>
          <w:sz w:val="36"/>
          <w:szCs w:val="36"/>
          <w:rtl/>
        </w:rPr>
        <w:t>ـ كما أسهم الشاهد القرآني في تحديد أطر علوم البلاغة وفصلها عن بعضها البعض عن طريق الدراسات البلاغية التي اعتمدت على دراسة الشواهد القرآنية وتفسيرها ،وتحليلها، للبحث عن أوجه الإعجاز البلاغي في القرآن الكريم ،وقد كانت  هذه العلوم مختلطة  مع بعضها البعض تحت اسم البديع ،الذي كان يطلق على علوم البلاغة الثلاثة : علم المعاني والبيان والبديع ، فوضع عبد القادر الجرجاني نظرية علم المعاني في كتابه " دلائل الإعجاز " ونظرية علم البيان في كتابه " أسرار البلاغة ".</w:t>
      </w:r>
    </w:p>
    <w:p w:rsidR="00896587" w:rsidRDefault="00896587" w:rsidP="004E2402">
      <w:pPr>
        <w:bidi/>
        <w:spacing w:after="100" w:afterAutospacing="1"/>
        <w:jc w:val="center"/>
        <w:rPr>
          <w:rFonts w:ascii="Traditional Arabic" w:hAnsi="Traditional Arabic" w:cs="Traditional Arabic"/>
          <w:sz w:val="36"/>
          <w:szCs w:val="36"/>
        </w:rPr>
      </w:pPr>
    </w:p>
    <w:p w:rsidR="00896587" w:rsidRDefault="00896587" w:rsidP="00896587">
      <w:pPr>
        <w:bidi/>
        <w:spacing w:after="100" w:afterAutospacing="1"/>
        <w:jc w:val="center"/>
        <w:rPr>
          <w:rFonts w:ascii="Traditional Arabic" w:hAnsi="Traditional Arabic" w:cs="Traditional Arabic"/>
          <w:sz w:val="36"/>
          <w:szCs w:val="36"/>
        </w:rPr>
      </w:pPr>
    </w:p>
    <w:p w:rsidR="00A7453A" w:rsidRPr="00896587" w:rsidRDefault="00022303" w:rsidP="00896587">
      <w:pPr>
        <w:bidi/>
        <w:spacing w:after="100" w:afterAutospacing="1"/>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lastRenderedPageBreak/>
        <w:t xml:space="preserve">ثانيا </w:t>
      </w:r>
      <w:r w:rsidR="00AB3E11" w:rsidRPr="00896587">
        <w:rPr>
          <w:rFonts w:ascii="Traditional Arabic" w:hAnsi="Traditional Arabic" w:cs="Traditional Arabic"/>
          <w:b/>
          <w:bCs/>
          <w:sz w:val="36"/>
          <w:szCs w:val="36"/>
          <w:rtl/>
        </w:rPr>
        <w:t>ـ الشاهد القرآني</w:t>
      </w:r>
      <w:r w:rsidR="004E269D" w:rsidRPr="00896587">
        <w:rPr>
          <w:rFonts w:ascii="Traditional Arabic" w:hAnsi="Traditional Arabic" w:cs="Traditional Arabic"/>
          <w:b/>
          <w:bCs/>
          <w:sz w:val="36"/>
          <w:szCs w:val="36"/>
          <w:rtl/>
        </w:rPr>
        <w:t xml:space="preserve"> </w:t>
      </w:r>
      <w:r w:rsidR="00A7453A" w:rsidRPr="00896587">
        <w:rPr>
          <w:rFonts w:ascii="Traditional Arabic" w:hAnsi="Traditional Arabic" w:cs="Traditional Arabic"/>
          <w:b/>
          <w:bCs/>
          <w:sz w:val="36"/>
          <w:szCs w:val="36"/>
          <w:rtl/>
        </w:rPr>
        <w:t>والأدب:</w:t>
      </w:r>
    </w:p>
    <w:p w:rsidR="00022303" w:rsidRPr="00896587" w:rsidRDefault="00026782" w:rsidP="00026782">
      <w:pPr>
        <w:spacing w:after="0"/>
        <w:jc w:val="right"/>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4E2402" w:rsidRPr="00896587">
        <w:rPr>
          <w:rFonts w:ascii="Traditional Arabic" w:hAnsi="Traditional Arabic" w:cs="Traditional Arabic"/>
          <w:sz w:val="36"/>
          <w:szCs w:val="36"/>
          <w:rtl/>
        </w:rPr>
        <w:t xml:space="preserve">  1</w:t>
      </w:r>
      <w:r w:rsidRPr="00896587">
        <w:rPr>
          <w:rFonts w:ascii="Traditional Arabic" w:hAnsi="Traditional Arabic" w:cs="Traditional Arabic"/>
          <w:sz w:val="36"/>
          <w:szCs w:val="36"/>
          <w:rtl/>
        </w:rPr>
        <w:t xml:space="preserve"> </w:t>
      </w:r>
      <w:r w:rsidR="00F026D7" w:rsidRPr="00896587">
        <w:rPr>
          <w:rFonts w:ascii="Traditional Arabic" w:hAnsi="Traditional Arabic" w:cs="Traditional Arabic"/>
          <w:sz w:val="36"/>
          <w:szCs w:val="36"/>
          <w:rtl/>
        </w:rPr>
        <w:t xml:space="preserve">ـ </w:t>
      </w:r>
      <w:r w:rsidR="00022303" w:rsidRPr="00896587">
        <w:rPr>
          <w:rFonts w:ascii="Traditional Arabic" w:hAnsi="Traditional Arabic" w:cs="Traditional Arabic"/>
          <w:sz w:val="36"/>
          <w:szCs w:val="36"/>
          <w:rtl/>
        </w:rPr>
        <w:t>الشاهد القرآني</w:t>
      </w:r>
      <w:r w:rsidR="00DE02B4" w:rsidRPr="00896587">
        <w:rPr>
          <w:rFonts w:ascii="Traditional Arabic" w:hAnsi="Traditional Arabic" w:cs="Traditional Arabic"/>
          <w:sz w:val="36"/>
          <w:szCs w:val="36"/>
          <w:rtl/>
        </w:rPr>
        <w:t xml:space="preserve"> والإبداع الشعري:</w:t>
      </w:r>
      <w:r w:rsidR="00F026D7" w:rsidRPr="00896587">
        <w:rPr>
          <w:rFonts w:ascii="Traditional Arabic" w:hAnsi="Traditional Arabic" w:cs="Traditional Arabic"/>
          <w:sz w:val="36"/>
          <w:szCs w:val="36"/>
          <w:rtl/>
        </w:rPr>
        <w:t xml:space="preserve">   </w:t>
      </w:r>
    </w:p>
    <w:p w:rsidR="00022303" w:rsidRPr="00896587" w:rsidRDefault="00C22CB3" w:rsidP="00026782">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26782" w:rsidRPr="00896587">
        <w:rPr>
          <w:rFonts w:ascii="Traditional Arabic" w:hAnsi="Traditional Arabic" w:cs="Traditional Arabic"/>
          <w:sz w:val="36"/>
          <w:szCs w:val="36"/>
          <w:rtl/>
        </w:rPr>
        <w:t xml:space="preserve">     </w:t>
      </w:r>
      <w:r w:rsidR="001A11F3" w:rsidRPr="00896587">
        <w:rPr>
          <w:rFonts w:ascii="Traditional Arabic" w:hAnsi="Traditional Arabic" w:cs="Traditional Arabic"/>
          <w:sz w:val="36"/>
          <w:szCs w:val="36"/>
          <w:rtl/>
        </w:rPr>
        <w:t xml:space="preserve">وجدنا </w:t>
      </w:r>
      <w:r w:rsidR="00B417D7" w:rsidRPr="00896587">
        <w:rPr>
          <w:rFonts w:ascii="Traditional Arabic" w:hAnsi="Traditional Arabic" w:cs="Traditional Arabic"/>
          <w:sz w:val="36"/>
          <w:szCs w:val="36"/>
          <w:rtl/>
        </w:rPr>
        <w:t xml:space="preserve">في مجال الإبداع الشعري  </w:t>
      </w:r>
      <w:r w:rsidR="001A11F3" w:rsidRPr="00896587">
        <w:rPr>
          <w:rFonts w:ascii="Traditional Arabic" w:hAnsi="Traditional Arabic" w:cs="Traditional Arabic"/>
          <w:sz w:val="36"/>
          <w:szCs w:val="36"/>
          <w:rtl/>
        </w:rPr>
        <w:t>ا</w:t>
      </w:r>
      <w:r w:rsidR="00B417D7" w:rsidRPr="00896587">
        <w:rPr>
          <w:rFonts w:ascii="Traditional Arabic" w:hAnsi="Traditional Arabic" w:cs="Traditional Arabic"/>
          <w:sz w:val="36"/>
          <w:szCs w:val="36"/>
          <w:rtl/>
        </w:rPr>
        <w:t xml:space="preserve">لشعراء  يتكئون ـ أحيانا ـ  على الشاهد القرآني  للدفاع </w:t>
      </w:r>
      <w:r w:rsidR="00DE02B4" w:rsidRPr="00896587">
        <w:rPr>
          <w:rFonts w:ascii="Traditional Arabic" w:hAnsi="Traditional Arabic" w:cs="Traditional Arabic"/>
          <w:sz w:val="36"/>
          <w:szCs w:val="36"/>
          <w:rtl/>
        </w:rPr>
        <w:t xml:space="preserve">عن </w:t>
      </w:r>
      <w:r w:rsidR="00B417D7" w:rsidRPr="00896587">
        <w:rPr>
          <w:rFonts w:ascii="Traditional Arabic" w:hAnsi="Traditional Arabic" w:cs="Traditional Arabic"/>
          <w:sz w:val="36"/>
          <w:szCs w:val="36"/>
          <w:rtl/>
        </w:rPr>
        <w:t xml:space="preserve">صحة المعاني التي ضمنوها </w:t>
      </w:r>
      <w:r w:rsidR="00DE02B4" w:rsidRPr="00896587">
        <w:rPr>
          <w:rFonts w:ascii="Traditional Arabic" w:hAnsi="Traditional Arabic" w:cs="Traditional Arabic"/>
          <w:sz w:val="36"/>
          <w:szCs w:val="36"/>
          <w:rtl/>
        </w:rPr>
        <w:t>في ابداعاتهم</w:t>
      </w:r>
      <w:r w:rsidR="00B417D7" w:rsidRPr="00896587">
        <w:rPr>
          <w:rFonts w:ascii="Traditional Arabic" w:hAnsi="Traditional Arabic" w:cs="Traditional Arabic"/>
          <w:sz w:val="36"/>
          <w:szCs w:val="36"/>
          <w:rtl/>
        </w:rPr>
        <w:t xml:space="preserve"> </w:t>
      </w:r>
      <w:r w:rsidR="00DE02B4" w:rsidRPr="00896587">
        <w:rPr>
          <w:rFonts w:ascii="Traditional Arabic" w:hAnsi="Traditional Arabic" w:cs="Traditional Arabic"/>
          <w:sz w:val="36"/>
          <w:szCs w:val="36"/>
          <w:rtl/>
        </w:rPr>
        <w:t>،</w:t>
      </w:r>
      <w:r w:rsidR="00022303" w:rsidRPr="00896587">
        <w:rPr>
          <w:rFonts w:ascii="Traditional Arabic" w:hAnsi="Traditional Arabic" w:cs="Traditional Arabic"/>
          <w:sz w:val="36"/>
          <w:szCs w:val="36"/>
          <w:rtl/>
        </w:rPr>
        <w:t xml:space="preserve">على نحو ما  فعله الأسود الدؤلي (69هـ) مع بني قشير عندما  عابوا أبياته التي قال فيها  : [بحر الوافر التام ] :  </w:t>
      </w:r>
    </w:p>
    <w:p w:rsidR="00022303" w:rsidRPr="00896587" w:rsidRDefault="00C22CB3"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ي</w:t>
      </w:r>
      <w:r w:rsidR="00026782" w:rsidRPr="00896587">
        <w:rPr>
          <w:rFonts w:ascii="Traditional Arabic" w:hAnsi="Traditional Arabic" w:cs="Traditional Arabic"/>
          <w:b/>
          <w:bCs/>
          <w:sz w:val="36"/>
          <w:szCs w:val="36"/>
          <w:rtl/>
        </w:rPr>
        <w:t>ــ</w:t>
      </w:r>
      <w:r w:rsidR="00022303" w:rsidRPr="00896587">
        <w:rPr>
          <w:rFonts w:ascii="Traditional Arabic" w:hAnsi="Traditional Arabic" w:cs="Traditional Arabic"/>
          <w:b/>
          <w:bCs/>
          <w:sz w:val="36"/>
          <w:szCs w:val="36"/>
          <w:rtl/>
        </w:rPr>
        <w:t>ق</w:t>
      </w:r>
      <w:r w:rsidRPr="00896587">
        <w:rPr>
          <w:rFonts w:ascii="Traditional Arabic" w:hAnsi="Traditional Arabic" w:cs="Traditional Arabic"/>
          <w:b/>
          <w:bCs/>
          <w:sz w:val="36"/>
          <w:szCs w:val="36"/>
          <w:rtl/>
        </w:rPr>
        <w:t>ـــــــــ</w:t>
      </w:r>
      <w:r w:rsidR="00022303" w:rsidRPr="00896587">
        <w:rPr>
          <w:rFonts w:ascii="Traditional Arabic" w:hAnsi="Traditional Arabic" w:cs="Traditional Arabic"/>
          <w:b/>
          <w:bCs/>
          <w:sz w:val="36"/>
          <w:szCs w:val="36"/>
          <w:rtl/>
        </w:rPr>
        <w:t>ولُ الأرزلون بنو قشَ</w:t>
      </w:r>
      <w:r w:rsidRPr="00896587">
        <w:rPr>
          <w:rFonts w:ascii="Traditional Arabic" w:hAnsi="Traditional Arabic" w:cs="Traditional Arabic"/>
          <w:b/>
          <w:bCs/>
          <w:sz w:val="36"/>
          <w:szCs w:val="36"/>
          <w:rtl/>
        </w:rPr>
        <w:t>ـــــــــــــ</w:t>
      </w:r>
      <w:r w:rsidR="00022303" w:rsidRPr="00896587">
        <w:rPr>
          <w:rFonts w:ascii="Traditional Arabic" w:hAnsi="Traditional Arabic" w:cs="Traditional Arabic"/>
          <w:b/>
          <w:bCs/>
          <w:sz w:val="36"/>
          <w:szCs w:val="36"/>
          <w:rtl/>
        </w:rPr>
        <w:t xml:space="preserve">يْر   </w:t>
      </w: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 xml:space="preserve">    ط</w:t>
      </w:r>
      <w:r w:rsidRPr="00896587">
        <w:rPr>
          <w:rFonts w:ascii="Traditional Arabic" w:hAnsi="Traditional Arabic" w:cs="Traditional Arabic"/>
          <w:b/>
          <w:bCs/>
          <w:sz w:val="36"/>
          <w:szCs w:val="36"/>
          <w:rtl/>
        </w:rPr>
        <w:t>ـــــ</w:t>
      </w:r>
      <w:r w:rsidR="00022303" w:rsidRPr="00896587">
        <w:rPr>
          <w:rFonts w:ascii="Traditional Arabic" w:hAnsi="Traditional Arabic" w:cs="Traditional Arabic"/>
          <w:b/>
          <w:bCs/>
          <w:sz w:val="36"/>
          <w:szCs w:val="36"/>
          <w:rtl/>
        </w:rPr>
        <w:t>والَ الده</w:t>
      </w:r>
      <w:r w:rsidRPr="00896587">
        <w:rPr>
          <w:rFonts w:ascii="Traditional Arabic" w:hAnsi="Traditional Arabic" w:cs="Traditional Arabic"/>
          <w:b/>
          <w:bCs/>
          <w:sz w:val="36"/>
          <w:szCs w:val="36"/>
          <w:rtl/>
        </w:rPr>
        <w:t>ـــــ</w:t>
      </w:r>
      <w:r w:rsidR="00022303" w:rsidRPr="00896587">
        <w:rPr>
          <w:rFonts w:ascii="Traditional Arabic" w:hAnsi="Traditional Arabic" w:cs="Traditional Arabic"/>
          <w:b/>
          <w:bCs/>
          <w:sz w:val="36"/>
          <w:szCs w:val="36"/>
          <w:rtl/>
        </w:rPr>
        <w:t>ر  لا تنس</w:t>
      </w:r>
      <w:r w:rsidR="00026782" w:rsidRPr="00896587">
        <w:rPr>
          <w:rFonts w:ascii="Traditional Arabic" w:hAnsi="Traditional Arabic" w:cs="Traditional Arabic"/>
          <w:b/>
          <w:bCs/>
          <w:sz w:val="36"/>
          <w:szCs w:val="36"/>
          <w:rtl/>
        </w:rPr>
        <w:t>ــ</w:t>
      </w:r>
      <w:r w:rsidR="00022303" w:rsidRPr="00896587">
        <w:rPr>
          <w:rFonts w:ascii="Traditional Arabic" w:hAnsi="Traditional Arabic" w:cs="Traditional Arabic"/>
          <w:b/>
          <w:bCs/>
          <w:sz w:val="36"/>
          <w:szCs w:val="36"/>
          <w:rtl/>
        </w:rPr>
        <w:t>ي عليًّا</w:t>
      </w:r>
    </w:p>
    <w:p w:rsidR="00022303" w:rsidRPr="00896587" w:rsidRDefault="00C22CB3"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فق</w:t>
      </w:r>
      <w:r w:rsidR="00026782" w:rsidRPr="00896587">
        <w:rPr>
          <w:rFonts w:ascii="Traditional Arabic" w:hAnsi="Traditional Arabic" w:cs="Traditional Arabic"/>
          <w:b/>
          <w:bCs/>
          <w:sz w:val="36"/>
          <w:szCs w:val="36"/>
          <w:rtl/>
        </w:rPr>
        <w:t>ــ</w:t>
      </w:r>
      <w:r w:rsidR="00022303" w:rsidRPr="00896587">
        <w:rPr>
          <w:rFonts w:ascii="Traditional Arabic" w:hAnsi="Traditional Arabic" w:cs="Traditional Arabic"/>
          <w:b/>
          <w:bCs/>
          <w:sz w:val="36"/>
          <w:szCs w:val="36"/>
          <w:rtl/>
        </w:rPr>
        <w:t>لتُ له</w:t>
      </w:r>
      <w:r w:rsidR="00026782" w:rsidRPr="00896587">
        <w:rPr>
          <w:rFonts w:ascii="Traditional Arabic" w:hAnsi="Traditional Arabic" w:cs="Traditional Arabic"/>
          <w:b/>
          <w:bCs/>
          <w:sz w:val="36"/>
          <w:szCs w:val="36"/>
          <w:rtl/>
        </w:rPr>
        <w:t>ـــــ</w:t>
      </w:r>
      <w:r w:rsidR="00022303" w:rsidRPr="00896587">
        <w:rPr>
          <w:rFonts w:ascii="Traditional Arabic" w:hAnsi="Traditional Arabic" w:cs="Traditional Arabic"/>
          <w:b/>
          <w:bCs/>
          <w:sz w:val="36"/>
          <w:szCs w:val="36"/>
          <w:rtl/>
        </w:rPr>
        <w:t>م</w:t>
      </w:r>
      <w:r w:rsidR="00026782"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 وكي</w:t>
      </w:r>
      <w:r w:rsidR="00026782" w:rsidRPr="00896587">
        <w:rPr>
          <w:rFonts w:ascii="Traditional Arabic" w:hAnsi="Traditional Arabic" w:cs="Traditional Arabic"/>
          <w:b/>
          <w:bCs/>
          <w:sz w:val="36"/>
          <w:szCs w:val="36"/>
          <w:rtl/>
        </w:rPr>
        <w:t>ــ</w:t>
      </w:r>
      <w:r w:rsidR="00022303" w:rsidRPr="00896587">
        <w:rPr>
          <w:rFonts w:ascii="Traditional Arabic" w:hAnsi="Traditional Arabic" w:cs="Traditional Arabic"/>
          <w:b/>
          <w:bCs/>
          <w:sz w:val="36"/>
          <w:szCs w:val="36"/>
          <w:rtl/>
        </w:rPr>
        <w:t>فَ يك</w:t>
      </w:r>
      <w:r w:rsidR="00026782" w:rsidRPr="00896587">
        <w:rPr>
          <w:rFonts w:ascii="Traditional Arabic" w:hAnsi="Traditional Arabic" w:cs="Traditional Arabic"/>
          <w:b/>
          <w:bCs/>
          <w:sz w:val="36"/>
          <w:szCs w:val="36"/>
          <w:rtl/>
        </w:rPr>
        <w:t>ــــــ</w:t>
      </w:r>
      <w:r w:rsidR="00022303" w:rsidRPr="00896587">
        <w:rPr>
          <w:rFonts w:ascii="Traditional Arabic" w:hAnsi="Traditional Arabic" w:cs="Traditional Arabic"/>
          <w:b/>
          <w:bCs/>
          <w:sz w:val="36"/>
          <w:szCs w:val="36"/>
          <w:rtl/>
        </w:rPr>
        <w:t>ونُ تركي</w:t>
      </w:r>
      <w:r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 xml:space="preserve">   </w:t>
      </w:r>
      <w:r w:rsidRPr="00896587">
        <w:rPr>
          <w:rFonts w:ascii="Traditional Arabic" w:hAnsi="Traditional Arabic" w:cs="Traditional Arabic"/>
          <w:b/>
          <w:bCs/>
          <w:sz w:val="36"/>
          <w:szCs w:val="36"/>
          <w:rtl/>
        </w:rPr>
        <w:t xml:space="preserve">    </w:t>
      </w:r>
      <w:r w:rsidR="00026782" w:rsidRPr="00896587">
        <w:rPr>
          <w:rFonts w:ascii="Traditional Arabic" w:hAnsi="Traditional Arabic" w:cs="Traditional Arabic"/>
          <w:b/>
          <w:bCs/>
          <w:sz w:val="36"/>
          <w:szCs w:val="36"/>
          <w:rtl/>
        </w:rPr>
        <w:t xml:space="preserve"> </w:t>
      </w:r>
      <w:r w:rsidR="00022303" w:rsidRPr="00896587">
        <w:rPr>
          <w:rFonts w:ascii="Traditional Arabic" w:hAnsi="Traditional Arabic" w:cs="Traditional Arabic"/>
          <w:b/>
          <w:bCs/>
          <w:sz w:val="36"/>
          <w:szCs w:val="36"/>
          <w:rtl/>
        </w:rPr>
        <w:t xml:space="preserve"> من الأعم</w:t>
      </w:r>
      <w:r w:rsidRPr="00896587">
        <w:rPr>
          <w:rFonts w:ascii="Traditional Arabic" w:hAnsi="Traditional Arabic" w:cs="Traditional Arabic"/>
          <w:b/>
          <w:bCs/>
          <w:sz w:val="36"/>
          <w:szCs w:val="36"/>
          <w:rtl/>
        </w:rPr>
        <w:t>ـــــــــ</w:t>
      </w:r>
      <w:r w:rsidR="00022303" w:rsidRPr="00896587">
        <w:rPr>
          <w:rFonts w:ascii="Traditional Arabic" w:hAnsi="Traditional Arabic" w:cs="Traditional Arabic"/>
          <w:b/>
          <w:bCs/>
          <w:sz w:val="36"/>
          <w:szCs w:val="36"/>
          <w:rtl/>
        </w:rPr>
        <w:t>ال ما يُقْضِ</w:t>
      </w:r>
      <w:r w:rsidR="00026782" w:rsidRPr="00896587">
        <w:rPr>
          <w:rFonts w:ascii="Traditional Arabic" w:hAnsi="Traditional Arabic" w:cs="Traditional Arabic"/>
          <w:b/>
          <w:bCs/>
          <w:sz w:val="36"/>
          <w:szCs w:val="36"/>
          <w:rtl/>
        </w:rPr>
        <w:t>ـــــ</w:t>
      </w:r>
      <w:r w:rsidR="00022303" w:rsidRPr="00896587">
        <w:rPr>
          <w:rFonts w:ascii="Traditional Arabic" w:hAnsi="Traditional Arabic" w:cs="Traditional Arabic"/>
          <w:b/>
          <w:bCs/>
          <w:sz w:val="36"/>
          <w:szCs w:val="36"/>
          <w:rtl/>
        </w:rPr>
        <w:t>ي عليَّا</w:t>
      </w:r>
    </w:p>
    <w:p w:rsidR="00022303" w:rsidRPr="00896587" w:rsidRDefault="00C22CB3" w:rsidP="00B0385A">
      <w:pPr>
        <w:bidi/>
        <w:spacing w:after="0"/>
        <w:jc w:val="center"/>
        <w:rPr>
          <w:rFonts w:ascii="Traditional Arabic" w:hAnsi="Traditional Arabic" w:cs="Traditional Arabic"/>
          <w:b/>
          <w:bCs/>
          <w:sz w:val="36"/>
          <w:szCs w:val="36"/>
          <w:shd w:val="clear" w:color="auto" w:fill="FFFFFF"/>
          <w:rtl/>
        </w:rPr>
      </w:pPr>
      <w:r w:rsidRPr="00896587">
        <w:rPr>
          <w:rFonts w:ascii="Traditional Arabic" w:hAnsi="Traditional Arabic" w:cs="Traditional Arabic"/>
          <w:b/>
          <w:bCs/>
          <w:sz w:val="36"/>
          <w:szCs w:val="36"/>
          <w:shd w:val="clear" w:color="auto" w:fill="FFFFFF"/>
          <w:rtl/>
        </w:rPr>
        <w:t xml:space="preserve">   </w:t>
      </w:r>
      <w:r w:rsidR="00026782" w:rsidRPr="00896587">
        <w:rPr>
          <w:rFonts w:ascii="Traditional Arabic" w:hAnsi="Traditional Arabic" w:cs="Traditional Arabic"/>
          <w:b/>
          <w:bCs/>
          <w:sz w:val="36"/>
          <w:szCs w:val="36"/>
          <w:shd w:val="clear" w:color="auto" w:fill="FFFFFF"/>
          <w:rtl/>
        </w:rPr>
        <w:t xml:space="preserve">  </w:t>
      </w:r>
      <w:r w:rsidR="00505683" w:rsidRPr="00896587">
        <w:rPr>
          <w:rFonts w:ascii="Traditional Arabic" w:hAnsi="Traditional Arabic" w:cs="Traditional Arabic"/>
          <w:b/>
          <w:bCs/>
          <w:sz w:val="36"/>
          <w:szCs w:val="36"/>
          <w:shd w:val="clear" w:color="auto" w:fill="FFFFFF"/>
          <w:rtl/>
        </w:rPr>
        <w:t>أحِ</w:t>
      </w:r>
      <w:r w:rsidRPr="00896587">
        <w:rPr>
          <w:rFonts w:ascii="Traditional Arabic" w:hAnsi="Traditional Arabic" w:cs="Traditional Arabic"/>
          <w:b/>
          <w:bCs/>
          <w:sz w:val="36"/>
          <w:szCs w:val="36"/>
          <w:shd w:val="clear" w:color="auto" w:fill="FFFFFF"/>
          <w:rtl/>
        </w:rPr>
        <w:t>ــــــــــــــــــ</w:t>
      </w:r>
      <w:r w:rsidR="00505683" w:rsidRPr="00896587">
        <w:rPr>
          <w:rFonts w:ascii="Traditional Arabic" w:hAnsi="Traditional Arabic" w:cs="Traditional Arabic"/>
          <w:b/>
          <w:bCs/>
          <w:sz w:val="36"/>
          <w:szCs w:val="36"/>
          <w:shd w:val="clear" w:color="auto" w:fill="FFFFFF"/>
          <w:rtl/>
        </w:rPr>
        <w:t>بُّ محم</w:t>
      </w:r>
      <w:r w:rsidR="00026782" w:rsidRPr="00896587">
        <w:rPr>
          <w:rFonts w:ascii="Traditional Arabic" w:hAnsi="Traditional Arabic" w:cs="Traditional Arabic"/>
          <w:b/>
          <w:bCs/>
          <w:sz w:val="36"/>
          <w:szCs w:val="36"/>
          <w:shd w:val="clear" w:color="auto" w:fill="FFFFFF"/>
          <w:rtl/>
        </w:rPr>
        <w:t>ــــــــــ</w:t>
      </w:r>
      <w:r w:rsidR="00505683" w:rsidRPr="00896587">
        <w:rPr>
          <w:rFonts w:ascii="Traditional Arabic" w:hAnsi="Traditional Arabic" w:cs="Traditional Arabic"/>
          <w:b/>
          <w:bCs/>
          <w:sz w:val="36"/>
          <w:szCs w:val="36"/>
          <w:shd w:val="clear" w:color="auto" w:fill="FFFFFF"/>
          <w:rtl/>
        </w:rPr>
        <w:t xml:space="preserve">داً حُباً شديداً          </w:t>
      </w:r>
      <w:r w:rsidR="00022303" w:rsidRPr="00896587">
        <w:rPr>
          <w:rFonts w:ascii="Traditional Arabic" w:hAnsi="Traditional Arabic" w:cs="Traditional Arabic"/>
          <w:b/>
          <w:bCs/>
          <w:sz w:val="36"/>
          <w:szCs w:val="36"/>
          <w:shd w:val="clear" w:color="auto" w:fill="FFFFFF"/>
          <w:rtl/>
        </w:rPr>
        <w:t>وعبَّاس</w:t>
      </w:r>
      <w:r w:rsidRPr="00896587">
        <w:rPr>
          <w:rFonts w:ascii="Traditional Arabic" w:hAnsi="Traditional Arabic" w:cs="Traditional Arabic"/>
          <w:b/>
          <w:bCs/>
          <w:sz w:val="36"/>
          <w:szCs w:val="36"/>
          <w:shd w:val="clear" w:color="auto" w:fill="FFFFFF"/>
          <w:rtl/>
        </w:rPr>
        <w:t>ـــــــــــ</w:t>
      </w:r>
      <w:r w:rsidR="00022303" w:rsidRPr="00896587">
        <w:rPr>
          <w:rFonts w:ascii="Traditional Arabic" w:hAnsi="Traditional Arabic" w:cs="Traditional Arabic"/>
          <w:b/>
          <w:bCs/>
          <w:sz w:val="36"/>
          <w:szCs w:val="36"/>
          <w:shd w:val="clear" w:color="auto" w:fill="FFFFFF"/>
          <w:rtl/>
        </w:rPr>
        <w:t>اً وحم</w:t>
      </w:r>
      <w:r w:rsidR="00026782" w:rsidRPr="00896587">
        <w:rPr>
          <w:rFonts w:ascii="Traditional Arabic" w:hAnsi="Traditional Arabic" w:cs="Traditional Arabic"/>
          <w:b/>
          <w:bCs/>
          <w:sz w:val="36"/>
          <w:szCs w:val="36"/>
          <w:shd w:val="clear" w:color="auto" w:fill="FFFFFF"/>
          <w:rtl/>
        </w:rPr>
        <w:t>ـــــ</w:t>
      </w:r>
      <w:r w:rsidRPr="00896587">
        <w:rPr>
          <w:rFonts w:ascii="Traditional Arabic" w:hAnsi="Traditional Arabic" w:cs="Traditional Arabic"/>
          <w:b/>
          <w:bCs/>
          <w:sz w:val="36"/>
          <w:szCs w:val="36"/>
          <w:shd w:val="clear" w:color="auto" w:fill="FFFFFF"/>
          <w:rtl/>
        </w:rPr>
        <w:t>ــ</w:t>
      </w:r>
      <w:r w:rsidR="00022303" w:rsidRPr="00896587">
        <w:rPr>
          <w:rFonts w:ascii="Traditional Arabic" w:hAnsi="Traditional Arabic" w:cs="Traditional Arabic"/>
          <w:b/>
          <w:bCs/>
          <w:sz w:val="36"/>
          <w:szCs w:val="36"/>
          <w:shd w:val="clear" w:color="auto" w:fill="FFFFFF"/>
          <w:rtl/>
        </w:rPr>
        <w:t>زة والوصيا</w:t>
      </w:r>
      <w:r w:rsidR="00022303" w:rsidRPr="00896587">
        <w:rPr>
          <w:rFonts w:ascii="Traditional Arabic" w:hAnsi="Traditional Arabic" w:cs="Traditional Arabic"/>
          <w:b/>
          <w:bCs/>
          <w:sz w:val="36"/>
          <w:szCs w:val="36"/>
        </w:rPr>
        <w:br/>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أُحب</w:t>
      </w:r>
      <w:r w:rsidRPr="00896587">
        <w:rPr>
          <w:rFonts w:ascii="Traditional Arabic" w:hAnsi="Traditional Arabic" w:cs="Traditional Arabic"/>
          <w:b/>
          <w:bCs/>
          <w:sz w:val="36"/>
          <w:szCs w:val="36"/>
          <w:shd w:val="clear" w:color="auto" w:fill="FFFFFF"/>
          <w:rtl/>
        </w:rPr>
        <w:t>ـــ</w:t>
      </w:r>
      <w:r w:rsidR="00022303" w:rsidRPr="00896587">
        <w:rPr>
          <w:rFonts w:ascii="Traditional Arabic" w:hAnsi="Traditional Arabic" w:cs="Traditional Arabic"/>
          <w:b/>
          <w:bCs/>
          <w:sz w:val="36"/>
          <w:szCs w:val="36"/>
          <w:shd w:val="clear" w:color="auto" w:fill="FFFFFF"/>
          <w:rtl/>
        </w:rPr>
        <w:t>ه</w:t>
      </w:r>
      <w:r w:rsidRPr="00896587">
        <w:rPr>
          <w:rFonts w:ascii="Traditional Arabic" w:hAnsi="Traditional Arabic" w:cs="Traditional Arabic"/>
          <w:b/>
          <w:bCs/>
          <w:sz w:val="36"/>
          <w:szCs w:val="36"/>
          <w:shd w:val="clear" w:color="auto" w:fill="FFFFFF"/>
          <w:rtl/>
        </w:rPr>
        <w:t>ـــــــــــــــــــــــــــــ</w:t>
      </w:r>
      <w:r w:rsidR="00022303" w:rsidRPr="00896587">
        <w:rPr>
          <w:rFonts w:ascii="Traditional Arabic" w:hAnsi="Traditional Arabic" w:cs="Traditional Arabic"/>
          <w:b/>
          <w:bCs/>
          <w:sz w:val="36"/>
          <w:szCs w:val="36"/>
          <w:shd w:val="clear" w:color="auto" w:fill="FFFFFF"/>
          <w:rtl/>
        </w:rPr>
        <w:t xml:space="preserve">م لحُب الله حتى     </w:t>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 xml:space="preserve">   أج</w:t>
      </w:r>
      <w:r w:rsidR="00026782" w:rsidRPr="00896587">
        <w:rPr>
          <w:rFonts w:ascii="Traditional Arabic" w:hAnsi="Traditional Arabic" w:cs="Traditional Arabic"/>
          <w:b/>
          <w:bCs/>
          <w:sz w:val="36"/>
          <w:szCs w:val="36"/>
          <w:shd w:val="clear" w:color="auto" w:fill="FFFFFF"/>
          <w:rtl/>
        </w:rPr>
        <w:t>ـ</w:t>
      </w:r>
      <w:r w:rsidR="00022303" w:rsidRPr="00896587">
        <w:rPr>
          <w:rFonts w:ascii="Traditional Arabic" w:hAnsi="Traditional Arabic" w:cs="Traditional Arabic"/>
          <w:b/>
          <w:bCs/>
          <w:sz w:val="36"/>
          <w:szCs w:val="36"/>
          <w:shd w:val="clear" w:color="auto" w:fill="FFFFFF"/>
          <w:rtl/>
        </w:rPr>
        <w:t>يءَ إذا بُعث</w:t>
      </w:r>
      <w:r w:rsidR="00026782" w:rsidRPr="00896587">
        <w:rPr>
          <w:rFonts w:ascii="Traditional Arabic" w:hAnsi="Traditional Arabic" w:cs="Traditional Arabic"/>
          <w:b/>
          <w:bCs/>
          <w:sz w:val="36"/>
          <w:szCs w:val="36"/>
          <w:shd w:val="clear" w:color="auto" w:fill="FFFFFF"/>
          <w:rtl/>
        </w:rPr>
        <w:t>ــــ</w:t>
      </w:r>
      <w:r w:rsidR="00022303" w:rsidRPr="00896587">
        <w:rPr>
          <w:rFonts w:ascii="Traditional Arabic" w:hAnsi="Traditional Arabic" w:cs="Traditional Arabic"/>
          <w:b/>
          <w:bCs/>
          <w:sz w:val="36"/>
          <w:szCs w:val="36"/>
          <w:shd w:val="clear" w:color="auto" w:fill="FFFFFF"/>
          <w:rtl/>
        </w:rPr>
        <w:t>ت على هويّ</w:t>
      </w:r>
      <w:r w:rsidR="00026782" w:rsidRPr="00896587">
        <w:rPr>
          <w:rFonts w:ascii="Traditional Arabic" w:hAnsi="Traditional Arabic" w:cs="Traditional Arabic"/>
          <w:b/>
          <w:bCs/>
          <w:sz w:val="36"/>
          <w:szCs w:val="36"/>
          <w:shd w:val="clear" w:color="auto" w:fill="FFFFFF"/>
          <w:rtl/>
        </w:rPr>
        <w:t>ـــــــــــــ</w:t>
      </w:r>
      <w:r w:rsidR="00022303" w:rsidRPr="00896587">
        <w:rPr>
          <w:rFonts w:ascii="Traditional Arabic" w:hAnsi="Traditional Arabic" w:cs="Traditional Arabic"/>
          <w:b/>
          <w:bCs/>
          <w:sz w:val="36"/>
          <w:szCs w:val="36"/>
          <w:shd w:val="clear" w:color="auto" w:fill="FFFFFF"/>
          <w:rtl/>
        </w:rPr>
        <w:t>ا</w:t>
      </w:r>
      <w:r w:rsidR="00022303" w:rsidRPr="00896587">
        <w:rPr>
          <w:rFonts w:ascii="Traditional Arabic" w:hAnsi="Traditional Arabic" w:cs="Traditional Arabic"/>
          <w:b/>
          <w:bCs/>
          <w:sz w:val="36"/>
          <w:szCs w:val="36"/>
        </w:rPr>
        <w:br/>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ه</w:t>
      </w:r>
      <w:r w:rsidR="00026782" w:rsidRPr="00896587">
        <w:rPr>
          <w:rFonts w:ascii="Traditional Arabic" w:hAnsi="Traditional Arabic" w:cs="Traditional Arabic"/>
          <w:b/>
          <w:bCs/>
          <w:sz w:val="36"/>
          <w:szCs w:val="36"/>
          <w:shd w:val="clear" w:color="auto" w:fill="FFFFFF"/>
          <w:rtl/>
        </w:rPr>
        <w:t>ـــــــ</w:t>
      </w:r>
      <w:r w:rsidR="00022303" w:rsidRPr="00896587">
        <w:rPr>
          <w:rFonts w:ascii="Traditional Arabic" w:hAnsi="Traditional Arabic" w:cs="Traditional Arabic"/>
          <w:b/>
          <w:bCs/>
          <w:sz w:val="36"/>
          <w:szCs w:val="36"/>
          <w:shd w:val="clear" w:color="auto" w:fill="FFFFFF"/>
          <w:rtl/>
        </w:rPr>
        <w:t>وىً أعطيته منذ است</w:t>
      </w:r>
      <w:r w:rsidRPr="00896587">
        <w:rPr>
          <w:rFonts w:ascii="Traditional Arabic" w:hAnsi="Traditional Arabic" w:cs="Traditional Arabic"/>
          <w:b/>
          <w:bCs/>
          <w:sz w:val="36"/>
          <w:szCs w:val="36"/>
          <w:shd w:val="clear" w:color="auto" w:fill="FFFFFF"/>
          <w:rtl/>
        </w:rPr>
        <w:t>ـــــــــــــــ</w:t>
      </w:r>
      <w:r w:rsidR="00022303" w:rsidRPr="00896587">
        <w:rPr>
          <w:rFonts w:ascii="Traditional Arabic" w:hAnsi="Traditional Arabic" w:cs="Traditional Arabic"/>
          <w:b/>
          <w:bCs/>
          <w:sz w:val="36"/>
          <w:szCs w:val="36"/>
          <w:shd w:val="clear" w:color="auto" w:fill="FFFFFF"/>
          <w:rtl/>
        </w:rPr>
        <w:t xml:space="preserve">دارت </w:t>
      </w:r>
      <w:r w:rsidR="00505683"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رح</w:t>
      </w:r>
      <w:r w:rsidR="00026782" w:rsidRPr="00896587">
        <w:rPr>
          <w:rFonts w:ascii="Traditional Arabic" w:hAnsi="Traditional Arabic" w:cs="Traditional Arabic"/>
          <w:b/>
          <w:bCs/>
          <w:sz w:val="36"/>
          <w:szCs w:val="36"/>
          <w:shd w:val="clear" w:color="auto" w:fill="FFFFFF"/>
          <w:rtl/>
        </w:rPr>
        <w:t>ـــ</w:t>
      </w:r>
      <w:r w:rsidR="00022303" w:rsidRPr="00896587">
        <w:rPr>
          <w:rFonts w:ascii="Traditional Arabic" w:hAnsi="Traditional Arabic" w:cs="Traditional Arabic"/>
          <w:b/>
          <w:bCs/>
          <w:sz w:val="36"/>
          <w:szCs w:val="36"/>
          <w:shd w:val="clear" w:color="auto" w:fill="FFFFFF"/>
          <w:rtl/>
        </w:rPr>
        <w:t>ى الإس</w:t>
      </w:r>
      <w:r w:rsidR="00026782" w:rsidRPr="00896587">
        <w:rPr>
          <w:rFonts w:ascii="Traditional Arabic" w:hAnsi="Traditional Arabic" w:cs="Traditional Arabic"/>
          <w:b/>
          <w:bCs/>
          <w:sz w:val="36"/>
          <w:szCs w:val="36"/>
          <w:shd w:val="clear" w:color="auto" w:fill="FFFFFF"/>
          <w:rtl/>
        </w:rPr>
        <w:t>ـــــــ</w:t>
      </w:r>
      <w:r w:rsidR="00022303" w:rsidRPr="00896587">
        <w:rPr>
          <w:rFonts w:ascii="Traditional Arabic" w:hAnsi="Traditional Arabic" w:cs="Traditional Arabic"/>
          <w:b/>
          <w:bCs/>
          <w:sz w:val="36"/>
          <w:szCs w:val="36"/>
          <w:shd w:val="clear" w:color="auto" w:fill="FFFFFF"/>
          <w:rtl/>
        </w:rPr>
        <w:t>لام لم يعدل س</w:t>
      </w:r>
      <w:r w:rsidR="00026782" w:rsidRPr="00896587">
        <w:rPr>
          <w:rFonts w:ascii="Traditional Arabic" w:hAnsi="Traditional Arabic" w:cs="Traditional Arabic"/>
          <w:b/>
          <w:bCs/>
          <w:sz w:val="36"/>
          <w:szCs w:val="36"/>
          <w:shd w:val="clear" w:color="auto" w:fill="FFFFFF"/>
          <w:rtl/>
        </w:rPr>
        <w:t>ــــــ</w:t>
      </w:r>
      <w:r w:rsidR="00022303" w:rsidRPr="00896587">
        <w:rPr>
          <w:rFonts w:ascii="Traditional Arabic" w:hAnsi="Traditional Arabic" w:cs="Traditional Arabic"/>
          <w:b/>
          <w:bCs/>
          <w:sz w:val="36"/>
          <w:szCs w:val="36"/>
          <w:shd w:val="clear" w:color="auto" w:fill="FFFFFF"/>
          <w:rtl/>
        </w:rPr>
        <w:t>ويا</w:t>
      </w:r>
      <w:r w:rsidR="00022303" w:rsidRPr="00896587">
        <w:rPr>
          <w:rFonts w:ascii="Traditional Arabic" w:hAnsi="Traditional Arabic" w:cs="Traditional Arabic"/>
          <w:b/>
          <w:bCs/>
          <w:sz w:val="36"/>
          <w:szCs w:val="36"/>
        </w:rPr>
        <w:br/>
      </w:r>
      <w:r w:rsidR="00026782" w:rsidRPr="00896587">
        <w:rPr>
          <w:rFonts w:ascii="Traditional Arabic" w:hAnsi="Traditional Arabic" w:cs="Traditional Arabic"/>
          <w:b/>
          <w:bCs/>
          <w:sz w:val="36"/>
          <w:szCs w:val="36"/>
          <w:shd w:val="clear" w:color="auto" w:fill="FFFFFF"/>
          <w:rtl/>
        </w:rPr>
        <w:t xml:space="preserve"> </w:t>
      </w:r>
      <w:r w:rsidR="00B0385A" w:rsidRPr="00896587">
        <w:rPr>
          <w:rFonts w:ascii="Traditional Arabic" w:hAnsi="Traditional Arabic" w:cs="Traditional Arabic"/>
          <w:b/>
          <w:bCs/>
          <w:sz w:val="36"/>
          <w:szCs w:val="36"/>
          <w:shd w:val="clear" w:color="auto" w:fill="FFFFFF"/>
          <w:rtl/>
        </w:rPr>
        <w:t xml:space="preserve">     </w:t>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وم</w:t>
      </w:r>
      <w:r w:rsidRPr="00896587">
        <w:rPr>
          <w:rFonts w:ascii="Traditional Arabic" w:hAnsi="Traditional Arabic" w:cs="Traditional Arabic"/>
          <w:b/>
          <w:bCs/>
          <w:sz w:val="36"/>
          <w:szCs w:val="36"/>
          <w:shd w:val="clear" w:color="auto" w:fill="FFFFFF"/>
          <w:rtl/>
        </w:rPr>
        <w:t>ــــ</w:t>
      </w:r>
      <w:r w:rsidR="00022303" w:rsidRPr="00896587">
        <w:rPr>
          <w:rFonts w:ascii="Traditional Arabic" w:hAnsi="Traditional Arabic" w:cs="Traditional Arabic"/>
          <w:b/>
          <w:bCs/>
          <w:sz w:val="36"/>
          <w:szCs w:val="36"/>
          <w:shd w:val="clear" w:color="auto" w:fill="FFFFFF"/>
          <w:rtl/>
        </w:rPr>
        <w:t>ا أنس</w:t>
      </w:r>
      <w:r w:rsidRPr="00896587">
        <w:rPr>
          <w:rFonts w:ascii="Traditional Arabic" w:hAnsi="Traditional Arabic" w:cs="Traditional Arabic"/>
          <w:b/>
          <w:bCs/>
          <w:sz w:val="36"/>
          <w:szCs w:val="36"/>
          <w:shd w:val="clear" w:color="auto" w:fill="FFFFFF"/>
          <w:rtl/>
        </w:rPr>
        <w:t>ـــــ</w:t>
      </w:r>
      <w:r w:rsidR="00022303" w:rsidRPr="00896587">
        <w:rPr>
          <w:rFonts w:ascii="Traditional Arabic" w:hAnsi="Traditional Arabic" w:cs="Traditional Arabic"/>
          <w:b/>
          <w:bCs/>
          <w:sz w:val="36"/>
          <w:szCs w:val="36"/>
          <w:shd w:val="clear" w:color="auto" w:fill="FFFFFF"/>
          <w:rtl/>
        </w:rPr>
        <w:t>ى الذي لاق</w:t>
      </w:r>
      <w:r w:rsidR="00026782" w:rsidRPr="00896587">
        <w:rPr>
          <w:rFonts w:ascii="Traditional Arabic" w:hAnsi="Traditional Arabic" w:cs="Traditional Arabic"/>
          <w:b/>
          <w:bCs/>
          <w:sz w:val="36"/>
          <w:szCs w:val="36"/>
          <w:shd w:val="clear" w:color="auto" w:fill="FFFFFF"/>
          <w:rtl/>
        </w:rPr>
        <w:t>ـــــــــ</w:t>
      </w:r>
      <w:r w:rsidR="00022303" w:rsidRPr="00896587">
        <w:rPr>
          <w:rFonts w:ascii="Traditional Arabic" w:hAnsi="Traditional Arabic" w:cs="Traditional Arabic"/>
          <w:b/>
          <w:bCs/>
          <w:sz w:val="36"/>
          <w:szCs w:val="36"/>
          <w:shd w:val="clear" w:color="auto" w:fill="FFFFFF"/>
          <w:rtl/>
        </w:rPr>
        <w:t xml:space="preserve">ى حسينُ </w:t>
      </w:r>
      <w:r w:rsidR="00505683" w:rsidRPr="00896587">
        <w:rPr>
          <w:rFonts w:ascii="Traditional Arabic" w:hAnsi="Traditional Arabic" w:cs="Traditional Arabic"/>
          <w:b/>
          <w:bCs/>
          <w:sz w:val="36"/>
          <w:szCs w:val="36"/>
          <w:shd w:val="clear" w:color="auto" w:fill="FFFFFF"/>
          <w:rtl/>
        </w:rPr>
        <w:t xml:space="preserve">    </w:t>
      </w:r>
      <w:r w:rsidR="00B0385A" w:rsidRPr="00896587">
        <w:rPr>
          <w:rFonts w:ascii="Traditional Arabic" w:hAnsi="Traditional Arabic" w:cs="Traditional Arabic"/>
          <w:b/>
          <w:bCs/>
          <w:sz w:val="36"/>
          <w:szCs w:val="36"/>
          <w:shd w:val="clear" w:color="auto" w:fill="FFFFFF"/>
          <w:rtl/>
        </w:rPr>
        <w:t xml:space="preserve">   </w:t>
      </w:r>
      <w:r w:rsidR="00505683" w:rsidRPr="00896587">
        <w:rPr>
          <w:rFonts w:ascii="Traditional Arabic" w:hAnsi="Traditional Arabic" w:cs="Traditional Arabic"/>
          <w:b/>
          <w:bCs/>
          <w:sz w:val="36"/>
          <w:szCs w:val="36"/>
          <w:shd w:val="clear" w:color="auto" w:fill="FFFFFF"/>
          <w:rtl/>
        </w:rPr>
        <w:t xml:space="preserve"> </w:t>
      </w:r>
      <w:r w:rsidR="00B0385A"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ولاحس</w:t>
      </w:r>
      <w:r w:rsidRPr="00896587">
        <w:rPr>
          <w:rFonts w:ascii="Traditional Arabic" w:hAnsi="Traditional Arabic" w:cs="Traditional Arabic"/>
          <w:b/>
          <w:bCs/>
          <w:sz w:val="36"/>
          <w:szCs w:val="36"/>
          <w:shd w:val="clear" w:color="auto" w:fill="FFFFFF"/>
          <w:rtl/>
        </w:rPr>
        <w:t>ـــــــــ</w:t>
      </w:r>
      <w:r w:rsidR="00022303" w:rsidRPr="00896587">
        <w:rPr>
          <w:rFonts w:ascii="Traditional Arabic" w:hAnsi="Traditional Arabic" w:cs="Traditional Arabic"/>
          <w:b/>
          <w:bCs/>
          <w:sz w:val="36"/>
          <w:szCs w:val="36"/>
          <w:shd w:val="clear" w:color="auto" w:fill="FFFFFF"/>
          <w:rtl/>
        </w:rPr>
        <w:t>ن</w:t>
      </w:r>
      <w:r w:rsidRPr="00896587">
        <w:rPr>
          <w:rFonts w:ascii="Traditional Arabic" w:hAnsi="Traditional Arabic" w:cs="Traditional Arabic"/>
          <w:b/>
          <w:bCs/>
          <w:sz w:val="36"/>
          <w:szCs w:val="36"/>
          <w:shd w:val="clear" w:color="auto" w:fill="FFFFFF"/>
          <w:rtl/>
        </w:rPr>
        <w:t>ٌ</w:t>
      </w:r>
      <w:r w:rsidR="00022303" w:rsidRPr="00896587">
        <w:rPr>
          <w:rFonts w:ascii="Traditional Arabic" w:hAnsi="Traditional Arabic" w:cs="Traditional Arabic"/>
          <w:b/>
          <w:bCs/>
          <w:sz w:val="36"/>
          <w:szCs w:val="36"/>
          <w:shd w:val="clear" w:color="auto" w:fill="FFFFFF"/>
          <w:rtl/>
        </w:rPr>
        <w:t xml:space="preserve"> بأه</w:t>
      </w:r>
      <w:r w:rsidR="00026782" w:rsidRPr="00896587">
        <w:rPr>
          <w:rFonts w:ascii="Traditional Arabic" w:hAnsi="Traditional Arabic" w:cs="Traditional Arabic"/>
          <w:b/>
          <w:bCs/>
          <w:sz w:val="36"/>
          <w:szCs w:val="36"/>
          <w:shd w:val="clear" w:color="auto" w:fill="FFFFFF"/>
          <w:rtl/>
        </w:rPr>
        <w:t>ـــــ</w:t>
      </w:r>
      <w:r w:rsidR="00022303" w:rsidRPr="00896587">
        <w:rPr>
          <w:rFonts w:ascii="Traditional Arabic" w:hAnsi="Traditional Arabic" w:cs="Traditional Arabic"/>
          <w:b/>
          <w:bCs/>
          <w:sz w:val="36"/>
          <w:szCs w:val="36"/>
          <w:shd w:val="clear" w:color="auto" w:fill="FFFFFF"/>
          <w:rtl/>
        </w:rPr>
        <w:t>ون</w:t>
      </w:r>
      <w:r w:rsidR="00026782" w:rsidRPr="00896587">
        <w:rPr>
          <w:rFonts w:ascii="Traditional Arabic" w:hAnsi="Traditional Arabic" w:cs="Traditional Arabic"/>
          <w:b/>
          <w:bCs/>
          <w:sz w:val="36"/>
          <w:szCs w:val="36"/>
          <w:shd w:val="clear" w:color="auto" w:fill="FFFFFF"/>
          <w:rtl/>
        </w:rPr>
        <w:t>ـــــــــ</w:t>
      </w:r>
      <w:r w:rsidR="00022303" w:rsidRPr="00896587">
        <w:rPr>
          <w:rFonts w:ascii="Traditional Arabic" w:hAnsi="Traditional Arabic" w:cs="Traditional Arabic"/>
          <w:b/>
          <w:bCs/>
          <w:sz w:val="36"/>
          <w:szCs w:val="36"/>
          <w:shd w:val="clear" w:color="auto" w:fill="FFFFFF"/>
          <w:rtl/>
        </w:rPr>
        <w:t>هم عليَّ</w:t>
      </w:r>
      <w:r w:rsidR="00B0385A" w:rsidRPr="00896587">
        <w:rPr>
          <w:rFonts w:ascii="Traditional Arabic" w:hAnsi="Traditional Arabic" w:cs="Traditional Arabic"/>
          <w:b/>
          <w:bCs/>
          <w:sz w:val="36"/>
          <w:szCs w:val="36"/>
          <w:shd w:val="clear" w:color="auto" w:fill="FFFFFF"/>
          <w:rtl/>
        </w:rPr>
        <w:t>ــــ</w:t>
      </w:r>
      <w:r w:rsidR="00022303" w:rsidRPr="00896587">
        <w:rPr>
          <w:rFonts w:ascii="Traditional Arabic" w:hAnsi="Traditional Arabic" w:cs="Traditional Arabic"/>
          <w:b/>
          <w:bCs/>
          <w:sz w:val="36"/>
          <w:szCs w:val="36"/>
          <w:shd w:val="clear" w:color="auto" w:fill="FFFFFF"/>
          <w:rtl/>
        </w:rPr>
        <w:t>ا</w:t>
      </w:r>
      <w:r w:rsidR="00022303" w:rsidRPr="00896587">
        <w:rPr>
          <w:rFonts w:ascii="Traditional Arabic" w:hAnsi="Traditional Arabic" w:cs="Traditional Arabic"/>
          <w:b/>
          <w:bCs/>
          <w:sz w:val="36"/>
          <w:szCs w:val="36"/>
        </w:rPr>
        <w:br/>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بن</w:t>
      </w:r>
      <w:r w:rsidRPr="00896587">
        <w:rPr>
          <w:rFonts w:ascii="Traditional Arabic" w:hAnsi="Traditional Arabic" w:cs="Traditional Arabic"/>
          <w:b/>
          <w:bCs/>
          <w:sz w:val="36"/>
          <w:szCs w:val="36"/>
          <w:shd w:val="clear" w:color="auto" w:fill="FFFFFF"/>
          <w:rtl/>
        </w:rPr>
        <w:t>ـــــــ</w:t>
      </w:r>
      <w:r w:rsidR="00022303" w:rsidRPr="00896587">
        <w:rPr>
          <w:rFonts w:ascii="Traditional Arabic" w:hAnsi="Traditional Arabic" w:cs="Traditional Arabic"/>
          <w:b/>
          <w:bCs/>
          <w:sz w:val="36"/>
          <w:szCs w:val="36"/>
          <w:shd w:val="clear" w:color="auto" w:fill="FFFFFF"/>
          <w:rtl/>
        </w:rPr>
        <w:t>و ع</w:t>
      </w:r>
      <w:r w:rsidRPr="00896587">
        <w:rPr>
          <w:rFonts w:ascii="Traditional Arabic" w:hAnsi="Traditional Arabic" w:cs="Traditional Arabic"/>
          <w:b/>
          <w:bCs/>
          <w:sz w:val="36"/>
          <w:szCs w:val="36"/>
          <w:shd w:val="clear" w:color="auto" w:fill="FFFFFF"/>
          <w:rtl/>
        </w:rPr>
        <w:t>ــــــــــ</w:t>
      </w:r>
      <w:r w:rsidR="00022303" w:rsidRPr="00896587">
        <w:rPr>
          <w:rFonts w:ascii="Traditional Arabic" w:hAnsi="Traditional Arabic" w:cs="Traditional Arabic"/>
          <w:b/>
          <w:bCs/>
          <w:sz w:val="36"/>
          <w:szCs w:val="36"/>
          <w:shd w:val="clear" w:color="auto" w:fill="FFFFFF"/>
          <w:rtl/>
        </w:rPr>
        <w:t>م النب</w:t>
      </w:r>
      <w:r w:rsidRPr="00896587">
        <w:rPr>
          <w:rFonts w:ascii="Traditional Arabic" w:hAnsi="Traditional Arabic" w:cs="Traditional Arabic"/>
          <w:b/>
          <w:bCs/>
          <w:sz w:val="36"/>
          <w:szCs w:val="36"/>
          <w:shd w:val="clear" w:color="auto" w:fill="FFFFFF"/>
          <w:rtl/>
        </w:rPr>
        <w:t>َّـــِــ</w:t>
      </w:r>
      <w:r w:rsidR="00022303" w:rsidRPr="00896587">
        <w:rPr>
          <w:rFonts w:ascii="Traditional Arabic" w:hAnsi="Traditional Arabic" w:cs="Traditional Arabic"/>
          <w:b/>
          <w:bCs/>
          <w:sz w:val="36"/>
          <w:szCs w:val="36"/>
          <w:shd w:val="clear" w:color="auto" w:fill="FFFFFF"/>
          <w:rtl/>
        </w:rPr>
        <w:t>ي وأقرب</w:t>
      </w:r>
      <w:r w:rsidRPr="00896587">
        <w:rPr>
          <w:rFonts w:ascii="Traditional Arabic" w:hAnsi="Traditional Arabic" w:cs="Traditional Arabic"/>
          <w:b/>
          <w:bCs/>
          <w:sz w:val="36"/>
          <w:szCs w:val="36"/>
          <w:shd w:val="clear" w:color="auto" w:fill="FFFFFF"/>
          <w:rtl/>
        </w:rPr>
        <w:t>ــــــــ</w:t>
      </w:r>
      <w:r w:rsidR="00022303" w:rsidRPr="00896587">
        <w:rPr>
          <w:rFonts w:ascii="Traditional Arabic" w:hAnsi="Traditional Arabic" w:cs="Traditional Arabic"/>
          <w:b/>
          <w:bCs/>
          <w:sz w:val="36"/>
          <w:szCs w:val="36"/>
          <w:shd w:val="clear" w:color="auto" w:fill="FFFFFF"/>
          <w:rtl/>
        </w:rPr>
        <w:t>وه .</w:t>
      </w:r>
      <w:r w:rsidR="00505683" w:rsidRPr="00896587">
        <w:rPr>
          <w:rFonts w:ascii="Traditional Arabic" w:hAnsi="Traditional Arabic" w:cs="Traditional Arabic"/>
          <w:b/>
          <w:bCs/>
          <w:sz w:val="36"/>
          <w:szCs w:val="36"/>
          <w:shd w:val="clear" w:color="auto" w:fill="FFFFFF"/>
          <w:rtl/>
        </w:rPr>
        <w:t xml:space="preserve">        </w:t>
      </w:r>
      <w:r w:rsidR="00026782" w:rsidRPr="00896587">
        <w:rPr>
          <w:rFonts w:ascii="Traditional Arabic" w:hAnsi="Traditional Arabic" w:cs="Traditional Arabic"/>
          <w:b/>
          <w:bCs/>
          <w:sz w:val="36"/>
          <w:szCs w:val="36"/>
          <w:shd w:val="clear" w:color="auto" w:fill="FFFFFF"/>
          <w:rtl/>
        </w:rPr>
        <w:t xml:space="preserve"> </w:t>
      </w:r>
      <w:r w:rsidR="00505683"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أح</w:t>
      </w:r>
      <w:r w:rsidRPr="00896587">
        <w:rPr>
          <w:rFonts w:ascii="Traditional Arabic" w:hAnsi="Traditional Arabic" w:cs="Traditional Arabic"/>
          <w:b/>
          <w:bCs/>
          <w:sz w:val="36"/>
          <w:szCs w:val="36"/>
          <w:shd w:val="clear" w:color="auto" w:fill="FFFFFF"/>
          <w:rtl/>
        </w:rPr>
        <w:t>ـــــــــــ</w:t>
      </w:r>
      <w:r w:rsidR="00022303" w:rsidRPr="00896587">
        <w:rPr>
          <w:rFonts w:ascii="Traditional Arabic" w:hAnsi="Traditional Arabic" w:cs="Traditional Arabic"/>
          <w:b/>
          <w:bCs/>
          <w:sz w:val="36"/>
          <w:szCs w:val="36"/>
          <w:shd w:val="clear" w:color="auto" w:fill="FFFFFF"/>
          <w:rtl/>
        </w:rPr>
        <w:t>بُّ الن</w:t>
      </w:r>
      <w:r w:rsidRPr="00896587">
        <w:rPr>
          <w:rFonts w:ascii="Traditional Arabic" w:hAnsi="Traditional Arabic" w:cs="Traditional Arabic"/>
          <w:b/>
          <w:bCs/>
          <w:sz w:val="36"/>
          <w:szCs w:val="36"/>
          <w:shd w:val="clear" w:color="auto" w:fill="FFFFFF"/>
          <w:rtl/>
        </w:rPr>
        <w:t>ــــــ</w:t>
      </w:r>
      <w:r w:rsidR="00022303" w:rsidRPr="00896587">
        <w:rPr>
          <w:rFonts w:ascii="Traditional Arabic" w:hAnsi="Traditional Arabic" w:cs="Traditional Arabic"/>
          <w:b/>
          <w:bCs/>
          <w:sz w:val="36"/>
          <w:szCs w:val="36"/>
          <w:shd w:val="clear" w:color="auto" w:fill="FFFFFF"/>
          <w:rtl/>
        </w:rPr>
        <w:t>اس كلهم إل</w:t>
      </w:r>
      <w:r w:rsidR="00026782" w:rsidRPr="00896587">
        <w:rPr>
          <w:rFonts w:ascii="Traditional Arabic" w:hAnsi="Traditional Arabic" w:cs="Traditional Arabic"/>
          <w:b/>
          <w:bCs/>
          <w:sz w:val="36"/>
          <w:szCs w:val="36"/>
          <w:shd w:val="clear" w:color="auto" w:fill="FFFFFF"/>
          <w:rtl/>
        </w:rPr>
        <w:t>ــــ</w:t>
      </w:r>
      <w:r w:rsidR="00022303" w:rsidRPr="00896587">
        <w:rPr>
          <w:rFonts w:ascii="Traditional Arabic" w:hAnsi="Traditional Arabic" w:cs="Traditional Arabic"/>
          <w:b/>
          <w:bCs/>
          <w:sz w:val="36"/>
          <w:szCs w:val="36"/>
          <w:shd w:val="clear" w:color="auto" w:fill="FFFFFF"/>
          <w:rtl/>
        </w:rPr>
        <w:t>يَّ</w:t>
      </w:r>
      <w:r w:rsidR="00026782" w:rsidRPr="00896587">
        <w:rPr>
          <w:rFonts w:ascii="Traditional Arabic" w:hAnsi="Traditional Arabic" w:cs="Traditional Arabic"/>
          <w:b/>
          <w:bCs/>
          <w:sz w:val="36"/>
          <w:szCs w:val="36"/>
          <w:shd w:val="clear" w:color="auto" w:fill="FFFFFF"/>
          <w:rtl/>
        </w:rPr>
        <w:t>ــــ</w:t>
      </w:r>
      <w:r w:rsidR="00022303" w:rsidRPr="00896587">
        <w:rPr>
          <w:rFonts w:ascii="Traditional Arabic" w:hAnsi="Traditional Arabic" w:cs="Traditional Arabic"/>
          <w:b/>
          <w:bCs/>
          <w:sz w:val="36"/>
          <w:szCs w:val="36"/>
          <w:shd w:val="clear" w:color="auto" w:fill="FFFFFF"/>
          <w:rtl/>
        </w:rPr>
        <w:t>ا</w:t>
      </w:r>
      <w:r w:rsidR="00022303" w:rsidRPr="00896587">
        <w:rPr>
          <w:rFonts w:ascii="Traditional Arabic" w:hAnsi="Traditional Arabic" w:cs="Traditional Arabic"/>
          <w:b/>
          <w:bCs/>
          <w:sz w:val="36"/>
          <w:szCs w:val="36"/>
        </w:rPr>
        <w:br/>
      </w:r>
      <w:r w:rsidR="00026782"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فإ</w:t>
      </w:r>
      <w:r w:rsidR="00505683" w:rsidRPr="00896587">
        <w:rPr>
          <w:rFonts w:ascii="Traditional Arabic" w:hAnsi="Traditional Arabic" w:cs="Traditional Arabic"/>
          <w:b/>
          <w:bCs/>
          <w:sz w:val="36"/>
          <w:szCs w:val="36"/>
          <w:shd w:val="clear" w:color="auto" w:fill="FFFFFF"/>
          <w:rtl/>
        </w:rPr>
        <w:t>ن ي</w:t>
      </w:r>
      <w:r w:rsidRPr="00896587">
        <w:rPr>
          <w:rFonts w:ascii="Traditional Arabic" w:hAnsi="Traditional Arabic" w:cs="Traditional Arabic"/>
          <w:b/>
          <w:bCs/>
          <w:sz w:val="36"/>
          <w:szCs w:val="36"/>
          <w:shd w:val="clear" w:color="auto" w:fill="FFFFFF"/>
          <w:rtl/>
        </w:rPr>
        <w:t>ـــــــــــ</w:t>
      </w:r>
      <w:r w:rsidR="00505683" w:rsidRPr="00896587">
        <w:rPr>
          <w:rFonts w:ascii="Traditional Arabic" w:hAnsi="Traditional Arabic" w:cs="Traditional Arabic"/>
          <w:b/>
          <w:bCs/>
          <w:sz w:val="36"/>
          <w:szCs w:val="36"/>
          <w:shd w:val="clear" w:color="auto" w:fill="FFFFFF"/>
          <w:rtl/>
        </w:rPr>
        <w:t>كُ حبهم رُشْ</w:t>
      </w:r>
      <w:r w:rsidRPr="00896587">
        <w:rPr>
          <w:rFonts w:ascii="Traditional Arabic" w:hAnsi="Traditional Arabic" w:cs="Traditional Arabic"/>
          <w:b/>
          <w:bCs/>
          <w:sz w:val="36"/>
          <w:szCs w:val="36"/>
          <w:shd w:val="clear" w:color="auto" w:fill="FFFFFF"/>
          <w:rtl/>
        </w:rPr>
        <w:t>ـــ</w:t>
      </w:r>
      <w:r w:rsidR="00505683" w:rsidRPr="00896587">
        <w:rPr>
          <w:rFonts w:ascii="Traditional Arabic" w:hAnsi="Traditional Arabic" w:cs="Traditional Arabic"/>
          <w:b/>
          <w:bCs/>
          <w:sz w:val="36"/>
          <w:szCs w:val="36"/>
          <w:shd w:val="clear" w:color="auto" w:fill="FFFFFF"/>
          <w:rtl/>
        </w:rPr>
        <w:t>دًا أص</w:t>
      </w:r>
      <w:r w:rsidR="00026782" w:rsidRPr="00896587">
        <w:rPr>
          <w:rFonts w:ascii="Traditional Arabic" w:hAnsi="Traditional Arabic" w:cs="Traditional Arabic"/>
          <w:b/>
          <w:bCs/>
          <w:sz w:val="36"/>
          <w:szCs w:val="36"/>
          <w:shd w:val="clear" w:color="auto" w:fill="FFFFFF"/>
          <w:rtl/>
        </w:rPr>
        <w:t>ـــــــ</w:t>
      </w:r>
      <w:r w:rsidR="00505683" w:rsidRPr="00896587">
        <w:rPr>
          <w:rFonts w:ascii="Traditional Arabic" w:hAnsi="Traditional Arabic" w:cs="Traditional Arabic"/>
          <w:b/>
          <w:bCs/>
          <w:sz w:val="36"/>
          <w:szCs w:val="36"/>
          <w:shd w:val="clear" w:color="auto" w:fill="FFFFFF"/>
          <w:rtl/>
        </w:rPr>
        <w:t xml:space="preserve">بهُ  </w:t>
      </w:r>
      <w:r w:rsidR="00026782" w:rsidRPr="00896587">
        <w:rPr>
          <w:rFonts w:ascii="Traditional Arabic" w:hAnsi="Traditional Arabic" w:cs="Traditional Arabic"/>
          <w:b/>
          <w:bCs/>
          <w:sz w:val="36"/>
          <w:szCs w:val="36"/>
          <w:shd w:val="clear" w:color="auto" w:fill="FFFFFF"/>
          <w:rtl/>
        </w:rPr>
        <w:t xml:space="preserve"> </w:t>
      </w:r>
      <w:r w:rsidR="00505683" w:rsidRPr="00896587">
        <w:rPr>
          <w:rFonts w:ascii="Traditional Arabic" w:hAnsi="Traditional Arabic" w:cs="Traditional Arabic"/>
          <w:b/>
          <w:bCs/>
          <w:sz w:val="36"/>
          <w:szCs w:val="36"/>
          <w:shd w:val="clear" w:color="auto" w:fill="FFFFFF"/>
          <w:rtl/>
        </w:rPr>
        <w:t xml:space="preserve">  </w:t>
      </w:r>
      <w:r w:rsidR="00026782" w:rsidRPr="00896587">
        <w:rPr>
          <w:rFonts w:ascii="Traditional Arabic" w:hAnsi="Traditional Arabic" w:cs="Traditional Arabic"/>
          <w:b/>
          <w:bCs/>
          <w:sz w:val="36"/>
          <w:szCs w:val="36"/>
          <w:shd w:val="clear" w:color="auto" w:fill="FFFFFF"/>
          <w:rtl/>
        </w:rPr>
        <w:t xml:space="preserve">    </w:t>
      </w:r>
      <w:r w:rsidR="00505683" w:rsidRPr="00896587">
        <w:rPr>
          <w:rFonts w:ascii="Traditional Arabic" w:hAnsi="Traditional Arabic" w:cs="Traditional Arabic"/>
          <w:b/>
          <w:bCs/>
          <w:sz w:val="36"/>
          <w:szCs w:val="36"/>
          <w:shd w:val="clear" w:color="auto" w:fill="FFFFFF"/>
          <w:rtl/>
        </w:rPr>
        <w:t xml:space="preserve"> </w:t>
      </w:r>
      <w:r w:rsidRPr="00896587">
        <w:rPr>
          <w:rFonts w:ascii="Traditional Arabic" w:hAnsi="Traditional Arabic" w:cs="Traditional Arabic"/>
          <w:b/>
          <w:bCs/>
          <w:sz w:val="36"/>
          <w:szCs w:val="36"/>
          <w:shd w:val="clear" w:color="auto" w:fill="FFFFFF"/>
          <w:rtl/>
        </w:rPr>
        <w:t xml:space="preserve">  </w:t>
      </w:r>
      <w:r w:rsidR="00022303" w:rsidRPr="00896587">
        <w:rPr>
          <w:rFonts w:ascii="Traditional Arabic" w:hAnsi="Traditional Arabic" w:cs="Traditional Arabic"/>
          <w:b/>
          <w:bCs/>
          <w:sz w:val="36"/>
          <w:szCs w:val="36"/>
          <w:shd w:val="clear" w:color="auto" w:fill="FFFFFF"/>
          <w:rtl/>
        </w:rPr>
        <w:t>وفيه</w:t>
      </w:r>
      <w:r w:rsidRPr="00896587">
        <w:rPr>
          <w:rFonts w:ascii="Traditional Arabic" w:hAnsi="Traditional Arabic" w:cs="Traditional Arabic"/>
          <w:b/>
          <w:bCs/>
          <w:sz w:val="36"/>
          <w:szCs w:val="36"/>
          <w:shd w:val="clear" w:color="auto" w:fill="FFFFFF"/>
          <w:rtl/>
        </w:rPr>
        <w:t>ـــــــ</w:t>
      </w:r>
      <w:r w:rsidR="00022303" w:rsidRPr="00896587">
        <w:rPr>
          <w:rFonts w:ascii="Traditional Arabic" w:hAnsi="Traditional Arabic" w:cs="Traditional Arabic"/>
          <w:b/>
          <w:bCs/>
          <w:sz w:val="36"/>
          <w:szCs w:val="36"/>
          <w:shd w:val="clear" w:color="auto" w:fill="FFFFFF"/>
          <w:rtl/>
        </w:rPr>
        <w:t>م  أس</w:t>
      </w:r>
      <w:r w:rsidR="00026782" w:rsidRPr="00896587">
        <w:rPr>
          <w:rFonts w:ascii="Traditional Arabic" w:hAnsi="Traditional Arabic" w:cs="Traditional Arabic"/>
          <w:b/>
          <w:bCs/>
          <w:sz w:val="36"/>
          <w:szCs w:val="36"/>
          <w:shd w:val="clear" w:color="auto" w:fill="FFFFFF"/>
          <w:rtl/>
        </w:rPr>
        <w:t>ـــــــــ</w:t>
      </w:r>
      <w:r w:rsidR="00022303" w:rsidRPr="00896587">
        <w:rPr>
          <w:rFonts w:ascii="Traditional Arabic" w:hAnsi="Traditional Arabic" w:cs="Traditional Arabic"/>
          <w:b/>
          <w:bCs/>
          <w:sz w:val="36"/>
          <w:szCs w:val="36"/>
          <w:shd w:val="clear" w:color="auto" w:fill="FFFFFF"/>
          <w:rtl/>
        </w:rPr>
        <w:t>وة إن  كان غيَّ</w:t>
      </w:r>
      <w:r w:rsidR="00026782" w:rsidRPr="00896587">
        <w:rPr>
          <w:rFonts w:ascii="Traditional Arabic" w:hAnsi="Traditional Arabic" w:cs="Traditional Arabic"/>
          <w:b/>
          <w:bCs/>
          <w:sz w:val="36"/>
          <w:szCs w:val="36"/>
          <w:shd w:val="clear" w:color="auto" w:fill="FFFFFF"/>
          <w:rtl/>
        </w:rPr>
        <w:t>ـــــ</w:t>
      </w:r>
      <w:r w:rsidR="00022303" w:rsidRPr="00896587">
        <w:rPr>
          <w:rFonts w:ascii="Traditional Arabic" w:hAnsi="Traditional Arabic" w:cs="Traditional Arabic"/>
          <w:b/>
          <w:bCs/>
          <w:sz w:val="36"/>
          <w:szCs w:val="36"/>
          <w:shd w:val="clear" w:color="auto" w:fill="FFFFFF"/>
          <w:rtl/>
        </w:rPr>
        <w:t>ا</w:t>
      </w:r>
    </w:p>
    <w:p w:rsidR="00022303" w:rsidRPr="00896587" w:rsidRDefault="00022303" w:rsidP="00FF4D44">
      <w:pPr>
        <w:bidi/>
        <w:spacing w:after="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 xml:space="preserve">        ـ فقالوا له عندما سمعوا هذه الأبيات : أشككت يا أبا الأسود بقولك " فإن يك حبهم " ؟ فقال : أما سمعتم قول الله تعالى :  (</w:t>
      </w:r>
      <w:r w:rsidR="00507190" w:rsidRPr="00896587">
        <w:rPr>
          <w:rFonts w:ascii="Traditional Arabic" w:hAnsi="Traditional Arabic" w:cs="Traditional Arabic"/>
          <w:sz w:val="36"/>
          <w:szCs w:val="36"/>
          <w:rtl/>
        </w:rPr>
        <w:t>وَإِنَّا أَوْ إِيَّاكُمْ لَعَلَى هُدًى أَوْ فِي ضَلالٍ مُّبِينٍ</w:t>
      </w:r>
      <w:r w:rsidR="00507190" w:rsidRPr="00896587">
        <w:rPr>
          <w:rFonts w:ascii="Traditional Arabic" w:hAnsi="Traditional Arabic" w:cs="Traditional Arabic"/>
          <w:color w:val="000000"/>
          <w:sz w:val="36"/>
          <w:szCs w:val="36"/>
          <w:rtl/>
        </w:rPr>
        <w:t xml:space="preserve"> </w:t>
      </w:r>
      <w:r w:rsidR="00507190"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tl/>
        </w:rPr>
        <w:t>) [س</w:t>
      </w:r>
      <w:r w:rsidR="00507190" w:rsidRPr="00896587">
        <w:rPr>
          <w:rFonts w:ascii="Traditional Arabic" w:hAnsi="Traditional Arabic" w:cs="Traditional Arabic"/>
          <w:sz w:val="36"/>
          <w:szCs w:val="36"/>
          <w:shd w:val="clear" w:color="auto" w:fill="FFFFFF"/>
          <w:rtl/>
        </w:rPr>
        <w:t>ب</w:t>
      </w:r>
      <w:r w:rsidRPr="00896587">
        <w:rPr>
          <w:rFonts w:ascii="Traditional Arabic" w:hAnsi="Traditional Arabic" w:cs="Traditional Arabic"/>
          <w:sz w:val="36"/>
          <w:szCs w:val="36"/>
          <w:shd w:val="clear" w:color="auto" w:fill="FFFFFF"/>
          <w:rtl/>
        </w:rPr>
        <w:t>أ :24 ] أفترون الله شك؟! "</w:t>
      </w:r>
      <w:r w:rsidR="00313872" w:rsidRPr="00896587">
        <w:rPr>
          <w:rFonts w:ascii="Traditional Arabic" w:hAnsi="Traditional Arabic" w:cs="Traditional Arabic"/>
          <w:sz w:val="36"/>
          <w:szCs w:val="36"/>
          <w:shd w:val="clear" w:color="auto" w:fill="FFFFFF"/>
          <w:rtl/>
        </w:rPr>
        <w:t>(</w:t>
      </w:r>
      <w:r w:rsidR="00313872" w:rsidRPr="00896587">
        <w:rPr>
          <w:rStyle w:val="FootnoteReference"/>
          <w:rFonts w:ascii="Traditional Arabic" w:hAnsi="Traditional Arabic" w:cs="Traditional Arabic"/>
          <w:sz w:val="36"/>
          <w:szCs w:val="36"/>
          <w:shd w:val="clear" w:color="auto" w:fill="FFFFFF"/>
          <w:rtl/>
        </w:rPr>
        <w:footnoteReference w:id="16"/>
      </w:r>
      <w:r w:rsidR="00313872" w:rsidRPr="00896587">
        <w:rPr>
          <w:rFonts w:ascii="Traditional Arabic" w:hAnsi="Traditional Arabic" w:cs="Traditional Arabic"/>
          <w:sz w:val="36"/>
          <w:szCs w:val="36"/>
          <w:shd w:val="clear" w:color="auto" w:fill="FFFFFF"/>
          <w:rtl/>
        </w:rPr>
        <w:t>)</w:t>
      </w:r>
      <w:r w:rsidR="00507190" w:rsidRPr="00896587">
        <w:rPr>
          <w:rFonts w:ascii="Traditional Arabic" w:hAnsi="Traditional Arabic" w:cs="Traditional Arabic"/>
          <w:sz w:val="36"/>
          <w:szCs w:val="36"/>
          <w:shd w:val="clear" w:color="auto" w:fill="FFFFFF"/>
          <w:rtl/>
        </w:rPr>
        <w:t>.</w:t>
      </w:r>
    </w:p>
    <w:p w:rsidR="00022303" w:rsidRPr="00896587" w:rsidRDefault="00022303" w:rsidP="00FF4D44">
      <w:pPr>
        <w:bidi/>
        <w:spacing w:after="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فقد دفع أبو الأسود الدؤلي التهمة عن شعره باستخدامه الشاهد القرآني دليلا  قويا على صحة قوله .</w:t>
      </w:r>
    </w:p>
    <w:p w:rsidR="00022303" w:rsidRPr="00896587" w:rsidRDefault="00022303"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shd w:val="clear" w:color="auto" w:fill="FFFFFF"/>
          <w:rtl/>
        </w:rPr>
        <w:lastRenderedPageBreak/>
        <w:t xml:space="preserve"> </w:t>
      </w:r>
      <w:r w:rsidRPr="00896587">
        <w:rPr>
          <w:rFonts w:ascii="Traditional Arabic" w:hAnsi="Traditional Arabic" w:cs="Traditional Arabic"/>
          <w:sz w:val="36"/>
          <w:szCs w:val="36"/>
          <w:rtl/>
        </w:rPr>
        <w:t xml:space="preserve">     ـ نذكر من ذلك ـ أيضا ـ  استدلال  الشاعر  عبيد الله بن قيس الرقيات ، بالشاهد القرآني على صحة قوله ، عندما عاب الخليفة عبد الملك بن مروان  قوله :</w:t>
      </w:r>
    </w:p>
    <w:p w:rsidR="00022303" w:rsidRPr="00896587" w:rsidRDefault="00022303" w:rsidP="00FF4D44">
      <w:pPr>
        <w:bidi/>
        <w:spacing w:after="0"/>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t xml:space="preserve">إن الحوادثَ بالمدينةِ قد  </w:t>
      </w:r>
      <w:r w:rsidR="00026782" w:rsidRPr="00896587">
        <w:rPr>
          <w:rFonts w:ascii="Traditional Arabic" w:hAnsi="Traditional Arabic" w:cs="Traditional Arabic"/>
          <w:b/>
          <w:bCs/>
          <w:sz w:val="36"/>
          <w:szCs w:val="36"/>
          <w:rtl/>
        </w:rPr>
        <w:t xml:space="preserve">      </w:t>
      </w:r>
      <w:r w:rsidRPr="00896587">
        <w:rPr>
          <w:rFonts w:ascii="Traditional Arabic" w:hAnsi="Traditional Arabic" w:cs="Traditional Arabic"/>
          <w:b/>
          <w:bCs/>
          <w:sz w:val="36"/>
          <w:szCs w:val="36"/>
          <w:rtl/>
        </w:rPr>
        <w:t xml:space="preserve">  أوجَعنني وَقرعنَ مَروتَيه</w:t>
      </w:r>
    </w:p>
    <w:p w:rsidR="00022303" w:rsidRPr="00896587" w:rsidRDefault="00022303" w:rsidP="00FF4D44">
      <w:pPr>
        <w:bidi/>
        <w:spacing w:after="0"/>
        <w:jc w:val="center"/>
        <w:rPr>
          <w:rFonts w:ascii="Traditional Arabic" w:hAnsi="Traditional Arabic" w:cs="Traditional Arabic"/>
          <w:sz w:val="36"/>
          <w:szCs w:val="36"/>
          <w:rtl/>
        </w:rPr>
      </w:pPr>
      <w:r w:rsidRPr="00896587">
        <w:rPr>
          <w:rFonts w:ascii="Traditional Arabic" w:hAnsi="Traditional Arabic" w:cs="Traditional Arabic"/>
          <w:b/>
          <w:bCs/>
          <w:sz w:val="36"/>
          <w:szCs w:val="36"/>
          <w:rtl/>
        </w:rPr>
        <w:t xml:space="preserve">وجببنني جَبَّ السَنامِ فلم </w:t>
      </w:r>
      <w:r w:rsidR="00026782" w:rsidRPr="00896587">
        <w:rPr>
          <w:rFonts w:ascii="Traditional Arabic" w:hAnsi="Traditional Arabic" w:cs="Traditional Arabic"/>
          <w:b/>
          <w:bCs/>
          <w:sz w:val="36"/>
          <w:szCs w:val="36"/>
          <w:rtl/>
        </w:rPr>
        <w:t xml:space="preserve">       </w:t>
      </w:r>
      <w:r w:rsidRPr="00896587">
        <w:rPr>
          <w:rFonts w:ascii="Traditional Arabic" w:hAnsi="Traditional Arabic" w:cs="Traditional Arabic"/>
          <w:b/>
          <w:bCs/>
          <w:sz w:val="36"/>
          <w:szCs w:val="36"/>
          <w:rtl/>
        </w:rPr>
        <w:t xml:space="preserve">  يترُكنَ ريشًا في مَناكِبيه</w:t>
      </w:r>
    </w:p>
    <w:p w:rsidR="00022303" w:rsidRPr="00896587" w:rsidRDefault="00022303" w:rsidP="004E2402">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فقال  عبد الملك  بن مروان له : " أحسنت إلا أنك تخنَّثت في قوافيك . قال ابن قيس الرقيات : ما عدوت قول الله</w:t>
      </w:r>
      <w:r w:rsidR="00DE02B4"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 عز وجل</w:t>
      </w:r>
      <w:r w:rsidR="00DE02B4"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 " </w:t>
      </w:r>
      <w:r w:rsidR="00507190" w:rsidRPr="00896587">
        <w:rPr>
          <w:rFonts w:ascii="Traditional Arabic" w:hAnsi="Traditional Arabic" w:cs="Traditional Arabic"/>
          <w:sz w:val="36"/>
          <w:szCs w:val="36"/>
          <w:rtl/>
        </w:rPr>
        <w:t>مَا أَغْنَى عَنِّي مَالِيَهْ ، هَلَكَ عَنِّي سُلْطَانِيَهْ</w:t>
      </w:r>
      <w:r w:rsidR="00507190" w:rsidRPr="00896587">
        <w:rPr>
          <w:rFonts w:ascii="Traditional Arabic" w:hAnsi="Traditional Arabic" w:cs="Traditional Arabic"/>
          <w:color w:val="000000"/>
          <w:sz w:val="36"/>
          <w:szCs w:val="36"/>
          <w:rtl/>
        </w:rPr>
        <w:t xml:space="preserve"> </w:t>
      </w:r>
      <w:r w:rsidRPr="00896587">
        <w:rPr>
          <w:rFonts w:ascii="Traditional Arabic" w:hAnsi="Traditional Arabic" w:cs="Traditional Arabic"/>
          <w:sz w:val="36"/>
          <w:szCs w:val="36"/>
          <w:rtl/>
        </w:rPr>
        <w:t xml:space="preserve">" الحاقة 28-29 </w:t>
      </w:r>
      <w:r w:rsidR="00313872" w:rsidRPr="00896587">
        <w:rPr>
          <w:rFonts w:ascii="Traditional Arabic" w:hAnsi="Traditional Arabic" w:cs="Traditional Arabic"/>
          <w:sz w:val="36"/>
          <w:szCs w:val="36"/>
          <w:rtl/>
        </w:rPr>
        <w:t>] (</w:t>
      </w:r>
      <w:r w:rsidR="00313872" w:rsidRPr="00896587">
        <w:rPr>
          <w:rStyle w:val="FootnoteReference"/>
          <w:rFonts w:ascii="Traditional Arabic" w:hAnsi="Traditional Arabic" w:cs="Traditional Arabic"/>
          <w:sz w:val="36"/>
          <w:szCs w:val="36"/>
          <w:rtl/>
        </w:rPr>
        <w:footnoteReference w:id="17"/>
      </w:r>
      <w:r w:rsidR="00313872" w:rsidRPr="00896587">
        <w:rPr>
          <w:rFonts w:ascii="Traditional Arabic" w:hAnsi="Traditional Arabic" w:cs="Traditional Arabic"/>
          <w:sz w:val="36"/>
          <w:szCs w:val="36"/>
          <w:rtl/>
        </w:rPr>
        <w:t>)</w:t>
      </w:r>
      <w:r w:rsidR="00507190" w:rsidRPr="00896587">
        <w:rPr>
          <w:rFonts w:ascii="Traditional Arabic" w:hAnsi="Traditional Arabic" w:cs="Traditional Arabic"/>
          <w:sz w:val="36"/>
          <w:szCs w:val="36"/>
          <w:rtl/>
        </w:rPr>
        <w:t>.</w:t>
      </w:r>
      <w:r w:rsidRPr="00896587">
        <w:rPr>
          <w:rFonts w:ascii="Traditional Arabic" w:hAnsi="Traditional Arabic" w:cs="Traditional Arabic"/>
          <w:sz w:val="36"/>
          <w:szCs w:val="36"/>
          <w:rtl/>
        </w:rPr>
        <w:t xml:space="preserve"> </w:t>
      </w:r>
      <w:r w:rsidR="00507190" w:rsidRPr="00896587">
        <w:rPr>
          <w:rFonts w:ascii="Traditional Arabic" w:hAnsi="Traditional Arabic" w:cs="Traditional Arabic"/>
          <w:sz w:val="36"/>
          <w:szCs w:val="36"/>
          <w:rtl/>
        </w:rPr>
        <w:t xml:space="preserve"> </w:t>
      </w:r>
    </w:p>
    <w:p w:rsidR="00561FE8" w:rsidRPr="00896587" w:rsidRDefault="00670748" w:rsidP="004E2402">
      <w:pPr>
        <w:bidi/>
        <w:spacing w:after="12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 xml:space="preserve"> </w:t>
      </w:r>
      <w:r w:rsidR="00EE1161"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tl/>
        </w:rPr>
        <w:t xml:space="preserve">ـ الشاهد القرآني والإيماء : </w:t>
      </w:r>
    </w:p>
    <w:p w:rsidR="00670748" w:rsidRPr="00896587" w:rsidRDefault="004E2402" w:rsidP="004E2402">
      <w:pPr>
        <w:bidi/>
        <w:spacing w:after="12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 xml:space="preserve">       </w:t>
      </w:r>
      <w:r w:rsidR="00561FE8" w:rsidRPr="00896587">
        <w:rPr>
          <w:rFonts w:ascii="Traditional Arabic" w:hAnsi="Traditional Arabic" w:cs="Traditional Arabic"/>
          <w:sz w:val="36"/>
          <w:szCs w:val="36"/>
          <w:shd w:val="clear" w:color="auto" w:fill="FFFFFF"/>
          <w:rtl/>
        </w:rPr>
        <w:t xml:space="preserve">وقد يوظف الأديب الشاهد القرآني في تأكيد  معنى من المعاني ،ولكنه لا يأتي به صراحة ، وإنما يستخدم الإيماء إليه ،فيكون  هذا الإيماء  كافيا عند </w:t>
      </w:r>
      <w:r w:rsidR="00670748" w:rsidRPr="00896587">
        <w:rPr>
          <w:rFonts w:ascii="Traditional Arabic" w:hAnsi="Traditional Arabic" w:cs="Traditional Arabic"/>
          <w:sz w:val="36"/>
          <w:szCs w:val="36"/>
          <w:shd w:val="clear" w:color="auto" w:fill="FFFFFF"/>
          <w:rtl/>
        </w:rPr>
        <w:t xml:space="preserve"> ذوي الألباب عن التصريح به ، </w:t>
      </w:r>
      <w:r w:rsidR="00561FE8" w:rsidRPr="00896587">
        <w:rPr>
          <w:rFonts w:ascii="Traditional Arabic" w:hAnsi="Traditional Arabic" w:cs="Traditional Arabic"/>
          <w:sz w:val="36"/>
          <w:szCs w:val="36"/>
          <w:shd w:val="clear" w:color="auto" w:fill="FFFFFF"/>
          <w:rtl/>
        </w:rPr>
        <w:t>ومغنيا</w:t>
      </w:r>
      <w:r w:rsidR="00DE02B4" w:rsidRPr="00896587">
        <w:rPr>
          <w:rFonts w:ascii="Traditional Arabic" w:hAnsi="Traditional Arabic" w:cs="Traditional Arabic"/>
          <w:sz w:val="36"/>
          <w:szCs w:val="36"/>
          <w:shd w:val="clear" w:color="auto" w:fill="FFFFFF"/>
          <w:rtl/>
        </w:rPr>
        <w:t xml:space="preserve"> عن كشفه ،على ما نحو ما نجده عند</w:t>
      </w:r>
      <w:r w:rsidR="00670748" w:rsidRPr="00896587">
        <w:rPr>
          <w:rFonts w:ascii="Traditional Arabic" w:hAnsi="Traditional Arabic" w:cs="Traditional Arabic"/>
          <w:sz w:val="36"/>
          <w:szCs w:val="36"/>
          <w:shd w:val="clear" w:color="auto" w:fill="FFFFFF"/>
          <w:rtl/>
        </w:rPr>
        <w:t xml:space="preserve"> الشاعر الفرزدق </w:t>
      </w:r>
      <w:r w:rsidR="00561FE8" w:rsidRPr="00896587">
        <w:rPr>
          <w:rFonts w:ascii="Traditional Arabic" w:hAnsi="Traditional Arabic" w:cs="Traditional Arabic"/>
          <w:sz w:val="36"/>
          <w:szCs w:val="36"/>
          <w:shd w:val="clear" w:color="auto" w:fill="FFFFFF"/>
          <w:rtl/>
        </w:rPr>
        <w:t xml:space="preserve">  في بعض أبيات هجائه لجرير </w:t>
      </w:r>
      <w:r w:rsidR="00DE02B4" w:rsidRPr="00896587">
        <w:rPr>
          <w:rFonts w:ascii="Traditional Arabic" w:hAnsi="Traditional Arabic" w:cs="Traditional Arabic"/>
          <w:sz w:val="36"/>
          <w:szCs w:val="36"/>
          <w:shd w:val="clear" w:color="auto" w:fill="FFFFFF"/>
          <w:rtl/>
        </w:rPr>
        <w:t>عندما قال</w:t>
      </w:r>
      <w:r w:rsidR="00561FE8" w:rsidRPr="00896587">
        <w:rPr>
          <w:rFonts w:ascii="Traditional Arabic" w:hAnsi="Traditional Arabic" w:cs="Traditional Arabic"/>
          <w:sz w:val="36"/>
          <w:szCs w:val="36"/>
          <w:shd w:val="clear" w:color="auto" w:fill="FFFFFF"/>
          <w:rtl/>
        </w:rPr>
        <w:t xml:space="preserve"> </w:t>
      </w:r>
      <w:r w:rsidR="00670748" w:rsidRPr="00896587">
        <w:rPr>
          <w:rFonts w:ascii="Traditional Arabic" w:hAnsi="Traditional Arabic" w:cs="Traditional Arabic"/>
          <w:sz w:val="36"/>
          <w:szCs w:val="36"/>
          <w:shd w:val="clear" w:color="auto" w:fill="FFFFFF"/>
          <w:rtl/>
        </w:rPr>
        <w:t>:</w:t>
      </w:r>
    </w:p>
    <w:p w:rsidR="00670748" w:rsidRPr="00896587" w:rsidRDefault="00670748" w:rsidP="00FF4D44">
      <w:pPr>
        <w:bidi/>
        <w:spacing w:after="0"/>
        <w:jc w:val="center"/>
        <w:rPr>
          <w:rFonts w:ascii="Traditional Arabic" w:hAnsi="Traditional Arabic" w:cs="Traditional Arabic"/>
          <w:b/>
          <w:bCs/>
          <w:sz w:val="36"/>
          <w:szCs w:val="36"/>
          <w:shd w:val="clear" w:color="auto" w:fill="FFFFFF"/>
          <w:rtl/>
        </w:rPr>
      </w:pPr>
      <w:r w:rsidRPr="00896587">
        <w:rPr>
          <w:rFonts w:ascii="Traditional Arabic" w:hAnsi="Traditional Arabic" w:cs="Traditional Arabic"/>
          <w:b/>
          <w:bCs/>
          <w:sz w:val="36"/>
          <w:szCs w:val="36"/>
          <w:shd w:val="clear" w:color="auto" w:fill="FFFFFF"/>
          <w:rtl/>
        </w:rPr>
        <w:t xml:space="preserve">ضَرَبَتْ عليكَ العنْكَبُوتُ بِنَسْجِهَا   </w:t>
      </w:r>
      <w:r w:rsidR="004E2402" w:rsidRPr="00896587">
        <w:rPr>
          <w:rFonts w:ascii="Traditional Arabic" w:hAnsi="Traditional Arabic" w:cs="Traditional Arabic"/>
          <w:b/>
          <w:bCs/>
          <w:sz w:val="36"/>
          <w:szCs w:val="36"/>
          <w:shd w:val="clear" w:color="auto" w:fill="FFFFFF"/>
          <w:rtl/>
        </w:rPr>
        <w:t xml:space="preserve">  </w:t>
      </w:r>
      <w:r w:rsidRPr="00896587">
        <w:rPr>
          <w:rFonts w:ascii="Traditional Arabic" w:hAnsi="Traditional Arabic" w:cs="Traditional Arabic"/>
          <w:b/>
          <w:bCs/>
          <w:sz w:val="36"/>
          <w:szCs w:val="36"/>
          <w:shd w:val="clear" w:color="auto" w:fill="FFFFFF"/>
          <w:rtl/>
        </w:rPr>
        <w:t xml:space="preserve"> وقضَى عليك به الكتابُ المُنْزَلُ</w:t>
      </w:r>
    </w:p>
    <w:p w:rsidR="00670748" w:rsidRPr="00896587" w:rsidRDefault="00EE1161" w:rsidP="00FF4D44">
      <w:pPr>
        <w:bidi/>
        <w:spacing w:after="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 xml:space="preserve">      </w:t>
      </w:r>
      <w:r w:rsidR="00B417D7" w:rsidRPr="00896587">
        <w:rPr>
          <w:rFonts w:ascii="Traditional Arabic" w:hAnsi="Traditional Arabic" w:cs="Traditional Arabic"/>
          <w:sz w:val="36"/>
          <w:szCs w:val="36"/>
          <w:shd w:val="clear" w:color="auto" w:fill="FFFFFF"/>
          <w:rtl/>
        </w:rPr>
        <w:t xml:space="preserve"> وصف الفرزدق</w:t>
      </w:r>
      <w:r w:rsidR="00670748" w:rsidRPr="00896587">
        <w:rPr>
          <w:rFonts w:ascii="Traditional Arabic" w:hAnsi="Traditional Arabic" w:cs="Traditional Arabic"/>
          <w:sz w:val="36"/>
          <w:szCs w:val="36"/>
          <w:shd w:val="clear" w:color="auto" w:fill="FFFFFF"/>
          <w:rtl/>
        </w:rPr>
        <w:t xml:space="preserve"> بيت جرير في العرب كالبيت الواهن الضعيف ،  وأكد  حقيقة ما  ادعاه  ،</w:t>
      </w:r>
      <w:r w:rsidR="00B417D7" w:rsidRPr="00896587">
        <w:rPr>
          <w:rFonts w:ascii="Traditional Arabic" w:hAnsi="Traditional Arabic" w:cs="Traditional Arabic"/>
          <w:sz w:val="36"/>
          <w:szCs w:val="36"/>
          <w:shd w:val="clear" w:color="auto" w:fill="FFFFFF"/>
          <w:rtl/>
        </w:rPr>
        <w:t xml:space="preserve"> </w:t>
      </w:r>
      <w:r w:rsidR="00670748" w:rsidRPr="00896587">
        <w:rPr>
          <w:rFonts w:ascii="Traditional Arabic" w:hAnsi="Traditional Arabic" w:cs="Traditional Arabic"/>
          <w:sz w:val="36"/>
          <w:szCs w:val="36"/>
          <w:shd w:val="clear" w:color="auto" w:fill="FFFFFF"/>
          <w:rtl/>
        </w:rPr>
        <w:t xml:space="preserve">فقال وقضى عليك به الكتاب المنزل: يريد الشاهد القرآني ، وهو قول الله تبارك وتعالى " </w:t>
      </w:r>
      <w:r w:rsidR="000C436D" w:rsidRPr="00896587">
        <w:rPr>
          <w:rFonts w:ascii="Traditional Arabic" w:hAnsi="Traditional Arabic" w:cs="Traditional Arabic"/>
          <w:sz w:val="36"/>
          <w:szCs w:val="36"/>
          <w:rtl/>
        </w:rPr>
        <w:t>مَثَلُ الَّذِينَ اتَّخَذُوا مِنْ دُونِ اللَّهِ أَوْلِيَاءَ كَمَثَلِ الْعَنْكَبُوتِ اتَّخَذَتْ بَيْتاً وَإِنَّ أَوْهَنَ الْبُيُوتِ لَبَيْتُ الْعَنْكَبُوتِ لَوْ كَانُوا يَعْلَمُونَ</w:t>
      </w:r>
      <w:r w:rsidR="000C436D" w:rsidRPr="00896587">
        <w:rPr>
          <w:rFonts w:ascii="Traditional Arabic" w:hAnsi="Traditional Arabic" w:cs="Traditional Arabic"/>
          <w:sz w:val="36"/>
          <w:szCs w:val="36"/>
          <w:shd w:val="clear" w:color="auto" w:fill="FFFFFF"/>
          <w:rtl/>
        </w:rPr>
        <w:t xml:space="preserve"> </w:t>
      </w:r>
      <w:r w:rsidR="00670748" w:rsidRPr="00896587">
        <w:rPr>
          <w:rFonts w:ascii="Traditional Arabic" w:hAnsi="Traditional Arabic" w:cs="Traditional Arabic"/>
          <w:sz w:val="36"/>
          <w:szCs w:val="36"/>
          <w:shd w:val="clear" w:color="auto" w:fill="FFFFFF"/>
          <w:rtl/>
        </w:rPr>
        <w:t>" [ النكبوت  41] .</w:t>
      </w:r>
    </w:p>
    <w:p w:rsidR="00DE02B4" w:rsidRPr="00896587" w:rsidRDefault="000C436D" w:rsidP="004E2402">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shd w:val="clear" w:color="auto" w:fill="FFFFFF"/>
          <w:rtl/>
        </w:rPr>
        <w:t xml:space="preserve">      </w:t>
      </w:r>
      <w:r w:rsidR="00DE02B4" w:rsidRPr="00896587">
        <w:rPr>
          <w:rFonts w:ascii="Traditional Arabic" w:hAnsi="Traditional Arabic" w:cs="Traditional Arabic"/>
          <w:sz w:val="36"/>
          <w:szCs w:val="36"/>
          <w:shd w:val="clear" w:color="auto" w:fill="FFFFFF"/>
          <w:rtl/>
        </w:rPr>
        <w:t>ـ وعلى نحو ما جاء في شعر أبي تمام وقد</w:t>
      </w:r>
      <w:r w:rsidRPr="00896587">
        <w:rPr>
          <w:rFonts w:ascii="Traditional Arabic" w:hAnsi="Traditional Arabic" w:cs="Traditional Arabic"/>
          <w:sz w:val="36"/>
          <w:szCs w:val="36"/>
          <w:rtl/>
        </w:rPr>
        <w:t xml:space="preserve"> استخدم الشاهد القرآني </w:t>
      </w:r>
      <w:r w:rsidR="00DE02B4" w:rsidRPr="00896587">
        <w:rPr>
          <w:rFonts w:ascii="Traditional Arabic" w:hAnsi="Traditional Arabic" w:cs="Traditional Arabic"/>
          <w:sz w:val="36"/>
          <w:szCs w:val="36"/>
          <w:rtl/>
        </w:rPr>
        <w:t>درعا حصينا يدافع به عن  صحة وصفه،و معاني مديحه لأحمد بن المعتصم ، في قوله   [ من بحر الكامل ] :</w:t>
      </w:r>
    </w:p>
    <w:p w:rsidR="00DE02B4" w:rsidRPr="00896587" w:rsidRDefault="00DE02B4" w:rsidP="00896587">
      <w:pPr>
        <w:shd w:val="clear" w:color="auto" w:fill="FFFFFF"/>
        <w:bidi/>
        <w:spacing w:after="0" w:line="240" w:lineRule="auto"/>
        <w:jc w:val="center"/>
        <w:rPr>
          <w:rFonts w:ascii="Traditional Arabic" w:eastAsia="Times New Roman" w:hAnsi="Traditional Arabic" w:cs="Traditional Arabic"/>
          <w:b/>
          <w:bCs/>
          <w:sz w:val="36"/>
          <w:szCs w:val="36"/>
        </w:rPr>
      </w:pPr>
      <w:r w:rsidRPr="00896587">
        <w:rPr>
          <w:rFonts w:ascii="Traditional Arabic" w:eastAsia="Times New Roman" w:hAnsi="Traditional Arabic" w:cs="Traditional Arabic"/>
          <w:b/>
          <w:bCs/>
          <w:sz w:val="36"/>
          <w:szCs w:val="36"/>
          <w:rtl/>
        </w:rPr>
        <w:lastRenderedPageBreak/>
        <w:t>إِقْدَامَ عَمْروٍ في سَماحَةِ حَاتِمٍ</w:t>
      </w:r>
      <w:r w:rsidRPr="00896587">
        <w:rPr>
          <w:rFonts w:ascii="Traditional Arabic" w:eastAsia="Times New Roman" w:hAnsi="Traditional Arabic" w:cs="Traditional Arabic"/>
          <w:b/>
          <w:bCs/>
          <w:sz w:val="36"/>
          <w:szCs w:val="36"/>
        </w:rPr>
        <w:t> </w:t>
      </w:r>
      <w:r w:rsidR="00507190" w:rsidRPr="00896587">
        <w:rPr>
          <w:rFonts w:ascii="Traditional Arabic" w:eastAsia="Times New Roman" w:hAnsi="Traditional Arabic" w:cs="Traditional Arabic"/>
          <w:b/>
          <w:bCs/>
          <w:sz w:val="36"/>
          <w:szCs w:val="36"/>
          <w:rtl/>
        </w:rPr>
        <w:t xml:space="preserve"> </w:t>
      </w:r>
      <w:r w:rsidRPr="00896587">
        <w:rPr>
          <w:rFonts w:ascii="Traditional Arabic" w:eastAsia="Times New Roman" w:hAnsi="Traditional Arabic" w:cs="Traditional Arabic"/>
          <w:b/>
          <w:bCs/>
          <w:sz w:val="36"/>
          <w:szCs w:val="36"/>
        </w:rPr>
        <w:t> </w:t>
      </w:r>
      <w:r w:rsidRPr="00896587">
        <w:rPr>
          <w:rFonts w:ascii="Traditional Arabic" w:eastAsia="Times New Roman" w:hAnsi="Traditional Arabic" w:cs="Traditional Arabic"/>
          <w:b/>
          <w:bCs/>
          <w:sz w:val="36"/>
          <w:szCs w:val="36"/>
          <w:rtl/>
        </w:rPr>
        <w:t>في حِلْمِ أَحْنَفَ في ذَكَاءِ إِيَاسِ</w:t>
      </w:r>
    </w:p>
    <w:p w:rsidR="00DE02B4" w:rsidRPr="00896587" w:rsidRDefault="00DE02B4" w:rsidP="00FF4D44">
      <w:pPr>
        <w:bidi/>
        <w:spacing w:after="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rtl/>
        </w:rPr>
        <w:t>فقال له الكندي :</w:t>
      </w:r>
      <w:r w:rsidRPr="00896587">
        <w:rPr>
          <w:rFonts w:ascii="Traditional Arabic" w:hAnsi="Traditional Arabic" w:cs="Traditional Arabic"/>
          <w:sz w:val="36"/>
          <w:szCs w:val="36"/>
          <w:shd w:val="clear" w:color="auto" w:fill="FFFFFF"/>
          <w:rtl/>
        </w:rPr>
        <w:t xml:space="preserve"> إن الأمير فوق ما وصفت ، ولم تزد على أن شبهته بأجلاف العرب " فأطرق أبو تمام قليلاً ثم أرسل قذيفته القاصم</w:t>
      </w:r>
      <w:r w:rsidR="00D32C84" w:rsidRPr="00896587">
        <w:rPr>
          <w:rFonts w:ascii="Traditional Arabic" w:hAnsi="Traditional Arabic" w:cs="Traditional Arabic"/>
          <w:sz w:val="36"/>
          <w:szCs w:val="36"/>
          <w:shd w:val="clear" w:color="auto" w:fill="FFFFFF"/>
          <w:rtl/>
        </w:rPr>
        <w:t xml:space="preserve">ة فقال </w:t>
      </w:r>
      <w:r w:rsidRPr="00896587">
        <w:rPr>
          <w:rFonts w:ascii="Traditional Arabic" w:hAnsi="Traditional Arabic" w:cs="Traditional Arabic"/>
          <w:sz w:val="36"/>
          <w:szCs w:val="36"/>
          <w:shd w:val="clear" w:color="auto" w:fill="FFFFFF"/>
        </w:rPr>
        <w:t>:</w:t>
      </w:r>
    </w:p>
    <w:p w:rsidR="00DE02B4" w:rsidRPr="00896587" w:rsidRDefault="00DE02B4" w:rsidP="00896587">
      <w:pPr>
        <w:bidi/>
        <w:spacing w:after="0"/>
        <w:jc w:val="center"/>
        <w:rPr>
          <w:rFonts w:ascii="Traditional Arabic" w:hAnsi="Traditional Arabic" w:cs="Traditional Arabic"/>
          <w:b/>
          <w:bCs/>
          <w:sz w:val="36"/>
          <w:szCs w:val="36"/>
          <w:rtl/>
        </w:rPr>
      </w:pPr>
      <w:r w:rsidRPr="00896587">
        <w:rPr>
          <w:rFonts w:ascii="Traditional Arabic" w:eastAsia="Times New Roman" w:hAnsi="Traditional Arabic" w:cs="Traditional Arabic"/>
          <w:b/>
          <w:bCs/>
          <w:sz w:val="36"/>
          <w:szCs w:val="36"/>
          <w:rtl/>
        </w:rPr>
        <w:t xml:space="preserve">لاَ تُنْكِروُا ضَرْبِي لَهُ مَنْ دُونَهَ      </w:t>
      </w:r>
      <w:r w:rsidR="00507190" w:rsidRPr="00896587">
        <w:rPr>
          <w:rFonts w:ascii="Traditional Arabic" w:eastAsia="Times New Roman" w:hAnsi="Traditional Arabic" w:cs="Traditional Arabic"/>
          <w:b/>
          <w:bCs/>
          <w:sz w:val="36"/>
          <w:szCs w:val="36"/>
          <w:rtl/>
        </w:rPr>
        <w:t xml:space="preserve"> </w:t>
      </w:r>
      <w:r w:rsidRPr="00896587">
        <w:rPr>
          <w:rFonts w:ascii="Traditional Arabic" w:eastAsia="Times New Roman" w:hAnsi="Traditional Arabic" w:cs="Traditional Arabic"/>
          <w:b/>
          <w:bCs/>
          <w:sz w:val="36"/>
          <w:szCs w:val="36"/>
          <w:rtl/>
        </w:rPr>
        <w:t>مثَلاً شَروُداً في النَّدَى وَالبَاسِ</w:t>
      </w:r>
    </w:p>
    <w:p w:rsidR="000C436D" w:rsidRPr="00896587" w:rsidRDefault="00DE02B4" w:rsidP="00896587">
      <w:pPr>
        <w:bidi/>
        <w:spacing w:after="0"/>
        <w:jc w:val="center"/>
        <w:rPr>
          <w:rFonts w:ascii="Traditional Arabic" w:hAnsi="Traditional Arabic" w:cs="Traditional Arabic"/>
          <w:sz w:val="36"/>
          <w:szCs w:val="36"/>
          <w:rtl/>
        </w:rPr>
      </w:pPr>
      <w:r w:rsidRPr="00896587">
        <w:rPr>
          <w:rFonts w:ascii="Traditional Arabic" w:eastAsia="Times New Roman" w:hAnsi="Traditional Arabic" w:cs="Traditional Arabic"/>
          <w:b/>
          <w:bCs/>
          <w:sz w:val="36"/>
          <w:szCs w:val="36"/>
          <w:rtl/>
        </w:rPr>
        <w:t>فالله قد ضَرَبَ الأَقَلَّ لِنُ</w:t>
      </w:r>
      <w:r w:rsidR="004E2402" w:rsidRPr="00896587">
        <w:rPr>
          <w:rFonts w:ascii="Traditional Arabic" w:eastAsia="Times New Roman" w:hAnsi="Traditional Arabic" w:cs="Traditional Arabic"/>
          <w:b/>
          <w:bCs/>
          <w:sz w:val="36"/>
          <w:szCs w:val="36"/>
          <w:rtl/>
        </w:rPr>
        <w:t>ــــــ</w:t>
      </w:r>
      <w:r w:rsidRPr="00896587">
        <w:rPr>
          <w:rFonts w:ascii="Traditional Arabic" w:eastAsia="Times New Roman" w:hAnsi="Traditional Arabic" w:cs="Traditional Arabic"/>
          <w:b/>
          <w:bCs/>
          <w:sz w:val="36"/>
          <w:szCs w:val="36"/>
          <w:rtl/>
        </w:rPr>
        <w:t xml:space="preserve">ورِه   </w:t>
      </w:r>
      <w:r w:rsidR="00507190" w:rsidRPr="00896587">
        <w:rPr>
          <w:rFonts w:ascii="Traditional Arabic" w:eastAsia="Times New Roman" w:hAnsi="Traditional Arabic" w:cs="Traditional Arabic"/>
          <w:b/>
          <w:bCs/>
          <w:sz w:val="36"/>
          <w:szCs w:val="36"/>
          <w:rtl/>
        </w:rPr>
        <w:t xml:space="preserve"> </w:t>
      </w:r>
      <w:r w:rsidR="004E2402" w:rsidRPr="00896587">
        <w:rPr>
          <w:rFonts w:ascii="Traditional Arabic" w:eastAsia="Times New Roman" w:hAnsi="Traditional Arabic" w:cs="Traditional Arabic"/>
          <w:b/>
          <w:bCs/>
          <w:sz w:val="36"/>
          <w:szCs w:val="36"/>
          <w:rtl/>
        </w:rPr>
        <w:t xml:space="preserve">  </w:t>
      </w:r>
      <w:r w:rsidR="00507190" w:rsidRPr="00896587">
        <w:rPr>
          <w:rFonts w:ascii="Traditional Arabic" w:eastAsia="Times New Roman" w:hAnsi="Traditional Arabic" w:cs="Traditional Arabic"/>
          <w:b/>
          <w:bCs/>
          <w:sz w:val="36"/>
          <w:szCs w:val="36"/>
          <w:rtl/>
        </w:rPr>
        <w:t xml:space="preserve"> </w:t>
      </w:r>
      <w:r w:rsidRPr="00896587">
        <w:rPr>
          <w:rFonts w:ascii="Traditional Arabic" w:eastAsia="Times New Roman" w:hAnsi="Traditional Arabic" w:cs="Traditional Arabic"/>
          <w:b/>
          <w:bCs/>
          <w:sz w:val="36"/>
          <w:szCs w:val="36"/>
          <w:rtl/>
        </w:rPr>
        <w:t>مَثَلاً منَ المِشْكَ</w:t>
      </w:r>
      <w:r w:rsidR="004E2402" w:rsidRPr="00896587">
        <w:rPr>
          <w:rFonts w:ascii="Traditional Arabic" w:eastAsia="Times New Roman" w:hAnsi="Traditional Arabic" w:cs="Traditional Arabic"/>
          <w:b/>
          <w:bCs/>
          <w:sz w:val="36"/>
          <w:szCs w:val="36"/>
          <w:rtl/>
        </w:rPr>
        <w:t>ــــ</w:t>
      </w:r>
      <w:r w:rsidRPr="00896587">
        <w:rPr>
          <w:rFonts w:ascii="Traditional Arabic" w:eastAsia="Times New Roman" w:hAnsi="Traditional Arabic" w:cs="Traditional Arabic"/>
          <w:b/>
          <w:bCs/>
          <w:sz w:val="36"/>
          <w:szCs w:val="36"/>
          <w:rtl/>
        </w:rPr>
        <w:t>اةِ وَالنِّبْرَاسِ</w:t>
      </w:r>
      <w:r w:rsidR="00B0385A" w:rsidRPr="00896587">
        <w:rPr>
          <w:rFonts w:ascii="Traditional Arabic" w:eastAsia="Times New Roman" w:hAnsi="Traditional Arabic" w:cs="Traditional Arabic"/>
          <w:sz w:val="36"/>
          <w:szCs w:val="36"/>
          <w:rtl/>
        </w:rPr>
        <w:t xml:space="preserve"> </w:t>
      </w:r>
      <w:r w:rsidR="00D32C84" w:rsidRPr="00896587">
        <w:rPr>
          <w:rFonts w:ascii="Traditional Arabic" w:eastAsia="Times New Roman" w:hAnsi="Traditional Arabic" w:cs="Traditional Arabic"/>
          <w:sz w:val="36"/>
          <w:szCs w:val="36"/>
          <w:rtl/>
        </w:rPr>
        <w:t xml:space="preserve"> (</w:t>
      </w:r>
      <w:r w:rsidR="000C436D" w:rsidRPr="00896587">
        <w:rPr>
          <w:rStyle w:val="FootnoteReference"/>
          <w:rFonts w:ascii="Traditional Arabic" w:eastAsia="Times New Roman" w:hAnsi="Traditional Arabic" w:cs="Traditional Arabic"/>
          <w:sz w:val="36"/>
          <w:szCs w:val="36"/>
          <w:rtl/>
        </w:rPr>
        <w:footnoteReference w:id="18"/>
      </w:r>
      <w:r w:rsidR="00D32C84" w:rsidRPr="00896587">
        <w:rPr>
          <w:rFonts w:ascii="Traditional Arabic" w:eastAsia="Times New Roman" w:hAnsi="Traditional Arabic" w:cs="Traditional Arabic"/>
          <w:sz w:val="36"/>
          <w:szCs w:val="36"/>
          <w:rtl/>
        </w:rPr>
        <w:t>)</w:t>
      </w:r>
    </w:p>
    <w:p w:rsidR="00DE02B4" w:rsidRPr="00896587" w:rsidRDefault="00DE02B4" w:rsidP="00FF4D44">
      <w:pPr>
        <w:bidi/>
        <w:spacing w:after="0"/>
        <w:jc w:val="center"/>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فوجدنا أبو تمام</w:t>
      </w:r>
      <w:r w:rsidR="00D32C84" w:rsidRPr="00896587">
        <w:rPr>
          <w:rFonts w:ascii="Traditional Arabic" w:hAnsi="Traditional Arabic" w:cs="Traditional Arabic"/>
          <w:sz w:val="36"/>
          <w:szCs w:val="36"/>
          <w:rtl/>
        </w:rPr>
        <w:t xml:space="preserve"> يحتج لرأيه ، وي</w:t>
      </w:r>
      <w:r w:rsidRPr="00896587">
        <w:rPr>
          <w:rFonts w:ascii="Traditional Arabic" w:hAnsi="Traditional Arabic" w:cs="Traditional Arabic"/>
          <w:sz w:val="36"/>
          <w:szCs w:val="36"/>
          <w:rtl/>
        </w:rPr>
        <w:t>دافع عن شعره وعن المعاني التي أوردها في مدح ابن المعتصم</w:t>
      </w:r>
      <w:r w:rsidR="00507190" w:rsidRPr="00896587">
        <w:rPr>
          <w:rFonts w:ascii="Traditional Arabic" w:hAnsi="Traditional Arabic" w:cs="Traditional Arabic"/>
          <w:sz w:val="36"/>
          <w:szCs w:val="36"/>
          <w:rtl/>
        </w:rPr>
        <w:t xml:space="preserve"> ، مستندا على الشاهد القرآني ، </w:t>
      </w:r>
      <w:r w:rsidRPr="00896587">
        <w:rPr>
          <w:rFonts w:ascii="Traditional Arabic" w:hAnsi="Traditional Arabic" w:cs="Traditional Arabic"/>
          <w:sz w:val="36"/>
          <w:szCs w:val="36"/>
          <w:rtl/>
        </w:rPr>
        <w:t xml:space="preserve">ولكنه </w:t>
      </w:r>
      <w:r w:rsidR="00E76954" w:rsidRPr="00896587">
        <w:rPr>
          <w:rFonts w:ascii="Traditional Arabic" w:hAnsi="Traditional Arabic" w:cs="Traditional Arabic"/>
          <w:sz w:val="36"/>
          <w:szCs w:val="36"/>
          <w:rtl/>
        </w:rPr>
        <w:t xml:space="preserve">لم يذكره صراحة بل ضمنه في شعره </w:t>
      </w:r>
      <w:r w:rsidRPr="00896587">
        <w:rPr>
          <w:rFonts w:ascii="Traditional Arabic" w:hAnsi="Traditional Arabic" w:cs="Traditional Arabic"/>
          <w:sz w:val="36"/>
          <w:szCs w:val="36"/>
          <w:rtl/>
        </w:rPr>
        <w:t>،</w:t>
      </w:r>
      <w:r w:rsidR="00E76954" w:rsidRPr="00896587">
        <w:rPr>
          <w:rFonts w:ascii="Traditional Arabic" w:hAnsi="Traditional Arabic" w:cs="Traditional Arabic"/>
          <w:sz w:val="36"/>
          <w:szCs w:val="36"/>
          <w:rtl/>
        </w:rPr>
        <w:t xml:space="preserve"> </w:t>
      </w:r>
      <w:r w:rsidRPr="00896587">
        <w:rPr>
          <w:rFonts w:ascii="Traditional Arabic" w:hAnsi="Traditional Arabic" w:cs="Traditional Arabic"/>
          <w:sz w:val="36"/>
          <w:szCs w:val="36"/>
          <w:rtl/>
        </w:rPr>
        <w:t xml:space="preserve">وهو قوله تعالى  :" </w:t>
      </w:r>
      <w:r w:rsidR="00507190" w:rsidRPr="00896587">
        <w:rPr>
          <w:rFonts w:ascii="Traditional Arabic" w:hAnsi="Traditional Arabic" w:cs="Traditional Arabic"/>
          <w:sz w:val="36"/>
          <w:szCs w:val="36"/>
          <w:rtl/>
        </w:rPr>
        <w:t>اللَّهُ نُورُ السَّمَاوَاتِ وَالأرْضِ مَثَلُ نُورِهِ كَمِشْكَاةٍ فِيهَا مِصْبَاحٌ الْمِصْبَاحُ فِي زُجَاجَةٍ الزُّجَاجَةُ كَأَنَّهَا كَوْكَبٌ دُرِّيٌّ يُوقَدُ مِن شَجَرَةٍ مُّبَارَكَةٍ</w:t>
      </w:r>
      <w:r w:rsidR="00507190" w:rsidRPr="00896587">
        <w:rPr>
          <w:rFonts w:ascii="Traditional Arabic" w:hAnsi="Traditional Arabic" w:cs="Traditional Arabic"/>
          <w:color w:val="000000"/>
          <w:sz w:val="36"/>
          <w:szCs w:val="36"/>
          <w:rtl/>
        </w:rPr>
        <w:t xml:space="preserve"> زَيْتُونِةٍ لا شَرْقِيَّةٍ وَلا غَرْبِيَّةٍ يَكَادُ زَيْتُهَا يُضِيءُ وَلَوْ لَمْ تَمْسَسْهُ نَارٌ نُّورٌ عَلَى نُورٍ يَهْدِي اللَّهُ لِنُورِهِ مَن يَشَاء وَيَضْرِبُ اللَّهُ الأمْثَالَ لِلنَّاسِ وَاللَّهُ بِكُلِّ شَيْءٍ عَلِيمٌ  "[سورة النور :35 ]</w:t>
      </w:r>
      <w:r w:rsidRPr="00896587">
        <w:rPr>
          <w:rFonts w:ascii="Traditional Arabic" w:hAnsi="Traditional Arabic" w:cs="Traditional Arabic"/>
          <w:sz w:val="36"/>
          <w:szCs w:val="36"/>
          <w:rtl/>
        </w:rPr>
        <w:t xml:space="preserve">" </w:t>
      </w:r>
    </w:p>
    <w:p w:rsidR="00DE02B4" w:rsidRPr="00896587" w:rsidRDefault="00507190" w:rsidP="00FF4D44">
      <w:pPr>
        <w:bidi/>
        <w:spacing w:after="0"/>
        <w:jc w:val="both"/>
        <w:rPr>
          <w:rFonts w:ascii="Traditional Arabic" w:hAnsi="Traditional Arabic" w:cs="Traditional Arabic"/>
          <w:color w:val="000000"/>
          <w:sz w:val="36"/>
          <w:szCs w:val="36"/>
          <w:shd w:val="clear" w:color="auto" w:fill="FFFFFF"/>
          <w:rtl/>
        </w:rPr>
      </w:pPr>
      <w:r w:rsidRPr="00896587">
        <w:rPr>
          <w:rFonts w:ascii="Traditional Arabic" w:hAnsi="Traditional Arabic" w:cs="Traditional Arabic"/>
          <w:color w:val="000000"/>
          <w:sz w:val="36"/>
          <w:szCs w:val="36"/>
          <w:shd w:val="clear" w:color="auto" w:fill="FFFFFF"/>
          <w:rtl/>
        </w:rPr>
        <w:t xml:space="preserve">  </w:t>
      </w:r>
      <w:r w:rsidR="00DE02B4" w:rsidRPr="00896587">
        <w:rPr>
          <w:rFonts w:ascii="Traditional Arabic" w:hAnsi="Traditional Arabic" w:cs="Traditional Arabic"/>
          <w:color w:val="000000"/>
          <w:sz w:val="36"/>
          <w:szCs w:val="36"/>
          <w:shd w:val="clear" w:color="auto" w:fill="FFFFFF"/>
          <w:rtl/>
        </w:rPr>
        <w:t>ولهول الصدمة على النقاد وشدة وقعها فقد أخذ أبو يوسف الكندي الفيلسوف _ وكان من المشاركين في النقد _ الرقعة ولم يجد فيها هذا الرد المفحم فقال متفرساً : " إن هذا الرجل لن يعيش طويلاً " ؛ وصدقت فراسته حين توفي أبو تمام عن ثلاث وأربعين سنة</w:t>
      </w:r>
      <w:r w:rsidR="000C436D" w:rsidRPr="00896587">
        <w:rPr>
          <w:rFonts w:ascii="Traditional Arabic" w:hAnsi="Traditional Arabic" w:cs="Traditional Arabic"/>
          <w:color w:val="000000"/>
          <w:sz w:val="36"/>
          <w:szCs w:val="36"/>
          <w:shd w:val="clear" w:color="auto" w:fill="FFFFFF"/>
          <w:rtl/>
        </w:rPr>
        <w:t xml:space="preserve"> "</w:t>
      </w:r>
    </w:p>
    <w:p w:rsidR="00507190" w:rsidRPr="00896587" w:rsidRDefault="00507190" w:rsidP="00FF4D44">
      <w:pPr>
        <w:bidi/>
        <w:spacing w:after="0"/>
        <w:jc w:val="both"/>
        <w:rPr>
          <w:rFonts w:ascii="Traditional Arabic" w:hAnsi="Traditional Arabic" w:cs="Traditional Arabic"/>
          <w:color w:val="FF0000"/>
          <w:sz w:val="36"/>
          <w:szCs w:val="36"/>
          <w:shd w:val="clear" w:color="auto" w:fill="FFFFFF"/>
          <w:rtl/>
        </w:rPr>
      </w:pPr>
    </w:p>
    <w:p w:rsidR="00AB3E11" w:rsidRPr="00896587" w:rsidRDefault="00AB3E11" w:rsidP="004E2402">
      <w:pPr>
        <w:bidi/>
        <w:spacing w:after="0"/>
        <w:jc w:val="both"/>
        <w:rPr>
          <w:rFonts w:ascii="Traditional Arabic" w:hAnsi="Traditional Arabic" w:cs="Traditional Arabic"/>
          <w:sz w:val="36"/>
          <w:szCs w:val="36"/>
          <w:shd w:val="clear" w:color="auto" w:fill="FFFFFF"/>
          <w:rtl/>
        </w:rPr>
      </w:pPr>
      <w:r w:rsidRPr="00896587">
        <w:rPr>
          <w:rFonts w:ascii="Traditional Arabic" w:hAnsi="Traditional Arabic" w:cs="Traditional Arabic"/>
          <w:sz w:val="36"/>
          <w:szCs w:val="36"/>
          <w:shd w:val="clear" w:color="auto" w:fill="FFFFFF"/>
          <w:rtl/>
        </w:rPr>
        <w:t xml:space="preserve">ـ بل وجدنا الشاعر أحيانا </w:t>
      </w:r>
      <w:r w:rsidR="00561FE8" w:rsidRPr="00896587">
        <w:rPr>
          <w:rFonts w:ascii="Traditional Arabic" w:hAnsi="Traditional Arabic" w:cs="Traditional Arabic"/>
          <w:sz w:val="36"/>
          <w:szCs w:val="36"/>
          <w:shd w:val="clear" w:color="auto" w:fill="FFFFFF"/>
          <w:rtl/>
        </w:rPr>
        <w:t xml:space="preserve">يتكئ ُ </w:t>
      </w:r>
      <w:r w:rsidR="00BE41E8" w:rsidRPr="00896587">
        <w:rPr>
          <w:rFonts w:ascii="Traditional Arabic" w:hAnsi="Traditional Arabic" w:cs="Traditional Arabic"/>
          <w:sz w:val="36"/>
          <w:szCs w:val="36"/>
          <w:shd w:val="clear" w:color="auto" w:fill="FFFFFF"/>
          <w:rtl/>
        </w:rPr>
        <w:t xml:space="preserve"> ـ أيضا ـ </w:t>
      </w:r>
      <w:r w:rsidR="00F33CE0" w:rsidRPr="00896587">
        <w:rPr>
          <w:rFonts w:ascii="Traditional Arabic" w:hAnsi="Traditional Arabic" w:cs="Traditional Arabic"/>
          <w:sz w:val="36"/>
          <w:szCs w:val="36"/>
          <w:shd w:val="clear" w:color="auto" w:fill="FFFFFF"/>
          <w:rtl/>
        </w:rPr>
        <w:t xml:space="preserve"> </w:t>
      </w:r>
      <w:r w:rsidR="004E2402" w:rsidRPr="00896587">
        <w:rPr>
          <w:rFonts w:ascii="Traditional Arabic" w:hAnsi="Traditional Arabic" w:cs="Traditional Arabic"/>
          <w:sz w:val="36"/>
          <w:szCs w:val="36"/>
          <w:shd w:val="clear" w:color="auto" w:fill="FFFFFF"/>
          <w:rtl/>
        </w:rPr>
        <w:t>ب</w:t>
      </w:r>
      <w:r w:rsidR="00BE41E8" w:rsidRPr="00896587">
        <w:rPr>
          <w:rFonts w:ascii="Traditional Arabic" w:hAnsi="Traditional Arabic" w:cs="Traditional Arabic"/>
          <w:sz w:val="36"/>
          <w:szCs w:val="36"/>
          <w:shd w:val="clear" w:color="auto" w:fill="FFFFFF"/>
          <w:rtl/>
        </w:rPr>
        <w:t xml:space="preserve">الإيماء </w:t>
      </w:r>
      <w:r w:rsidR="004E2402" w:rsidRPr="00896587">
        <w:rPr>
          <w:rFonts w:ascii="Traditional Arabic" w:hAnsi="Traditional Arabic" w:cs="Traditional Arabic"/>
          <w:sz w:val="36"/>
          <w:szCs w:val="36"/>
          <w:shd w:val="clear" w:color="auto" w:fill="FFFFFF"/>
          <w:rtl/>
        </w:rPr>
        <w:t>على</w:t>
      </w:r>
      <w:r w:rsidR="00BE41E8"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tl/>
        </w:rPr>
        <w:t xml:space="preserve"> الشاهد القرآني</w:t>
      </w:r>
      <w:r w:rsidR="00BE41E8"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tl/>
        </w:rPr>
        <w:t xml:space="preserve"> لتبرير</w:t>
      </w:r>
      <w:r w:rsidR="00E62643" w:rsidRPr="00896587">
        <w:rPr>
          <w:rFonts w:ascii="Traditional Arabic" w:hAnsi="Traditional Arabic" w:cs="Traditional Arabic"/>
          <w:sz w:val="36"/>
          <w:szCs w:val="36"/>
          <w:shd w:val="clear" w:color="auto" w:fill="FFFFFF"/>
          <w:rtl/>
        </w:rPr>
        <w:t xml:space="preserve"> فكرته ولا سيما إذا كانت </w:t>
      </w:r>
      <w:r w:rsidR="00FF19C7" w:rsidRPr="00896587">
        <w:rPr>
          <w:rFonts w:ascii="Traditional Arabic" w:hAnsi="Traditional Arabic" w:cs="Traditional Arabic"/>
          <w:sz w:val="36"/>
          <w:szCs w:val="36"/>
          <w:shd w:val="clear" w:color="auto" w:fill="FFFFFF"/>
          <w:rtl/>
        </w:rPr>
        <w:t xml:space="preserve"> مخالف</w:t>
      </w:r>
      <w:r w:rsidR="00E62643" w:rsidRPr="00896587">
        <w:rPr>
          <w:rFonts w:ascii="Traditional Arabic" w:hAnsi="Traditional Arabic" w:cs="Traditional Arabic"/>
          <w:sz w:val="36"/>
          <w:szCs w:val="36"/>
          <w:shd w:val="clear" w:color="auto" w:fill="FFFFFF"/>
          <w:rtl/>
        </w:rPr>
        <w:t>ة للقيم ا</w:t>
      </w:r>
      <w:r w:rsidR="00F33CE0" w:rsidRPr="00896587">
        <w:rPr>
          <w:rFonts w:ascii="Traditional Arabic" w:hAnsi="Traditional Arabic" w:cs="Traditional Arabic"/>
          <w:sz w:val="36"/>
          <w:szCs w:val="36"/>
          <w:shd w:val="clear" w:color="auto" w:fill="FFFFFF"/>
          <w:rtl/>
        </w:rPr>
        <w:t>لأخلاقية</w:t>
      </w:r>
      <w:r w:rsidR="004E2402" w:rsidRPr="00896587">
        <w:rPr>
          <w:rFonts w:ascii="Traditional Arabic" w:hAnsi="Traditional Arabic" w:cs="Traditional Arabic"/>
          <w:sz w:val="36"/>
          <w:szCs w:val="36"/>
          <w:shd w:val="clear" w:color="auto" w:fill="FFFFFF"/>
          <w:rtl/>
        </w:rPr>
        <w:t xml:space="preserve"> </w:t>
      </w:r>
      <w:r w:rsidR="00F33CE0" w:rsidRPr="00896587">
        <w:rPr>
          <w:rFonts w:ascii="Traditional Arabic" w:hAnsi="Traditional Arabic" w:cs="Traditional Arabic"/>
          <w:sz w:val="36"/>
          <w:szCs w:val="36"/>
          <w:shd w:val="clear" w:color="auto" w:fill="FFFFFF"/>
          <w:rtl/>
        </w:rPr>
        <w:t>،</w:t>
      </w:r>
      <w:r w:rsidR="00E62643" w:rsidRPr="00896587">
        <w:rPr>
          <w:rFonts w:ascii="Traditional Arabic" w:hAnsi="Traditional Arabic" w:cs="Traditional Arabic"/>
          <w:sz w:val="36"/>
          <w:szCs w:val="36"/>
          <w:shd w:val="clear" w:color="auto" w:fill="FFFFFF"/>
          <w:rtl/>
        </w:rPr>
        <w:t xml:space="preserve">أو </w:t>
      </w:r>
      <w:r w:rsidR="00046C8B" w:rsidRPr="00896587">
        <w:rPr>
          <w:rFonts w:ascii="Traditional Arabic" w:hAnsi="Traditional Arabic" w:cs="Traditional Arabic"/>
          <w:sz w:val="36"/>
          <w:szCs w:val="36"/>
          <w:shd w:val="clear" w:color="auto" w:fill="FFFFFF"/>
          <w:rtl/>
        </w:rPr>
        <w:t>الدفاع عن مذهبه الفني</w:t>
      </w:r>
      <w:r w:rsidR="00561FE8" w:rsidRPr="00896587">
        <w:rPr>
          <w:rFonts w:ascii="Traditional Arabic" w:hAnsi="Traditional Arabic" w:cs="Traditional Arabic"/>
          <w:sz w:val="36"/>
          <w:szCs w:val="36"/>
          <w:shd w:val="clear" w:color="auto" w:fill="FFFFFF"/>
          <w:rtl/>
        </w:rPr>
        <w:t xml:space="preserve"> المنحرف</w:t>
      </w:r>
      <w:r w:rsidRPr="00896587">
        <w:rPr>
          <w:rFonts w:ascii="Traditional Arabic" w:hAnsi="Traditional Arabic" w:cs="Traditional Arabic"/>
          <w:sz w:val="36"/>
          <w:szCs w:val="36"/>
          <w:shd w:val="clear" w:color="auto" w:fill="FFFFFF"/>
          <w:rtl/>
        </w:rPr>
        <w:t xml:space="preserve"> ، على نحو ما نجده عند أبي نواس وتبريره لميله المنحرف للغمان وإكثاره من التغزل بالمذكر  فقال : </w:t>
      </w:r>
    </w:p>
    <w:p w:rsidR="00FA21EB" w:rsidRPr="00896587" w:rsidRDefault="00FA21EB" w:rsidP="004E2402">
      <w:pPr>
        <w:autoSpaceDE w:val="0"/>
        <w:autoSpaceDN w:val="0"/>
        <w:bidi/>
        <w:adjustRightInd w:val="0"/>
        <w:spacing w:after="0" w:line="240" w:lineRule="auto"/>
        <w:jc w:val="center"/>
        <w:rPr>
          <w:rFonts w:ascii="Traditional Arabic" w:hAnsi="Traditional Arabic" w:cs="Traditional Arabic"/>
          <w:sz w:val="36"/>
          <w:szCs w:val="36"/>
          <w:rtl/>
        </w:rPr>
      </w:pPr>
      <w:r w:rsidRPr="00896587">
        <w:rPr>
          <w:rFonts w:ascii="Traditional Arabic" w:hAnsi="Traditional Arabic" w:cs="Traditional Arabic"/>
          <w:sz w:val="36"/>
          <w:szCs w:val="36"/>
          <w:rtl/>
        </w:rPr>
        <w:t>بذا أوصَى كتابُ اللهِ فينا     بتفْضِيل البنينَ على البناتِ  (</w:t>
      </w:r>
      <w:r w:rsidRPr="00896587">
        <w:rPr>
          <w:rStyle w:val="FootnoteReference"/>
          <w:rFonts w:ascii="Traditional Arabic" w:hAnsi="Traditional Arabic" w:cs="Traditional Arabic"/>
          <w:sz w:val="36"/>
          <w:szCs w:val="36"/>
          <w:rtl/>
        </w:rPr>
        <w:footnoteReference w:id="19"/>
      </w:r>
      <w:r w:rsidRPr="00896587">
        <w:rPr>
          <w:rFonts w:ascii="Traditional Arabic" w:hAnsi="Traditional Arabic" w:cs="Traditional Arabic"/>
          <w:sz w:val="36"/>
          <w:szCs w:val="36"/>
          <w:rtl/>
        </w:rPr>
        <w:t>)</w:t>
      </w:r>
    </w:p>
    <w:p w:rsidR="00ED3C44" w:rsidRPr="00896587" w:rsidRDefault="004E2402" w:rsidP="004A6803">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shd w:val="clear" w:color="auto" w:fill="FFFFFF"/>
          <w:rtl/>
        </w:rPr>
        <w:lastRenderedPageBreak/>
        <w:t xml:space="preserve"> </w:t>
      </w:r>
      <w:r w:rsidR="00FA21EB" w:rsidRPr="00896587">
        <w:rPr>
          <w:rFonts w:ascii="Traditional Arabic" w:hAnsi="Traditional Arabic" w:cs="Traditional Arabic"/>
          <w:sz w:val="36"/>
          <w:szCs w:val="36"/>
          <w:shd w:val="clear" w:color="auto" w:fill="FFFFFF"/>
          <w:rtl/>
        </w:rPr>
        <w:t xml:space="preserve"> </w:t>
      </w:r>
      <w:r w:rsidR="00AB3E11" w:rsidRPr="00896587">
        <w:rPr>
          <w:rFonts w:ascii="Traditional Arabic" w:hAnsi="Traditional Arabic" w:cs="Traditional Arabic"/>
          <w:sz w:val="36"/>
          <w:szCs w:val="36"/>
          <w:shd w:val="clear" w:color="auto" w:fill="FFFFFF"/>
          <w:rtl/>
        </w:rPr>
        <w:t>وهذه مغالطة كبيرة واضحة ، إذ اعتمد على الشاهد القرآني في الدفاع عن ميله للغلمان والتغزل بهم، حيث ألف ديوانا كاملا</w:t>
      </w:r>
      <w:r w:rsidR="00622CC5" w:rsidRPr="00896587">
        <w:rPr>
          <w:rFonts w:ascii="Traditional Arabic" w:hAnsi="Traditional Arabic" w:cs="Traditional Arabic"/>
          <w:sz w:val="36"/>
          <w:szCs w:val="36"/>
          <w:shd w:val="clear" w:color="auto" w:fill="FFFFFF"/>
          <w:rtl/>
        </w:rPr>
        <w:t xml:space="preserve"> في الغزل بالمذكر.</w:t>
      </w:r>
      <w:r w:rsidR="00622CC5" w:rsidRPr="00896587">
        <w:rPr>
          <w:rFonts w:ascii="Traditional Arabic" w:hAnsi="Traditional Arabic" w:cs="Traditional Arabic"/>
          <w:sz w:val="36"/>
          <w:szCs w:val="36"/>
          <w:rtl/>
        </w:rPr>
        <w:t xml:space="preserve">فهو يستشهد بالآية القرآنية : " وَيَجْعَلُونَ لِلَّهِ الْبَنَاتِ سُبْحَانَهُ وَلَهُمْ مَا يَشْتَهُونَ وَإِذَا بُشِّرَ أَحَدُهُمْ بِالْأُنْثَى ظَلَّ وَجْهُهُ مُسْوَدّاً وَهُوَ كَظِيمٌ يَتَوَارَى مِنَ الْقَوْمِ مِنْ سُوءِ مَا بُشِّرَ بِهِ أَيُمْسِكُهُ عَلَى هُونٍ أَمْ يَدُسُّهُ فِي التُّرَابِ أَلا سَاءَ مَا يَحْكُمُونَ  "[ سورة  النحل: </w:t>
      </w:r>
      <w:r w:rsidR="004A6803" w:rsidRPr="00896587">
        <w:rPr>
          <w:rFonts w:ascii="Traditional Arabic" w:hAnsi="Traditional Arabic" w:cs="Traditional Arabic"/>
          <w:sz w:val="36"/>
          <w:szCs w:val="36"/>
          <w:rtl/>
        </w:rPr>
        <w:t>57</w:t>
      </w:r>
      <w:r w:rsidR="00622CC5" w:rsidRPr="00896587">
        <w:rPr>
          <w:rFonts w:ascii="Traditional Arabic" w:hAnsi="Traditional Arabic" w:cs="Traditional Arabic"/>
          <w:sz w:val="36"/>
          <w:szCs w:val="36"/>
          <w:rtl/>
        </w:rPr>
        <w:t>]</w:t>
      </w:r>
      <w:r w:rsidRPr="00896587">
        <w:rPr>
          <w:rFonts w:ascii="Traditional Arabic" w:hAnsi="Traditional Arabic" w:cs="Traditional Arabic"/>
          <w:sz w:val="36"/>
          <w:szCs w:val="36"/>
          <w:rtl/>
        </w:rPr>
        <w:t xml:space="preserve"> ، </w:t>
      </w:r>
      <w:r w:rsidR="00622CC5" w:rsidRPr="00896587">
        <w:rPr>
          <w:rFonts w:ascii="Traditional Arabic" w:hAnsi="Traditional Arabic" w:cs="Traditional Arabic"/>
          <w:sz w:val="36"/>
          <w:szCs w:val="36"/>
          <w:rtl/>
        </w:rPr>
        <w:t xml:space="preserve"> وقوله تعالى : " </w:t>
      </w:r>
      <w:r w:rsidR="007520B8" w:rsidRPr="00896587">
        <w:rPr>
          <w:rFonts w:ascii="Traditional Arabic" w:hAnsi="Traditional Arabic" w:cs="Traditional Arabic"/>
          <w:sz w:val="36"/>
          <w:szCs w:val="36"/>
          <w:rtl/>
        </w:rPr>
        <w:t xml:space="preserve">فَاسْتَفْتِهِمْ أَلِرَبِّكَ الْبَنَاتُ وَلَهُمُ الْبَنُونَ أَمْ خَلَقْنَا الْمَلائِكَةَ إِنَاثًا وَهُمْ شَاهِدُونَ أَلا إِنَّهُم مِّنْ إِفْكِهِمْ لَيَقُولُونَ وَلَدَ اللَّهُ وَإِنَّهُمْ لَكَاذِبُونَ أَصْطَفَى الْبَنَاتِ عَلَى الْبَنِينَ مَا لَكُمْ كَيْفَ تَحْكُمُونَ </w:t>
      </w:r>
      <w:r w:rsidR="00622CC5" w:rsidRPr="00896587">
        <w:rPr>
          <w:rFonts w:ascii="Traditional Arabic" w:hAnsi="Traditional Arabic" w:cs="Traditional Arabic"/>
          <w:sz w:val="36"/>
          <w:szCs w:val="36"/>
          <w:rtl/>
        </w:rPr>
        <w:t xml:space="preserve"> .."</w:t>
      </w:r>
      <w:r w:rsidR="004A6803" w:rsidRPr="00896587">
        <w:rPr>
          <w:rFonts w:ascii="Traditional Arabic" w:hAnsi="Traditional Arabic" w:cs="Traditional Arabic"/>
          <w:sz w:val="36"/>
          <w:szCs w:val="36"/>
          <w:rtl/>
        </w:rPr>
        <w:t>[الصافات:148]</w:t>
      </w:r>
      <w:r w:rsidR="007520B8" w:rsidRPr="00896587">
        <w:rPr>
          <w:rFonts w:ascii="Traditional Arabic" w:hAnsi="Traditional Arabic" w:cs="Traditional Arabic"/>
          <w:sz w:val="36"/>
          <w:szCs w:val="36"/>
        </w:rPr>
        <w:t xml:space="preserve"> </w:t>
      </w:r>
      <w:r w:rsidRPr="00896587">
        <w:rPr>
          <w:rFonts w:ascii="Traditional Arabic" w:hAnsi="Traditional Arabic" w:cs="Traditional Arabic"/>
          <w:sz w:val="36"/>
          <w:szCs w:val="36"/>
          <w:rtl/>
        </w:rPr>
        <w:t>.</w:t>
      </w:r>
    </w:p>
    <w:p w:rsidR="000E4EF6" w:rsidRPr="00896587" w:rsidRDefault="00BA4F7A" w:rsidP="004E2402">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4E2402" w:rsidRPr="00896587">
        <w:rPr>
          <w:rFonts w:ascii="Traditional Arabic" w:hAnsi="Traditional Arabic" w:cs="Traditional Arabic"/>
          <w:sz w:val="36"/>
          <w:szCs w:val="36"/>
          <w:rtl/>
        </w:rPr>
        <w:t>2</w:t>
      </w:r>
      <w:r w:rsidR="00E24795" w:rsidRPr="00896587">
        <w:rPr>
          <w:rFonts w:ascii="Traditional Arabic" w:hAnsi="Traditional Arabic" w:cs="Traditional Arabic"/>
          <w:sz w:val="36"/>
          <w:szCs w:val="36"/>
          <w:rtl/>
        </w:rPr>
        <w:t>ـ</w:t>
      </w:r>
      <w:r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الشاهد القرآني  والنثر الفني</w:t>
      </w:r>
      <w:r w:rsidR="004E2402"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w:t>
      </w:r>
    </w:p>
    <w:p w:rsidR="000E4EF6" w:rsidRPr="00896587" w:rsidRDefault="00B525AE"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شغل الشاهد القرآني حيزا كبيرا في الف</w:t>
      </w:r>
      <w:r w:rsidR="00697AE2" w:rsidRPr="00896587">
        <w:rPr>
          <w:rFonts w:ascii="Traditional Arabic" w:hAnsi="Traditional Arabic" w:cs="Traditional Arabic"/>
          <w:sz w:val="36"/>
          <w:szCs w:val="36"/>
          <w:rtl/>
        </w:rPr>
        <w:t xml:space="preserve">نون </w:t>
      </w:r>
      <w:r w:rsidR="004E2402" w:rsidRPr="00896587">
        <w:rPr>
          <w:rFonts w:ascii="Traditional Arabic" w:hAnsi="Traditional Arabic" w:cs="Traditional Arabic"/>
          <w:sz w:val="36"/>
          <w:szCs w:val="36"/>
          <w:rtl/>
        </w:rPr>
        <w:t xml:space="preserve">الأدبية </w:t>
      </w:r>
      <w:r w:rsidR="00697AE2" w:rsidRPr="00896587">
        <w:rPr>
          <w:rFonts w:ascii="Traditional Arabic" w:hAnsi="Traditional Arabic" w:cs="Traditional Arabic"/>
          <w:sz w:val="36"/>
          <w:szCs w:val="36"/>
          <w:rtl/>
        </w:rPr>
        <w:t xml:space="preserve">النثرية  على اختلاف أنواعها منذ بداية العصر الإسلامي حتى </w:t>
      </w:r>
      <w:r w:rsidR="00DE02B4" w:rsidRPr="00896587">
        <w:rPr>
          <w:rFonts w:ascii="Traditional Arabic" w:hAnsi="Traditional Arabic" w:cs="Traditional Arabic"/>
          <w:sz w:val="36"/>
          <w:szCs w:val="36"/>
          <w:rtl/>
        </w:rPr>
        <w:t>العصر الحديث</w:t>
      </w:r>
      <w:r w:rsidR="000E4EF6" w:rsidRPr="00896587">
        <w:rPr>
          <w:rFonts w:ascii="Traditional Arabic" w:hAnsi="Traditional Arabic" w:cs="Traditional Arabic"/>
          <w:sz w:val="36"/>
          <w:szCs w:val="36"/>
          <w:rtl/>
        </w:rPr>
        <w:t xml:space="preserve"> ، وفي كتب التراث الكثير من الشواهد القرآنية التي قصدها الأدباء</w:t>
      </w:r>
      <w:r w:rsidR="00697AE2" w:rsidRPr="00896587">
        <w:rPr>
          <w:rFonts w:ascii="Traditional Arabic" w:hAnsi="Traditional Arabic" w:cs="Traditional Arabic"/>
          <w:sz w:val="36"/>
          <w:szCs w:val="36"/>
          <w:rtl/>
        </w:rPr>
        <w:t xml:space="preserve"> في إبداعاتهم المختلفة  مستشهدين ومحتجين بها على صحة ما أوردوه في إبداعاتهم من أفكار أو معانٍ، و أطروحات مختلفة .</w:t>
      </w:r>
      <w:r w:rsidR="000E4EF6" w:rsidRPr="00896587">
        <w:rPr>
          <w:rFonts w:ascii="Traditional Arabic" w:hAnsi="Traditional Arabic" w:cs="Traditional Arabic"/>
          <w:sz w:val="36"/>
          <w:szCs w:val="36"/>
          <w:rtl/>
        </w:rPr>
        <w:t xml:space="preserve"> نجد</w:t>
      </w:r>
      <w:r w:rsidRPr="00896587">
        <w:rPr>
          <w:rFonts w:ascii="Traditional Arabic" w:hAnsi="Traditional Arabic" w:cs="Traditional Arabic"/>
          <w:sz w:val="36"/>
          <w:szCs w:val="36"/>
          <w:rtl/>
        </w:rPr>
        <w:t xml:space="preserve"> ذلك </w:t>
      </w:r>
      <w:r w:rsidR="000E4EF6" w:rsidRPr="00896587">
        <w:rPr>
          <w:rFonts w:ascii="Traditional Arabic" w:hAnsi="Traditional Arabic" w:cs="Traditional Arabic"/>
          <w:sz w:val="36"/>
          <w:szCs w:val="36"/>
          <w:rtl/>
        </w:rPr>
        <w:t>بين ثنايا الخطب ،  والرسائل ، وفن المقامات ، والتوقيعات ، وأدب القصة ..إلخ</w:t>
      </w:r>
      <w:r w:rsidRPr="00896587">
        <w:rPr>
          <w:rFonts w:ascii="Traditional Arabic" w:hAnsi="Traditional Arabic" w:cs="Traditional Arabic"/>
          <w:sz w:val="36"/>
          <w:szCs w:val="36"/>
          <w:rtl/>
        </w:rPr>
        <w:t xml:space="preserve"> .ولما كان </w:t>
      </w:r>
      <w:r w:rsidR="000E4EF6" w:rsidRPr="00896587">
        <w:rPr>
          <w:rFonts w:ascii="Traditional Arabic" w:hAnsi="Traditional Arabic" w:cs="Traditional Arabic"/>
          <w:sz w:val="36"/>
          <w:szCs w:val="36"/>
          <w:rtl/>
        </w:rPr>
        <w:t>المقام  لا يتسع</w:t>
      </w:r>
      <w:r w:rsidRPr="00896587">
        <w:rPr>
          <w:rFonts w:ascii="Traditional Arabic" w:hAnsi="Traditional Arabic" w:cs="Traditional Arabic"/>
          <w:sz w:val="36"/>
          <w:szCs w:val="36"/>
          <w:rtl/>
        </w:rPr>
        <w:t xml:space="preserve"> للحديث عنها كلها ،فقتصرناه على نماذج منها</w:t>
      </w:r>
      <w:r w:rsidR="000E4EF6" w:rsidRPr="00896587">
        <w:rPr>
          <w:rFonts w:ascii="Traditional Arabic" w:hAnsi="Traditional Arabic" w:cs="Traditional Arabic"/>
          <w:sz w:val="36"/>
          <w:szCs w:val="36"/>
          <w:rtl/>
        </w:rPr>
        <w:t xml:space="preserve"> في بعض الفنون:</w:t>
      </w:r>
    </w:p>
    <w:p w:rsidR="00EA3B6A" w:rsidRPr="00896587" w:rsidRDefault="00EA3B6A" w:rsidP="00FF4D44">
      <w:pPr>
        <w:bidi/>
        <w:spacing w:after="0" w:line="345" w:lineRule="atLeast"/>
        <w:jc w:val="both"/>
        <w:rPr>
          <w:rFonts w:ascii="Traditional Arabic" w:eastAsia="Times New Roman" w:hAnsi="Traditional Arabic" w:cs="Traditional Arabic"/>
          <w:sz w:val="36"/>
          <w:szCs w:val="36"/>
          <w:rtl/>
        </w:rPr>
      </w:pPr>
      <w:r w:rsidRPr="00896587">
        <w:rPr>
          <w:rFonts w:ascii="Traditional Arabic" w:eastAsia="Times New Roman" w:hAnsi="Traditional Arabic" w:cs="Traditional Arabic"/>
          <w:sz w:val="36"/>
          <w:szCs w:val="36"/>
          <w:rtl/>
        </w:rPr>
        <w:t xml:space="preserve">     ـ الشاهد القرآني وفن التوقيعات :</w:t>
      </w:r>
    </w:p>
    <w:p w:rsidR="00413167" w:rsidRPr="00896587" w:rsidRDefault="00BA4F7A" w:rsidP="00FF4D44">
      <w:pPr>
        <w:pStyle w:val="NormalWeb"/>
        <w:shd w:val="clear" w:color="auto" w:fill="FFFFFF"/>
        <w:bidi/>
        <w:spacing w:before="0" w:beforeAutospacing="0" w:after="0" w:afterAutospacing="0"/>
        <w:jc w:val="both"/>
        <w:rPr>
          <w:rFonts w:ascii="Traditional Arabic" w:hAnsi="Traditional Arabic" w:cs="Traditional Arabic"/>
          <w:sz w:val="36"/>
          <w:szCs w:val="36"/>
          <w:shd w:val="clear" w:color="auto" w:fill="FFFFFF"/>
        </w:rPr>
      </w:pPr>
      <w:r w:rsidRPr="00896587">
        <w:rPr>
          <w:rFonts w:ascii="Traditional Arabic" w:hAnsi="Traditional Arabic" w:cs="Traditional Arabic"/>
          <w:color w:val="000000"/>
          <w:sz w:val="36"/>
          <w:szCs w:val="36"/>
          <w:rtl/>
        </w:rPr>
        <w:t xml:space="preserve">  </w:t>
      </w:r>
      <w:r w:rsidR="00B525AE" w:rsidRPr="00896587">
        <w:rPr>
          <w:rFonts w:ascii="Traditional Arabic" w:hAnsi="Traditional Arabic" w:cs="Traditional Arabic"/>
          <w:color w:val="000000"/>
          <w:sz w:val="36"/>
          <w:szCs w:val="36"/>
          <w:rtl/>
        </w:rPr>
        <w:t xml:space="preserve">   </w:t>
      </w:r>
      <w:r w:rsidR="00EA3B6A" w:rsidRPr="00896587">
        <w:rPr>
          <w:rFonts w:ascii="Traditional Arabic" w:hAnsi="Traditional Arabic" w:cs="Traditional Arabic"/>
          <w:color w:val="000000"/>
          <w:sz w:val="36"/>
          <w:szCs w:val="36"/>
          <w:rtl/>
        </w:rPr>
        <w:t xml:space="preserve">استخدم </w:t>
      </w:r>
      <w:r w:rsidR="00836EB5" w:rsidRPr="00896587">
        <w:rPr>
          <w:rFonts w:ascii="Traditional Arabic" w:hAnsi="Traditional Arabic" w:cs="Traditional Arabic"/>
          <w:color w:val="000000"/>
          <w:sz w:val="36"/>
          <w:szCs w:val="36"/>
          <w:rtl/>
        </w:rPr>
        <w:t>بعض ولاة الأمر والنهي</w:t>
      </w:r>
      <w:r w:rsidR="00EA3B6A" w:rsidRPr="00896587">
        <w:rPr>
          <w:rFonts w:ascii="Traditional Arabic" w:hAnsi="Traditional Arabic" w:cs="Traditional Arabic"/>
          <w:color w:val="000000"/>
          <w:sz w:val="36"/>
          <w:szCs w:val="36"/>
          <w:rtl/>
        </w:rPr>
        <w:t xml:space="preserve"> من الخلفاء والوزراء والكتاب على مر العصور</w:t>
      </w:r>
      <w:r w:rsidR="00836EB5" w:rsidRPr="00896587">
        <w:rPr>
          <w:rFonts w:ascii="Traditional Arabic" w:hAnsi="Traditional Arabic" w:cs="Traditional Arabic"/>
          <w:color w:val="000000"/>
          <w:sz w:val="36"/>
          <w:szCs w:val="36"/>
          <w:rtl/>
        </w:rPr>
        <w:t xml:space="preserve"> المختلفة </w:t>
      </w:r>
      <w:r w:rsidR="00EA3B6A" w:rsidRPr="00896587">
        <w:rPr>
          <w:rFonts w:ascii="Traditional Arabic" w:hAnsi="Traditional Arabic" w:cs="Traditional Arabic"/>
          <w:color w:val="000000"/>
          <w:sz w:val="36"/>
          <w:szCs w:val="36"/>
          <w:rtl/>
        </w:rPr>
        <w:t xml:space="preserve"> الشاهد القرآني في بعض توقيعاتهم  على الرسائل التي كانت  ترسل إليهم ،لما فيه من قوة الحجة ، وروعة الإيجاز ، وقوة التعبير ، وجمال العبارة ، وحسن الصورة ،ولطف الإشارة ، التي  يتطلبها  فن التوقيع  </w:t>
      </w:r>
      <w:r w:rsidRPr="00896587">
        <w:rPr>
          <w:rFonts w:ascii="Traditional Arabic" w:hAnsi="Traditional Arabic" w:cs="Traditional Arabic"/>
          <w:color w:val="000000"/>
          <w:sz w:val="36"/>
          <w:szCs w:val="36"/>
          <w:rtl/>
        </w:rPr>
        <w:t>.</w:t>
      </w:r>
      <w:r w:rsidR="00413167" w:rsidRPr="00896587">
        <w:rPr>
          <w:rFonts w:ascii="Traditional Arabic" w:hAnsi="Traditional Arabic" w:cs="Traditional Arabic"/>
          <w:color w:val="000000"/>
          <w:sz w:val="36"/>
          <w:szCs w:val="36"/>
          <w:rtl/>
        </w:rPr>
        <w:t>ونذكر من هذه</w:t>
      </w:r>
      <w:r w:rsidR="00413167" w:rsidRPr="00896587">
        <w:rPr>
          <w:rFonts w:ascii="Traditional Arabic" w:hAnsi="Traditional Arabic" w:cs="Traditional Arabic"/>
          <w:color w:val="660033"/>
          <w:sz w:val="36"/>
          <w:szCs w:val="36"/>
          <w:rtl/>
        </w:rPr>
        <w:t xml:space="preserve"> </w:t>
      </w:r>
      <w:r w:rsidR="00413167" w:rsidRPr="00896587">
        <w:rPr>
          <w:rFonts w:ascii="Traditional Arabic" w:hAnsi="Traditional Arabic" w:cs="Traditional Arabic"/>
          <w:sz w:val="36"/>
          <w:szCs w:val="36"/>
          <w:rtl/>
        </w:rPr>
        <w:t>التوقيعات في العصر الأموي :‏</w:t>
      </w:r>
      <w:r w:rsidR="00413167" w:rsidRPr="00896587">
        <w:rPr>
          <w:rFonts w:ascii="Traditional Arabic" w:hAnsi="Traditional Arabic" w:cs="Traditional Arabic"/>
          <w:sz w:val="36"/>
          <w:szCs w:val="36"/>
          <w:shd w:val="clear" w:color="auto" w:fill="FFFFFF"/>
          <w:rtl/>
        </w:rPr>
        <w:t xml:space="preserve"> </w:t>
      </w:r>
      <w:r w:rsidR="00413167" w:rsidRPr="00896587">
        <w:rPr>
          <w:rFonts w:ascii="Traditional Arabic" w:hAnsi="Traditional Arabic" w:cs="Traditional Arabic"/>
          <w:sz w:val="36"/>
          <w:szCs w:val="36"/>
          <w:shd w:val="clear" w:color="auto" w:fill="FFFFFF"/>
        </w:rPr>
        <w:t xml:space="preserve"> </w:t>
      </w:r>
      <w:r w:rsidR="00413167" w:rsidRPr="00896587">
        <w:rPr>
          <w:rFonts w:ascii="Traditional Arabic" w:hAnsi="Traditional Arabic" w:cs="Traditional Arabic"/>
          <w:sz w:val="36"/>
          <w:szCs w:val="36"/>
          <w:shd w:val="clear" w:color="auto" w:fill="FFFFFF"/>
          <w:rtl/>
        </w:rPr>
        <w:t xml:space="preserve">ـ </w:t>
      </w:r>
      <w:r w:rsidR="00DE02B4" w:rsidRPr="00896587">
        <w:rPr>
          <w:rFonts w:ascii="Traditional Arabic" w:hAnsi="Traditional Arabic" w:cs="Traditional Arabic"/>
          <w:sz w:val="36"/>
          <w:szCs w:val="36"/>
          <w:shd w:val="clear" w:color="auto" w:fill="FFFFFF"/>
          <w:rtl/>
        </w:rPr>
        <w:t xml:space="preserve"> </w:t>
      </w:r>
      <w:r w:rsidR="00413167" w:rsidRPr="00896587">
        <w:rPr>
          <w:rFonts w:ascii="Traditional Arabic" w:hAnsi="Traditional Arabic" w:cs="Traditional Arabic"/>
          <w:sz w:val="36"/>
          <w:szCs w:val="36"/>
          <w:shd w:val="clear" w:color="auto" w:fill="FFFFFF"/>
          <w:rtl/>
        </w:rPr>
        <w:t>كتب مسلم بن عقبة المري إلى يزيد بن معاوية (60هـ- 64هـ)، بما فعله بأهل المدينة في واقعة الحرة</w:t>
      </w:r>
      <w:r w:rsidRPr="00896587">
        <w:rPr>
          <w:rFonts w:ascii="Traditional Arabic" w:hAnsi="Traditional Arabic" w:cs="Traditional Arabic"/>
          <w:sz w:val="36"/>
          <w:szCs w:val="36"/>
          <w:shd w:val="clear" w:color="auto" w:fill="FFFFFF"/>
          <w:rtl/>
        </w:rPr>
        <w:t xml:space="preserve"> </w:t>
      </w:r>
      <w:r w:rsidR="00413167" w:rsidRPr="00896587">
        <w:rPr>
          <w:rFonts w:ascii="Traditional Arabic" w:hAnsi="Traditional Arabic" w:cs="Traditional Arabic"/>
          <w:sz w:val="36"/>
          <w:szCs w:val="36"/>
          <w:shd w:val="clear" w:color="auto" w:fill="FFFFFF"/>
          <w:rtl/>
        </w:rPr>
        <w:t>، فوقَّع في أسفل الكتاب بقوله: "</w:t>
      </w:r>
      <w:r w:rsidRPr="00896587">
        <w:rPr>
          <w:rFonts w:ascii="Traditional Arabic" w:hAnsi="Traditional Arabic" w:cs="Traditional Arabic"/>
          <w:sz w:val="36"/>
          <w:szCs w:val="36"/>
          <w:rtl/>
        </w:rPr>
        <w:t xml:space="preserve"> فَلا تَأْسَ عَلَى الْقَوْمِ الْكَافِرِينَ</w:t>
      </w:r>
      <w:r w:rsidR="00413167" w:rsidRPr="00896587">
        <w:rPr>
          <w:rFonts w:ascii="Traditional Arabic" w:hAnsi="Traditional Arabic" w:cs="Traditional Arabic"/>
          <w:sz w:val="36"/>
          <w:szCs w:val="36"/>
          <w:shd w:val="clear" w:color="auto" w:fill="FFFFFF"/>
          <w:rtl/>
        </w:rPr>
        <w:t>".‏</w:t>
      </w:r>
      <w:r w:rsidRPr="00896587">
        <w:rPr>
          <w:rFonts w:ascii="Traditional Arabic" w:hAnsi="Traditional Arabic" w:cs="Traditional Arabic"/>
          <w:sz w:val="36"/>
          <w:szCs w:val="36"/>
          <w:shd w:val="clear" w:color="auto" w:fill="FFFFFF"/>
          <w:rtl/>
        </w:rPr>
        <w:t>[الأنعام ]</w:t>
      </w:r>
    </w:p>
    <w:p w:rsidR="00413167" w:rsidRPr="00896587" w:rsidRDefault="00413167" w:rsidP="00FF4D44">
      <w:pPr>
        <w:pStyle w:val="NormalWeb"/>
        <w:bidi/>
        <w:spacing w:before="0" w:beforeAutospacing="0" w:after="0" w:afterAutospacing="0"/>
        <w:jc w:val="both"/>
        <w:rPr>
          <w:rFonts w:ascii="Traditional Arabic" w:hAnsi="Traditional Arabic" w:cs="Traditional Arabic"/>
          <w:sz w:val="36"/>
          <w:szCs w:val="36"/>
          <w:shd w:val="clear" w:color="auto" w:fill="FFFFFF"/>
        </w:rPr>
      </w:pPr>
      <w:r w:rsidRPr="00896587">
        <w:rPr>
          <w:rFonts w:ascii="Traditional Arabic" w:hAnsi="Traditional Arabic" w:cs="Traditional Arabic"/>
          <w:sz w:val="36"/>
          <w:szCs w:val="36"/>
          <w:shd w:val="clear" w:color="auto" w:fill="FFFFFF"/>
          <w:rtl/>
        </w:rPr>
        <w:lastRenderedPageBreak/>
        <w:t xml:space="preserve"> </w:t>
      </w:r>
      <w:r w:rsidRPr="00896587">
        <w:rPr>
          <w:rFonts w:ascii="Traditional Arabic" w:hAnsi="Traditional Arabic" w:cs="Traditional Arabic"/>
          <w:sz w:val="36"/>
          <w:szCs w:val="36"/>
          <w:shd w:val="clear" w:color="auto" w:fill="FFFFFF"/>
        </w:rPr>
        <w:t xml:space="preserve"> </w:t>
      </w:r>
      <w:r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Pr>
        <w:t xml:space="preserve"> </w:t>
      </w:r>
      <w:r w:rsidRPr="00896587">
        <w:rPr>
          <w:rFonts w:ascii="Traditional Arabic" w:hAnsi="Traditional Arabic" w:cs="Traditional Arabic"/>
          <w:sz w:val="36"/>
          <w:szCs w:val="36"/>
          <w:shd w:val="clear" w:color="auto" w:fill="FFFFFF"/>
          <w:rtl/>
        </w:rPr>
        <w:t>ـ وكتب قتيبة بن مسلم إلى سليمان بن عبد الملك (96هـ- 99هـ)، يتهدده بالخلع، فوقَّع سليمان بقوله: "والعاقبة للمتقين".‏</w:t>
      </w:r>
    </w:p>
    <w:p w:rsidR="00313872" w:rsidRPr="00896587" w:rsidRDefault="00413167" w:rsidP="00161A7D">
      <w:pPr>
        <w:pStyle w:val="NormalWeb"/>
        <w:shd w:val="clear" w:color="auto" w:fill="FFFFFF"/>
        <w:bidi/>
        <w:spacing w:before="0" w:beforeAutospacing="0" w:after="0" w:afterAutospacing="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ـ </w:t>
      </w:r>
      <w:r w:rsidR="00313872" w:rsidRPr="00896587">
        <w:rPr>
          <w:rFonts w:ascii="Traditional Arabic" w:hAnsi="Traditional Arabic" w:cs="Traditional Arabic"/>
          <w:sz w:val="36"/>
          <w:szCs w:val="36"/>
          <w:rtl/>
        </w:rPr>
        <w:t>و</w:t>
      </w:r>
      <w:r w:rsidR="00836EB5" w:rsidRPr="00896587">
        <w:rPr>
          <w:rFonts w:ascii="Traditional Arabic" w:hAnsi="Traditional Arabic" w:cs="Traditional Arabic"/>
          <w:sz w:val="36"/>
          <w:szCs w:val="36"/>
          <w:rtl/>
        </w:rPr>
        <w:t>في العصر العباسي</w:t>
      </w:r>
      <w:r w:rsidR="00313872" w:rsidRPr="00896587">
        <w:rPr>
          <w:rFonts w:ascii="Traditional Arabic" w:hAnsi="Traditional Arabic" w:cs="Traditional Arabic"/>
          <w:sz w:val="36"/>
          <w:szCs w:val="36"/>
          <w:rtl/>
        </w:rPr>
        <w:t xml:space="preserve">  </w:t>
      </w:r>
      <w:r w:rsidR="00EA3B6A" w:rsidRPr="00896587">
        <w:rPr>
          <w:rFonts w:ascii="Traditional Arabic" w:hAnsi="Traditional Arabic" w:cs="Traditional Arabic"/>
          <w:sz w:val="36"/>
          <w:szCs w:val="36"/>
          <w:rtl/>
        </w:rPr>
        <w:t>وقع الخليفة  المهدي</w:t>
      </w:r>
      <w:r w:rsidR="008E45EC" w:rsidRPr="00896587">
        <w:rPr>
          <w:rFonts w:ascii="Traditional Arabic" w:hAnsi="Traditional Arabic" w:cs="Traditional Arabic"/>
          <w:sz w:val="36"/>
          <w:szCs w:val="36"/>
          <w:rtl/>
        </w:rPr>
        <w:t xml:space="preserve"> محمد أبو عبد الله  العباسي(158هـ- 169هـ)</w:t>
      </w:r>
      <w:r w:rsidR="00EA3B6A" w:rsidRPr="00896587">
        <w:rPr>
          <w:rFonts w:ascii="Traditional Arabic" w:hAnsi="Traditional Arabic" w:cs="Traditional Arabic"/>
          <w:sz w:val="36"/>
          <w:szCs w:val="36"/>
          <w:rtl/>
        </w:rPr>
        <w:t xml:space="preserve"> ، في قصة رجل ، حبس في دم : " </w:t>
      </w:r>
      <w:r w:rsidR="00BA4F7A" w:rsidRPr="00896587">
        <w:rPr>
          <w:rFonts w:ascii="Traditional Arabic" w:hAnsi="Traditional Arabic" w:cs="Traditional Arabic"/>
          <w:sz w:val="36"/>
          <w:szCs w:val="36"/>
          <w:rtl/>
        </w:rPr>
        <w:t>وَلَكُمْ فِي الْقِصَاصِ حَيَاةٌ</w:t>
      </w:r>
      <w:r w:rsidR="00161A7D" w:rsidRPr="00896587">
        <w:rPr>
          <w:rFonts w:ascii="Traditional Arabic" w:hAnsi="Traditional Arabic" w:cs="Traditional Arabic"/>
          <w:sz w:val="36"/>
          <w:szCs w:val="36"/>
          <w:rtl/>
        </w:rPr>
        <w:t xml:space="preserve"> "</w:t>
      </w:r>
      <w:r w:rsidR="00BA4F7A" w:rsidRPr="00896587">
        <w:rPr>
          <w:rFonts w:ascii="Traditional Arabic" w:hAnsi="Traditional Arabic" w:cs="Traditional Arabic"/>
          <w:sz w:val="36"/>
          <w:szCs w:val="36"/>
          <w:rtl/>
        </w:rPr>
        <w:t xml:space="preserve"> [المائدة ]</w:t>
      </w:r>
      <w:r w:rsidR="00EA3B6A" w:rsidRPr="00896587">
        <w:rPr>
          <w:rFonts w:ascii="Traditional Arabic" w:hAnsi="Traditional Arabic" w:cs="Traditional Arabic"/>
          <w:sz w:val="36"/>
          <w:szCs w:val="36"/>
          <w:rtl/>
        </w:rPr>
        <w:t>" .</w:t>
      </w:r>
    </w:p>
    <w:p w:rsidR="00413167" w:rsidRPr="00896587" w:rsidRDefault="00313872" w:rsidP="00FF4D44">
      <w:pPr>
        <w:pStyle w:val="NormalWeb"/>
        <w:shd w:val="clear" w:color="auto" w:fill="FFFFFF"/>
        <w:bidi/>
        <w:spacing w:before="0" w:beforeAutospacing="0" w:after="0" w:afterAutospacing="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EA3B6A" w:rsidRPr="00896587">
        <w:rPr>
          <w:rFonts w:ascii="Traditional Arabic" w:hAnsi="Traditional Arabic" w:cs="Traditional Arabic"/>
          <w:sz w:val="36"/>
          <w:szCs w:val="36"/>
          <w:rtl/>
        </w:rPr>
        <w:t xml:space="preserve">فهذا التوقيع في قمة البلاغة والفصاحة ، والحجة القاطعة،لأنه اتكأ فيه الخليفة المهدي على الشاهد القرآني </w:t>
      </w:r>
      <w:r w:rsidR="00DE02B4" w:rsidRPr="00896587">
        <w:rPr>
          <w:rFonts w:ascii="Traditional Arabic" w:hAnsi="Traditional Arabic" w:cs="Traditional Arabic"/>
          <w:sz w:val="36"/>
          <w:szCs w:val="36"/>
          <w:rtl/>
        </w:rPr>
        <w:t xml:space="preserve"> ،</w:t>
      </w:r>
      <w:r w:rsidR="002D5F4E" w:rsidRPr="00896587">
        <w:rPr>
          <w:rFonts w:ascii="Traditional Arabic" w:hAnsi="Traditional Arabic" w:cs="Traditional Arabic"/>
          <w:sz w:val="36"/>
          <w:szCs w:val="36"/>
          <w:rtl/>
        </w:rPr>
        <w:t xml:space="preserve"> فمن أباح دم الناس واستحل حرماتهم أباح الله دمه واستحق القصاص، لأن في القصاص حياة المجتمعات الإسلامية التي تنعم بالأمن والاستقرار، بل إن هذا الحكم الإلهي لا يدركه إلا أولي الألباب وهم أصحاب العقول الكبيرة الذين يتدبرون في هذا القصاص منع لتسرب الجريمة وإفشائها، وبالتالي فإن هذا القصاص هو حياة الآمنين في المجتمعات السلمية </w:t>
      </w:r>
      <w:r w:rsidR="008E45EC" w:rsidRPr="00896587">
        <w:rPr>
          <w:rFonts w:ascii="Traditional Arabic" w:hAnsi="Traditional Arabic" w:cs="Traditional Arabic"/>
          <w:sz w:val="36"/>
          <w:szCs w:val="36"/>
          <w:rtl/>
        </w:rPr>
        <w:t xml:space="preserve">. </w:t>
      </w:r>
      <w:r w:rsidR="002D5F4E" w:rsidRPr="00896587">
        <w:rPr>
          <w:rFonts w:ascii="Traditional Arabic" w:hAnsi="Traditional Arabic" w:cs="Traditional Arabic"/>
          <w:sz w:val="36"/>
          <w:szCs w:val="36"/>
          <w:rtl/>
        </w:rPr>
        <w:t>فجاء توقيع المهدي</w:t>
      </w:r>
      <w:r w:rsidR="00DE02B4" w:rsidRPr="00896587">
        <w:rPr>
          <w:rFonts w:ascii="Traditional Arabic" w:hAnsi="Traditional Arabic" w:cs="Traditional Arabic"/>
          <w:sz w:val="36"/>
          <w:szCs w:val="36"/>
          <w:rtl/>
        </w:rPr>
        <w:t xml:space="preserve"> بالشاهد القرآني ليؤكد حقيقة ما أراد ـ ويقطع الطعن في حكمه ، ويوصد أمام الجميع  أبواب الشفاعة في هذا السجين ، لأن هذا التوقيع ، هو توقيع  رب الع</w:t>
      </w:r>
      <w:r w:rsidR="00020A0F" w:rsidRPr="00896587">
        <w:rPr>
          <w:rFonts w:ascii="Traditional Arabic" w:hAnsi="Traditional Arabic" w:cs="Traditional Arabic"/>
          <w:sz w:val="36"/>
          <w:szCs w:val="36"/>
          <w:rtl/>
        </w:rPr>
        <w:t>ال</w:t>
      </w:r>
      <w:r w:rsidR="00020A0F" w:rsidRPr="00896587">
        <w:rPr>
          <w:rFonts w:ascii="Traditional Arabic" w:hAnsi="Traditional Arabic" w:cs="Traditional Arabic"/>
          <w:sz w:val="36"/>
          <w:szCs w:val="36"/>
        </w:rPr>
        <w:t xml:space="preserve"> </w:t>
      </w:r>
      <w:r w:rsidR="00DE02B4" w:rsidRPr="00896587">
        <w:rPr>
          <w:rFonts w:ascii="Traditional Arabic" w:hAnsi="Traditional Arabic" w:cs="Traditional Arabic"/>
          <w:sz w:val="36"/>
          <w:szCs w:val="36"/>
          <w:rtl/>
        </w:rPr>
        <w:t>في هذه الواقعة .</w:t>
      </w:r>
      <w:r w:rsidR="002D5F4E" w:rsidRPr="00896587">
        <w:rPr>
          <w:rFonts w:ascii="Traditional Arabic" w:hAnsi="Traditional Arabic" w:cs="Traditional Arabic"/>
          <w:sz w:val="36"/>
          <w:szCs w:val="36"/>
          <w:rtl/>
        </w:rPr>
        <w:t xml:space="preserve"> </w:t>
      </w:r>
      <w:r w:rsidR="00DE02B4" w:rsidRPr="00896587">
        <w:rPr>
          <w:rFonts w:ascii="Traditional Arabic" w:hAnsi="Traditional Arabic" w:cs="Traditional Arabic"/>
          <w:sz w:val="36"/>
          <w:szCs w:val="36"/>
          <w:rtl/>
        </w:rPr>
        <w:t xml:space="preserve"> </w:t>
      </w:r>
    </w:p>
    <w:p w:rsidR="00413167" w:rsidRPr="00896587" w:rsidRDefault="00413167" w:rsidP="00161A7D">
      <w:pPr>
        <w:pStyle w:val="NormalWeb"/>
        <w:shd w:val="clear" w:color="auto" w:fill="FFFFFF"/>
        <w:bidi/>
        <w:spacing w:before="0" w:beforeAutospacing="0" w:after="120" w:afterAutospacing="0"/>
        <w:jc w:val="both"/>
        <w:rPr>
          <w:rFonts w:ascii="Traditional Arabic" w:hAnsi="Traditional Arabic" w:cs="Traditional Arabic"/>
          <w:sz w:val="36"/>
          <w:szCs w:val="36"/>
        </w:rPr>
      </w:pPr>
      <w:r w:rsidRPr="00896587">
        <w:rPr>
          <w:rFonts w:ascii="Traditional Arabic" w:hAnsi="Traditional Arabic" w:cs="Traditional Arabic"/>
          <w:color w:val="660033"/>
          <w:sz w:val="36"/>
          <w:szCs w:val="36"/>
          <w:rtl/>
        </w:rPr>
        <w:t xml:space="preserve"> ‏</w:t>
      </w:r>
      <w:r w:rsidRPr="00896587">
        <w:rPr>
          <w:rFonts w:ascii="Traditional Arabic" w:hAnsi="Traditional Arabic" w:cs="Traditional Arabic"/>
          <w:sz w:val="36"/>
          <w:szCs w:val="36"/>
          <w:shd w:val="clear" w:color="auto" w:fill="FFFFFF"/>
          <w:rtl/>
        </w:rPr>
        <w:t xml:space="preserve"> </w:t>
      </w:r>
      <w:r w:rsidRPr="00896587">
        <w:rPr>
          <w:rFonts w:ascii="Traditional Arabic" w:hAnsi="Traditional Arabic" w:cs="Traditional Arabic"/>
          <w:sz w:val="36"/>
          <w:szCs w:val="36"/>
          <w:shd w:val="clear" w:color="auto" w:fill="FFFFFF"/>
        </w:rPr>
        <w:t xml:space="preserve"> </w:t>
      </w:r>
      <w:r w:rsidR="00020A0F" w:rsidRPr="00896587">
        <w:rPr>
          <w:rFonts w:ascii="Traditional Arabic" w:hAnsi="Traditional Arabic" w:cs="Traditional Arabic"/>
          <w:sz w:val="36"/>
          <w:szCs w:val="36"/>
          <w:shd w:val="clear" w:color="auto" w:fill="FFFFFF"/>
          <w:rtl/>
        </w:rPr>
        <w:t xml:space="preserve">  </w:t>
      </w:r>
      <w:r w:rsidR="00BA4F7A" w:rsidRPr="00896587">
        <w:rPr>
          <w:rFonts w:ascii="Traditional Arabic" w:hAnsi="Traditional Arabic" w:cs="Traditional Arabic"/>
          <w:sz w:val="36"/>
          <w:szCs w:val="36"/>
          <w:shd w:val="clear" w:color="auto" w:fill="FFFFFF"/>
          <w:rtl/>
        </w:rPr>
        <w:t xml:space="preserve">ـ وبعث إلى الخليفة </w:t>
      </w:r>
      <w:r w:rsidRPr="00896587">
        <w:rPr>
          <w:rFonts w:ascii="Traditional Arabic" w:hAnsi="Traditional Arabic" w:cs="Traditional Arabic"/>
          <w:sz w:val="36"/>
          <w:szCs w:val="36"/>
          <w:shd w:val="clear" w:color="auto" w:fill="FFFFFF"/>
          <w:rtl/>
        </w:rPr>
        <w:t>المهدي أيضاً عامله بأرمينيا يشكو له سوء طاعة الرعية، فوقَّع إليه بقولـه: "</w:t>
      </w:r>
      <w:r w:rsidR="00BA4F7A" w:rsidRPr="00896587">
        <w:rPr>
          <w:rFonts w:ascii="Traditional Arabic" w:hAnsi="Traditional Arabic" w:cs="Traditional Arabic"/>
          <w:sz w:val="36"/>
          <w:szCs w:val="36"/>
          <w:rtl/>
        </w:rPr>
        <w:t xml:space="preserve"> خُذِ الْعَفْوَ وَأْمُرْ بِالْعُرْفِ </w:t>
      </w:r>
      <w:r w:rsidR="00BA4F7A" w:rsidRPr="00896587">
        <w:rPr>
          <w:rFonts w:ascii="Traditional Arabic" w:hAnsi="Traditional Arabic" w:cs="Traditional Arabic"/>
          <w:color w:val="000000"/>
          <w:sz w:val="36"/>
          <w:szCs w:val="36"/>
          <w:rtl/>
        </w:rPr>
        <w:t xml:space="preserve">وَأَعْرِضْ عَنِ الْجَاهِلِينَ </w:t>
      </w:r>
      <w:r w:rsidRPr="00896587">
        <w:rPr>
          <w:rFonts w:ascii="Traditional Arabic" w:hAnsi="Traditional Arabic" w:cs="Traditional Arabic"/>
          <w:sz w:val="36"/>
          <w:szCs w:val="36"/>
          <w:shd w:val="clear" w:color="auto" w:fill="FFFFFF"/>
          <w:rtl/>
        </w:rPr>
        <w:t>".‏والعرف هو: المعروف، والجاهلين: المعتدين، والمراد هنا: السفهاء والحمقى.‏والمهدي يأمر عامله بأن يأمر بالمعروف، ويعفو عن أصحاب الهفوات، ويتجنب السفهاء والحمقى قدر الإمكان.</w:t>
      </w:r>
      <w:r w:rsidRPr="00896587">
        <w:rPr>
          <w:rFonts w:ascii="Traditional Arabic" w:hAnsi="Traditional Arabic" w:cs="Traditional Arabic"/>
          <w:color w:val="660033"/>
          <w:sz w:val="36"/>
          <w:szCs w:val="36"/>
          <w:shd w:val="clear" w:color="auto" w:fill="FFFFFF"/>
          <w:rtl/>
        </w:rPr>
        <w:t>‏</w:t>
      </w:r>
      <w:r w:rsidR="00161A7D" w:rsidRPr="00896587">
        <w:rPr>
          <w:rFonts w:ascii="Traditional Arabic" w:hAnsi="Traditional Arabic" w:cs="Traditional Arabic"/>
          <w:color w:val="660033"/>
          <w:sz w:val="36"/>
          <w:szCs w:val="36"/>
          <w:shd w:val="clear" w:color="auto" w:fill="FFFFFF"/>
          <w:rtl/>
        </w:rPr>
        <w:t xml:space="preserve"> </w:t>
      </w:r>
      <w:r w:rsidRPr="00896587">
        <w:rPr>
          <w:rFonts w:ascii="Traditional Arabic" w:hAnsi="Traditional Arabic" w:cs="Traditional Arabic"/>
          <w:sz w:val="36"/>
          <w:szCs w:val="36"/>
          <w:rtl/>
        </w:rPr>
        <w:t xml:space="preserve">فهذا الإيجاز وإن كان اقتباس من القرآن الكريم إلا أنه يضع الحلول للمسائل التي شكى منها عامل أرمينياً، وهي باختصار شديد بين به المهدي أن سوء ما شكى به حاكم أرمينيا سببه حرفية الحكم وحيفه بتطبيق النظام وعدم المرونة في تيسير دفة الحكم، وهذا أصبح علماً بذاته، ومهما اجتهد بهذا العلم تبقى هناك أمور كأنها قواعد أخلاقية لإدارة هذه الشعوب </w:t>
      </w:r>
      <w:r w:rsidR="00BA4F7A" w:rsidRPr="00896587">
        <w:rPr>
          <w:rFonts w:ascii="Traditional Arabic" w:hAnsi="Traditional Arabic" w:cs="Traditional Arabic"/>
          <w:sz w:val="36"/>
          <w:szCs w:val="36"/>
          <w:rtl/>
        </w:rPr>
        <w:t>.</w:t>
      </w:r>
    </w:p>
    <w:p w:rsidR="000E4EF6" w:rsidRPr="00896587" w:rsidRDefault="005262EA" w:rsidP="00161A7D">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EA3B6A" w:rsidRPr="00896587">
        <w:rPr>
          <w:rFonts w:ascii="Traditional Arabic" w:hAnsi="Traditional Arabic" w:cs="Traditional Arabic"/>
          <w:sz w:val="36"/>
          <w:szCs w:val="36"/>
          <w:rtl/>
        </w:rPr>
        <w:t xml:space="preserve">ـ الشاهد القرآني </w:t>
      </w:r>
      <w:r w:rsidR="000E4EF6" w:rsidRPr="00896587">
        <w:rPr>
          <w:rFonts w:ascii="Traditional Arabic" w:hAnsi="Traditional Arabic" w:cs="Traditional Arabic"/>
          <w:sz w:val="36"/>
          <w:szCs w:val="36"/>
          <w:rtl/>
        </w:rPr>
        <w:t>الرسائل</w:t>
      </w:r>
      <w:r w:rsidR="00EA3B6A" w:rsidRPr="00896587">
        <w:rPr>
          <w:rFonts w:ascii="Traditional Arabic" w:hAnsi="Traditional Arabic" w:cs="Traditional Arabic"/>
          <w:sz w:val="36"/>
          <w:szCs w:val="36"/>
          <w:rtl/>
        </w:rPr>
        <w:t xml:space="preserve"> الأدبية </w:t>
      </w:r>
      <w:r w:rsidR="000E4EF6" w:rsidRPr="00896587">
        <w:rPr>
          <w:rFonts w:ascii="Traditional Arabic" w:hAnsi="Traditional Arabic" w:cs="Traditional Arabic"/>
          <w:sz w:val="36"/>
          <w:szCs w:val="36"/>
          <w:rtl/>
        </w:rPr>
        <w:t>:</w:t>
      </w:r>
    </w:p>
    <w:p w:rsidR="000E4EF6" w:rsidRPr="00896587" w:rsidRDefault="005262EA" w:rsidP="005262EA">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ونذكر مثالا من الشواهد القرآنية في فن الرسائل</w:t>
      </w:r>
      <w:r w:rsidR="00EA3B6A" w:rsidRPr="00896587">
        <w:rPr>
          <w:rFonts w:ascii="Traditional Arabic" w:hAnsi="Traditional Arabic" w:cs="Traditional Arabic"/>
          <w:sz w:val="36"/>
          <w:szCs w:val="36"/>
          <w:rtl/>
        </w:rPr>
        <w:t xml:space="preserve"> الأدبية </w:t>
      </w:r>
      <w:r w:rsidR="00270B30" w:rsidRPr="00896587">
        <w:rPr>
          <w:rFonts w:ascii="Traditional Arabic" w:hAnsi="Traditional Arabic" w:cs="Traditional Arabic"/>
          <w:sz w:val="36"/>
          <w:szCs w:val="36"/>
          <w:rtl/>
        </w:rPr>
        <w:t>ـ</w:t>
      </w:r>
      <w:r w:rsidR="000E4EF6" w:rsidRPr="00896587">
        <w:rPr>
          <w:rFonts w:ascii="Traditional Arabic" w:hAnsi="Traditional Arabic" w:cs="Traditional Arabic"/>
          <w:sz w:val="36"/>
          <w:szCs w:val="36"/>
          <w:rtl/>
        </w:rPr>
        <w:t xml:space="preserve"> ، وهو من رسالة </w:t>
      </w:r>
      <w:r w:rsidR="009217D6"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الحاسد والمحسود</w:t>
      </w:r>
      <w:r w:rsidR="009217D6" w:rsidRPr="00896587">
        <w:rPr>
          <w:rFonts w:ascii="Traditional Arabic" w:hAnsi="Traditional Arabic" w:cs="Traditional Arabic"/>
          <w:sz w:val="36"/>
          <w:szCs w:val="36"/>
          <w:rtl/>
        </w:rPr>
        <w:t>"</w:t>
      </w:r>
      <w:r w:rsidR="000E4EF6" w:rsidRPr="00896587">
        <w:rPr>
          <w:rFonts w:ascii="Traditional Arabic" w:hAnsi="Traditional Arabic" w:cs="Traditional Arabic"/>
          <w:sz w:val="36"/>
          <w:szCs w:val="36"/>
          <w:rtl/>
        </w:rPr>
        <w:t xml:space="preserve"> للجاحظ</w:t>
      </w:r>
      <w:r w:rsidR="00270B30" w:rsidRPr="00896587">
        <w:rPr>
          <w:rFonts w:ascii="Traditional Arabic" w:hAnsi="Traditional Arabic" w:cs="Traditional Arabic"/>
          <w:sz w:val="36"/>
          <w:szCs w:val="36"/>
          <w:rtl/>
        </w:rPr>
        <w:t xml:space="preserve"> (ت </w:t>
      </w:r>
      <w:r w:rsidRPr="00896587">
        <w:rPr>
          <w:rFonts w:ascii="Traditional Arabic" w:hAnsi="Traditional Arabic" w:cs="Traditional Arabic"/>
          <w:sz w:val="36"/>
          <w:szCs w:val="36"/>
          <w:rtl/>
        </w:rPr>
        <w:t>255</w:t>
      </w:r>
      <w:r w:rsidR="00270B30" w:rsidRPr="00896587">
        <w:rPr>
          <w:rFonts w:ascii="Traditional Arabic" w:hAnsi="Traditional Arabic" w:cs="Traditional Arabic"/>
          <w:sz w:val="36"/>
          <w:szCs w:val="36"/>
          <w:rtl/>
        </w:rPr>
        <w:t>هـ)</w:t>
      </w:r>
      <w:r w:rsidR="000E4EF6" w:rsidRPr="00896587">
        <w:rPr>
          <w:rFonts w:ascii="Traditional Arabic" w:hAnsi="Traditional Arabic" w:cs="Traditional Arabic"/>
          <w:sz w:val="36"/>
          <w:szCs w:val="36"/>
          <w:rtl/>
        </w:rPr>
        <w:t>:</w:t>
      </w:r>
      <w:r w:rsidR="00EA3B6A" w:rsidRPr="00896587">
        <w:rPr>
          <w:rFonts w:ascii="Traditional Arabic" w:hAnsi="Traditional Arabic" w:cs="Traditional Arabic"/>
          <w:sz w:val="36"/>
          <w:szCs w:val="36"/>
          <w:rtl/>
        </w:rPr>
        <w:t>والتي</w:t>
      </w:r>
      <w:r w:rsidR="000E4EF6" w:rsidRPr="00896587">
        <w:rPr>
          <w:rFonts w:ascii="Traditional Arabic" w:hAnsi="Traditional Arabic" w:cs="Traditional Arabic"/>
          <w:sz w:val="36"/>
          <w:szCs w:val="36"/>
          <w:rtl/>
        </w:rPr>
        <w:t xml:space="preserve"> تمثل النثر الفنى في عصر الجاحظ أصدق تمثيل ، في بلاغته وجماله وتمشيه مع الحضارة العقلية والفكرية والأدبية التي سادت في الأدب </w:t>
      </w:r>
      <w:r w:rsidR="00D865DF" w:rsidRPr="00896587">
        <w:rPr>
          <w:rFonts w:ascii="Traditional Arabic" w:hAnsi="Traditional Arabic" w:cs="Traditional Arabic"/>
          <w:sz w:val="36"/>
          <w:szCs w:val="36"/>
          <w:rtl/>
        </w:rPr>
        <w:t>والثقافة آنذاك .</w:t>
      </w:r>
      <w:r w:rsidR="000E4EF6" w:rsidRPr="00896587">
        <w:rPr>
          <w:rFonts w:ascii="Traditional Arabic" w:hAnsi="Traditional Arabic" w:cs="Traditional Arabic"/>
          <w:sz w:val="36"/>
          <w:szCs w:val="36"/>
          <w:rtl/>
        </w:rPr>
        <w:t xml:space="preserve">  وقد بين الجاحظ في رسالته  ضرر الحاسد ،ونفر منه ، وأظهر خفاياه، وكشف  نفسية صاحبه كشفا ،وهو في ذلك  يتكئ على </w:t>
      </w:r>
      <w:r w:rsidR="000E4EF6" w:rsidRPr="00896587">
        <w:rPr>
          <w:rFonts w:ascii="Traditional Arabic" w:hAnsi="Traditional Arabic" w:cs="Traditional Arabic"/>
          <w:sz w:val="36"/>
          <w:szCs w:val="36"/>
          <w:rtl/>
        </w:rPr>
        <w:lastRenderedPageBreak/>
        <w:t xml:space="preserve">الشاهد القرآني  في رسالته </w:t>
      </w:r>
      <w:r w:rsidR="00D865DF" w:rsidRPr="00896587">
        <w:rPr>
          <w:rFonts w:ascii="Traditional Arabic" w:hAnsi="Traditional Arabic" w:cs="Traditional Arabic"/>
          <w:sz w:val="36"/>
          <w:szCs w:val="36"/>
          <w:rtl/>
        </w:rPr>
        <w:t>ثلاث</w:t>
      </w:r>
      <w:r w:rsidR="000E4EF6" w:rsidRPr="00896587">
        <w:rPr>
          <w:rFonts w:ascii="Traditional Arabic" w:hAnsi="Traditional Arabic" w:cs="Traditional Arabic"/>
          <w:sz w:val="36"/>
          <w:szCs w:val="36"/>
          <w:rtl/>
        </w:rPr>
        <w:t xml:space="preserve">  مرات كدليل ساطع </w:t>
      </w:r>
      <w:r w:rsidR="00EA3B6A"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قاطع</w:t>
      </w:r>
      <w:r w:rsidR="00EA3B6A"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 xml:space="preserve"> على حقيقة ما يقول حتى لا يتطرق إلى كلامه شك:</w:t>
      </w:r>
    </w:p>
    <w:p w:rsidR="000E4EF6" w:rsidRPr="00896587" w:rsidRDefault="000E4EF6" w:rsidP="00FF4D44">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ـ الأولى ـ  في قوله : " قال بعض الناس لجلسائه : أي الناس أقل غفلة ، فقال بعضهم : " صاحب ليل ، إنما همه أن يصبح " فقال : إنه لكذا ، وليس كذاك " فقالوا له :" فأخبرنا بأقل الناس غفلة " ، فقال :" الحاسد ، إنما همه أن ينزع الله منك النعمة التى أعطاكها ، فلا يغفل أبدًا ".ويروى عن الحسن أنه قال : " الحسد أسرع في الدين من النار في الحطب اليابس ، وما أتى المحسود من حاسده إلا من قبل فضل الله عنده ، ونعمته عليه "</w:t>
      </w:r>
    </w:p>
    <w:p w:rsidR="00320227" w:rsidRPr="00896587" w:rsidRDefault="000E4EF6" w:rsidP="005262EA">
      <w:pPr>
        <w:autoSpaceDE w:val="0"/>
        <w:autoSpaceDN w:val="0"/>
        <w:bidi/>
        <w:adjustRightInd w:val="0"/>
        <w:spacing w:after="0" w:line="240" w:lineRule="auto"/>
        <w:jc w:val="both"/>
        <w:rPr>
          <w:rFonts w:ascii="Traditional Arabic" w:hAnsi="Traditional Arabic" w:cs="Traditional Arabic"/>
          <w:color w:val="000000"/>
          <w:sz w:val="36"/>
          <w:szCs w:val="36"/>
          <w:rtl/>
        </w:rPr>
      </w:pPr>
      <w:r w:rsidRPr="00896587">
        <w:rPr>
          <w:rFonts w:ascii="Traditional Arabic" w:hAnsi="Traditional Arabic" w:cs="Traditional Arabic"/>
          <w:sz w:val="36"/>
          <w:szCs w:val="36"/>
          <w:rtl/>
        </w:rPr>
        <w:t xml:space="preserve">    ثم يأتي بالشاهد القرآني كحجة  لاترد، </w:t>
      </w:r>
      <w:r w:rsidR="00EA3B6A" w:rsidRPr="00896587">
        <w:rPr>
          <w:rFonts w:ascii="Traditional Arabic" w:hAnsi="Traditional Arabic" w:cs="Traditional Arabic"/>
          <w:sz w:val="36"/>
          <w:szCs w:val="36"/>
          <w:rtl/>
        </w:rPr>
        <w:t>ل</w:t>
      </w:r>
      <w:r w:rsidRPr="00896587">
        <w:rPr>
          <w:rFonts w:ascii="Traditional Arabic" w:hAnsi="Traditional Arabic" w:cs="Traditional Arabic"/>
          <w:sz w:val="36"/>
          <w:szCs w:val="36"/>
          <w:rtl/>
        </w:rPr>
        <w:t xml:space="preserve">يؤكد بها حقيقة ما يقول ، ويرسخه في القلوب والنفوس والعقول ، فيقول : قال عز وجل : </w:t>
      </w:r>
      <w:r w:rsidR="005262EA" w:rsidRPr="00896587">
        <w:rPr>
          <w:rFonts w:ascii="Traditional Arabic" w:hAnsi="Traditional Arabic" w:cs="Traditional Arabic"/>
          <w:color w:val="000000"/>
          <w:sz w:val="36"/>
          <w:szCs w:val="36"/>
          <w:rtl/>
        </w:rPr>
        <w:t>"</w:t>
      </w:r>
      <w:r w:rsidR="00320227" w:rsidRPr="00896587">
        <w:rPr>
          <w:rFonts w:ascii="Traditional Arabic" w:hAnsi="Traditional Arabic" w:cs="Traditional Arabic"/>
          <w:color w:val="000000"/>
          <w:sz w:val="36"/>
          <w:szCs w:val="36"/>
          <w:rtl/>
        </w:rPr>
        <w:t xml:space="preserve"> أَمْ يَحْسُدُونَ النَّاسَ عَلَى مَا آتَاهُمُ اللَّهُ مِن فَضْلِهِ فَقَدْ آتَيْنَا آلَ إِبْرَاهِيمَ</w:t>
      </w:r>
    </w:p>
    <w:p w:rsidR="000E4EF6" w:rsidRPr="00896587" w:rsidRDefault="00320227" w:rsidP="005262EA">
      <w:pPr>
        <w:bidi/>
        <w:spacing w:after="120"/>
        <w:jc w:val="both"/>
        <w:rPr>
          <w:rFonts w:ascii="Traditional Arabic" w:hAnsi="Traditional Arabic" w:cs="Traditional Arabic"/>
          <w:color w:val="FF0000"/>
          <w:sz w:val="36"/>
          <w:szCs w:val="36"/>
          <w:u w:val="single"/>
          <w:rtl/>
        </w:rPr>
      </w:pPr>
      <w:r w:rsidRPr="00896587">
        <w:rPr>
          <w:rFonts w:ascii="Traditional Arabic" w:hAnsi="Traditional Arabic" w:cs="Traditional Arabic"/>
          <w:color w:val="000000"/>
          <w:sz w:val="36"/>
          <w:szCs w:val="36"/>
          <w:rtl/>
        </w:rPr>
        <w:t xml:space="preserve">الْكِتَابَ وَالْحِكْمَةَ وَآتَيْنَاهُم مُّلْكاً عَظِيماً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النساء : 54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w:t>
      </w:r>
      <w:r w:rsidR="000E4EF6" w:rsidRPr="00896587">
        <w:rPr>
          <w:rFonts w:ascii="Traditional Arabic" w:hAnsi="Traditional Arabic" w:cs="Traditional Arabic"/>
          <w:sz w:val="36"/>
          <w:szCs w:val="36"/>
          <w:rtl/>
        </w:rPr>
        <w:t>"</w:t>
      </w:r>
      <w:r w:rsidR="005262EA"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والثانية ـ</w:t>
      </w:r>
      <w:r w:rsidR="00EA3B6A"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 xml:space="preserve">في قوله : " والحسد عقيدة الكفر ، وحليف الباطل ، وضد الحق ، وحرب البيان" ثم يؤكد ذلك بالشاهد فيقول : " فقد ذم الله أهل الكتاب به فقال :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وَدَّ كَثِيرٌ مِّنْ أَهْلِ الْكِتَابِ لَوْ يَرُدُّونَكُم مِّنْ بَعْدِ إِيمَانِكُمْ كُفَّاراً حَسَدًّا مِّنْ عِندِ أَنفُسِهِم مِّنْ بَعْدِ مَا تَبَيَّنَ لَهُمُ الْحَقُّ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البقرة : 109 </w:t>
      </w:r>
      <w:r w:rsidR="005262EA" w:rsidRPr="00896587">
        <w:rPr>
          <w:rFonts w:ascii="Traditional Arabic" w:hAnsi="Traditional Arabic" w:cs="Traditional Arabic"/>
          <w:color w:val="000000"/>
          <w:sz w:val="36"/>
          <w:szCs w:val="36"/>
          <w:rtl/>
        </w:rPr>
        <w:t>]</w:t>
      </w:r>
      <w:r w:rsidR="000E4EF6" w:rsidRPr="00896587">
        <w:rPr>
          <w:rFonts w:ascii="Traditional Arabic" w:hAnsi="Traditional Arabic" w:cs="Traditional Arabic"/>
          <w:sz w:val="36"/>
          <w:szCs w:val="36"/>
          <w:rtl/>
        </w:rPr>
        <w:t xml:space="preserve"> "</w:t>
      </w:r>
      <w:r w:rsidR="005262EA" w:rsidRPr="00896587">
        <w:rPr>
          <w:rFonts w:ascii="Traditional Arabic" w:hAnsi="Traditional Arabic" w:cs="Traditional Arabic"/>
          <w:sz w:val="36"/>
          <w:szCs w:val="36"/>
          <w:rtl/>
        </w:rPr>
        <w:t>.</w:t>
      </w:r>
      <w:r w:rsidR="000E4EF6" w:rsidRPr="00896587">
        <w:rPr>
          <w:rFonts w:ascii="Traditional Arabic" w:hAnsi="Traditional Arabic" w:cs="Traditional Arabic"/>
          <w:sz w:val="36"/>
          <w:szCs w:val="36"/>
          <w:rtl/>
        </w:rPr>
        <w:t>والمرة الثالثة  ـ جاء بالشاهد القرآني  ل</w:t>
      </w:r>
      <w:r w:rsidR="005A4203" w:rsidRPr="00896587">
        <w:rPr>
          <w:rFonts w:ascii="Traditional Arabic" w:hAnsi="Traditional Arabic" w:cs="Traditional Arabic"/>
          <w:sz w:val="36"/>
          <w:szCs w:val="36"/>
          <w:rtl/>
        </w:rPr>
        <w:t>يؤرخ لظاهرة الحسد ،</w:t>
      </w:r>
      <w:r w:rsidR="000E4EF6" w:rsidRPr="00896587">
        <w:rPr>
          <w:rFonts w:ascii="Traditional Arabic" w:hAnsi="Traditional Arabic" w:cs="Traditional Arabic"/>
          <w:sz w:val="36"/>
          <w:szCs w:val="36"/>
          <w:rtl/>
        </w:rPr>
        <w:t xml:space="preserve">  فقال : "والحسد</w:t>
      </w:r>
      <w:r w:rsidR="005A4203"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ـ رحمك الله ـ أو</w:t>
      </w:r>
      <w:r w:rsidR="005A4203" w:rsidRPr="00896587">
        <w:rPr>
          <w:rFonts w:ascii="Traditional Arabic" w:hAnsi="Traditional Arabic" w:cs="Traditional Arabic"/>
          <w:sz w:val="36"/>
          <w:szCs w:val="36"/>
          <w:rtl/>
        </w:rPr>
        <w:t>ل</w:t>
      </w:r>
      <w:r w:rsidR="000E4EF6" w:rsidRPr="00896587">
        <w:rPr>
          <w:rFonts w:ascii="Traditional Arabic" w:hAnsi="Traditional Arabic" w:cs="Traditional Arabic"/>
          <w:sz w:val="36"/>
          <w:szCs w:val="36"/>
          <w:rtl/>
        </w:rPr>
        <w:t xml:space="preserve">  خطيئة ظهرت في السماوات ، وأو</w:t>
      </w:r>
      <w:r w:rsidR="00EA3B6A" w:rsidRPr="00896587">
        <w:rPr>
          <w:rFonts w:ascii="Traditional Arabic" w:hAnsi="Traditional Arabic" w:cs="Traditional Arabic"/>
          <w:sz w:val="36"/>
          <w:szCs w:val="36"/>
          <w:rtl/>
        </w:rPr>
        <w:t>ل</w:t>
      </w:r>
      <w:r w:rsidR="000E4EF6" w:rsidRPr="00896587">
        <w:rPr>
          <w:rFonts w:ascii="Traditional Arabic" w:hAnsi="Traditional Arabic" w:cs="Traditional Arabic"/>
          <w:sz w:val="36"/>
          <w:szCs w:val="36"/>
          <w:rtl/>
        </w:rPr>
        <w:t xml:space="preserve"> معصية حدثت في الأرض . خص به أفضل الملائكة فعصى ربه ، وق</w:t>
      </w:r>
      <w:r w:rsidR="005A4203" w:rsidRPr="00896587">
        <w:rPr>
          <w:rFonts w:ascii="Traditional Arabic" w:hAnsi="Traditional Arabic" w:cs="Traditional Arabic"/>
          <w:sz w:val="36"/>
          <w:szCs w:val="36"/>
          <w:rtl/>
        </w:rPr>
        <w:t>ا</w:t>
      </w:r>
      <w:r w:rsidR="000E4EF6" w:rsidRPr="00896587">
        <w:rPr>
          <w:rFonts w:ascii="Traditional Arabic" w:hAnsi="Traditional Arabic" w:cs="Traditional Arabic"/>
          <w:sz w:val="36"/>
          <w:szCs w:val="36"/>
          <w:rtl/>
        </w:rPr>
        <w:t xml:space="preserve">يسه في خلقه ، واستكبر عليه فقال :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خَلَقْتَنِي مِن نَّارٍ وَخَلَقْتَهُ مِن طِينٍ </w:t>
      </w:r>
      <w:r w:rsidR="005262EA" w:rsidRPr="00896587">
        <w:rPr>
          <w:rFonts w:ascii="Traditional Arabic" w:hAnsi="Traditional Arabic" w:cs="Traditional Arabic"/>
          <w:color w:val="000000"/>
          <w:sz w:val="36"/>
          <w:szCs w:val="36"/>
          <w:rtl/>
        </w:rPr>
        <w:t>"</w:t>
      </w:r>
      <w:r w:rsidRPr="00896587">
        <w:rPr>
          <w:rFonts w:ascii="Traditional Arabic" w:hAnsi="Traditional Arabic" w:cs="Traditional Arabic"/>
          <w:color w:val="000000"/>
          <w:sz w:val="36"/>
          <w:szCs w:val="36"/>
          <w:rtl/>
        </w:rPr>
        <w:t xml:space="preserve"> </w:t>
      </w:r>
      <w:r w:rsidR="005262EA" w:rsidRPr="00896587">
        <w:rPr>
          <w:rFonts w:ascii="Traditional Arabic" w:hAnsi="Traditional Arabic" w:cs="Traditional Arabic"/>
          <w:color w:val="000000"/>
          <w:sz w:val="36"/>
          <w:szCs w:val="36"/>
          <w:rtl/>
        </w:rPr>
        <w:t>[ الأعراف : 12]</w:t>
      </w:r>
      <w:r w:rsidR="000E4EF6" w:rsidRPr="00896587">
        <w:rPr>
          <w:rFonts w:ascii="Traditional Arabic" w:hAnsi="Traditional Arabic" w:cs="Traditional Arabic"/>
          <w:sz w:val="36"/>
          <w:szCs w:val="36"/>
          <w:rtl/>
        </w:rPr>
        <w:t xml:space="preserve"> فلعنه وجعله إبليسا ، وأنزله من جواره</w:t>
      </w:r>
      <w:r w:rsidR="00937C13" w:rsidRPr="00896587">
        <w:rPr>
          <w:rFonts w:ascii="Traditional Arabic" w:hAnsi="Traditional Arabic" w:cs="Traditional Arabic"/>
          <w:sz w:val="36"/>
          <w:szCs w:val="36"/>
          <w:rtl/>
        </w:rPr>
        <w:t xml:space="preserve"> </w:t>
      </w:r>
      <w:r w:rsidR="000E4EF6" w:rsidRPr="00896587">
        <w:rPr>
          <w:rFonts w:ascii="Traditional Arabic" w:hAnsi="Traditional Arabic" w:cs="Traditional Arabic"/>
          <w:sz w:val="36"/>
          <w:szCs w:val="36"/>
          <w:rtl/>
        </w:rPr>
        <w:t>بعد أن كان أنيسا ..."</w:t>
      </w:r>
      <w:r w:rsidR="00937C13" w:rsidRPr="00896587">
        <w:rPr>
          <w:rFonts w:ascii="Traditional Arabic" w:hAnsi="Traditional Arabic" w:cs="Traditional Arabic"/>
          <w:sz w:val="36"/>
          <w:szCs w:val="36"/>
          <w:rtl/>
        </w:rPr>
        <w:t xml:space="preserve">  </w:t>
      </w:r>
      <w:r w:rsidR="00313872" w:rsidRPr="00896587">
        <w:rPr>
          <w:rFonts w:ascii="Traditional Arabic" w:hAnsi="Traditional Arabic" w:cs="Traditional Arabic"/>
          <w:sz w:val="36"/>
          <w:szCs w:val="36"/>
          <w:rtl/>
        </w:rPr>
        <w:t>(</w:t>
      </w:r>
      <w:r w:rsidR="00313872" w:rsidRPr="00896587">
        <w:rPr>
          <w:rStyle w:val="FootnoteReference"/>
          <w:rFonts w:ascii="Traditional Arabic" w:hAnsi="Traditional Arabic" w:cs="Traditional Arabic"/>
          <w:sz w:val="36"/>
          <w:szCs w:val="36"/>
          <w:rtl/>
        </w:rPr>
        <w:footnoteReference w:id="20"/>
      </w:r>
      <w:r w:rsidR="00313872" w:rsidRPr="00896587">
        <w:rPr>
          <w:rFonts w:ascii="Traditional Arabic" w:hAnsi="Traditional Arabic" w:cs="Traditional Arabic"/>
          <w:sz w:val="36"/>
          <w:szCs w:val="36"/>
          <w:rtl/>
        </w:rPr>
        <w:t>)</w:t>
      </w:r>
      <w:r w:rsidR="005A4203" w:rsidRPr="00896587">
        <w:rPr>
          <w:rFonts w:ascii="Traditional Arabic" w:hAnsi="Traditional Arabic" w:cs="Traditional Arabic"/>
          <w:sz w:val="36"/>
          <w:szCs w:val="36"/>
          <w:rtl/>
        </w:rPr>
        <w:t>.</w:t>
      </w:r>
    </w:p>
    <w:p w:rsidR="00B36A8B" w:rsidRPr="00896587" w:rsidRDefault="005262EA" w:rsidP="005262EA">
      <w:pPr>
        <w:bidi/>
        <w:spacing w:after="12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ـ </w:t>
      </w:r>
      <w:r w:rsidR="00B36A8B" w:rsidRPr="00896587">
        <w:rPr>
          <w:rFonts w:ascii="Traditional Arabic" w:hAnsi="Traditional Arabic" w:cs="Traditional Arabic"/>
          <w:sz w:val="36"/>
          <w:szCs w:val="36"/>
          <w:rtl/>
        </w:rPr>
        <w:t>الشاهد القرآني والنوادر:</w:t>
      </w:r>
    </w:p>
    <w:p w:rsidR="004766CD" w:rsidRPr="00896587" w:rsidRDefault="005262EA" w:rsidP="00A748DE">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lastRenderedPageBreak/>
        <w:t xml:space="preserve">       </w:t>
      </w:r>
      <w:r w:rsidR="00B36A8B" w:rsidRPr="00896587">
        <w:rPr>
          <w:rFonts w:ascii="Traditional Arabic" w:hAnsi="Traditional Arabic" w:cs="Traditional Arabic"/>
          <w:sz w:val="36"/>
          <w:szCs w:val="36"/>
          <w:rtl/>
        </w:rPr>
        <w:t xml:space="preserve">استخدم الأدباء الشاهد القرآني الجاد في النادرة بوصفها جنسا أدبيا قائما على الهزل والإضحاك </w:t>
      </w:r>
      <w:r w:rsidR="00FE5216" w:rsidRPr="00896587">
        <w:rPr>
          <w:rFonts w:ascii="Traditional Arabic" w:hAnsi="Traditional Arabic" w:cs="Traditional Arabic"/>
          <w:sz w:val="36"/>
          <w:szCs w:val="36"/>
          <w:rtl/>
        </w:rPr>
        <w:t xml:space="preserve">،نذكر من ذلك ما جاء في أدب الجاحظ </w:t>
      </w:r>
      <w:r w:rsidR="00313872" w:rsidRPr="00896587">
        <w:rPr>
          <w:rFonts w:ascii="Traditional Arabic" w:hAnsi="Traditional Arabic" w:cs="Traditional Arabic"/>
          <w:sz w:val="36"/>
          <w:szCs w:val="36"/>
          <w:rtl/>
        </w:rPr>
        <w:t xml:space="preserve">، فقد خصص الجاحظ في </w:t>
      </w:r>
      <w:r w:rsidR="00FE5216" w:rsidRPr="00896587">
        <w:rPr>
          <w:rFonts w:ascii="Traditional Arabic" w:hAnsi="Traditional Arabic" w:cs="Traditional Arabic"/>
          <w:sz w:val="36"/>
          <w:szCs w:val="36"/>
          <w:rtl/>
        </w:rPr>
        <w:t xml:space="preserve"> كتابيه " الحيوان " والبخلاء"</w:t>
      </w:r>
      <w:r w:rsidR="00812453" w:rsidRPr="00896587">
        <w:rPr>
          <w:rFonts w:ascii="Traditional Arabic" w:hAnsi="Traditional Arabic" w:cs="Traditional Arabic"/>
          <w:sz w:val="36"/>
          <w:szCs w:val="36"/>
          <w:rtl/>
        </w:rPr>
        <w:t xml:space="preserve"> أحد فصوله  للنوادر ا</w:t>
      </w:r>
      <w:r w:rsidR="00FE5216" w:rsidRPr="00896587">
        <w:rPr>
          <w:rFonts w:ascii="Traditional Arabic" w:hAnsi="Traditional Arabic" w:cs="Traditional Arabic"/>
          <w:sz w:val="36"/>
          <w:szCs w:val="36"/>
          <w:rtl/>
        </w:rPr>
        <w:t>لهزليّة</w:t>
      </w:r>
      <w:r w:rsidR="00313872" w:rsidRPr="00896587">
        <w:rPr>
          <w:rFonts w:ascii="Traditional Arabic" w:hAnsi="Traditional Arabic" w:cs="Traditional Arabic"/>
          <w:sz w:val="36"/>
          <w:szCs w:val="36"/>
          <w:rtl/>
        </w:rPr>
        <w:t xml:space="preserve"> </w:t>
      </w:r>
      <w:r w:rsidR="00FE5216" w:rsidRPr="00896587">
        <w:rPr>
          <w:rFonts w:ascii="Traditional Arabic" w:hAnsi="Traditional Arabic" w:cs="Traditional Arabic"/>
          <w:sz w:val="36"/>
          <w:szCs w:val="36"/>
          <w:rtl/>
        </w:rPr>
        <w:t>،</w:t>
      </w:r>
      <w:r w:rsidR="00313872" w:rsidRPr="00896587">
        <w:rPr>
          <w:rFonts w:ascii="Traditional Arabic" w:hAnsi="Traditional Arabic" w:cs="Traditional Arabic"/>
          <w:sz w:val="36"/>
          <w:szCs w:val="36"/>
          <w:rtl/>
        </w:rPr>
        <w:t xml:space="preserve"> </w:t>
      </w:r>
      <w:r w:rsidR="00FE5216" w:rsidRPr="00896587">
        <w:rPr>
          <w:rFonts w:ascii="Traditional Arabic" w:hAnsi="Traditional Arabic" w:cs="Traditional Arabic"/>
          <w:sz w:val="36"/>
          <w:szCs w:val="36"/>
          <w:rtl/>
        </w:rPr>
        <w:t xml:space="preserve">يوردها في ثنايا مباحثه الجادة، على نحو ما نجدة في الجزء الثالث من كتاب الحيوان </w:t>
      </w:r>
      <w:r w:rsidR="00812453" w:rsidRPr="00896587">
        <w:rPr>
          <w:rFonts w:ascii="Traditional Arabic" w:hAnsi="Traditional Arabic" w:cs="Traditional Arabic"/>
          <w:sz w:val="36"/>
          <w:szCs w:val="36"/>
          <w:rtl/>
        </w:rPr>
        <w:t xml:space="preserve">،وقد وظف الجاحظ الشاهد القرآني توظيفا جيدا ، </w:t>
      </w:r>
      <w:r w:rsidR="004766CD" w:rsidRPr="00896587">
        <w:rPr>
          <w:rFonts w:ascii="Traditional Arabic" w:hAnsi="Traditional Arabic" w:cs="Traditional Arabic"/>
          <w:sz w:val="36"/>
          <w:szCs w:val="36"/>
          <w:rtl/>
        </w:rPr>
        <w:t>اعتمد</w:t>
      </w:r>
      <w:r w:rsidR="00313872" w:rsidRPr="00896587">
        <w:rPr>
          <w:rFonts w:ascii="Traditional Arabic" w:hAnsi="Traditional Arabic" w:cs="Traditional Arabic"/>
          <w:sz w:val="36"/>
          <w:szCs w:val="36"/>
          <w:rtl/>
        </w:rPr>
        <w:t xml:space="preserve"> </w:t>
      </w:r>
      <w:r w:rsidR="004766CD" w:rsidRPr="00896587">
        <w:rPr>
          <w:rFonts w:ascii="Traditional Arabic" w:hAnsi="Traditional Arabic" w:cs="Traditional Arabic"/>
          <w:sz w:val="36"/>
          <w:szCs w:val="36"/>
          <w:rtl/>
        </w:rPr>
        <w:t>فيه على أربع طرائق مختلفة أفصح فيها عن جملة من الاقتناعات الكلامية والفكرية والفنية : فتارة نجده ينقل الشاهد القرآني من الحقيقة إلى المجاز ، وأخرى ينقل الشاهد من المجاز إلى الحقيقة ، وثالثة يصرف الشاهد إلى نقيض مدلوله ، ورابعة يقارع الشاهد بالشاهد.</w:t>
      </w:r>
      <w:r w:rsidR="00A748DE" w:rsidRPr="00896587">
        <w:rPr>
          <w:rFonts w:ascii="Traditional Arabic" w:hAnsi="Traditional Arabic" w:cs="Traditional Arabic"/>
          <w:sz w:val="36"/>
          <w:szCs w:val="36"/>
          <w:rtl/>
        </w:rPr>
        <w:t xml:space="preserve"> ( </w:t>
      </w:r>
      <w:r w:rsidR="00A748DE" w:rsidRPr="00896587">
        <w:rPr>
          <w:rStyle w:val="FootnoteReference"/>
          <w:rFonts w:ascii="Traditional Arabic" w:hAnsi="Traditional Arabic" w:cs="Traditional Arabic"/>
          <w:sz w:val="36"/>
          <w:szCs w:val="36"/>
          <w:rtl/>
        </w:rPr>
        <w:footnoteReference w:id="21"/>
      </w:r>
      <w:r w:rsidR="00A748DE" w:rsidRPr="00896587">
        <w:rPr>
          <w:rFonts w:ascii="Traditional Arabic" w:hAnsi="Traditional Arabic" w:cs="Traditional Arabic"/>
          <w:sz w:val="36"/>
          <w:szCs w:val="36"/>
          <w:rtl/>
        </w:rPr>
        <w:t xml:space="preserve">) </w:t>
      </w:r>
      <w:r w:rsidR="00320227" w:rsidRPr="00896587">
        <w:rPr>
          <w:rFonts w:ascii="Traditional Arabic" w:hAnsi="Traditional Arabic" w:cs="Traditional Arabic"/>
          <w:sz w:val="36"/>
          <w:szCs w:val="36"/>
          <w:rtl/>
        </w:rPr>
        <w:t xml:space="preserve"> </w:t>
      </w:r>
      <w:r w:rsidR="00A748DE" w:rsidRPr="00896587">
        <w:rPr>
          <w:rFonts w:ascii="Traditional Arabic" w:hAnsi="Traditional Arabic" w:cs="Traditional Arabic"/>
          <w:sz w:val="36"/>
          <w:szCs w:val="36"/>
          <w:rtl/>
        </w:rPr>
        <w:t>.</w:t>
      </w:r>
    </w:p>
    <w:p w:rsidR="005C1CC6" w:rsidRPr="00896587" w:rsidRDefault="000E4EF6" w:rsidP="005262EA">
      <w:pPr>
        <w:bidi/>
        <w:spacing w:after="0"/>
        <w:jc w:val="both"/>
        <w:rPr>
          <w:rFonts w:ascii="Traditional Arabic" w:hAnsi="Traditional Arabic" w:cs="Traditional Arabic"/>
          <w:sz w:val="36"/>
          <w:szCs w:val="36"/>
          <w:rtl/>
        </w:rPr>
      </w:pPr>
      <w:r w:rsidRPr="00896587">
        <w:rPr>
          <w:rFonts w:ascii="Traditional Arabic" w:hAnsi="Traditional Arabic" w:cs="Traditional Arabic"/>
          <w:sz w:val="36"/>
          <w:szCs w:val="36"/>
          <w:rtl/>
        </w:rPr>
        <w:t xml:space="preserve">    </w:t>
      </w:r>
      <w:r w:rsidR="00937C13" w:rsidRPr="00896587">
        <w:rPr>
          <w:rFonts w:ascii="Traditional Arabic" w:hAnsi="Traditional Arabic" w:cs="Traditional Arabic"/>
          <w:sz w:val="36"/>
          <w:szCs w:val="36"/>
          <w:rtl/>
        </w:rPr>
        <w:t xml:space="preserve">الشاهد القرآني </w:t>
      </w:r>
      <w:r w:rsidR="005C1CC6" w:rsidRPr="00896587">
        <w:rPr>
          <w:rFonts w:ascii="Traditional Arabic" w:hAnsi="Traditional Arabic" w:cs="Traditional Arabic"/>
          <w:sz w:val="36"/>
          <w:szCs w:val="36"/>
          <w:rtl/>
        </w:rPr>
        <w:t>والمناظرات :</w:t>
      </w:r>
    </w:p>
    <w:p w:rsidR="00F0402C" w:rsidRPr="00896587" w:rsidRDefault="005262EA" w:rsidP="001B3E27">
      <w:pPr>
        <w:bidi/>
        <w:spacing w:after="0" w:line="345" w:lineRule="atLeast"/>
        <w:jc w:val="both"/>
        <w:rPr>
          <w:rFonts w:ascii="Traditional Arabic" w:eastAsia="Times New Roman" w:hAnsi="Traditional Arabic" w:cs="Traditional Arabic"/>
          <w:sz w:val="36"/>
          <w:szCs w:val="36"/>
          <w:rtl/>
        </w:rPr>
      </w:pPr>
      <w:r w:rsidRPr="00896587">
        <w:rPr>
          <w:rFonts w:ascii="Traditional Arabic" w:hAnsi="Traditional Arabic" w:cs="Traditional Arabic"/>
          <w:sz w:val="36"/>
          <w:szCs w:val="36"/>
          <w:rtl/>
        </w:rPr>
        <w:t xml:space="preserve">     </w:t>
      </w:r>
      <w:r w:rsidR="00937C13" w:rsidRPr="00896587">
        <w:rPr>
          <w:rFonts w:ascii="Traditional Arabic" w:hAnsi="Traditional Arabic" w:cs="Traditional Arabic"/>
          <w:sz w:val="36"/>
          <w:szCs w:val="36"/>
          <w:rtl/>
        </w:rPr>
        <w:t xml:space="preserve"> استخدم </w:t>
      </w:r>
      <w:r w:rsidR="005C1CC6" w:rsidRPr="00896587">
        <w:rPr>
          <w:rFonts w:ascii="Traditional Arabic" w:hAnsi="Traditional Arabic" w:cs="Traditional Arabic"/>
          <w:sz w:val="36"/>
          <w:szCs w:val="36"/>
          <w:rtl/>
        </w:rPr>
        <w:t xml:space="preserve"> كل من </w:t>
      </w:r>
      <w:r w:rsidR="00937C13" w:rsidRPr="00896587">
        <w:rPr>
          <w:rFonts w:ascii="Traditional Arabic" w:hAnsi="Traditional Arabic" w:cs="Traditional Arabic"/>
          <w:sz w:val="36"/>
          <w:szCs w:val="36"/>
          <w:rtl/>
        </w:rPr>
        <w:t>عبد الله ابن عباس</w:t>
      </w:r>
      <w:r w:rsidR="005C1CC6" w:rsidRPr="00896587">
        <w:rPr>
          <w:rFonts w:ascii="Traditional Arabic" w:hAnsi="Traditional Arabic" w:cs="Traditional Arabic"/>
          <w:sz w:val="36"/>
          <w:szCs w:val="36"/>
          <w:rtl/>
        </w:rPr>
        <w:t xml:space="preserve"> ، والخوارج</w:t>
      </w:r>
      <w:r w:rsidR="00937C13" w:rsidRPr="00896587">
        <w:rPr>
          <w:rFonts w:ascii="Traditional Arabic" w:hAnsi="Traditional Arabic" w:cs="Traditional Arabic"/>
          <w:sz w:val="36"/>
          <w:szCs w:val="36"/>
          <w:rtl/>
        </w:rPr>
        <w:t xml:space="preserve"> الشاهد القرآني </w:t>
      </w:r>
      <w:r w:rsidR="005C1CC6" w:rsidRPr="00896587">
        <w:rPr>
          <w:rFonts w:ascii="Traditional Arabic" w:hAnsi="Traditional Arabic" w:cs="Traditional Arabic"/>
          <w:sz w:val="36"/>
          <w:szCs w:val="36"/>
          <w:rtl/>
        </w:rPr>
        <w:t xml:space="preserve"> في قصة  المناظرة التي تمت بينهما ، كدليل على صحة ما يقول</w:t>
      </w:r>
      <w:r w:rsidR="00046DB6" w:rsidRPr="00896587">
        <w:rPr>
          <w:rFonts w:ascii="Traditional Arabic" w:hAnsi="Traditional Arabic" w:cs="Traditional Arabic"/>
          <w:sz w:val="36"/>
          <w:szCs w:val="36"/>
          <w:rtl/>
        </w:rPr>
        <w:t xml:space="preserve"> كلاهما</w:t>
      </w:r>
      <w:r w:rsidR="00FF0DBB" w:rsidRPr="00896587">
        <w:rPr>
          <w:rFonts w:ascii="Traditional Arabic" w:hAnsi="Traditional Arabic" w:cs="Traditional Arabic"/>
          <w:sz w:val="36"/>
          <w:szCs w:val="36"/>
          <w:rtl/>
        </w:rPr>
        <w:t xml:space="preserve"> </w:t>
      </w:r>
      <w:r w:rsidR="005C1CC6" w:rsidRPr="00896587">
        <w:rPr>
          <w:rFonts w:ascii="Traditional Arabic" w:hAnsi="Traditional Arabic" w:cs="Traditional Arabic"/>
          <w:sz w:val="36"/>
          <w:szCs w:val="36"/>
          <w:rtl/>
        </w:rPr>
        <w:t>،</w:t>
      </w:r>
      <w:r w:rsidR="00FF0DBB" w:rsidRPr="00896587">
        <w:rPr>
          <w:rFonts w:ascii="Traditional Arabic" w:hAnsi="Traditional Arabic" w:cs="Traditional Arabic"/>
          <w:sz w:val="36"/>
          <w:szCs w:val="36"/>
          <w:rtl/>
        </w:rPr>
        <w:t>والقصة موجودة في مستدرك الحاكم</w:t>
      </w:r>
      <w:r w:rsidR="00937C13" w:rsidRPr="00896587">
        <w:rPr>
          <w:rFonts w:ascii="Traditional Arabic" w:hAnsi="Traditional Arabic" w:cs="Traditional Arabic"/>
          <w:sz w:val="36"/>
          <w:szCs w:val="36"/>
          <w:rtl/>
        </w:rPr>
        <w:t xml:space="preserve"> </w:t>
      </w:r>
      <w:r w:rsidR="00046DB6" w:rsidRPr="00896587">
        <w:rPr>
          <w:rFonts w:ascii="Traditional Arabic" w:hAnsi="Traditional Arabic" w:cs="Traditional Arabic"/>
          <w:sz w:val="36"/>
          <w:szCs w:val="36"/>
          <w:rtl/>
        </w:rPr>
        <w:t>وغيره</w:t>
      </w:r>
      <w:r w:rsidR="005C1CC6" w:rsidRPr="00896587">
        <w:rPr>
          <w:rFonts w:ascii="Traditional Arabic" w:hAnsi="Traditional Arabic" w:cs="Traditional Arabic"/>
          <w:sz w:val="36"/>
          <w:szCs w:val="36"/>
          <w:rtl/>
        </w:rPr>
        <w:t xml:space="preserve">، </w:t>
      </w:r>
      <w:r w:rsidR="00046DB6" w:rsidRPr="00896587">
        <w:rPr>
          <w:rFonts w:ascii="Traditional Arabic" w:hAnsi="Traditional Arabic" w:cs="Traditional Arabic"/>
          <w:sz w:val="36"/>
          <w:szCs w:val="36"/>
          <w:rtl/>
        </w:rPr>
        <w:t>وقد وجه ابن عباس الحديث وساق الحجج بشكل رائع مبهر متكئا على الشاهد القرآني بحنكة وفهم عميق له ، وقوة في توظيفه في إقناع خصمه ، وليس  هذا غريبا عنه فهو " ترجمان القرآن " فقد دعى له الحبيب المصطفى ( صلى الله عليه وسلم ) بأن يفقهه في الدين ويعلمه التأويل . ونذكر من هذه المناظرة :</w:t>
      </w:r>
      <w:r w:rsidR="008F4CE9" w:rsidRPr="00896587">
        <w:rPr>
          <w:rFonts w:ascii="Traditional Arabic" w:eastAsia="Times New Roman" w:hAnsi="Traditional Arabic" w:cs="Traditional Arabic"/>
          <w:sz w:val="36"/>
          <w:szCs w:val="36"/>
          <w:rtl/>
        </w:rPr>
        <w:t>قال ابن عباس : فخرجت إليهم</w:t>
      </w:r>
      <w:r w:rsidR="00046DB6" w:rsidRPr="00896587">
        <w:rPr>
          <w:rFonts w:ascii="Traditional Arabic" w:eastAsia="Times New Roman" w:hAnsi="Traditional Arabic" w:cs="Traditional Arabic"/>
          <w:sz w:val="36"/>
          <w:szCs w:val="36"/>
          <w:rtl/>
        </w:rPr>
        <w:t xml:space="preserve"> ( أي الخوارج )</w:t>
      </w:r>
      <w:r w:rsidR="008F4CE9" w:rsidRPr="00896587">
        <w:rPr>
          <w:rFonts w:ascii="Traditional Arabic" w:eastAsia="Times New Roman" w:hAnsi="Traditional Arabic" w:cs="Traditional Arabic"/>
          <w:sz w:val="36"/>
          <w:szCs w:val="36"/>
          <w:rtl/>
        </w:rPr>
        <w:t xml:space="preserve"> و لبست أحسن ما يكون من حلل اليمن. قال أبو زميل : كان ابن عباس جميلا جهيرا . قال ابن عباس : فأتيتهم و هم مجتمعون في دارهم قائلون فسلمت عليهم .فقالوا : مرحبا بك يا ابن عباس فما هذه الحله ؟قال قلت : ما تعيبون علي</w:t>
      </w:r>
      <w:r w:rsidR="00FF0DBB" w:rsidRPr="00896587">
        <w:rPr>
          <w:rFonts w:ascii="Traditional Arabic" w:eastAsia="Times New Roman" w:hAnsi="Traditional Arabic" w:cs="Traditional Arabic"/>
          <w:sz w:val="36"/>
          <w:szCs w:val="36"/>
          <w:rtl/>
        </w:rPr>
        <w:t>َّ</w:t>
      </w:r>
      <w:r w:rsidR="008F4CE9" w:rsidRPr="00896587">
        <w:rPr>
          <w:rFonts w:ascii="Traditional Arabic" w:eastAsia="Times New Roman" w:hAnsi="Traditional Arabic" w:cs="Traditional Arabic"/>
          <w:sz w:val="36"/>
          <w:szCs w:val="36"/>
          <w:rtl/>
        </w:rPr>
        <w:t xml:space="preserve"> لقد رأيت رسول الله </w:t>
      </w:r>
      <w:r w:rsidR="00FF0DBB" w:rsidRPr="00896587">
        <w:rPr>
          <w:rFonts w:ascii="Traditional Arabic" w:eastAsia="Times New Roman" w:hAnsi="Traditional Arabic" w:cs="Traditional Arabic"/>
          <w:sz w:val="36"/>
          <w:szCs w:val="36"/>
          <w:rtl/>
        </w:rPr>
        <w:t>(</w:t>
      </w:r>
      <w:r w:rsidR="008F4CE9" w:rsidRPr="00896587">
        <w:rPr>
          <w:rFonts w:ascii="Traditional Arabic" w:eastAsia="Times New Roman" w:hAnsi="Traditional Arabic" w:cs="Traditional Arabic"/>
          <w:sz w:val="36"/>
          <w:szCs w:val="36"/>
          <w:rtl/>
        </w:rPr>
        <w:t>صلى الله عليه و سلم</w:t>
      </w:r>
      <w:r w:rsidR="00FF0DBB" w:rsidRPr="00896587">
        <w:rPr>
          <w:rFonts w:ascii="Traditional Arabic" w:eastAsia="Times New Roman" w:hAnsi="Traditional Arabic" w:cs="Traditional Arabic"/>
          <w:sz w:val="36"/>
          <w:szCs w:val="36"/>
          <w:rtl/>
        </w:rPr>
        <w:t xml:space="preserve"> )</w:t>
      </w:r>
      <w:r w:rsidR="008F4CE9" w:rsidRPr="00896587">
        <w:rPr>
          <w:rFonts w:ascii="Traditional Arabic" w:eastAsia="Times New Roman" w:hAnsi="Traditional Arabic" w:cs="Traditional Arabic"/>
          <w:sz w:val="36"/>
          <w:szCs w:val="36"/>
          <w:rtl/>
        </w:rPr>
        <w:t xml:space="preserve"> أحسن ما يكون من الحلل </w:t>
      </w:r>
      <w:r w:rsidR="00046DB6" w:rsidRPr="00896587">
        <w:rPr>
          <w:rFonts w:ascii="Traditional Arabic" w:eastAsia="Times New Roman" w:hAnsi="Traditional Arabic" w:cs="Traditional Arabic"/>
          <w:sz w:val="36"/>
          <w:szCs w:val="36"/>
          <w:rtl/>
        </w:rPr>
        <w:t xml:space="preserve"> ، </w:t>
      </w:r>
      <w:r w:rsidR="008F4CE9" w:rsidRPr="00896587">
        <w:rPr>
          <w:rFonts w:ascii="Traditional Arabic" w:eastAsia="Times New Roman" w:hAnsi="Traditional Arabic" w:cs="Traditional Arabic"/>
          <w:sz w:val="36"/>
          <w:szCs w:val="36"/>
          <w:rtl/>
        </w:rPr>
        <w:t xml:space="preserve">و نزلت : </w:t>
      </w:r>
      <w:r w:rsidR="00046DB6" w:rsidRPr="00896587">
        <w:rPr>
          <w:rFonts w:ascii="Traditional Arabic" w:eastAsia="Times New Roman" w:hAnsi="Traditional Arabic" w:cs="Traditional Arabic"/>
          <w:sz w:val="36"/>
          <w:szCs w:val="36"/>
          <w:rtl/>
        </w:rPr>
        <w:t xml:space="preserve">" </w:t>
      </w:r>
      <w:r w:rsidR="00BA4F7A" w:rsidRPr="00896587">
        <w:rPr>
          <w:rFonts w:ascii="Traditional Arabic" w:hAnsi="Traditional Arabic" w:cs="Traditional Arabic"/>
          <w:sz w:val="36"/>
          <w:szCs w:val="36"/>
          <w:rtl/>
        </w:rPr>
        <w:t>قُلْ مَنْ حَرَّمَ زِينَةَ اللَّهِ الَّتِي أَخْرَجَ لِعِبَادِهِ وَالطَّيِّبَاتِ مِنَ الرِّزْقِ"</w:t>
      </w:r>
      <w:r w:rsidR="00046DB6" w:rsidRPr="00896587">
        <w:rPr>
          <w:rFonts w:ascii="Traditional Arabic" w:eastAsia="Times New Roman" w:hAnsi="Traditional Arabic" w:cs="Traditional Arabic"/>
          <w:sz w:val="36"/>
          <w:szCs w:val="36"/>
          <w:rtl/>
        </w:rPr>
        <w:t xml:space="preserve"> </w:t>
      </w:r>
      <w:r w:rsidR="008F4CE9" w:rsidRPr="00896587">
        <w:rPr>
          <w:rFonts w:ascii="Traditional Arabic" w:eastAsia="Times New Roman" w:hAnsi="Traditional Arabic" w:cs="Traditional Arabic"/>
          <w:sz w:val="36"/>
          <w:szCs w:val="36"/>
          <w:rtl/>
        </w:rPr>
        <w:t xml:space="preserve"> </w:t>
      </w:r>
      <w:r w:rsidR="00BA4F7A" w:rsidRPr="00896587">
        <w:rPr>
          <w:rFonts w:ascii="Traditional Arabic" w:eastAsia="Times New Roman" w:hAnsi="Traditional Arabic" w:cs="Traditional Arabic"/>
          <w:sz w:val="36"/>
          <w:szCs w:val="36"/>
          <w:rtl/>
        </w:rPr>
        <w:t>[الأعراف</w:t>
      </w:r>
      <w:r w:rsidR="00FF0DBB" w:rsidRPr="00896587">
        <w:rPr>
          <w:rFonts w:ascii="Traditional Arabic" w:eastAsia="Times New Roman" w:hAnsi="Traditional Arabic" w:cs="Traditional Arabic"/>
          <w:sz w:val="36"/>
          <w:szCs w:val="36"/>
          <w:rtl/>
        </w:rPr>
        <w:t>: 32</w:t>
      </w:r>
      <w:r w:rsidR="00BA4F7A" w:rsidRPr="00896587">
        <w:rPr>
          <w:rFonts w:ascii="Traditional Arabic" w:eastAsia="Times New Roman" w:hAnsi="Traditional Arabic" w:cs="Traditional Arabic"/>
          <w:sz w:val="36"/>
          <w:szCs w:val="36"/>
          <w:rtl/>
        </w:rPr>
        <w:t xml:space="preserve"> ] </w:t>
      </w:r>
      <w:r w:rsidR="005C1CC6" w:rsidRPr="00896587">
        <w:rPr>
          <w:rFonts w:ascii="Traditional Arabic" w:eastAsia="Times New Roman" w:hAnsi="Traditional Arabic" w:cs="Traditional Arabic"/>
          <w:sz w:val="36"/>
          <w:szCs w:val="36"/>
          <w:rtl/>
        </w:rPr>
        <w:t xml:space="preserve">قالوا : فما جاء بك ؟ قلت : أتيتكم من عند صحابة النبي </w:t>
      </w:r>
      <w:r w:rsidR="00BA4F7A" w:rsidRPr="00896587">
        <w:rPr>
          <w:rFonts w:ascii="Traditional Arabic" w:eastAsia="Times New Roman" w:hAnsi="Traditional Arabic" w:cs="Traditional Arabic"/>
          <w:sz w:val="36"/>
          <w:szCs w:val="36"/>
          <w:rtl/>
        </w:rPr>
        <w:t>(</w:t>
      </w:r>
      <w:r w:rsidR="005C1CC6" w:rsidRPr="00896587">
        <w:rPr>
          <w:rFonts w:ascii="Traditional Arabic" w:eastAsia="Times New Roman" w:hAnsi="Traditional Arabic" w:cs="Traditional Arabic"/>
          <w:sz w:val="36"/>
          <w:szCs w:val="36"/>
          <w:rtl/>
        </w:rPr>
        <w:t xml:space="preserve">صلى الله عليه و سلم </w:t>
      </w:r>
      <w:r w:rsidR="00BA4F7A" w:rsidRPr="00896587">
        <w:rPr>
          <w:rFonts w:ascii="Traditional Arabic" w:eastAsia="Times New Roman" w:hAnsi="Traditional Arabic" w:cs="Traditional Arabic"/>
          <w:sz w:val="36"/>
          <w:szCs w:val="36"/>
          <w:rtl/>
        </w:rPr>
        <w:t>)</w:t>
      </w:r>
      <w:r w:rsidR="00FF0DBB" w:rsidRPr="00896587">
        <w:rPr>
          <w:rFonts w:ascii="Traditional Arabic" w:eastAsia="Times New Roman" w:hAnsi="Traditional Arabic" w:cs="Traditional Arabic"/>
          <w:sz w:val="36"/>
          <w:szCs w:val="36"/>
          <w:rtl/>
        </w:rPr>
        <w:t xml:space="preserve"> </w:t>
      </w:r>
      <w:r w:rsidR="005C1CC6" w:rsidRPr="00896587">
        <w:rPr>
          <w:rFonts w:ascii="Traditional Arabic" w:eastAsia="Times New Roman" w:hAnsi="Traditional Arabic" w:cs="Traditional Arabic"/>
          <w:sz w:val="36"/>
          <w:szCs w:val="36"/>
          <w:rtl/>
        </w:rPr>
        <w:t>من المهاجرين و الأنصار لأبلغكم بما يقولون فعليهم نزل القرآن و هم أعلم بالوحي منكم وفيهم أنزل وليس فيكم منهم أحد</w:t>
      </w:r>
      <w:r w:rsidR="00D865DF" w:rsidRPr="00896587">
        <w:rPr>
          <w:rFonts w:ascii="Traditional Arabic" w:hAnsi="Traditional Arabic" w:cs="Traditional Arabic"/>
          <w:sz w:val="36"/>
          <w:szCs w:val="36"/>
          <w:rtl/>
        </w:rPr>
        <w:t xml:space="preserve"> </w:t>
      </w:r>
      <w:r w:rsidR="00FF0DBB" w:rsidRPr="00896587">
        <w:rPr>
          <w:rFonts w:ascii="Traditional Arabic" w:hAnsi="Traditional Arabic" w:cs="Traditional Arabic"/>
          <w:sz w:val="36"/>
          <w:szCs w:val="36"/>
          <w:rtl/>
        </w:rPr>
        <w:t xml:space="preserve">. </w:t>
      </w:r>
      <w:r w:rsidR="00D865DF" w:rsidRPr="00896587">
        <w:rPr>
          <w:rFonts w:ascii="Traditional Arabic" w:eastAsia="Times New Roman" w:hAnsi="Traditional Arabic" w:cs="Traditional Arabic"/>
          <w:sz w:val="36"/>
          <w:szCs w:val="36"/>
          <w:rtl/>
        </w:rPr>
        <w:t xml:space="preserve">فقال بعضهم : لا تخاصموا قريشا فإن الله يقول : " </w:t>
      </w:r>
      <w:r w:rsidR="00BA4F7A" w:rsidRPr="00896587">
        <w:rPr>
          <w:rFonts w:ascii="Traditional Arabic" w:hAnsi="Traditional Arabic" w:cs="Traditional Arabic"/>
          <w:sz w:val="36"/>
          <w:szCs w:val="36"/>
          <w:rtl/>
        </w:rPr>
        <w:t>بَلْ هُمْ قَوْمٌ خَصِمُونَ</w:t>
      </w:r>
      <w:r w:rsidR="00BA4F7A" w:rsidRPr="00896587">
        <w:rPr>
          <w:rFonts w:ascii="Traditional Arabic" w:eastAsia="Times New Roman" w:hAnsi="Traditional Arabic" w:cs="Traditional Arabic"/>
          <w:sz w:val="36"/>
          <w:szCs w:val="36"/>
          <w:rtl/>
        </w:rPr>
        <w:t xml:space="preserve"> </w:t>
      </w:r>
      <w:r w:rsidR="00D865DF" w:rsidRPr="00896587">
        <w:rPr>
          <w:rFonts w:ascii="Traditional Arabic" w:eastAsia="Times New Roman" w:hAnsi="Traditional Arabic" w:cs="Traditional Arabic"/>
          <w:sz w:val="36"/>
          <w:szCs w:val="36"/>
          <w:rtl/>
        </w:rPr>
        <w:lastRenderedPageBreak/>
        <w:t xml:space="preserve">" </w:t>
      </w:r>
      <w:r w:rsidR="00FF0DBB" w:rsidRPr="00896587">
        <w:rPr>
          <w:rFonts w:ascii="Traditional Arabic" w:eastAsia="Times New Roman" w:hAnsi="Traditional Arabic" w:cs="Traditional Arabic"/>
          <w:sz w:val="36"/>
          <w:szCs w:val="36"/>
          <w:rtl/>
        </w:rPr>
        <w:t>[</w:t>
      </w:r>
      <w:r w:rsidR="00BA4F7A" w:rsidRPr="00896587">
        <w:rPr>
          <w:rFonts w:ascii="Traditional Arabic" w:eastAsia="Times New Roman" w:hAnsi="Traditional Arabic" w:cs="Traditional Arabic"/>
          <w:sz w:val="36"/>
          <w:szCs w:val="36"/>
          <w:rtl/>
        </w:rPr>
        <w:t>ال</w:t>
      </w:r>
      <w:r w:rsidR="001B3E27" w:rsidRPr="00896587">
        <w:rPr>
          <w:rFonts w:ascii="Traditional Arabic" w:eastAsia="Times New Roman" w:hAnsi="Traditional Arabic" w:cs="Traditional Arabic"/>
          <w:sz w:val="36"/>
          <w:szCs w:val="36"/>
          <w:rtl/>
        </w:rPr>
        <w:t>زخرف</w:t>
      </w:r>
      <w:r w:rsidR="00FF0DBB" w:rsidRPr="00896587">
        <w:rPr>
          <w:rFonts w:ascii="Traditional Arabic" w:eastAsia="Times New Roman" w:hAnsi="Traditional Arabic" w:cs="Traditional Arabic"/>
          <w:sz w:val="36"/>
          <w:szCs w:val="36"/>
          <w:rtl/>
        </w:rPr>
        <w:t xml:space="preserve">: </w:t>
      </w:r>
      <w:r w:rsidR="001B3E27" w:rsidRPr="00896587">
        <w:rPr>
          <w:rFonts w:ascii="Traditional Arabic" w:eastAsia="Times New Roman" w:hAnsi="Traditional Arabic" w:cs="Traditional Arabic"/>
          <w:sz w:val="36"/>
          <w:szCs w:val="36"/>
          <w:rtl/>
        </w:rPr>
        <w:t>58</w:t>
      </w:r>
      <w:r w:rsidR="00FF0DBB" w:rsidRPr="00896587">
        <w:rPr>
          <w:rFonts w:ascii="Traditional Arabic" w:eastAsia="Times New Roman" w:hAnsi="Traditional Arabic" w:cs="Traditional Arabic"/>
          <w:sz w:val="36"/>
          <w:szCs w:val="36"/>
          <w:rtl/>
        </w:rPr>
        <w:t xml:space="preserve"> ]</w:t>
      </w:r>
      <w:r w:rsidR="00D865DF" w:rsidRPr="00896587">
        <w:rPr>
          <w:rFonts w:ascii="Traditional Arabic" w:eastAsia="Times New Roman" w:hAnsi="Traditional Arabic" w:cs="Traditional Arabic"/>
          <w:sz w:val="36"/>
          <w:szCs w:val="36"/>
          <w:rtl/>
        </w:rPr>
        <w:t>. قال ابن عباس : و</w:t>
      </w:r>
      <w:r w:rsidR="00FF0DBB" w:rsidRPr="00896587">
        <w:rPr>
          <w:rFonts w:ascii="Traditional Arabic" w:eastAsia="Times New Roman" w:hAnsi="Traditional Arabic" w:cs="Traditional Arabic"/>
          <w:sz w:val="36"/>
          <w:szCs w:val="36"/>
          <w:rtl/>
        </w:rPr>
        <w:t>ما</w:t>
      </w:r>
      <w:r w:rsidR="00D865DF" w:rsidRPr="00896587">
        <w:rPr>
          <w:rFonts w:ascii="Traditional Arabic" w:eastAsia="Times New Roman" w:hAnsi="Traditional Arabic" w:cs="Traditional Arabic"/>
          <w:sz w:val="36"/>
          <w:szCs w:val="36"/>
          <w:rtl/>
        </w:rPr>
        <w:t xml:space="preserve">أتيت قوما قط أشد اجتهادا منهم </w:t>
      </w:r>
      <w:r w:rsidR="001B3E27" w:rsidRPr="00896587">
        <w:rPr>
          <w:rFonts w:ascii="Traditional Arabic" w:eastAsia="Times New Roman" w:hAnsi="Traditional Arabic" w:cs="Traditional Arabic"/>
          <w:sz w:val="36"/>
          <w:szCs w:val="36"/>
          <w:rtl/>
        </w:rPr>
        <w:t xml:space="preserve">، </w:t>
      </w:r>
      <w:r w:rsidR="00D865DF" w:rsidRPr="00896587">
        <w:rPr>
          <w:rFonts w:ascii="Traditional Arabic" w:eastAsia="Times New Roman" w:hAnsi="Traditional Arabic" w:cs="Traditional Arabic"/>
          <w:sz w:val="36"/>
          <w:szCs w:val="36"/>
          <w:rtl/>
        </w:rPr>
        <w:t xml:space="preserve">مسهمة وجوههم من السهر كأن أيديهم وركبهم تثني عليهم فمضى من حضر . فقال بعضهم : لنكلمنه و لننظرن ما يقول . قلت : أخبروني ماذا نقمتم على ابن عم رسول الله </w:t>
      </w:r>
      <w:r w:rsidR="00BA4F7A"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صلى الله عليه و سلم</w:t>
      </w:r>
      <w:r w:rsidR="00BA4F7A"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 xml:space="preserve"> وصهره والمهاجرين والأنصار ؟  قالوا : ثلاثا !  قلت : ما هن ؟ قالوا : أما إحداهن فإنه ح</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ك</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م</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 xml:space="preserve"> الرجال</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 xml:space="preserve"> في أمر الله </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 xml:space="preserve">وقال الله تعالى: "إِنِ الْحُكْمُ إِلا لِلَّهِ " </w:t>
      </w:r>
      <w:r w:rsidR="00FF0DBB" w:rsidRPr="00896587">
        <w:rPr>
          <w:rFonts w:ascii="Traditional Arabic" w:eastAsia="Times New Roman" w:hAnsi="Traditional Arabic" w:cs="Traditional Arabic"/>
          <w:sz w:val="36"/>
          <w:szCs w:val="36"/>
          <w:rtl/>
        </w:rPr>
        <w:t>[ا</w:t>
      </w:r>
      <w:r w:rsidR="00D865DF" w:rsidRPr="00896587">
        <w:rPr>
          <w:rFonts w:ascii="Traditional Arabic" w:eastAsia="Times New Roman" w:hAnsi="Traditional Arabic" w:cs="Traditional Arabic"/>
          <w:sz w:val="36"/>
          <w:szCs w:val="36"/>
          <w:rtl/>
        </w:rPr>
        <w:t>لأنعام آية:57</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 وما للرجال وما للحكم . فقلت : هذه واحدة . قالوا : و أما الأخرى</w:t>
      </w:r>
      <w:r w:rsidR="00FF0DBB" w:rsidRPr="00896587">
        <w:rPr>
          <w:rFonts w:ascii="Traditional Arabic" w:eastAsia="Times New Roman" w:hAnsi="Traditional Arabic" w:cs="Traditional Arabic"/>
          <w:sz w:val="36"/>
          <w:szCs w:val="36"/>
          <w:rtl/>
        </w:rPr>
        <w:t xml:space="preserve"> ـ</w:t>
      </w:r>
      <w:r w:rsidR="00D865DF" w:rsidRPr="00896587">
        <w:rPr>
          <w:rFonts w:ascii="Traditional Arabic" w:eastAsia="Times New Roman" w:hAnsi="Traditional Arabic" w:cs="Traditional Arabic"/>
          <w:sz w:val="36"/>
          <w:szCs w:val="36"/>
          <w:rtl/>
        </w:rPr>
        <w:t xml:space="preserve"> فإنه قاتل و لم يسب ولم يغنم </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فلئن كان الذي قاتل كفارا لقد حل سبيهم و غنيمتهم و لئن كانوا مؤمنين ما حل قتالهم؟ قلت</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هذه اثنتان فما الثالثة ؟ قال:إنه محا نفسه من أمير المؤمنين فهو أمير الكافرين</w:t>
      </w:r>
      <w:r w:rsidR="00FF0DBB" w:rsidRPr="00896587">
        <w:rPr>
          <w:rFonts w:ascii="Traditional Arabic" w:eastAsia="Times New Roman" w:hAnsi="Traditional Arabic" w:cs="Traditional Arabic"/>
          <w:sz w:val="36"/>
          <w:szCs w:val="36"/>
          <w:rtl/>
        </w:rPr>
        <w:t xml:space="preserve"> .</w:t>
      </w:r>
      <w:r w:rsidR="00D865DF" w:rsidRPr="00896587">
        <w:rPr>
          <w:rFonts w:ascii="Traditional Arabic" w:eastAsia="Times New Roman" w:hAnsi="Traditional Arabic" w:cs="Traditional Arabic"/>
          <w:sz w:val="36"/>
          <w:szCs w:val="36"/>
          <w:rtl/>
        </w:rPr>
        <w:t xml:space="preserve">قلت:أعندكم سوى هذا ؟ قالوا :حسبنا هذا . فقلت لهم : أرأيتم أن قرأت عليكم من كتاب الله و من سنة نبيه </w:t>
      </w:r>
      <w:r w:rsidR="00FF0DBB" w:rsidRPr="00896587">
        <w:rPr>
          <w:rFonts w:ascii="Traditional Arabic" w:eastAsia="Times New Roman" w:hAnsi="Traditional Arabic" w:cs="Traditional Arabic"/>
          <w:sz w:val="36"/>
          <w:szCs w:val="36"/>
          <w:rtl/>
        </w:rPr>
        <w:t>(</w:t>
      </w:r>
      <w:r w:rsidR="00D865DF" w:rsidRPr="00896587">
        <w:rPr>
          <w:rFonts w:ascii="Traditional Arabic" w:eastAsia="Times New Roman" w:hAnsi="Traditional Arabic" w:cs="Traditional Arabic"/>
          <w:sz w:val="36"/>
          <w:szCs w:val="36"/>
          <w:rtl/>
        </w:rPr>
        <w:t>صلى الله علي</w:t>
      </w:r>
      <w:r w:rsidR="00BA4F7A" w:rsidRPr="00896587">
        <w:rPr>
          <w:rFonts w:ascii="Traditional Arabic" w:hAnsi="Traditional Arabic" w:cs="Traditional Arabic"/>
          <w:sz w:val="36"/>
          <w:szCs w:val="36"/>
          <w:rtl/>
        </w:rPr>
        <w:t>ه و سلم</w:t>
      </w:r>
      <w:r w:rsidR="00FF0DBB" w:rsidRPr="00896587">
        <w:rPr>
          <w:rFonts w:ascii="Traditional Arabic" w:hAnsi="Traditional Arabic" w:cs="Traditional Arabic"/>
          <w:sz w:val="36"/>
          <w:szCs w:val="36"/>
          <w:rtl/>
        </w:rPr>
        <w:t>)</w:t>
      </w:r>
      <w:r w:rsidR="00BA4F7A" w:rsidRPr="00896587">
        <w:rPr>
          <w:rFonts w:ascii="Traditional Arabic" w:hAnsi="Traditional Arabic" w:cs="Traditional Arabic"/>
          <w:sz w:val="36"/>
          <w:szCs w:val="36"/>
          <w:rtl/>
        </w:rPr>
        <w:t xml:space="preserve"> ما يرد به قولكم أترضون</w:t>
      </w:r>
      <w:r w:rsidR="005C1CC6" w:rsidRPr="00896587">
        <w:rPr>
          <w:rFonts w:ascii="Traditional Arabic" w:eastAsia="Times New Roman" w:hAnsi="Traditional Arabic" w:cs="Traditional Arabic"/>
          <w:sz w:val="36"/>
          <w:szCs w:val="36"/>
          <w:rtl/>
        </w:rPr>
        <w:t>؟</w:t>
      </w:r>
      <w:r w:rsidR="00FF0DBB" w:rsidRPr="00896587">
        <w:rPr>
          <w:rFonts w:ascii="Traditional Arabic" w:eastAsia="Times New Roman" w:hAnsi="Traditional Arabic" w:cs="Traditional Arabic"/>
          <w:sz w:val="36"/>
          <w:szCs w:val="36"/>
          <w:rtl/>
        </w:rPr>
        <w:t xml:space="preserve">  </w:t>
      </w:r>
      <w:r w:rsidR="005C1CC6" w:rsidRPr="00896587">
        <w:rPr>
          <w:rFonts w:ascii="Traditional Arabic" w:eastAsia="Times New Roman" w:hAnsi="Traditional Arabic" w:cs="Traditional Arabic"/>
          <w:sz w:val="36"/>
          <w:szCs w:val="36"/>
          <w:rtl/>
        </w:rPr>
        <w:t>قالوا : نعم .</w:t>
      </w:r>
    </w:p>
    <w:p w:rsidR="00020A0F" w:rsidRPr="00896587" w:rsidRDefault="005C1CC6" w:rsidP="00C12ADF">
      <w:pPr>
        <w:bidi/>
        <w:spacing w:after="0" w:line="345" w:lineRule="atLeast"/>
        <w:jc w:val="both"/>
        <w:rPr>
          <w:rFonts w:ascii="Traditional Arabic" w:eastAsia="Times New Roman" w:hAnsi="Traditional Arabic" w:cs="Traditional Arabic"/>
          <w:sz w:val="36"/>
          <w:szCs w:val="36"/>
          <w:rtl/>
        </w:rPr>
      </w:pPr>
      <w:r w:rsidRPr="00896587">
        <w:rPr>
          <w:rFonts w:ascii="Traditional Arabic" w:eastAsia="Times New Roman" w:hAnsi="Traditional Arabic" w:cs="Traditional Arabic"/>
          <w:sz w:val="36"/>
          <w:szCs w:val="36"/>
          <w:rtl/>
        </w:rPr>
        <w:t xml:space="preserve"> فقلت : أما قولكم حكَّم الرجال في أمر الله، فأنا عليكم ما قد رد حكمه إلى الرجال في ثمن ربع درهم في أرنب و نحوها من الصيد فقال : </w:t>
      </w:r>
      <w:r w:rsidR="00046DB6"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يَا أَيُّهَا الَّذِينَ آمَنُوا لا تَقْتُلُوا الصَّيْدَ وَأَنْتُمْ حُرُمٌ</w:t>
      </w:r>
      <w:r w:rsidR="00046DB6" w:rsidRPr="00896587">
        <w:rPr>
          <w:rFonts w:ascii="Traditional Arabic" w:eastAsia="Times New Roman" w:hAnsi="Traditional Arabic" w:cs="Traditional Arabic"/>
          <w:sz w:val="36"/>
          <w:szCs w:val="36"/>
          <w:rtl/>
        </w:rPr>
        <w:t xml:space="preserve"> "</w:t>
      </w:r>
      <w:r w:rsidRPr="00896587">
        <w:rPr>
          <w:rFonts w:ascii="Traditional Arabic" w:eastAsia="Times New Roman" w:hAnsi="Traditional Arabic" w:cs="Traditional Arabic"/>
          <w:sz w:val="36"/>
          <w:szCs w:val="36"/>
          <w:rtl/>
        </w:rPr>
        <w:t xml:space="preserve"> (المائدة آية: 95)، إِلَى قَوْلِهِ: يَحْكُمُ بِهِ ذَوَا عَدْلٍ مِنْكُمْ</w:t>
      </w:r>
      <w:r w:rsidR="00046DB6"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 (المائدة آية 95)، فنشدتكم الله أحكم الرجال في أرنب و نحوها من الصيد أفضل أم حكمهم في دمائهم و صلاح ذات بينهم؟ و أن تعلموا أن الله لو شاء لحكم و لم يصير ذلك إلى الرجال</w:t>
      </w:r>
      <w:r w:rsidR="00F0402C" w:rsidRPr="00896587">
        <w:rPr>
          <w:rFonts w:ascii="Traditional Arabic" w:eastAsia="Times New Roman" w:hAnsi="Traditional Arabic" w:cs="Traditional Arabic"/>
          <w:sz w:val="36"/>
          <w:szCs w:val="36"/>
          <w:rtl/>
        </w:rPr>
        <w:t xml:space="preserve"> . </w:t>
      </w:r>
      <w:r w:rsidRPr="00896587">
        <w:rPr>
          <w:rFonts w:ascii="Traditional Arabic" w:eastAsia="Times New Roman" w:hAnsi="Traditional Arabic" w:cs="Traditional Arabic"/>
          <w:sz w:val="36"/>
          <w:szCs w:val="36"/>
          <w:rtl/>
        </w:rPr>
        <w:t>وفي ال</w:t>
      </w:r>
      <w:r w:rsidR="00BA4F7A" w:rsidRPr="00896587">
        <w:rPr>
          <w:rFonts w:ascii="Traditional Arabic" w:eastAsia="Times New Roman" w:hAnsi="Traditional Arabic" w:cs="Traditional Arabic"/>
          <w:sz w:val="36"/>
          <w:szCs w:val="36"/>
          <w:rtl/>
        </w:rPr>
        <w:t>مرأة و زوجها قال الله عز و جل: "</w:t>
      </w:r>
      <w:r w:rsidRPr="00896587">
        <w:rPr>
          <w:rFonts w:ascii="Traditional Arabic" w:eastAsia="Times New Roman" w:hAnsi="Traditional Arabic" w:cs="Traditional Arabic"/>
          <w:sz w:val="36"/>
          <w:szCs w:val="36"/>
          <w:rtl/>
        </w:rPr>
        <w:t>وَإِنْ خِفْتُمْ شِقَاقَ بَيْنَهُمَا فَابْعَثُوا حَكَمًا مِنْ أَهْلِهِ وَحَكَمًا مِنْ أَهْلِهَا</w:t>
      </w:r>
      <w:r w:rsidR="00BA4F7A" w:rsidRPr="00896587">
        <w:rPr>
          <w:rFonts w:ascii="Traditional Arabic" w:eastAsia="Times New Roman" w:hAnsi="Traditional Arabic" w:cs="Traditional Arabic"/>
          <w:sz w:val="36"/>
          <w:szCs w:val="36"/>
          <w:rtl/>
        </w:rPr>
        <w:t xml:space="preserve">" </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النساء آية 35</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 فجعل الله حكم الرجال سنة مأمونة، أخرجت عن هذه؟ قالوا : نعم. قال : و أما قولكم : قاتل و لم يسب و لم يغنم؛ أتسبون أمكم عائشة ثم يستحلون منها ما يستحل من غيرها، فلئن فعلتم لقد كفرتم و هي أمكم و لئن قلتم ليست أمنا لقد كفرتم فإن كفرتم فإن الله يقول : </w:t>
      </w:r>
      <w:r w:rsidR="00BA4F7A" w:rsidRPr="00896587">
        <w:rPr>
          <w:rFonts w:ascii="Traditional Arabic" w:eastAsia="Times New Roman" w:hAnsi="Traditional Arabic" w:cs="Traditional Arabic"/>
          <w:sz w:val="36"/>
          <w:szCs w:val="36"/>
          <w:rtl/>
        </w:rPr>
        <w:t xml:space="preserve">" </w:t>
      </w:r>
      <w:r w:rsidRPr="00896587">
        <w:rPr>
          <w:rFonts w:ascii="Traditional Arabic" w:eastAsia="Times New Roman" w:hAnsi="Traditional Arabic" w:cs="Traditional Arabic"/>
          <w:sz w:val="36"/>
          <w:szCs w:val="36"/>
          <w:rtl/>
        </w:rPr>
        <w:t>النَّبِيُّ أَوْلَى بِالْمُؤْمِنِينَ مِنْ أَنْفُسِهِمْ وَأَزْوَاجُهُ أُمَّهَاتُهُمْ</w:t>
      </w:r>
      <w:r w:rsidR="00BA4F7A" w:rsidRPr="00896587">
        <w:rPr>
          <w:rFonts w:ascii="Traditional Arabic" w:eastAsia="Times New Roman" w:hAnsi="Traditional Arabic" w:cs="Traditional Arabic"/>
          <w:sz w:val="36"/>
          <w:szCs w:val="36"/>
          <w:rtl/>
        </w:rPr>
        <w:t xml:space="preserve">" </w:t>
      </w:r>
      <w:r w:rsidRPr="00896587">
        <w:rPr>
          <w:rFonts w:ascii="Traditional Arabic" w:eastAsia="Times New Roman" w:hAnsi="Traditional Arabic" w:cs="Traditional Arabic"/>
          <w:sz w:val="36"/>
          <w:szCs w:val="36"/>
          <w:rtl/>
        </w:rPr>
        <w:t xml:space="preserve"> </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الأحزاب آية 6</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 فأنتم تدورون بين ضلالتين أيهما صرتم إليها صرتم إلى ضلالة .فنظر بعضهم إلى بعض قلت : أخرجت من هذه ؟ قالوا : نعم. و أما قولكم : محا اسمه من أمير المؤمنين فأنا أتيكم بمن ترضون ورأيكم قد سمعتم أن النبي </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صلى الله عليه و سلم</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 يوم الحديبية كاتب سهيل بن عمرو و أبا سفيان بن حرب فقال رسول الله </w:t>
      </w:r>
      <w:r w:rsidR="00F0402C" w:rsidRPr="00896587">
        <w:rPr>
          <w:rFonts w:ascii="Traditional Arabic" w:eastAsia="Times New Roman" w:hAnsi="Traditional Arabic" w:cs="Traditional Arabic"/>
          <w:sz w:val="36"/>
          <w:szCs w:val="36"/>
          <w:rtl/>
        </w:rPr>
        <w:t xml:space="preserve">(صلى الله عليه و سلم) </w:t>
      </w:r>
      <w:r w:rsidRPr="00896587">
        <w:rPr>
          <w:rFonts w:ascii="Traditional Arabic" w:eastAsia="Times New Roman" w:hAnsi="Traditional Arabic" w:cs="Traditional Arabic"/>
          <w:sz w:val="36"/>
          <w:szCs w:val="36"/>
          <w:rtl/>
        </w:rPr>
        <w:t xml:space="preserve">لأمير المؤمنين : أكتب يا علي هذا ما اصطلح عليه محمد رسول الله فقال المشركون : لا و الله ما نعلم أنك رسول الله لو نعلم أنك رسول الله ما قاتلناك . فقال رسول الله </w:t>
      </w:r>
      <w:r w:rsidR="00F0402C" w:rsidRPr="00896587">
        <w:rPr>
          <w:rFonts w:ascii="Traditional Arabic" w:eastAsia="Times New Roman" w:hAnsi="Traditional Arabic" w:cs="Traditional Arabic"/>
          <w:sz w:val="36"/>
          <w:szCs w:val="36"/>
          <w:rtl/>
        </w:rPr>
        <w:t xml:space="preserve">(صلى الله عليه و سلم) </w:t>
      </w:r>
      <w:r w:rsidRPr="00896587">
        <w:rPr>
          <w:rFonts w:ascii="Traditional Arabic" w:eastAsia="Times New Roman" w:hAnsi="Traditional Arabic" w:cs="Traditional Arabic"/>
          <w:sz w:val="36"/>
          <w:szCs w:val="36"/>
          <w:rtl/>
        </w:rPr>
        <w:t xml:space="preserve">: اللهم إنك تعلم أني رسول الله </w:t>
      </w:r>
      <w:r w:rsidR="00F0402C" w:rsidRPr="00896587">
        <w:rPr>
          <w:rFonts w:ascii="Traditional Arabic" w:eastAsia="Times New Roman" w:hAnsi="Traditional Arabic" w:cs="Traditional Arabic"/>
          <w:sz w:val="36"/>
          <w:szCs w:val="36"/>
          <w:rtl/>
        </w:rPr>
        <w:t>،</w:t>
      </w:r>
      <w:r w:rsidRPr="00896587">
        <w:rPr>
          <w:rFonts w:ascii="Traditional Arabic" w:eastAsia="Times New Roman" w:hAnsi="Traditional Arabic" w:cs="Traditional Arabic"/>
          <w:sz w:val="36"/>
          <w:szCs w:val="36"/>
          <w:rtl/>
        </w:rPr>
        <w:t xml:space="preserve">أكتب يا علي هذا ما اصطلح عليه </w:t>
      </w:r>
      <w:r w:rsidRPr="00896587">
        <w:rPr>
          <w:rFonts w:ascii="Traditional Arabic" w:eastAsia="Times New Roman" w:hAnsi="Traditional Arabic" w:cs="Traditional Arabic"/>
          <w:sz w:val="36"/>
          <w:szCs w:val="36"/>
          <w:rtl/>
        </w:rPr>
        <w:lastRenderedPageBreak/>
        <w:t>محمد بن عبد الله</w:t>
      </w:r>
      <w:r w:rsidR="00F0402C" w:rsidRPr="00896587">
        <w:rPr>
          <w:rFonts w:ascii="Traditional Arabic" w:eastAsia="Times New Roman" w:hAnsi="Traditional Arabic" w:cs="Traditional Arabic"/>
          <w:sz w:val="36"/>
          <w:szCs w:val="36"/>
          <w:rtl/>
        </w:rPr>
        <w:t xml:space="preserve"> ،</w:t>
      </w:r>
      <w:r w:rsidRPr="00896587">
        <w:rPr>
          <w:rFonts w:ascii="Traditional Arabic" w:eastAsia="Times New Roman" w:hAnsi="Traditional Arabic" w:cs="Traditional Arabic"/>
          <w:sz w:val="36"/>
          <w:szCs w:val="36"/>
          <w:rtl/>
        </w:rPr>
        <w:t xml:space="preserve"> فو الله لرسول الله خير من علي و ما أخرجه من النبوة حين محا نفسه . قال عبد الله بن عباس : فرجع من القوم ألفان و قتل سائرهم على ضلالة</w:t>
      </w:r>
      <w:r w:rsidR="00C12ADF" w:rsidRPr="00896587">
        <w:rPr>
          <w:rFonts w:ascii="Traditional Arabic" w:eastAsia="Times New Roman" w:hAnsi="Traditional Arabic" w:cs="Traditional Arabic"/>
          <w:sz w:val="36"/>
          <w:szCs w:val="36"/>
          <w:rtl/>
        </w:rPr>
        <w:t xml:space="preserve"> (</w:t>
      </w:r>
      <w:r w:rsidR="00C12ADF" w:rsidRPr="00896587">
        <w:rPr>
          <w:rStyle w:val="FootnoteReference"/>
          <w:rFonts w:ascii="Traditional Arabic" w:eastAsia="Times New Roman" w:hAnsi="Traditional Arabic" w:cs="Traditional Arabic"/>
          <w:sz w:val="36"/>
          <w:szCs w:val="36"/>
          <w:rtl/>
        </w:rPr>
        <w:footnoteReference w:id="22"/>
      </w:r>
      <w:r w:rsidR="00C12ADF" w:rsidRPr="00896587">
        <w:rPr>
          <w:rFonts w:ascii="Traditional Arabic" w:eastAsia="Times New Roman" w:hAnsi="Traditional Arabic" w:cs="Traditional Arabic"/>
          <w:sz w:val="36"/>
          <w:szCs w:val="36"/>
          <w:rtl/>
        </w:rPr>
        <w:t>) .</w:t>
      </w:r>
      <w:r w:rsidR="00D865DF" w:rsidRPr="00896587">
        <w:rPr>
          <w:rFonts w:ascii="Traditional Arabic" w:eastAsia="Times New Roman" w:hAnsi="Traditional Arabic" w:cs="Traditional Arabic"/>
          <w:sz w:val="36"/>
          <w:szCs w:val="36"/>
          <w:rtl/>
        </w:rPr>
        <w:t xml:space="preserve"> </w:t>
      </w:r>
    </w:p>
    <w:p w:rsidR="00DD08C8" w:rsidRDefault="00D865DF" w:rsidP="00F0402C">
      <w:pPr>
        <w:bidi/>
        <w:spacing w:after="0" w:line="345" w:lineRule="atLeast"/>
        <w:jc w:val="both"/>
        <w:rPr>
          <w:rFonts w:ascii="Traditional Arabic" w:eastAsia="Times New Roman" w:hAnsi="Traditional Arabic" w:cs="Traditional Arabic"/>
          <w:color w:val="000000"/>
          <w:sz w:val="36"/>
          <w:szCs w:val="36"/>
        </w:rPr>
      </w:pPr>
      <w:r w:rsidRPr="00896587">
        <w:rPr>
          <w:rFonts w:ascii="Traditional Arabic" w:eastAsia="Times New Roman" w:hAnsi="Traditional Arabic" w:cs="Traditional Arabic"/>
          <w:sz w:val="36"/>
          <w:szCs w:val="36"/>
          <w:rtl/>
        </w:rPr>
        <w:t xml:space="preserve">   ـ فقد اتكأ ابن عباس ( رضي الله عنه ) على الشاهد القرآني الباهر المعجز في مناظرته مع الخوارج كشاهد قوي ساطع على صحة ما يقول، أخرص الخوارج ، وقطع به  لسان حجتهم</w:t>
      </w:r>
      <w:r w:rsidRPr="00896587">
        <w:rPr>
          <w:rFonts w:ascii="Traditional Arabic" w:eastAsia="Times New Roman" w:hAnsi="Traditional Arabic" w:cs="Traditional Arabic"/>
          <w:color w:val="333333"/>
          <w:sz w:val="36"/>
          <w:szCs w:val="36"/>
          <w:rtl/>
        </w:rPr>
        <w:t xml:space="preserve">  ، </w:t>
      </w:r>
      <w:r w:rsidRPr="00896587">
        <w:rPr>
          <w:rFonts w:ascii="Traditional Arabic" w:eastAsia="Times New Roman" w:hAnsi="Traditional Arabic" w:cs="Traditional Arabic"/>
          <w:color w:val="000000"/>
          <w:sz w:val="36"/>
          <w:szCs w:val="36"/>
          <w:rtl/>
        </w:rPr>
        <w:t xml:space="preserve">وما كاد ينتهي النقاش بينهم حتى نهض منهم ألفان، معلنين اقتناعهم، ومعلنين خروجهم من خصومة الامام علىّ ( كرم الله وجهه) </w:t>
      </w:r>
      <w:r w:rsidR="00F0402C" w:rsidRPr="00896587">
        <w:rPr>
          <w:rFonts w:ascii="Traditional Arabic" w:eastAsia="Times New Roman" w:hAnsi="Traditional Arabic" w:cs="Traditional Arabic"/>
          <w:color w:val="000000"/>
          <w:sz w:val="36"/>
          <w:szCs w:val="36"/>
          <w:rtl/>
        </w:rPr>
        <w:t>.</w:t>
      </w: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Default="00896587" w:rsidP="00896587">
      <w:pPr>
        <w:bidi/>
        <w:spacing w:after="0" w:line="345" w:lineRule="atLeast"/>
        <w:jc w:val="both"/>
        <w:rPr>
          <w:rFonts w:ascii="Traditional Arabic" w:eastAsia="Times New Roman" w:hAnsi="Traditional Arabic" w:cs="Traditional Arabic"/>
          <w:color w:val="000000"/>
          <w:sz w:val="36"/>
          <w:szCs w:val="36"/>
        </w:rPr>
      </w:pPr>
    </w:p>
    <w:p w:rsidR="00896587" w:rsidRPr="00896587" w:rsidRDefault="00896587" w:rsidP="00896587">
      <w:pPr>
        <w:bidi/>
        <w:spacing w:after="0" w:line="345" w:lineRule="atLeast"/>
        <w:jc w:val="both"/>
        <w:rPr>
          <w:rFonts w:ascii="Traditional Arabic" w:eastAsia="Times New Roman" w:hAnsi="Traditional Arabic" w:cs="Traditional Arabic"/>
          <w:color w:val="000000"/>
          <w:sz w:val="36"/>
          <w:szCs w:val="36"/>
          <w:rtl/>
        </w:rPr>
      </w:pPr>
    </w:p>
    <w:p w:rsidR="00CD402F" w:rsidRPr="00896587" w:rsidRDefault="00CD402F" w:rsidP="00CD402F">
      <w:pPr>
        <w:bidi/>
        <w:spacing w:before="100" w:beforeAutospacing="1" w:after="0" w:line="345" w:lineRule="atLeast"/>
        <w:jc w:val="center"/>
        <w:rPr>
          <w:rFonts w:ascii="Traditional Arabic" w:hAnsi="Traditional Arabic" w:cs="Traditional Arabic"/>
          <w:b/>
          <w:bCs/>
          <w:sz w:val="36"/>
          <w:szCs w:val="36"/>
          <w:rtl/>
        </w:rPr>
      </w:pPr>
      <w:r w:rsidRPr="00896587">
        <w:rPr>
          <w:rFonts w:ascii="Traditional Arabic" w:hAnsi="Traditional Arabic" w:cs="Traditional Arabic"/>
          <w:b/>
          <w:bCs/>
          <w:sz w:val="36"/>
          <w:szCs w:val="36"/>
          <w:rtl/>
        </w:rPr>
        <w:lastRenderedPageBreak/>
        <w:t>الخاتمة</w:t>
      </w:r>
    </w:p>
    <w:p w:rsidR="00CD402F" w:rsidRDefault="00CD402F" w:rsidP="007976AC">
      <w:pPr>
        <w:bidi/>
        <w:spacing w:after="0"/>
        <w:jc w:val="both"/>
        <w:rPr>
          <w:rFonts w:ascii="Traditional Arabic" w:hAnsi="Traditional Arabic" w:cs="Traditional Arabic"/>
          <w:sz w:val="36"/>
          <w:szCs w:val="36"/>
        </w:rPr>
      </w:pPr>
      <w:r w:rsidRPr="00896587">
        <w:rPr>
          <w:rFonts w:ascii="Traditional Arabic" w:hAnsi="Traditional Arabic" w:cs="Traditional Arabic"/>
          <w:sz w:val="36"/>
          <w:szCs w:val="36"/>
          <w:rtl/>
        </w:rPr>
        <w:t xml:space="preserve">        ـ يعد الشاهد القرآني من أبلغ الشواهد ، وأرقاها ، وأعلاها فصاحةً وبلاغةً وبيانًا ، وأوثق النصوص التي عرفتها العربية على الإطلاق ، لذا برزت أهميته في مجال العلوم  العربية  والإسلامية المختلفة من : لغة ونحو  وأدب وبلاغة ونقد وغيرها ـ فهو فيض من القرآن الكريم الذي جاء بلغة العرب ،وخاطبهم بها، وجرى على أساليبهم وتحداهم فيها،فعجزو أن يأتو بمثله ،وظل حجة عليهم إلى أبد الآبدين. وبعد .، فقد أفصح البحث عن مفهوم الشاهد القرآني في الدراسات الأدبية والنقدية ، كما تناول أهميته ووظيفته في هذه الدراسات،وأشار إلى أنه كان أقل  استشهادا به  في الدراسات اللغوية والأدبية والبلاغية والنقدية ، من الشعر العربي القديم  ، وذكر الأسباب الدافعة إلى ذلك  ، كما بين البحث أن ابن سلام الجمحى هو أول ناقد استخدم الشاهد القرآني في مؤلفه النقدي : " طبقات فحول الشعراء "كحجة قوية على صحة ما ذهب إليه  في نقد النصوص التي أوردها في كتابه. وبين البحث ملامح الشاهد القرآني وأثره في النقد ،وأثبت أن النقاد الأوائل اعتمدوا على الشاهد القرآني في تقويم العمل الفني ،وفي وضع بعض المعايير النقدية للحكم على العمل الأدبي بشقيه الشعري والنثري  .فقد كان له حضور قوي في نقد الشعر وتقويمه فنيا ،والحكم على جودة الصوة الشعرية أو رداءتها ، وفي توجيه الشاعر إلى تحري الدقة  في اختيار الألفاظ المناسبة للمعانى التي يرمي إليها في إبداعه . وكذا في تفسير المفردة الشعرية الغامضة التي ترد في قصائد الشعراء على نحو ما فعله أبو العباس محمد بن يزيد المبرد(ت 285هـ ) في كتابه الكامل، فقد استخدم الشاهد القرآني في مواضع كثيرة منه ، دليلا على تفسير بعض الكلمات الغريبة ،والغامضة.</w:t>
      </w:r>
      <w:r w:rsidR="007976AC" w:rsidRPr="00896587">
        <w:rPr>
          <w:rFonts w:ascii="Traditional Arabic" w:hAnsi="Traditional Arabic" w:cs="Traditional Arabic"/>
          <w:sz w:val="36"/>
          <w:szCs w:val="36"/>
          <w:rtl/>
        </w:rPr>
        <w:t xml:space="preserve"> وقد بلغت الشواهد القرآنية المستشهد بها على معاني المفردات المعجمية في كتابه هذا نحو مائة وأربعا وعشرين مفردة .</w:t>
      </w:r>
      <w:r w:rsidRPr="00896587">
        <w:rPr>
          <w:rFonts w:ascii="Traditional Arabic" w:hAnsi="Traditional Arabic" w:cs="Traditional Arabic"/>
          <w:sz w:val="36"/>
          <w:szCs w:val="36"/>
          <w:rtl/>
        </w:rPr>
        <w:t xml:space="preserve"> كما بين البحث أن بعض الشواهد القرآنيه شكلت بعض القواعد  والأسس الهامة في العملية الأدبية والنقدية ،كتحديد العلاقة القائمة بين الأدب والدين والأخلاق .وتوضيح كثير من المفاهيم البلاغية والنقدية ومصطلحاتها ، وتحديدها ، ودراستها وتحليلها ، كما أسهم الشاهد القرآني في تحديد أطر علوم البلاغة وفصلها عن بعضها البعض عن طريق </w:t>
      </w:r>
      <w:r w:rsidRPr="00896587">
        <w:rPr>
          <w:rFonts w:ascii="Traditional Arabic" w:hAnsi="Traditional Arabic" w:cs="Traditional Arabic"/>
          <w:sz w:val="36"/>
          <w:szCs w:val="36"/>
          <w:rtl/>
        </w:rPr>
        <w:lastRenderedPageBreak/>
        <w:t>الدراسات البلاغية التي اعتمدت على دراسة الشواهد القرآنية وتفسيرها ،وتحليلها، للبحث عن أوجه الإعجاز البلاغي في القرآن الكريم.وتحدث البحث عن الشاهد القرآني وأثره في الأدب:فأثبت البحث أن الشعراء كانوا  يتكئون ـ أحيانا ـ على الشاهد القرآني  للدفاع عن صحة المعاني التي ضمنوها في إبداعهم الشعري .، و</w:t>
      </w:r>
      <w:r w:rsidRPr="00896587">
        <w:rPr>
          <w:rFonts w:ascii="Traditional Arabic" w:hAnsi="Traditional Arabic" w:cs="Traditional Arabic"/>
          <w:sz w:val="36"/>
          <w:szCs w:val="36"/>
          <w:shd w:val="clear" w:color="auto" w:fill="FFFFFF"/>
          <w:rtl/>
        </w:rPr>
        <w:t>تبرير أفكارهم  ولا سيما إذا كانت  مخالفة للقيم الأخلاقية ،أو الدفاع عن مذاهبهم الفنية التي تصتدم بالدين، على نحو ما نجده عند أبي نواس في بعض أشعاره.</w:t>
      </w:r>
      <w:r w:rsidRPr="00896587">
        <w:rPr>
          <w:rFonts w:ascii="Traditional Arabic" w:hAnsi="Traditional Arabic" w:cs="Traditional Arabic"/>
          <w:sz w:val="36"/>
          <w:szCs w:val="36"/>
          <w:rtl/>
        </w:rPr>
        <w:t xml:space="preserve"> كما شغل الشاهد القرآني حيزا كبيرا في الفنون الأدبية النثرية  على اختلاف أنواعها منذ بداية العصر الإسلامي حتى العصر الحديث ، وفي كتب التراث الكثير من الشواهد القرآنية التي قصدها الأدباء في إبداعاتهم المختلفة  مستشهدين ومحتجين بها على صحة ما أوردوه في إبداعاتهم من أفكار أو معانٍ، و أطروحات مختلفة . نجد ذلك بين ثنايا الخطب ،  والرسائل ، وفن المقامات ، والتوقيعات ، وأدب القصة ..إلخ .ولما كان المقام  لا يتسع للحديث عنها كلها ،فاقتصر البحث على نماذج منها في بعض الفنون الأدبية النثرية .</w:t>
      </w: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896587">
      <w:pPr>
        <w:bidi/>
        <w:spacing w:after="0"/>
        <w:jc w:val="both"/>
        <w:rPr>
          <w:rFonts w:ascii="Traditional Arabic" w:hAnsi="Traditional Arabic" w:cs="Traditional Arabic"/>
          <w:sz w:val="36"/>
          <w:szCs w:val="36"/>
        </w:rPr>
      </w:pPr>
    </w:p>
    <w:p w:rsidR="00896587" w:rsidRDefault="00896587" w:rsidP="000D58DC">
      <w:pPr>
        <w:bidi/>
        <w:spacing w:before="100" w:beforeAutospacing="1" w:after="0" w:line="345" w:lineRule="atLeast"/>
        <w:jc w:val="both"/>
        <w:rPr>
          <w:rFonts w:ascii="Traditional Arabic" w:hAnsi="Traditional Arabic" w:cs="Traditional Arabic"/>
          <w:sz w:val="36"/>
          <w:szCs w:val="36"/>
        </w:rPr>
      </w:pPr>
    </w:p>
    <w:p w:rsidR="00022D01" w:rsidRPr="00896587" w:rsidRDefault="00441ED9" w:rsidP="00896587">
      <w:pPr>
        <w:bidi/>
        <w:spacing w:before="100" w:beforeAutospacing="1" w:after="0" w:line="345" w:lineRule="atLeast"/>
        <w:jc w:val="both"/>
        <w:rPr>
          <w:rFonts w:ascii="Traditional Arabic" w:eastAsia="Times New Roman" w:hAnsi="Traditional Arabic" w:cs="Traditional Arabic"/>
          <w:color w:val="000000"/>
          <w:sz w:val="36"/>
          <w:szCs w:val="36"/>
          <w:u w:val="single"/>
          <w:rtl/>
        </w:rPr>
      </w:pPr>
      <w:r w:rsidRPr="00896587">
        <w:rPr>
          <w:rFonts w:ascii="Traditional Arabic" w:eastAsia="Times New Roman" w:hAnsi="Traditional Arabic" w:cs="Traditional Arabic"/>
          <w:color w:val="000000"/>
          <w:sz w:val="36"/>
          <w:szCs w:val="36"/>
          <w:u w:val="single"/>
          <w:rtl/>
        </w:rPr>
        <w:lastRenderedPageBreak/>
        <w:t>أهم المصادر والمراجع :</w:t>
      </w:r>
    </w:p>
    <w:p w:rsidR="000B0312" w:rsidRPr="00896587" w:rsidRDefault="00B0385A" w:rsidP="00896587">
      <w:pPr>
        <w:bidi/>
        <w:spacing w:before="100" w:beforeAutospacing="1" w:after="0" w:line="345" w:lineRule="atLeast"/>
        <w:ind w:left="571" w:hanging="571"/>
        <w:jc w:val="both"/>
        <w:rPr>
          <w:rFonts w:ascii="Traditional Arabic" w:eastAsia="Times New Roman" w:hAnsi="Traditional Arabic" w:cs="Traditional Arabic"/>
          <w:sz w:val="32"/>
          <w:szCs w:val="32"/>
          <w:u w:val="single"/>
          <w:rtl/>
        </w:rPr>
      </w:pPr>
      <w:r w:rsidRPr="00896587">
        <w:rPr>
          <w:rFonts w:ascii="Traditional Arabic" w:hAnsi="Traditional Arabic" w:cs="Traditional Arabic"/>
          <w:sz w:val="36"/>
          <w:szCs w:val="36"/>
          <w:rtl/>
        </w:rPr>
        <w:t xml:space="preserve">    </w:t>
      </w:r>
      <w:r w:rsidR="000B0312" w:rsidRPr="00896587">
        <w:rPr>
          <w:rStyle w:val="FootnoteReference"/>
          <w:rFonts w:ascii="Traditional Arabic" w:hAnsi="Traditional Arabic" w:cs="Traditional Arabic"/>
          <w:sz w:val="32"/>
          <w:szCs w:val="32"/>
          <w:rtl/>
        </w:rPr>
        <w:t>ـ</w:t>
      </w:r>
      <w:r w:rsidR="000B0312" w:rsidRPr="00896587">
        <w:rPr>
          <w:rFonts w:ascii="Traditional Arabic" w:hAnsi="Traditional Arabic" w:cs="Traditional Arabic"/>
          <w:sz w:val="32"/>
          <w:szCs w:val="32"/>
          <w:rtl/>
        </w:rPr>
        <w:t xml:space="preserve"> </w:t>
      </w:r>
      <w:r w:rsidR="000B0312" w:rsidRPr="00896587">
        <w:rPr>
          <w:rFonts w:ascii="Traditional Arabic" w:hAnsi="Traditional Arabic" w:cs="Traditional Arabic"/>
          <w:sz w:val="32"/>
          <w:szCs w:val="32"/>
          <w:shd w:val="clear" w:color="auto" w:fill="FFFFFF"/>
          <w:rtl/>
        </w:rPr>
        <w:t xml:space="preserve"> أمالي  المرتضى ، غرر الفوائد ودرر القلائد ،للشريف المرتضي(ت406هـ): ج1 ، تحقيق محمد أبو الفضل إبراهيم ، ط1 ، دار الكتاب العربي بيروت 1967م.    </w:t>
      </w:r>
    </w:p>
    <w:p w:rsidR="00441ED9" w:rsidRPr="00896587" w:rsidRDefault="00B0385A" w:rsidP="00382469">
      <w:pPr>
        <w:pStyle w:val="FootnoteText"/>
        <w:bidi/>
        <w:jc w:val="both"/>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Pr="00896587">
        <w:rPr>
          <w:rStyle w:val="FootnoteReference"/>
          <w:rFonts w:ascii="Traditional Arabic" w:hAnsi="Traditional Arabic" w:cs="Traditional Arabic"/>
          <w:sz w:val="32"/>
          <w:szCs w:val="32"/>
          <w:rtl/>
        </w:rPr>
        <w:t>ــ</w:t>
      </w:r>
      <w:r w:rsidR="00AE46C6"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 xml:space="preserve"> ابن الخشاب ( حياته ونحوه</w:t>
      </w:r>
      <w:r w:rsidR="00382469"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 xml:space="preserve">: الدكتور عبود الساهي </w:t>
      </w:r>
      <w:r w:rsidR="00382469"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مطبعة الجامعة  .</w:t>
      </w:r>
    </w:p>
    <w:p w:rsidR="00F85B06" w:rsidRPr="00896587" w:rsidRDefault="00B0385A" w:rsidP="00896587">
      <w:pPr>
        <w:bidi/>
        <w:spacing w:after="0"/>
        <w:ind w:left="429" w:hanging="429"/>
        <w:jc w:val="both"/>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00F85B06" w:rsidRPr="00896587">
        <w:rPr>
          <w:rFonts w:ascii="Traditional Arabic" w:hAnsi="Traditional Arabic" w:cs="Traditional Arabic"/>
          <w:sz w:val="32"/>
          <w:szCs w:val="32"/>
          <w:rtl/>
        </w:rPr>
        <w:t>ـ دلائل الإعجاز : عبد القاهر الجرجاني (ت 471هـ ) ، ط3 ، دار المدني بجدة ، تعليق محمو محمد شاكر ، سنة 1992م.</w:t>
      </w:r>
    </w:p>
    <w:p w:rsidR="00BE1DAC" w:rsidRPr="00896587" w:rsidRDefault="00B0385A" w:rsidP="00BE1DAC">
      <w:pPr>
        <w:bidi/>
        <w:spacing w:after="0"/>
        <w:rPr>
          <w:rFonts w:ascii="Traditional Arabic" w:hAnsi="Traditional Arabic" w:cs="Traditional Arabic"/>
          <w:sz w:val="32"/>
          <w:szCs w:val="32"/>
          <w:shd w:val="clear" w:color="auto" w:fill="FFFFFF"/>
          <w:rtl/>
        </w:rPr>
      </w:pPr>
      <w:r w:rsidRPr="00896587">
        <w:rPr>
          <w:rFonts w:ascii="Traditional Arabic" w:hAnsi="Traditional Arabic" w:cs="Traditional Arabic"/>
          <w:sz w:val="32"/>
          <w:szCs w:val="32"/>
          <w:shd w:val="clear" w:color="auto" w:fill="FFFFFF"/>
          <w:rtl/>
        </w:rPr>
        <w:t xml:space="preserve">    </w:t>
      </w:r>
      <w:r w:rsidR="00BE1DAC" w:rsidRPr="00896587">
        <w:rPr>
          <w:rFonts w:ascii="Traditional Arabic" w:hAnsi="Traditional Arabic" w:cs="Traditional Arabic"/>
          <w:sz w:val="32"/>
          <w:szCs w:val="32"/>
          <w:shd w:val="clear" w:color="auto" w:fill="FFFFFF"/>
          <w:rtl/>
        </w:rPr>
        <w:t>.</w:t>
      </w:r>
      <w:r w:rsidRPr="00896587">
        <w:rPr>
          <w:rFonts w:ascii="Traditional Arabic" w:hAnsi="Traditional Arabic" w:cs="Traditional Arabic"/>
          <w:sz w:val="32"/>
          <w:szCs w:val="32"/>
          <w:shd w:val="clear" w:color="auto" w:fill="FFFFFF"/>
          <w:rtl/>
        </w:rPr>
        <w:t xml:space="preserve">  </w:t>
      </w:r>
      <w:r w:rsidR="00BE1DAC" w:rsidRPr="00896587">
        <w:rPr>
          <w:rFonts w:ascii="Traditional Arabic" w:hAnsi="Traditional Arabic" w:cs="Traditional Arabic"/>
          <w:sz w:val="32"/>
          <w:szCs w:val="32"/>
          <w:shd w:val="clear" w:color="auto" w:fill="FFFFFF"/>
          <w:rtl/>
        </w:rPr>
        <w:t>ديوان أبي نواس : شرحه وقدم له ، د عمر فاروق الطباع ، ط1 ،دار الأرقم ،بيروت ، 1998م.</w:t>
      </w:r>
    </w:p>
    <w:p w:rsidR="00106BBA" w:rsidRPr="00896587" w:rsidRDefault="00B0385A" w:rsidP="00B0385A">
      <w:pPr>
        <w:pStyle w:val="FootnoteText"/>
        <w:jc w:val="right"/>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00106BBA" w:rsidRPr="00896587">
        <w:rPr>
          <w:rFonts w:ascii="Traditional Arabic" w:hAnsi="Traditional Arabic" w:cs="Traditional Arabic"/>
          <w:sz w:val="32"/>
          <w:szCs w:val="32"/>
          <w:rtl/>
        </w:rPr>
        <w:t xml:space="preserve"> ــ   الرسائل :  للجاحظ،( أبو عثمان عمرو بن بحر  الجاحظ (ت255هـ) ، تحقيق عبد السلام هارون ،ط1، الخانجي بالقاهرة ، 1979م .   </w:t>
      </w:r>
    </w:p>
    <w:p w:rsidR="00F85B06" w:rsidRPr="00896587" w:rsidRDefault="00B0385A" w:rsidP="00F85B06">
      <w:pPr>
        <w:bidi/>
        <w:spacing w:after="0"/>
        <w:jc w:val="both"/>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00F85B06" w:rsidRPr="00896587">
        <w:rPr>
          <w:rFonts w:ascii="Traditional Arabic" w:hAnsi="Traditional Arabic" w:cs="Traditional Arabic"/>
          <w:sz w:val="32"/>
          <w:szCs w:val="32"/>
          <w:rtl/>
        </w:rPr>
        <w:t xml:space="preserve"> ـ </w:t>
      </w:r>
      <w:r w:rsidR="00441ED9" w:rsidRPr="00896587">
        <w:rPr>
          <w:rFonts w:ascii="Traditional Arabic" w:hAnsi="Traditional Arabic" w:cs="Traditional Arabic"/>
          <w:sz w:val="32"/>
          <w:szCs w:val="32"/>
          <w:rtl/>
        </w:rPr>
        <w:t xml:space="preserve">الرواية والاستشهاد في اللغة </w:t>
      </w:r>
      <w:r w:rsidR="000D42FD" w:rsidRPr="00896587">
        <w:rPr>
          <w:rFonts w:ascii="Traditional Arabic" w:hAnsi="Traditional Arabic" w:cs="Traditional Arabic"/>
          <w:sz w:val="32"/>
          <w:szCs w:val="32"/>
          <w:rtl/>
        </w:rPr>
        <w:t>:دكتور محمد عيد ، طبعة  عالم الكتب بمصر ،1972م.</w:t>
      </w:r>
      <w:r w:rsidR="00F85B06" w:rsidRPr="00896587">
        <w:rPr>
          <w:rFonts w:ascii="Traditional Arabic" w:hAnsi="Traditional Arabic" w:cs="Traditional Arabic"/>
          <w:sz w:val="32"/>
          <w:szCs w:val="32"/>
          <w:rtl/>
        </w:rPr>
        <w:t xml:space="preserve"> ـ      </w:t>
      </w:r>
    </w:p>
    <w:p w:rsidR="00F85B06" w:rsidRPr="00896587" w:rsidRDefault="00B0385A" w:rsidP="00896587">
      <w:pPr>
        <w:bidi/>
        <w:spacing w:after="0"/>
        <w:ind w:left="429" w:hanging="429"/>
        <w:jc w:val="both"/>
        <w:rPr>
          <w:rFonts w:ascii="Traditional Arabic" w:hAnsi="Traditional Arabic" w:cs="Traditional Arabic"/>
          <w:sz w:val="32"/>
          <w:szCs w:val="32"/>
          <w:rtl/>
        </w:rPr>
      </w:pPr>
      <w:r w:rsidRPr="00896587">
        <w:rPr>
          <w:rFonts w:ascii="Traditional Arabic" w:eastAsia="Times New Roman" w:hAnsi="Traditional Arabic" w:cs="Traditional Arabic"/>
          <w:sz w:val="32"/>
          <w:szCs w:val="32"/>
          <w:rtl/>
        </w:rPr>
        <w:t xml:space="preserve">    </w:t>
      </w:r>
      <w:r w:rsidR="00F85B06" w:rsidRPr="00896587">
        <w:rPr>
          <w:rFonts w:ascii="Traditional Arabic" w:eastAsia="Times New Roman" w:hAnsi="Traditional Arabic" w:cs="Traditional Arabic"/>
          <w:sz w:val="32"/>
          <w:szCs w:val="32"/>
          <w:rtl/>
        </w:rPr>
        <w:t>ـ</w:t>
      </w:r>
      <w:r w:rsidR="00F85B06" w:rsidRPr="00896587">
        <w:rPr>
          <w:rFonts w:ascii="Traditional Arabic" w:hAnsi="Traditional Arabic" w:cs="Traditional Arabic"/>
          <w:sz w:val="32"/>
          <w:szCs w:val="32"/>
          <w:rtl/>
        </w:rPr>
        <w:t xml:space="preserve"> الشاهد الديني في سياق الأدب (سياق التنزيل وبلاغة التحويل ) : بحث عبد الله البهلول ، بمجلة كلية الآداب والعلوم الإنسانية بالقيروان ،تنونس . </w:t>
      </w:r>
    </w:p>
    <w:p w:rsidR="00441ED9" w:rsidRPr="00896587" w:rsidRDefault="00441ED9" w:rsidP="00B0385A">
      <w:pPr>
        <w:pStyle w:val="FootnoteText"/>
        <w:jc w:val="right"/>
        <w:rPr>
          <w:rFonts w:ascii="Traditional Arabic" w:hAnsi="Traditional Arabic" w:cs="Traditional Arabic"/>
          <w:sz w:val="32"/>
          <w:szCs w:val="32"/>
          <w:rtl/>
        </w:rPr>
      </w:pPr>
      <w:r w:rsidRPr="00896587">
        <w:rPr>
          <w:rFonts w:ascii="Traditional Arabic" w:hAnsi="Traditional Arabic" w:cs="Traditional Arabic"/>
          <w:sz w:val="32"/>
          <w:szCs w:val="32"/>
        </w:rPr>
        <w:t xml:space="preserve">    </w:t>
      </w:r>
      <w:r w:rsidR="00B0385A" w:rsidRPr="00896587">
        <w:rPr>
          <w:rFonts w:ascii="Traditional Arabic" w:hAnsi="Traditional Arabic" w:cs="Traditional Arabic"/>
          <w:sz w:val="32"/>
          <w:szCs w:val="32"/>
          <w:rtl/>
        </w:rPr>
        <w:t xml:space="preserve">   </w:t>
      </w:r>
      <w:r w:rsidR="000B0312" w:rsidRPr="00896587">
        <w:rPr>
          <w:rFonts w:ascii="Traditional Arabic" w:hAnsi="Traditional Arabic" w:cs="Traditional Arabic"/>
          <w:sz w:val="32"/>
          <w:szCs w:val="32"/>
          <w:rtl/>
        </w:rPr>
        <w:t xml:space="preserve">ـ </w:t>
      </w:r>
      <w:r w:rsidRPr="00896587">
        <w:rPr>
          <w:rFonts w:ascii="Traditional Arabic" w:hAnsi="Traditional Arabic" w:cs="Traditional Arabic"/>
          <w:sz w:val="32"/>
          <w:szCs w:val="32"/>
          <w:rtl/>
        </w:rPr>
        <w:t xml:space="preserve">الشاهد في النقد العربي القديم إلى نهاية القرن السابع الهجري " دراسة وصفية </w:t>
      </w:r>
      <w:r w:rsidR="00B0385A" w:rsidRPr="00896587">
        <w:rPr>
          <w:rFonts w:ascii="Traditional Arabic" w:hAnsi="Traditional Arabic" w:cs="Traditional Arabic"/>
          <w:sz w:val="32"/>
          <w:szCs w:val="32"/>
          <w:rtl/>
        </w:rPr>
        <w:t xml:space="preserve">" علاء مهدي عبد الجواد النفاخ </w:t>
      </w:r>
      <w:r w:rsidRPr="00896587">
        <w:rPr>
          <w:rFonts w:ascii="Traditional Arabic" w:hAnsi="Traditional Arabic" w:cs="Traditional Arabic"/>
          <w:sz w:val="32"/>
          <w:szCs w:val="32"/>
          <w:rtl/>
        </w:rPr>
        <w:t>( رسالة ماجس</w:t>
      </w:r>
      <w:r w:rsidR="00896587">
        <w:rPr>
          <w:rFonts w:ascii="Traditional Arabic" w:hAnsi="Traditional Arabic" w:cs="Traditional Arabic"/>
          <w:sz w:val="32"/>
          <w:szCs w:val="32"/>
          <w:rtl/>
        </w:rPr>
        <w:t>تير ) بكلية الآداب جامعة الكوفة</w:t>
      </w:r>
    </w:p>
    <w:p w:rsidR="00F85B06" w:rsidRPr="00896587" w:rsidRDefault="00B0385A" w:rsidP="00896587">
      <w:pPr>
        <w:bidi/>
        <w:spacing w:after="0"/>
        <w:ind w:left="288" w:hanging="288"/>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00F85B06" w:rsidRPr="00896587">
        <w:rPr>
          <w:rFonts w:ascii="Traditional Arabic" w:hAnsi="Traditional Arabic" w:cs="Traditional Arabic"/>
          <w:sz w:val="32"/>
          <w:szCs w:val="32"/>
          <w:rtl/>
        </w:rPr>
        <w:t xml:space="preserve">ـ الشعر والشعراء: لمحمد بن عبد الله بن مسلم بن قتيبة الدينوري (ت276هـ) ج2  ،تحقيق أحمد محمد شاكر ، ط2 ، دار المعارف بمصر ، سنة 1966م .  </w:t>
      </w:r>
    </w:p>
    <w:p w:rsidR="00441ED9" w:rsidRPr="00896587" w:rsidRDefault="00B0385A" w:rsidP="00B0385A">
      <w:pPr>
        <w:pStyle w:val="FootnoteText"/>
        <w:jc w:val="right"/>
        <w:rPr>
          <w:rFonts w:ascii="Traditional Arabic" w:hAnsi="Traditional Arabic" w:cs="Traditional Arabic"/>
          <w:sz w:val="32"/>
          <w:szCs w:val="32"/>
          <w:rtl/>
        </w:rPr>
      </w:pPr>
      <w:r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 طبقات فحول الشعراء : م</w:t>
      </w:r>
      <w:r w:rsidRPr="00896587">
        <w:rPr>
          <w:rFonts w:ascii="Traditional Arabic" w:hAnsi="Traditional Arabic" w:cs="Traditional Arabic"/>
          <w:sz w:val="32"/>
          <w:szCs w:val="32"/>
          <w:rtl/>
        </w:rPr>
        <w:t>حمد بن سلام الجمحي (ت231هـ) :ج1</w:t>
      </w:r>
      <w:r w:rsidR="00441ED9" w:rsidRPr="00896587">
        <w:rPr>
          <w:rFonts w:ascii="Traditional Arabic" w:hAnsi="Traditional Arabic" w:cs="Traditional Arabic"/>
          <w:sz w:val="32"/>
          <w:szCs w:val="32"/>
          <w:rtl/>
        </w:rPr>
        <w:t>. طبعة مكتبة المدني بالقاهرة ، تحقيق محمود محمد شاكر، سنة 1992م .</w:t>
      </w:r>
    </w:p>
    <w:p w:rsidR="00441ED9" w:rsidRPr="00896587" w:rsidRDefault="00AE46C6" w:rsidP="00F85B06">
      <w:pPr>
        <w:pStyle w:val="FootnoteText"/>
        <w:jc w:val="right"/>
        <w:rPr>
          <w:rFonts w:ascii="Traditional Arabic" w:hAnsi="Traditional Arabic" w:cs="Traditional Arabic"/>
          <w:sz w:val="32"/>
          <w:szCs w:val="32"/>
          <w:rtl/>
        </w:rPr>
      </w:pPr>
      <w:r w:rsidRPr="00896587">
        <w:rPr>
          <w:rStyle w:val="FootnoteReference"/>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Pr>
        <w:t xml:space="preserve"> </w:t>
      </w:r>
      <w:r w:rsidR="00B0385A" w:rsidRPr="00896587">
        <w:rPr>
          <w:rFonts w:ascii="Traditional Arabic" w:hAnsi="Traditional Arabic" w:cs="Traditional Arabic"/>
          <w:sz w:val="32"/>
          <w:szCs w:val="32"/>
          <w:rtl/>
        </w:rPr>
        <w:t xml:space="preserve">    </w:t>
      </w:r>
      <w:r w:rsidRPr="00896587">
        <w:rPr>
          <w:rFonts w:ascii="Traditional Arabic" w:hAnsi="Traditional Arabic" w:cs="Traditional Arabic"/>
          <w:sz w:val="32"/>
          <w:szCs w:val="32"/>
          <w:rtl/>
        </w:rPr>
        <w:t>ـ</w:t>
      </w:r>
      <w:r w:rsidR="000B0312"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 xml:space="preserve">الطراز المتضمن لأسرار البلاغة وعلوم حقائق الإعجاز ، ليحيى بن حمزة بن علي العلوي اليمني ( ت749هـ) طبعة 1 ، دار المكتبة العلمية بلبنان ، سنة 1995م  .  </w:t>
      </w:r>
    </w:p>
    <w:p w:rsidR="00106BBA" w:rsidRPr="00896587" w:rsidRDefault="00B0385A" w:rsidP="00B0385A">
      <w:pPr>
        <w:bidi/>
        <w:spacing w:after="0" w:line="345" w:lineRule="atLeast"/>
        <w:jc w:val="both"/>
        <w:rPr>
          <w:rFonts w:ascii="Traditional Arabic" w:eastAsia="Times New Roman" w:hAnsi="Traditional Arabic" w:cs="Traditional Arabic"/>
          <w:sz w:val="32"/>
          <w:szCs w:val="32"/>
          <w:rtl/>
        </w:rPr>
      </w:pPr>
      <w:r w:rsidRPr="00896587">
        <w:rPr>
          <w:rFonts w:ascii="Traditional Arabic" w:eastAsia="Times New Roman" w:hAnsi="Traditional Arabic" w:cs="Traditional Arabic"/>
          <w:sz w:val="32"/>
          <w:szCs w:val="32"/>
          <w:rtl/>
        </w:rPr>
        <w:t xml:space="preserve">    </w:t>
      </w:r>
      <w:r w:rsidR="00106BBA" w:rsidRPr="00896587">
        <w:rPr>
          <w:rFonts w:ascii="Traditional Arabic" w:eastAsia="Times New Roman" w:hAnsi="Traditional Arabic" w:cs="Traditional Arabic"/>
          <w:sz w:val="32"/>
          <w:szCs w:val="32"/>
          <w:rtl/>
        </w:rPr>
        <w:t>ـ</w:t>
      </w:r>
      <w:r w:rsidR="00106BBA" w:rsidRPr="00896587">
        <w:rPr>
          <w:rFonts w:ascii="Traditional Arabic" w:hAnsi="Traditional Arabic" w:cs="Traditional Arabic"/>
          <w:sz w:val="32"/>
          <w:szCs w:val="32"/>
          <w:rtl/>
        </w:rPr>
        <w:t xml:space="preserve"> الكامل : لأبي العباس المبرد ،</w:t>
      </w:r>
      <w:r w:rsidRPr="00896587">
        <w:rPr>
          <w:rFonts w:ascii="Traditional Arabic" w:hAnsi="Traditional Arabic" w:cs="Traditional Arabic"/>
          <w:sz w:val="32"/>
          <w:szCs w:val="32"/>
          <w:rtl/>
        </w:rPr>
        <w:t>ج1</w:t>
      </w:r>
      <w:r w:rsidR="00106BBA" w:rsidRPr="00896587">
        <w:rPr>
          <w:rFonts w:ascii="Traditional Arabic" w:hAnsi="Traditional Arabic" w:cs="Traditional Arabic"/>
          <w:sz w:val="32"/>
          <w:szCs w:val="32"/>
          <w:rtl/>
        </w:rPr>
        <w:t>، دار الفكر العربي بالقاهرة  ، تحقيق محمد أبو االفضل إبراهيم ،ب. ت.</w:t>
      </w:r>
    </w:p>
    <w:p w:rsidR="00B0385A" w:rsidRPr="00896587" w:rsidRDefault="00B0385A" w:rsidP="00B0385A">
      <w:pPr>
        <w:pStyle w:val="FootnoteText"/>
        <w:jc w:val="right"/>
        <w:rPr>
          <w:rFonts w:ascii="Traditional Arabic" w:hAnsi="Traditional Arabic" w:cs="Traditional Arabic"/>
          <w:sz w:val="32"/>
          <w:szCs w:val="32"/>
        </w:rPr>
      </w:pPr>
      <w:r w:rsidRPr="00896587">
        <w:rPr>
          <w:rFonts w:ascii="Traditional Arabic" w:hAnsi="Traditional Arabic" w:cs="Traditional Arabic"/>
          <w:sz w:val="32"/>
          <w:szCs w:val="32"/>
          <w:rtl/>
        </w:rPr>
        <w:t xml:space="preserve">اللغة العربية ، أصولها النفسية وطرق تدريسها ، د عبد العزيز عبد المجيد ،ط1 ، دار المعارف بمصر ( ب.ت ). </w:t>
      </w:r>
      <w:r w:rsidRPr="00896587">
        <w:rPr>
          <w:rFonts w:ascii="Traditional Arabic" w:hAnsi="Traditional Arabic" w:cs="Traditional Arabic"/>
          <w:sz w:val="32"/>
          <w:szCs w:val="32"/>
        </w:rPr>
        <w:t xml:space="preserve"> </w:t>
      </w:r>
      <w:r w:rsidRPr="00896587">
        <w:rPr>
          <w:rFonts w:ascii="Traditional Arabic" w:hAnsi="Traditional Arabic" w:cs="Traditional Arabic"/>
          <w:sz w:val="32"/>
          <w:szCs w:val="32"/>
          <w:rtl/>
        </w:rPr>
        <w:t>ـ</w:t>
      </w:r>
      <w:r w:rsidRPr="00896587">
        <w:rPr>
          <w:rFonts w:ascii="Traditional Arabic" w:hAnsi="Traditional Arabic" w:cs="Traditional Arabic"/>
          <w:sz w:val="32"/>
          <w:szCs w:val="32"/>
        </w:rPr>
        <w:t xml:space="preserve"> </w:t>
      </w:r>
      <w:r w:rsidRPr="00896587">
        <w:rPr>
          <w:rFonts w:ascii="Traditional Arabic" w:hAnsi="Traditional Arabic" w:cs="Traditional Arabic"/>
          <w:sz w:val="32"/>
          <w:szCs w:val="32"/>
          <w:rtl/>
        </w:rPr>
        <w:t xml:space="preserve">   </w:t>
      </w:r>
    </w:p>
    <w:p w:rsidR="00441ED9" w:rsidRPr="00896587" w:rsidRDefault="00AE46C6" w:rsidP="00DA4317">
      <w:pPr>
        <w:bidi/>
        <w:spacing w:after="0"/>
        <w:rPr>
          <w:rFonts w:ascii="Traditional Arabic" w:hAnsi="Traditional Arabic" w:cs="Traditional Arabic"/>
          <w:sz w:val="32"/>
          <w:szCs w:val="32"/>
          <w:rtl/>
        </w:rPr>
      </w:pPr>
      <w:r w:rsidRPr="00896587">
        <w:rPr>
          <w:rStyle w:val="FootnoteReference"/>
          <w:rFonts w:ascii="Traditional Arabic" w:hAnsi="Traditional Arabic" w:cs="Traditional Arabic"/>
          <w:sz w:val="32"/>
          <w:szCs w:val="32"/>
          <w:rtl/>
        </w:rPr>
        <w:t xml:space="preserve"> </w:t>
      </w:r>
      <w:r w:rsidR="00B0385A" w:rsidRPr="00896587">
        <w:rPr>
          <w:rStyle w:val="FootnoteReference"/>
          <w:rFonts w:ascii="Traditional Arabic" w:hAnsi="Traditional Arabic" w:cs="Traditional Arabic"/>
          <w:sz w:val="32"/>
          <w:szCs w:val="32"/>
          <w:rtl/>
        </w:rPr>
        <w:t xml:space="preserve">    </w:t>
      </w:r>
      <w:r w:rsidRPr="00896587">
        <w:rPr>
          <w:rFonts w:ascii="Traditional Arabic" w:hAnsi="Traditional Arabic" w:cs="Traditional Arabic"/>
          <w:sz w:val="32"/>
          <w:szCs w:val="32"/>
          <w:rtl/>
        </w:rPr>
        <w:t>ـ</w:t>
      </w:r>
      <w:r w:rsidR="00441ED9" w:rsidRPr="00896587">
        <w:rPr>
          <w:rFonts w:ascii="Traditional Arabic" w:hAnsi="Traditional Arabic" w:cs="Traditional Arabic"/>
          <w:sz w:val="32"/>
          <w:szCs w:val="32"/>
          <w:rtl/>
        </w:rPr>
        <w:t xml:space="preserve"> </w:t>
      </w:r>
      <w:r w:rsidR="00060539" w:rsidRPr="00896587">
        <w:rPr>
          <w:rFonts w:ascii="Traditional Arabic" w:hAnsi="Traditional Arabic" w:cs="Traditional Arabic"/>
          <w:sz w:val="32"/>
          <w:szCs w:val="32"/>
          <w:rtl/>
        </w:rPr>
        <w:t xml:space="preserve"> </w:t>
      </w:r>
      <w:r w:rsidR="00441ED9" w:rsidRPr="00896587">
        <w:rPr>
          <w:rFonts w:ascii="Traditional Arabic" w:hAnsi="Traditional Arabic" w:cs="Traditional Arabic"/>
          <w:sz w:val="32"/>
          <w:szCs w:val="32"/>
          <w:rtl/>
        </w:rPr>
        <w:t>الموازنة</w:t>
      </w:r>
      <w:r w:rsidR="00060539" w:rsidRPr="00896587">
        <w:rPr>
          <w:rFonts w:ascii="Traditional Arabic" w:hAnsi="Traditional Arabic" w:cs="Traditional Arabic"/>
          <w:sz w:val="32"/>
          <w:szCs w:val="32"/>
          <w:rtl/>
        </w:rPr>
        <w:t xml:space="preserve"> بين أ</w:t>
      </w:r>
      <w:r w:rsidR="00DA4317" w:rsidRPr="00896587">
        <w:rPr>
          <w:rFonts w:ascii="Traditional Arabic" w:hAnsi="Traditional Arabic" w:cs="Traditional Arabic"/>
          <w:sz w:val="32"/>
          <w:szCs w:val="32"/>
          <w:rtl/>
        </w:rPr>
        <w:t>ب</w:t>
      </w:r>
      <w:r w:rsidR="00060539" w:rsidRPr="00896587">
        <w:rPr>
          <w:rFonts w:ascii="Traditional Arabic" w:hAnsi="Traditional Arabic" w:cs="Traditional Arabic"/>
          <w:sz w:val="32"/>
          <w:szCs w:val="32"/>
          <w:rtl/>
        </w:rPr>
        <w:t>ي تمام والبحتري</w:t>
      </w:r>
      <w:r w:rsidR="00441ED9" w:rsidRPr="00896587">
        <w:rPr>
          <w:rFonts w:ascii="Traditional Arabic" w:hAnsi="Traditional Arabic" w:cs="Traditional Arabic"/>
          <w:sz w:val="32"/>
          <w:szCs w:val="32"/>
          <w:rtl/>
        </w:rPr>
        <w:t xml:space="preserve"> </w:t>
      </w:r>
      <w:r w:rsidR="00060539" w:rsidRPr="00896587">
        <w:rPr>
          <w:rFonts w:ascii="Traditional Arabic" w:hAnsi="Traditional Arabic" w:cs="Traditional Arabic"/>
          <w:sz w:val="32"/>
          <w:szCs w:val="32"/>
          <w:rtl/>
        </w:rPr>
        <w:t>: أبو القاسم الحسن بن بشر الآمدي (370هـ) ، تحق. السيدأحمد صقر ، ط4 ، دار المعارف يالقاهرة ، 19990م .</w:t>
      </w:r>
    </w:p>
    <w:p w:rsidR="00BE1DAC" w:rsidRPr="00896587" w:rsidRDefault="00B0385A" w:rsidP="00B0385A">
      <w:pPr>
        <w:bidi/>
        <w:spacing w:after="0"/>
        <w:jc w:val="both"/>
        <w:rPr>
          <w:rFonts w:ascii="Traditional Arabic" w:hAnsi="Traditional Arabic" w:cs="Traditional Arabic"/>
          <w:sz w:val="32"/>
          <w:szCs w:val="32"/>
          <w:rtl/>
        </w:rPr>
      </w:pPr>
      <w:r w:rsidRPr="00896587">
        <w:rPr>
          <w:rFonts w:ascii="Traditional Arabic" w:hAnsi="Traditional Arabic" w:cs="Traditional Arabic"/>
          <w:sz w:val="32"/>
          <w:szCs w:val="32"/>
          <w:rtl/>
        </w:rPr>
        <w:lastRenderedPageBreak/>
        <w:t xml:space="preserve">    </w:t>
      </w:r>
      <w:r w:rsidR="00BE1DAC" w:rsidRPr="00896587">
        <w:rPr>
          <w:rFonts w:ascii="Traditional Arabic" w:hAnsi="Traditional Arabic" w:cs="Traditional Arabic"/>
          <w:sz w:val="32"/>
          <w:szCs w:val="32"/>
          <w:rtl/>
        </w:rPr>
        <w:t xml:space="preserve">ــ نهاية الأرب في فنون الأدب ، للنويري ، السفر السابع، الباب الرابع عشر ، طبعة دار الكتب المصرية بالقاهرة ، سنة  1929م </w:t>
      </w:r>
      <w:r w:rsidR="00BE1DAC" w:rsidRPr="00896587">
        <w:rPr>
          <w:rFonts w:ascii="Traditional Arabic" w:hAnsi="Traditional Arabic" w:cs="Traditional Arabic"/>
          <w:sz w:val="32"/>
          <w:szCs w:val="32"/>
        </w:rPr>
        <w:t>.</w:t>
      </w:r>
    </w:p>
    <w:p w:rsidR="00441ED9" w:rsidRPr="00896587" w:rsidRDefault="00441ED9" w:rsidP="00F85B06">
      <w:pPr>
        <w:pStyle w:val="FootnoteText"/>
        <w:jc w:val="right"/>
        <w:rPr>
          <w:rFonts w:ascii="Traditional Arabic" w:hAnsi="Traditional Arabic" w:cs="Traditional Arabic"/>
          <w:sz w:val="36"/>
          <w:szCs w:val="36"/>
          <w:rtl/>
        </w:rPr>
      </w:pPr>
      <w:bookmarkStart w:id="0" w:name="_GoBack"/>
      <w:bookmarkEnd w:id="0"/>
    </w:p>
    <w:sectPr w:rsidR="00441ED9" w:rsidRPr="00896587" w:rsidSect="002801B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BFD" w:rsidRDefault="00C52BFD" w:rsidP="009B0E46">
      <w:pPr>
        <w:spacing w:after="0" w:line="240" w:lineRule="auto"/>
      </w:pPr>
      <w:r>
        <w:separator/>
      </w:r>
    </w:p>
  </w:endnote>
  <w:endnote w:type="continuationSeparator" w:id="0">
    <w:p w:rsidR="00C52BFD" w:rsidRDefault="00C52BFD" w:rsidP="009B0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EDC" w:rsidRDefault="00074E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BFD" w:rsidRDefault="00C52BFD" w:rsidP="009B0E46">
      <w:pPr>
        <w:spacing w:after="0" w:line="240" w:lineRule="auto"/>
      </w:pPr>
      <w:r>
        <w:separator/>
      </w:r>
    </w:p>
  </w:footnote>
  <w:footnote w:type="continuationSeparator" w:id="0">
    <w:p w:rsidR="00C52BFD" w:rsidRDefault="00C52BFD" w:rsidP="009B0E46">
      <w:pPr>
        <w:spacing w:after="0" w:line="240" w:lineRule="auto"/>
      </w:pPr>
      <w:r>
        <w:continuationSeparator/>
      </w:r>
    </w:p>
  </w:footnote>
  <w:footnote w:id="1">
    <w:p w:rsidR="00074EDC" w:rsidRPr="00896587" w:rsidRDefault="00074EDC" w:rsidP="000B72F1">
      <w:pPr>
        <w:pStyle w:val="FootnoteText"/>
        <w:bidi/>
        <w:rPr>
          <w:sz w:val="24"/>
          <w:szCs w:val="24"/>
          <w:rtl/>
        </w:rPr>
      </w:pPr>
      <w:r w:rsidRPr="00896587">
        <w:rPr>
          <w:rStyle w:val="FootnoteReference"/>
          <w:sz w:val="24"/>
          <w:szCs w:val="24"/>
        </w:rPr>
        <w:footnoteRef/>
      </w:r>
      <w:r w:rsidRPr="00896587">
        <w:rPr>
          <w:sz w:val="24"/>
          <w:szCs w:val="24"/>
        </w:rPr>
        <w:t xml:space="preserve"> </w:t>
      </w:r>
      <w:r w:rsidRPr="00896587">
        <w:rPr>
          <w:rFonts w:hint="cs"/>
          <w:sz w:val="24"/>
          <w:szCs w:val="24"/>
          <w:rtl/>
        </w:rPr>
        <w:t>-</w:t>
      </w:r>
      <w:r w:rsidRPr="00896587">
        <w:rPr>
          <w:rFonts w:ascii="Traditional Arabic" w:hAnsi="Traditional Arabic" w:cs="Traditional Arabic" w:hint="cs"/>
          <w:sz w:val="24"/>
          <w:szCs w:val="24"/>
          <w:rtl/>
        </w:rPr>
        <w:t xml:space="preserve"> راجع:. ابن الخشاب ( حياته ونحوه) ـ: الدكتور عبود الساهي ، ص152.مطبعة الجامعة  .</w:t>
      </w:r>
    </w:p>
  </w:footnote>
  <w:footnote w:id="2">
    <w:p w:rsidR="00074EDC" w:rsidRPr="00896587" w:rsidRDefault="00074EDC" w:rsidP="00362795">
      <w:pPr>
        <w:pStyle w:val="FootnoteText"/>
        <w:jc w:val="right"/>
        <w:rPr>
          <w:sz w:val="24"/>
          <w:szCs w:val="24"/>
        </w:rPr>
      </w:pPr>
      <w:r w:rsidRPr="00896587">
        <w:rPr>
          <w:rFonts w:ascii="Traditional Arabic" w:hAnsi="Traditional Arabic" w:cs="Traditional Arabic"/>
          <w:sz w:val="24"/>
          <w:szCs w:val="24"/>
          <w:rtl/>
        </w:rPr>
        <w:t xml:space="preserve">راجع </w:t>
      </w:r>
      <w:r w:rsidRPr="00896587">
        <w:rPr>
          <w:rFonts w:ascii="Traditional Arabic" w:hAnsi="Traditional Arabic" w:cs="Traditional Arabic"/>
          <w:sz w:val="24"/>
          <w:szCs w:val="24"/>
          <w:rtl/>
        </w:rPr>
        <w:t xml:space="preserve">: اللغة العربية ، أصولها النفسية وطرق تدريسها ص 32. </w:t>
      </w:r>
      <w:r w:rsidRPr="00896587">
        <w:rPr>
          <w:rFonts w:ascii="Traditional Arabic" w:hAnsi="Traditional Arabic" w:cs="Traditional Arabic"/>
          <w:sz w:val="24"/>
          <w:szCs w:val="24"/>
        </w:rPr>
        <w:t xml:space="preserve"> </w:t>
      </w:r>
      <w:r w:rsidRPr="00896587">
        <w:rPr>
          <w:sz w:val="24"/>
          <w:szCs w:val="24"/>
        </w:rPr>
        <w:t>-</w:t>
      </w:r>
      <w:r w:rsidRPr="00896587">
        <w:rPr>
          <w:rStyle w:val="FootnoteReference"/>
          <w:sz w:val="24"/>
          <w:szCs w:val="24"/>
        </w:rPr>
        <w:footnoteRef/>
      </w:r>
      <w:r w:rsidRPr="00896587">
        <w:rPr>
          <w:sz w:val="24"/>
          <w:szCs w:val="24"/>
        </w:rPr>
        <w:t xml:space="preserve"> </w:t>
      </w:r>
    </w:p>
  </w:footnote>
  <w:footnote w:id="3">
    <w:p w:rsidR="00074EDC" w:rsidRPr="00896587" w:rsidRDefault="00074EDC" w:rsidP="003A0472">
      <w:pPr>
        <w:bidi/>
        <w:spacing w:after="0"/>
        <w:rPr>
          <w:sz w:val="24"/>
          <w:szCs w:val="24"/>
        </w:rPr>
      </w:pPr>
      <w:r w:rsidRPr="00896587">
        <w:rPr>
          <w:rStyle w:val="FootnoteReference"/>
          <w:sz w:val="24"/>
          <w:szCs w:val="24"/>
        </w:rPr>
        <w:footnoteRef/>
      </w:r>
      <w:r w:rsidRPr="00896587">
        <w:rPr>
          <w:sz w:val="24"/>
          <w:szCs w:val="24"/>
        </w:rPr>
        <w:t xml:space="preserve">     </w:t>
      </w:r>
      <w:r w:rsidR="003A0472" w:rsidRPr="00896587">
        <w:rPr>
          <w:rFonts w:hint="cs"/>
          <w:sz w:val="24"/>
          <w:szCs w:val="24"/>
          <w:rtl/>
        </w:rPr>
        <w:t xml:space="preserve"> </w:t>
      </w:r>
      <w:r w:rsidR="003A0472" w:rsidRPr="00896587">
        <w:rPr>
          <w:rFonts w:hint="cs"/>
          <w:sz w:val="24"/>
          <w:szCs w:val="24"/>
          <w:rtl/>
        </w:rPr>
        <w:t xml:space="preserve">ـ </w:t>
      </w:r>
      <w:r w:rsidRPr="00896587">
        <w:rPr>
          <w:rFonts w:ascii="Traditional Arabic" w:hAnsi="Traditional Arabic" w:cs="Traditional Arabic" w:hint="cs"/>
          <w:sz w:val="24"/>
          <w:szCs w:val="24"/>
          <w:rtl/>
        </w:rPr>
        <w:t xml:space="preserve">راجع :  نهاية الأرب في فنون الأدب ، للنويري ، السفر السابع، الباب الرابع عشر ،ص29 وما بعدها ، طبعة دار الكتب المصرية بالقاهرة ، سنة  1929م </w:t>
      </w:r>
      <w:r w:rsidR="003A0472" w:rsidRPr="00896587">
        <w:rPr>
          <w:rFonts w:ascii="Traditional Arabic" w:hAnsi="Traditional Arabic" w:cs="Traditional Arabic" w:hint="cs"/>
          <w:sz w:val="24"/>
          <w:szCs w:val="24"/>
          <w:rtl/>
        </w:rPr>
        <w:t xml:space="preserve"> </w:t>
      </w:r>
      <w:r w:rsidRPr="00896587">
        <w:rPr>
          <w:rFonts w:ascii="Traditional Arabic" w:hAnsi="Traditional Arabic" w:cs="Traditional Arabic"/>
          <w:sz w:val="24"/>
          <w:szCs w:val="24"/>
        </w:rPr>
        <w:t>.</w:t>
      </w:r>
    </w:p>
  </w:footnote>
  <w:footnote w:id="4">
    <w:p w:rsidR="00074EDC" w:rsidRPr="00896587" w:rsidRDefault="00074EDC" w:rsidP="003A0472">
      <w:pPr>
        <w:pStyle w:val="FootnoteText"/>
        <w:jc w:val="right"/>
        <w:rPr>
          <w:sz w:val="24"/>
          <w:szCs w:val="24"/>
        </w:rPr>
      </w:pPr>
      <w:r w:rsidRPr="00896587">
        <w:rPr>
          <w:rFonts w:ascii="Traditional Arabic" w:hAnsi="Traditional Arabic" w:cs="Traditional Arabic" w:hint="cs"/>
          <w:sz w:val="24"/>
          <w:szCs w:val="24"/>
          <w:rtl/>
        </w:rPr>
        <w:t xml:space="preserve">راجع:. ابن الخشاب </w:t>
      </w:r>
      <w:r w:rsidR="003A0472" w:rsidRPr="00896587">
        <w:rPr>
          <w:rFonts w:ascii="Traditional Arabic" w:hAnsi="Traditional Arabic" w:cs="Traditional Arabic" w:hint="cs"/>
          <w:sz w:val="24"/>
          <w:szCs w:val="24"/>
          <w:rtl/>
        </w:rPr>
        <w:t>: مصدر سابق ،</w:t>
      </w:r>
      <w:r w:rsidRPr="00896587">
        <w:rPr>
          <w:rFonts w:ascii="Traditional Arabic" w:hAnsi="Traditional Arabic" w:cs="Traditional Arabic" w:hint="cs"/>
          <w:sz w:val="24"/>
          <w:szCs w:val="24"/>
          <w:rtl/>
        </w:rPr>
        <w:t xml:space="preserve">ص152. </w:t>
      </w:r>
      <w:r w:rsidRPr="00896587">
        <w:rPr>
          <w:sz w:val="24"/>
          <w:szCs w:val="24"/>
        </w:rPr>
        <w:t>-</w:t>
      </w:r>
      <w:r w:rsidRPr="00896587">
        <w:rPr>
          <w:rStyle w:val="FootnoteReference"/>
          <w:sz w:val="24"/>
          <w:szCs w:val="24"/>
        </w:rPr>
        <w:footnoteRef/>
      </w:r>
      <w:r w:rsidRPr="00896587">
        <w:rPr>
          <w:sz w:val="24"/>
          <w:szCs w:val="24"/>
        </w:rPr>
        <w:t xml:space="preserve"> </w:t>
      </w:r>
    </w:p>
  </w:footnote>
  <w:footnote w:id="5">
    <w:p w:rsidR="00074EDC" w:rsidRPr="00896587" w:rsidRDefault="00074EDC" w:rsidP="00362795">
      <w:pPr>
        <w:pStyle w:val="FootnoteText"/>
        <w:jc w:val="right"/>
        <w:rPr>
          <w:sz w:val="24"/>
          <w:szCs w:val="24"/>
        </w:rPr>
      </w:pPr>
      <w:r w:rsidRPr="00896587">
        <w:rPr>
          <w:rFonts w:ascii="Traditional Arabic" w:hAnsi="Traditional Arabic" w:cs="Traditional Arabic"/>
          <w:sz w:val="24"/>
          <w:szCs w:val="24"/>
          <w:rtl/>
        </w:rPr>
        <w:t xml:space="preserve">راجع الرواية والاستشهاد في اللغة ، ص126ـ </w:t>
      </w:r>
      <w:r w:rsidR="003A0472" w:rsidRPr="00896587">
        <w:rPr>
          <w:rFonts w:ascii="Traditional Arabic" w:hAnsi="Traditional Arabic" w:cs="Traditional Arabic" w:hint="cs"/>
          <w:sz w:val="24"/>
          <w:szCs w:val="24"/>
          <w:rtl/>
        </w:rPr>
        <w:t xml:space="preserve"> </w:t>
      </w:r>
      <w:r w:rsidRPr="00896587">
        <w:rPr>
          <w:rFonts w:ascii="Traditional Arabic" w:hAnsi="Traditional Arabic" w:cs="Traditional Arabic"/>
          <w:sz w:val="24"/>
          <w:szCs w:val="24"/>
          <w:rtl/>
        </w:rPr>
        <w:t>127</w:t>
      </w:r>
      <w:r w:rsidRPr="00896587">
        <w:rPr>
          <w:sz w:val="24"/>
          <w:szCs w:val="24"/>
        </w:rPr>
        <w:t xml:space="preserve"> -</w:t>
      </w:r>
      <w:r w:rsidRPr="00896587">
        <w:rPr>
          <w:rStyle w:val="FootnoteReference"/>
          <w:sz w:val="24"/>
          <w:szCs w:val="24"/>
        </w:rPr>
        <w:footnoteRef/>
      </w:r>
      <w:r w:rsidRPr="00896587">
        <w:rPr>
          <w:sz w:val="24"/>
          <w:szCs w:val="24"/>
        </w:rPr>
        <w:t xml:space="preserve"> </w:t>
      </w:r>
    </w:p>
  </w:footnote>
  <w:footnote w:id="6">
    <w:p w:rsidR="00074EDC" w:rsidRPr="00896587" w:rsidRDefault="00074EDC" w:rsidP="00362795">
      <w:pPr>
        <w:pStyle w:val="FootnoteText"/>
        <w:jc w:val="right"/>
        <w:rPr>
          <w:sz w:val="24"/>
          <w:szCs w:val="24"/>
        </w:rPr>
      </w:pPr>
      <w:r w:rsidRPr="00896587">
        <w:rPr>
          <w:rFonts w:ascii="Traditional Arabic" w:hAnsi="Traditional Arabic" w:cs="Traditional Arabic"/>
          <w:sz w:val="24"/>
          <w:szCs w:val="24"/>
        </w:rPr>
        <w:t xml:space="preserve">    </w:t>
      </w:r>
      <w:r w:rsidR="00C37FD3" w:rsidRPr="00896587">
        <w:rPr>
          <w:rFonts w:ascii="Traditional Arabic" w:hAnsi="Traditional Arabic" w:cs="Traditional Arabic" w:hint="cs"/>
          <w:sz w:val="24"/>
          <w:szCs w:val="24"/>
          <w:rtl/>
        </w:rPr>
        <w:t xml:space="preserve">6- </w:t>
      </w:r>
      <w:r w:rsidRPr="00896587">
        <w:rPr>
          <w:rFonts w:ascii="Traditional Arabic" w:hAnsi="Traditional Arabic" w:cs="Traditional Arabic" w:hint="cs"/>
          <w:sz w:val="24"/>
          <w:szCs w:val="24"/>
          <w:rtl/>
        </w:rPr>
        <w:t>راجع: الشاهد في النقد العربي القديم إلى نهاية القرن السابع الهجري " دراسة وصفية " علاء مهدي عبد الجواد النفاخ ، ص 21-22 ( رسالة ماجستير ) بكلية الآداب جامعة الكوفة .</w:t>
      </w:r>
      <w:r w:rsidRPr="00896587">
        <w:rPr>
          <w:rFonts w:ascii="Traditional Arabic" w:hAnsi="Traditional Arabic" w:cs="Traditional Arabic"/>
          <w:sz w:val="24"/>
          <w:szCs w:val="24"/>
        </w:rPr>
        <w:t xml:space="preserve"> </w:t>
      </w:r>
      <w:r w:rsidRPr="00896587">
        <w:rPr>
          <w:sz w:val="24"/>
          <w:szCs w:val="24"/>
        </w:rPr>
        <w:t xml:space="preserve">   </w:t>
      </w:r>
      <w:r w:rsidRPr="00896587">
        <w:rPr>
          <w:sz w:val="2"/>
          <w:szCs w:val="2"/>
        </w:rPr>
        <w:t>-</w:t>
      </w:r>
      <w:r w:rsidRPr="00896587">
        <w:rPr>
          <w:rStyle w:val="FootnoteReference"/>
          <w:sz w:val="2"/>
          <w:szCs w:val="2"/>
        </w:rPr>
        <w:footnoteRef/>
      </w:r>
      <w:r w:rsidRPr="00896587">
        <w:rPr>
          <w:sz w:val="24"/>
          <w:szCs w:val="24"/>
        </w:rPr>
        <w:t xml:space="preserve"> </w:t>
      </w:r>
    </w:p>
  </w:footnote>
  <w:footnote w:id="7">
    <w:p w:rsidR="00074EDC" w:rsidRPr="00896587" w:rsidRDefault="00C37FD3" w:rsidP="00C37FD3">
      <w:pPr>
        <w:pStyle w:val="FootnoteText"/>
        <w:jc w:val="right"/>
        <w:rPr>
          <w:sz w:val="24"/>
          <w:szCs w:val="24"/>
          <w:rtl/>
        </w:rPr>
      </w:pPr>
      <w:r w:rsidRPr="00896587">
        <w:rPr>
          <w:rFonts w:ascii="Traditional Arabic" w:hAnsi="Traditional Arabic" w:cs="Traditional Arabic" w:hint="cs"/>
          <w:sz w:val="24"/>
          <w:szCs w:val="24"/>
          <w:rtl/>
        </w:rPr>
        <w:t xml:space="preserve">7- </w:t>
      </w:r>
      <w:r w:rsidRPr="00896587">
        <w:rPr>
          <w:rFonts w:ascii="Traditional Arabic" w:hAnsi="Traditional Arabic" w:cs="Traditional Arabic"/>
          <w:sz w:val="24"/>
          <w:szCs w:val="24"/>
          <w:rtl/>
        </w:rPr>
        <w:t>راجع : طبقات فحول الشعراء : محمد بن سلام الجمحي (ت231هـ) :ج1ص7. طبعة مكتبة المدني بالقاهرة ، تحقيق محمود محمد شاكر، سنة 1992م ].</w:t>
      </w:r>
      <w:r w:rsidR="00074EDC" w:rsidRPr="00896587">
        <w:rPr>
          <w:rStyle w:val="FootnoteReference"/>
          <w:sz w:val="2"/>
          <w:szCs w:val="2"/>
        </w:rPr>
        <w:footnoteRef/>
      </w:r>
    </w:p>
  </w:footnote>
  <w:footnote w:id="8">
    <w:p w:rsidR="00074EDC" w:rsidRPr="00896587" w:rsidRDefault="00074EDC" w:rsidP="00C37FD3">
      <w:pPr>
        <w:pStyle w:val="FootnoteText"/>
        <w:jc w:val="right"/>
        <w:rPr>
          <w:sz w:val="24"/>
          <w:szCs w:val="24"/>
          <w:rtl/>
        </w:rPr>
      </w:pPr>
      <w:r w:rsidRPr="00896587">
        <w:rPr>
          <w:rStyle w:val="FootnoteReference"/>
          <w:sz w:val="2"/>
          <w:szCs w:val="2"/>
        </w:rPr>
        <w:footnoteRef/>
      </w:r>
      <w:r w:rsidRPr="00896587">
        <w:rPr>
          <w:sz w:val="24"/>
          <w:szCs w:val="24"/>
        </w:rPr>
        <w:t xml:space="preserve"> </w:t>
      </w:r>
      <w:r w:rsidR="00C37FD3" w:rsidRPr="00896587">
        <w:rPr>
          <w:rFonts w:hint="cs"/>
          <w:sz w:val="24"/>
          <w:szCs w:val="24"/>
          <w:rtl/>
        </w:rPr>
        <w:t>8-</w:t>
      </w:r>
      <w:r w:rsidRPr="00896587">
        <w:rPr>
          <w:rFonts w:ascii="Traditional Arabic" w:hAnsi="Traditional Arabic" w:cs="Traditional Arabic" w:hint="cs"/>
          <w:sz w:val="24"/>
          <w:szCs w:val="24"/>
          <w:rtl/>
        </w:rPr>
        <w:t xml:space="preserve"> </w:t>
      </w:r>
      <w:r w:rsidR="00C37FD3" w:rsidRPr="00896587">
        <w:rPr>
          <w:rFonts w:ascii="Traditional Arabic" w:hAnsi="Traditional Arabic" w:cs="Traditional Arabic" w:hint="cs"/>
          <w:sz w:val="24"/>
          <w:szCs w:val="24"/>
          <w:rtl/>
        </w:rPr>
        <w:t xml:space="preserve"> </w:t>
      </w:r>
      <w:r w:rsidRPr="00896587">
        <w:rPr>
          <w:rFonts w:ascii="Traditional Arabic" w:hAnsi="Traditional Arabic" w:cs="Traditional Arabic"/>
          <w:sz w:val="24"/>
          <w:szCs w:val="24"/>
          <w:rtl/>
        </w:rPr>
        <w:t>طبقات فحول الشعراء : ابن سلام الجمحي   ج1ص8. طبعة مكتبة المدني بالقاهرة ، تحقيق محمود محمد شاكر، سنة 1992م</w:t>
      </w:r>
    </w:p>
  </w:footnote>
  <w:footnote w:id="9">
    <w:p w:rsidR="00074EDC" w:rsidRPr="00896587" w:rsidRDefault="00074EDC" w:rsidP="00C37FD3">
      <w:pPr>
        <w:pStyle w:val="FootnoteText"/>
        <w:jc w:val="right"/>
        <w:rPr>
          <w:sz w:val="24"/>
          <w:szCs w:val="24"/>
          <w:rtl/>
        </w:rPr>
      </w:pPr>
      <w:r w:rsidRPr="00896587">
        <w:rPr>
          <w:rStyle w:val="FootnoteReference"/>
          <w:sz w:val="2"/>
          <w:szCs w:val="2"/>
        </w:rPr>
        <w:footnoteRef/>
      </w:r>
      <w:r w:rsidRPr="00896587">
        <w:rPr>
          <w:sz w:val="24"/>
          <w:szCs w:val="24"/>
        </w:rPr>
        <w:t xml:space="preserve"> </w:t>
      </w:r>
      <w:r w:rsidR="00C37FD3" w:rsidRPr="00896587">
        <w:rPr>
          <w:rFonts w:hint="cs"/>
          <w:sz w:val="24"/>
          <w:szCs w:val="24"/>
          <w:rtl/>
        </w:rPr>
        <w:t>9</w:t>
      </w:r>
      <w:r w:rsidRPr="00896587">
        <w:rPr>
          <w:rFonts w:hint="cs"/>
          <w:sz w:val="24"/>
          <w:szCs w:val="24"/>
          <w:rtl/>
        </w:rPr>
        <w:t>-</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راجع :  دلائل الإعجاز :  الجرجاني ، ص 198 ،  والطراز المتضمن لأسرار البلاغة وعلوم حقائق الإعجاز ، ليحيى بن حمزة بن علي العلوي اليمني ( ت749هـ) : ص297 ، طبعة 1 ، دار المكتبة العلمية بلبنان ، سنة 1995م . والرسيس : الثابت .  </w:t>
      </w:r>
    </w:p>
  </w:footnote>
  <w:footnote w:id="10">
    <w:p w:rsidR="00074EDC" w:rsidRPr="00896587" w:rsidRDefault="00074EDC" w:rsidP="00B0385A">
      <w:pPr>
        <w:bidi/>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Pr>
        <w:t xml:space="preserve"> </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راجع </w:t>
      </w:r>
      <w:r w:rsidR="00B0385A" w:rsidRPr="00896587">
        <w:rPr>
          <w:rFonts w:ascii="Traditional Arabic" w:hAnsi="Traditional Arabic" w:cs="Traditional Arabic"/>
          <w:sz w:val="24"/>
          <w:szCs w:val="24"/>
        </w:rPr>
        <w:t xml:space="preserve"> : </w:t>
      </w:r>
      <w:r w:rsidRPr="00896587">
        <w:rPr>
          <w:rFonts w:ascii="Traditional Arabic" w:hAnsi="Traditional Arabic" w:cs="Traditional Arabic"/>
          <w:sz w:val="24"/>
          <w:szCs w:val="24"/>
          <w:rtl/>
        </w:rPr>
        <w:t xml:space="preserve">الآمدي </w:t>
      </w:r>
      <w:r w:rsidR="00B0385A" w:rsidRPr="00896587">
        <w:rPr>
          <w:rFonts w:ascii="Traditional Arabic" w:hAnsi="Traditional Arabic" w:cs="Traditional Arabic" w:hint="cs"/>
          <w:sz w:val="24"/>
          <w:szCs w:val="24"/>
          <w:rtl/>
        </w:rPr>
        <w:t xml:space="preserve"> ، </w:t>
      </w:r>
      <w:r w:rsidRPr="00896587">
        <w:rPr>
          <w:rFonts w:ascii="Traditional Arabic" w:hAnsi="Traditional Arabic" w:cs="Traditional Arabic"/>
          <w:sz w:val="24"/>
          <w:szCs w:val="24"/>
          <w:rtl/>
        </w:rPr>
        <w:t>الموازنة  ج1 ( باب ما في قبيح شعر أبي تمام من إستعارات ) ص60</w:t>
      </w:r>
      <w:r w:rsidRPr="00896587">
        <w:rPr>
          <w:rFonts w:ascii="Traditional Arabic" w:hAnsi="Traditional Arabic" w:cs="Traditional Arabic" w:hint="cs"/>
          <w:sz w:val="24"/>
          <w:szCs w:val="24"/>
          <w:rtl/>
        </w:rPr>
        <w:t>.</w:t>
      </w:r>
    </w:p>
  </w:footnote>
  <w:footnote w:id="11">
    <w:p w:rsidR="00074EDC" w:rsidRPr="00896587" w:rsidRDefault="00074EDC" w:rsidP="00926779">
      <w:pPr>
        <w:bidi/>
        <w:jc w:val="both"/>
        <w:rPr>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Pr>
        <w:t xml:space="preserve"> </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ـ الكامل : </w:t>
      </w:r>
      <w:r w:rsidR="00926779" w:rsidRPr="00896587">
        <w:rPr>
          <w:rFonts w:ascii="Traditional Arabic" w:hAnsi="Traditional Arabic" w:cs="Traditional Arabic" w:hint="cs"/>
          <w:sz w:val="24"/>
          <w:szCs w:val="24"/>
          <w:rtl/>
        </w:rPr>
        <w:t>لأبي العباس المبرد ،</w:t>
      </w:r>
      <w:r w:rsidRPr="00896587">
        <w:rPr>
          <w:rFonts w:ascii="Traditional Arabic" w:hAnsi="Traditional Arabic" w:cs="Traditional Arabic"/>
          <w:sz w:val="24"/>
          <w:szCs w:val="24"/>
          <w:rtl/>
        </w:rPr>
        <w:t>ج1ص38</w:t>
      </w:r>
      <w:r w:rsidR="00926779" w:rsidRPr="00896587">
        <w:rPr>
          <w:rFonts w:ascii="Traditional Arabic" w:hAnsi="Traditional Arabic" w:cs="Traditional Arabic" w:hint="cs"/>
          <w:sz w:val="24"/>
          <w:szCs w:val="24"/>
          <w:rtl/>
        </w:rPr>
        <w:t xml:space="preserve"> ، دار الفكر العربي بالقاهرة  ، تحقيق محمد أبو االفضل إبراهيم</w:t>
      </w:r>
      <w:r w:rsidR="00974879" w:rsidRPr="00896587">
        <w:rPr>
          <w:rFonts w:ascii="Traditional Arabic" w:hAnsi="Traditional Arabic" w:cs="Traditional Arabic" w:hint="cs"/>
          <w:sz w:val="24"/>
          <w:szCs w:val="24"/>
          <w:rtl/>
        </w:rPr>
        <w:t xml:space="preserve"> ،</w:t>
      </w:r>
      <w:r w:rsidR="00926779" w:rsidRPr="00896587">
        <w:rPr>
          <w:rFonts w:ascii="Traditional Arabic" w:hAnsi="Traditional Arabic" w:cs="Traditional Arabic" w:hint="cs"/>
          <w:sz w:val="24"/>
          <w:szCs w:val="24"/>
          <w:rtl/>
        </w:rPr>
        <w:t>ب. ت.</w:t>
      </w:r>
    </w:p>
  </w:footnote>
  <w:footnote w:id="12">
    <w:p w:rsidR="00074EDC" w:rsidRPr="00896587" w:rsidRDefault="00074EDC" w:rsidP="009B3F5B">
      <w:pPr>
        <w:bidi/>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ـ </w:t>
      </w:r>
      <w:r w:rsidRPr="00896587">
        <w:rPr>
          <w:rFonts w:ascii="Traditional Arabic" w:hAnsi="Traditional Arabic" w:cs="Traditional Arabic" w:hint="cs"/>
          <w:sz w:val="24"/>
          <w:szCs w:val="24"/>
          <w:rtl/>
        </w:rPr>
        <w:t xml:space="preserve"> </w:t>
      </w:r>
      <w:r w:rsidRPr="00896587">
        <w:rPr>
          <w:rFonts w:ascii="Traditional Arabic" w:hAnsi="Traditional Arabic" w:cs="Traditional Arabic" w:hint="cs"/>
          <w:sz w:val="24"/>
          <w:szCs w:val="24"/>
          <w:rtl/>
        </w:rPr>
        <w:t xml:space="preserve">راجع : </w:t>
      </w:r>
      <w:r w:rsidRPr="00896587">
        <w:rPr>
          <w:rFonts w:ascii="Traditional Arabic" w:hAnsi="Traditional Arabic" w:cs="Traditional Arabic"/>
          <w:sz w:val="24"/>
          <w:szCs w:val="24"/>
          <w:rtl/>
        </w:rPr>
        <w:t>الكامل : ج1ص38</w:t>
      </w:r>
      <w:r w:rsidR="004A6803" w:rsidRPr="00896587">
        <w:rPr>
          <w:rFonts w:ascii="Traditional Arabic" w:hAnsi="Traditional Arabic" w:cs="Traditional Arabic" w:hint="cs"/>
          <w:sz w:val="24"/>
          <w:szCs w:val="24"/>
          <w:rtl/>
        </w:rPr>
        <w:t xml:space="preserve"> .</w:t>
      </w:r>
    </w:p>
    <w:p w:rsidR="00074EDC" w:rsidRPr="00896587" w:rsidRDefault="00074EDC">
      <w:pPr>
        <w:pStyle w:val="FootnoteText"/>
        <w:rPr>
          <w:rtl/>
        </w:rPr>
      </w:pPr>
    </w:p>
  </w:footnote>
  <w:footnote w:id="13">
    <w:p w:rsidR="00074EDC" w:rsidRPr="00896587" w:rsidRDefault="00074EDC" w:rsidP="00981941">
      <w:pPr>
        <w:bidi/>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ـ راجع : طبقات النحويين واللغويين : الزبيدي (ت 379هـ )   ، ص 35 ، و صدر البيت : فمن يلقَ خيرا يَحْمَدُ الناسُ أمرهُ . ,هو للمرقش الأصغر  .</w:t>
      </w:r>
    </w:p>
    <w:p w:rsidR="00074EDC" w:rsidRPr="00896587" w:rsidRDefault="00074EDC">
      <w:pPr>
        <w:pStyle w:val="FootnoteText"/>
        <w:rPr>
          <w:rtl/>
        </w:rPr>
      </w:pPr>
      <w:r w:rsidRPr="00896587">
        <w:t xml:space="preserve"> </w:t>
      </w:r>
    </w:p>
  </w:footnote>
  <w:footnote w:id="14">
    <w:p w:rsidR="00074EDC" w:rsidRPr="00896587" w:rsidRDefault="00074EDC" w:rsidP="00313872">
      <w:pPr>
        <w:bidi/>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Pr>
        <w:t xml:space="preserve"> </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راجع : كتب النقد والبلاغة أمثال :كتاب البديع لأبن المعتز ، والصناعتين لأبي هلال العسكري ، والعمدة لابن رشيق القيرواني  ، ودلائل الإعجاز للجرجاني وغيرها .</w:t>
      </w:r>
    </w:p>
    <w:p w:rsidR="00074EDC" w:rsidRPr="00896587" w:rsidRDefault="00074EDC">
      <w:pPr>
        <w:pStyle w:val="FootnoteText"/>
        <w:rPr>
          <w:rtl/>
        </w:rPr>
      </w:pPr>
    </w:p>
  </w:footnote>
  <w:footnote w:id="15">
    <w:p w:rsidR="00074EDC" w:rsidRPr="00896587" w:rsidRDefault="00074EDC" w:rsidP="00313872">
      <w:pPr>
        <w:bidi/>
        <w:jc w:val="both"/>
        <w:rPr>
          <w:sz w:val="32"/>
          <w:szCs w:val="32"/>
          <w:rtl/>
        </w:rPr>
      </w:pPr>
      <w:r w:rsidRPr="00896587">
        <w:rPr>
          <w:rStyle w:val="FootnoteReference"/>
        </w:rPr>
        <w:footnoteRef/>
      </w:r>
      <w:r w:rsidRPr="00896587">
        <w:t xml:space="preserve"> </w:t>
      </w:r>
      <w:r w:rsidRPr="00896587">
        <w:rPr>
          <w:rFonts w:ascii="Traditional Arabic" w:hAnsi="Traditional Arabic" w:cs="Traditional Arabic" w:hint="cs"/>
          <w:sz w:val="24"/>
          <w:szCs w:val="24"/>
          <w:rtl/>
        </w:rPr>
        <w:t xml:space="preserve"> </w:t>
      </w:r>
      <w:r w:rsidRPr="00896587">
        <w:rPr>
          <w:rFonts w:ascii="Traditional Arabic" w:hAnsi="Traditional Arabic" w:cs="Traditional Arabic" w:hint="cs"/>
          <w:sz w:val="24"/>
          <w:szCs w:val="24"/>
          <w:rtl/>
        </w:rPr>
        <w:t xml:space="preserve">ـ </w:t>
      </w:r>
      <w:r w:rsidRPr="00896587">
        <w:rPr>
          <w:rFonts w:ascii="Traditional Arabic" w:hAnsi="Traditional Arabic" w:cs="Traditional Arabic"/>
          <w:sz w:val="24"/>
          <w:szCs w:val="24"/>
          <w:rtl/>
        </w:rPr>
        <w:t xml:space="preserve">راجع : دلائل الإعجاز لعبد القاهر الجرجاني (ت 471هـ ) ،ص :8-9.  ط3 ، دار المدني بجدة ، تعليق محمو محمد شاكر ، سنة 1992م. </w:t>
      </w:r>
    </w:p>
    <w:p w:rsidR="00074EDC" w:rsidRPr="00896587" w:rsidRDefault="00074EDC">
      <w:pPr>
        <w:pStyle w:val="FootnoteText"/>
        <w:rPr>
          <w:rtl/>
        </w:rPr>
      </w:pPr>
    </w:p>
  </w:footnote>
  <w:footnote w:id="16">
    <w:p w:rsidR="00074EDC" w:rsidRPr="00896587" w:rsidRDefault="00074EDC" w:rsidP="004F4F9D">
      <w:pPr>
        <w:bidi/>
        <w:jc w:val="both"/>
        <w:rPr>
          <w:rtl/>
        </w:rPr>
      </w:pPr>
      <w:r w:rsidRPr="00896587">
        <w:rPr>
          <w:rStyle w:val="FootnoteReference"/>
        </w:rPr>
        <w:footnoteRef/>
      </w:r>
      <w:r w:rsidRPr="00896587">
        <w:t xml:space="preserve"> </w:t>
      </w:r>
      <w:r w:rsidRPr="00896587">
        <w:rPr>
          <w:rFonts w:hint="cs"/>
          <w:rtl/>
        </w:rPr>
        <w:t>ـ</w:t>
      </w:r>
      <w:r w:rsidRPr="00896587">
        <w:rPr>
          <w:rFonts w:ascii="Traditional Arabic" w:hAnsi="Traditional Arabic" w:cs="Traditional Arabic" w:hint="cs"/>
          <w:color w:val="000000"/>
          <w:sz w:val="32"/>
          <w:szCs w:val="32"/>
          <w:shd w:val="clear" w:color="auto" w:fill="FFFFFF"/>
          <w:rtl/>
        </w:rPr>
        <w:t xml:space="preserve"> </w:t>
      </w:r>
      <w:r w:rsidRPr="00896587">
        <w:rPr>
          <w:rFonts w:ascii="Traditional Arabic" w:hAnsi="Traditional Arabic" w:cs="Traditional Arabic" w:hint="cs"/>
          <w:color w:val="000000"/>
          <w:sz w:val="24"/>
          <w:szCs w:val="24"/>
          <w:shd w:val="clear" w:color="auto" w:fill="FFFFFF"/>
          <w:rtl/>
        </w:rPr>
        <w:t>انظر : أمالي  المرتضى ، غرر الفوائد ودرر القلائد ،للشريف المرتضي(ت406هـ): ج1 ص 293، تحقيق محمد أبو الفضل إبراهيم ، ط1 ، دار الكتاب العربي بيروت 1967م. والأبيات في ديوان أبي الأسود الدؤلي ، صنعة أبي سعيد الحسن السكري  : 120  ،تحقيق محمد حسن آلياسين ، ط1 ، بيروت ، 1974م.</w:t>
      </w:r>
    </w:p>
  </w:footnote>
  <w:footnote w:id="17">
    <w:p w:rsidR="00074EDC" w:rsidRPr="00896587" w:rsidRDefault="00074EDC" w:rsidP="00313872">
      <w:pPr>
        <w:bidi/>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Pr>
        <w:t xml:space="preserve"> </w:t>
      </w:r>
      <w:r w:rsidRPr="00896587">
        <w:rPr>
          <w:rFonts w:ascii="Traditional Arabic" w:hAnsi="Traditional Arabic" w:cs="Traditional Arabic"/>
          <w:sz w:val="24"/>
          <w:szCs w:val="24"/>
          <w:rtl/>
        </w:rPr>
        <w:t xml:space="preserve">ـ </w:t>
      </w:r>
      <w:r w:rsidRPr="00896587">
        <w:rPr>
          <w:rFonts w:ascii="Traditional Arabic" w:hAnsi="Traditional Arabic" w:cs="Traditional Arabic"/>
          <w:sz w:val="24"/>
          <w:szCs w:val="24"/>
          <w:rtl/>
        </w:rPr>
        <w:t xml:space="preserve">راجع : الشعر والشعراء: لمحمد بن عبد الله بن مسلم بن قتيبة الدينوري (ت276هـ) ج2ص16 ،تحقيق أحمد محمد شاكر ، ط2 ، دار المعارف بمصر ، سنة 1966م.] والبيتان في  الديوان ص111.  </w:t>
      </w:r>
    </w:p>
    <w:p w:rsidR="00074EDC" w:rsidRPr="00896587" w:rsidRDefault="00074EDC">
      <w:pPr>
        <w:pStyle w:val="FootnoteText"/>
        <w:rPr>
          <w:rtl/>
        </w:rPr>
      </w:pPr>
    </w:p>
  </w:footnote>
  <w:footnote w:id="18">
    <w:p w:rsidR="000C436D" w:rsidRPr="00896587" w:rsidRDefault="004A6803" w:rsidP="004A6803">
      <w:pPr>
        <w:pStyle w:val="FootnoteText"/>
        <w:jc w:val="right"/>
        <w:rPr>
          <w:rFonts w:ascii="Traditional Arabic" w:hAnsi="Traditional Arabic" w:cs="Traditional Arabic"/>
          <w:sz w:val="24"/>
          <w:szCs w:val="24"/>
          <w:rtl/>
        </w:rPr>
      </w:pPr>
      <w:r w:rsidRPr="00896587">
        <w:rPr>
          <w:rFonts w:ascii="Traditional Arabic" w:hAnsi="Traditional Arabic" w:cs="Traditional Arabic"/>
          <w:rtl/>
        </w:rPr>
        <w:t>18</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ـ راجع : أمالي المرتضى ، غرر الفوائد ودرر القلائد ، الشريف الرضي ( ت406هـ): ج1 ص290 ،د. دار الكتاب العربي بيروت ، تحقيق  محمد أبو الفضل إبراهيم ،1967م. والأبيات في ديوان الشاعر أبي تمام ، بشرح الخطيب التبريزي ،2ص249-250 ،تحقيق محمد عبده عزام ط3،شركة دار الأرقم بن أبي الأرقم بيروت ،1997م.  والبيت الأول ورد برواية مختلفة </w:t>
      </w:r>
      <w:r w:rsidRPr="00896587">
        <w:rPr>
          <w:rFonts w:ascii="Traditional Arabic" w:hAnsi="Traditional Arabic" w:cs="Traditional Arabic" w:hint="cs"/>
          <w:sz w:val="24"/>
          <w:szCs w:val="24"/>
          <w:rtl/>
        </w:rPr>
        <w:t>.</w:t>
      </w:r>
      <w:r w:rsidRPr="00896587">
        <w:rPr>
          <w:rFonts w:ascii="Traditional Arabic" w:hAnsi="Traditional Arabic" w:cs="Traditional Arabic"/>
          <w:sz w:val="24"/>
          <w:szCs w:val="24"/>
        </w:rPr>
        <w:t xml:space="preserve"> </w:t>
      </w:r>
      <w:r w:rsidR="00074EDC" w:rsidRPr="00896587">
        <w:rPr>
          <w:rStyle w:val="FootnoteReference"/>
          <w:sz w:val="4"/>
          <w:szCs w:val="4"/>
        </w:rPr>
        <w:footnoteRef/>
      </w:r>
      <w:r w:rsidR="00074EDC" w:rsidRPr="00896587">
        <w:rPr>
          <w:rFonts w:ascii="Traditional Arabic" w:hAnsi="Traditional Arabic" w:cs="Traditional Arabic"/>
          <w:sz w:val="24"/>
          <w:szCs w:val="24"/>
        </w:rPr>
        <w:t xml:space="preserve"> </w:t>
      </w:r>
    </w:p>
  </w:footnote>
  <w:footnote w:id="19">
    <w:p w:rsidR="00074EDC" w:rsidRPr="00896587" w:rsidRDefault="00DE68F8" w:rsidP="00DE68F8">
      <w:pPr>
        <w:pStyle w:val="FootnoteText"/>
        <w:jc w:val="right"/>
        <w:rPr>
          <w:rtl/>
        </w:rPr>
      </w:pPr>
      <w:r w:rsidRPr="00896587">
        <w:rPr>
          <w:rFonts w:ascii="Traditional Arabic" w:hAnsi="Traditional Arabic" w:cs="Traditional Arabic"/>
          <w:sz w:val="24"/>
          <w:szCs w:val="24"/>
          <w:rtl/>
        </w:rPr>
        <w:t xml:space="preserve">ـ راجع ديوان أبي نواس ، ج 1 ص18 .    </w:t>
      </w:r>
      <w:r w:rsidR="00074EDC" w:rsidRPr="00896587">
        <w:rPr>
          <w:rStyle w:val="FootnoteReference"/>
        </w:rPr>
        <w:footnoteRef/>
      </w:r>
      <w:r w:rsidR="00074EDC" w:rsidRPr="00896587">
        <w:t xml:space="preserve"> </w:t>
      </w:r>
    </w:p>
  </w:footnote>
  <w:footnote w:id="20">
    <w:p w:rsidR="00074EDC" w:rsidRPr="00896587" w:rsidRDefault="00074EDC" w:rsidP="00074EDC">
      <w:pPr>
        <w:pStyle w:val="FootnoteText"/>
        <w:jc w:val="right"/>
        <w:rPr>
          <w:rFonts w:ascii="Traditional Arabic" w:hAnsi="Traditional Arabic" w:cs="Traditional Arabic"/>
          <w:sz w:val="24"/>
          <w:szCs w:val="24"/>
          <w:rtl/>
        </w:rPr>
      </w:pP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ـ  </w:t>
      </w:r>
      <w:r w:rsidRPr="00896587">
        <w:rPr>
          <w:rFonts w:ascii="Traditional Arabic" w:hAnsi="Traditional Arabic" w:cs="Traditional Arabic"/>
          <w:sz w:val="24"/>
          <w:szCs w:val="24"/>
          <w:rtl/>
        </w:rPr>
        <w:t>راجع:  كتاب الرسائل :  للجاحظ،ح1  ، ص  165 .</w:t>
      </w: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tl/>
        </w:rPr>
        <w:t xml:space="preserve"> </w:t>
      </w:r>
    </w:p>
  </w:footnote>
  <w:footnote w:id="21">
    <w:p w:rsidR="00074EDC" w:rsidRPr="00896587" w:rsidRDefault="00074EDC" w:rsidP="00A748DE">
      <w:pPr>
        <w:bidi/>
        <w:spacing w:after="0"/>
        <w:jc w:val="both"/>
        <w:rPr>
          <w:rFonts w:ascii="Traditional Arabic" w:hAnsi="Traditional Arabic" w:cs="Traditional Arabic"/>
          <w:sz w:val="24"/>
          <w:szCs w:val="24"/>
          <w:rtl/>
        </w:rPr>
      </w:pPr>
      <w:r w:rsidRPr="00896587">
        <w:rPr>
          <w:rStyle w:val="FootnoteReference"/>
          <w:rFonts w:ascii="Traditional Arabic" w:hAnsi="Traditional Arabic" w:cs="Traditional Arabic"/>
          <w:sz w:val="24"/>
          <w:szCs w:val="24"/>
        </w:rPr>
        <w:footnoteRef/>
      </w:r>
      <w:r w:rsidRPr="00896587">
        <w:rPr>
          <w:rFonts w:ascii="Traditional Arabic" w:hAnsi="Traditional Arabic" w:cs="Traditional Arabic"/>
          <w:sz w:val="24"/>
          <w:szCs w:val="24"/>
        </w:rPr>
        <w:t xml:space="preserve"> </w:t>
      </w:r>
      <w:r w:rsidRPr="00896587">
        <w:rPr>
          <w:rFonts w:ascii="Traditional Arabic" w:hAnsi="Traditional Arabic" w:cs="Traditional Arabic"/>
          <w:sz w:val="24"/>
          <w:szCs w:val="24"/>
          <w:rtl/>
        </w:rPr>
        <w:t xml:space="preserve">- </w:t>
      </w:r>
      <w:r w:rsidRPr="00896587">
        <w:rPr>
          <w:rFonts w:ascii="Traditional Arabic" w:hAnsi="Traditional Arabic" w:cs="Traditional Arabic"/>
          <w:sz w:val="24"/>
          <w:szCs w:val="24"/>
          <w:rtl/>
        </w:rPr>
        <w:t xml:space="preserve">راجع : الشاهد الديني في سياق الأدب (سياق التنزيل وبلاغة التحويل ) : بحث عبد الله البهلول ،ص4 وما بعدها ، بمجلة كلية الآداب والعلوم الإنسانية بالقيروان ،تنونس . </w:t>
      </w:r>
    </w:p>
    <w:p w:rsidR="00074EDC" w:rsidRPr="00896587" w:rsidRDefault="00074EDC">
      <w:pPr>
        <w:pStyle w:val="FootnoteText"/>
        <w:rPr>
          <w:rtl/>
        </w:rPr>
      </w:pPr>
    </w:p>
  </w:footnote>
  <w:footnote w:id="22">
    <w:p w:rsidR="00074EDC" w:rsidRPr="00896587" w:rsidRDefault="00074EDC" w:rsidP="00C12ADF">
      <w:pPr>
        <w:bidi/>
        <w:spacing w:before="100" w:beforeAutospacing="1" w:after="0" w:line="345" w:lineRule="atLeast"/>
        <w:jc w:val="both"/>
        <w:rPr>
          <w:rFonts w:ascii="Traditional Arabic" w:eastAsia="Times New Roman" w:hAnsi="Traditional Arabic" w:cs="Traditional Arabic"/>
          <w:color w:val="333333"/>
          <w:sz w:val="24"/>
          <w:szCs w:val="24"/>
          <w:rtl/>
        </w:rPr>
      </w:pPr>
      <w:r w:rsidRPr="00896587">
        <w:rPr>
          <w:rStyle w:val="FootnoteReference"/>
        </w:rPr>
        <w:footnoteRef/>
      </w:r>
      <w:r w:rsidRPr="00896587">
        <w:t>)</w:t>
      </w:r>
      <w:r w:rsidRPr="00896587">
        <w:rPr>
          <w:rFonts w:ascii="Traditional Arabic" w:eastAsia="Times New Roman" w:hAnsi="Traditional Arabic" w:cs="Traditional Arabic"/>
          <w:color w:val="333333"/>
          <w:sz w:val="24"/>
          <w:szCs w:val="24"/>
          <w:rtl/>
        </w:rPr>
        <w:t>)  أخرجه عبدالرزاق في المصنف (10/150، تحت رقم 18678)، والنسائي، في السنن الكبرى، كتاب الخصائص، باب ذكر مناظرة عبدالله بن عباس الحرورية، واحتجاجه فيما أنكروه على أمير المؤمنين علي بن أبي طالب</w:t>
      </w:r>
      <w:r w:rsidRPr="00896587">
        <w:rPr>
          <w:rFonts w:ascii="Traditional Arabic" w:eastAsia="Times New Roman" w:hAnsi="Traditional Arabic" w:cs="Traditional Arabic"/>
          <w:color w:val="333333"/>
          <w:sz w:val="24"/>
          <w:szCs w:val="24"/>
        </w:rPr>
        <w:t xml:space="preserve"> </w:t>
      </w:r>
      <w:r w:rsidRPr="00896587">
        <w:rPr>
          <w:rFonts w:ascii="Traditional Arabic" w:eastAsia="Times New Roman" w:hAnsi="Traditional Arabic" w:cs="Traditional Arabic" w:hint="cs"/>
          <w:color w:val="333333"/>
          <w:sz w:val="24"/>
          <w:szCs w:val="24"/>
          <w:rtl/>
        </w:rPr>
        <w:t>(</w:t>
      </w:r>
      <w:r w:rsidRPr="00896587">
        <w:rPr>
          <w:rFonts w:ascii="Traditional Arabic" w:eastAsia="Times New Roman" w:hAnsi="Traditional Arabic" w:cs="Traditional Arabic"/>
          <w:color w:val="333333"/>
          <w:sz w:val="24"/>
          <w:szCs w:val="24"/>
          <w:rtl/>
        </w:rPr>
        <w:t xml:space="preserve"> </w:t>
      </w:r>
      <w:r w:rsidRPr="00896587">
        <w:rPr>
          <w:rFonts w:ascii="Traditional Arabic" w:eastAsia="Times New Roman" w:hAnsi="Traditional Arabic" w:cs="Traditional Arabic"/>
          <w:color w:val="333333"/>
          <w:sz w:val="24"/>
          <w:szCs w:val="24"/>
        </w:rPr>
        <w:t>(7/479</w:t>
      </w:r>
      <w:r w:rsidRPr="00896587">
        <w:rPr>
          <w:rFonts w:ascii="Traditional Arabic" w:eastAsia="Times New Roman" w:hAnsi="Traditional Arabic" w:cs="Traditional Arabic"/>
          <w:color w:val="333333"/>
          <w:sz w:val="24"/>
          <w:szCs w:val="24"/>
          <w:rtl/>
        </w:rPr>
        <w:t>، حديث رقم (8522)،  والطبراني (10/257، تحت رقم 10598)، والحاكم في المستدرك (2/494، تحت رقم 2703، علوش)، وأبونعيم في الحلية (1/319)، والبيهقي (8/179). وأخرج قطعة منه (قصة الحديبية) أحمد في المسند (الرسالة 5/262، تحت رقم  3187). والحديث صححه الحاكم، وقال: " صحيح على شرط مسلم و لم يخرجاه"اهـ، وقال الذهبي قي التلخيص : "على شرط مسلم"اهـ، وحسن إسناد أحمد محققوا</w:t>
      </w:r>
      <w:r w:rsidRPr="00896587">
        <w:rPr>
          <w:rFonts w:ascii="Traditional Arabic" w:eastAsia="Times New Roman" w:hAnsi="Traditional Arabic" w:cs="Traditional Arabic"/>
          <w:color w:val="333333"/>
          <w:sz w:val="24"/>
          <w:szCs w:val="24"/>
        </w:rPr>
        <w:t xml:space="preserve"> </w:t>
      </w:r>
      <w:r w:rsidRPr="00896587">
        <w:rPr>
          <w:rFonts w:ascii="Traditional Arabic" w:eastAsia="Times New Roman" w:hAnsi="Traditional Arabic" w:cs="Traditional Arabic" w:hint="cs"/>
          <w:color w:val="333333"/>
          <w:sz w:val="24"/>
          <w:szCs w:val="24"/>
          <w:rtl/>
        </w:rPr>
        <w:t>ا</w:t>
      </w:r>
      <w:r w:rsidRPr="00896587">
        <w:rPr>
          <w:rFonts w:ascii="Traditional Arabic" w:eastAsia="Times New Roman" w:hAnsi="Traditional Arabic" w:cs="Traditional Arabic"/>
          <w:color w:val="333333"/>
          <w:sz w:val="24"/>
          <w:szCs w:val="24"/>
          <w:rtl/>
        </w:rPr>
        <w:t xml:space="preserve">لمسند. </w:t>
      </w:r>
    </w:p>
    <w:p w:rsidR="00074EDC" w:rsidRPr="00896587" w:rsidRDefault="00074ED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15AF3"/>
    <w:multiLevelType w:val="hybridMultilevel"/>
    <w:tmpl w:val="29061DAA"/>
    <w:lvl w:ilvl="0" w:tplc="1C2044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620D4BEC"/>
    <w:multiLevelType w:val="multilevel"/>
    <w:tmpl w:val="3FDC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F16648A"/>
    <w:multiLevelType w:val="hybridMultilevel"/>
    <w:tmpl w:val="191E1716"/>
    <w:lvl w:ilvl="0" w:tplc="235CE3A0">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70F"/>
    <w:rsid w:val="000047E8"/>
    <w:rsid w:val="00007343"/>
    <w:rsid w:val="0000743C"/>
    <w:rsid w:val="000104E1"/>
    <w:rsid w:val="00011348"/>
    <w:rsid w:val="00020A0F"/>
    <w:rsid w:val="00022303"/>
    <w:rsid w:val="00022D01"/>
    <w:rsid w:val="00026782"/>
    <w:rsid w:val="00033ED5"/>
    <w:rsid w:val="00035551"/>
    <w:rsid w:val="000376AD"/>
    <w:rsid w:val="00045DF9"/>
    <w:rsid w:val="00046C8B"/>
    <w:rsid w:val="00046DB6"/>
    <w:rsid w:val="00056B9B"/>
    <w:rsid w:val="0005704D"/>
    <w:rsid w:val="00060539"/>
    <w:rsid w:val="00074EDC"/>
    <w:rsid w:val="00090E38"/>
    <w:rsid w:val="00096C8F"/>
    <w:rsid w:val="000A4FD9"/>
    <w:rsid w:val="000B0312"/>
    <w:rsid w:val="000B72F1"/>
    <w:rsid w:val="000C205E"/>
    <w:rsid w:val="000C436D"/>
    <w:rsid w:val="000D42FD"/>
    <w:rsid w:val="000D58DC"/>
    <w:rsid w:val="000E0FDC"/>
    <w:rsid w:val="000E2730"/>
    <w:rsid w:val="000E4EF6"/>
    <w:rsid w:val="00100D50"/>
    <w:rsid w:val="00106BBA"/>
    <w:rsid w:val="00125AB1"/>
    <w:rsid w:val="001300C0"/>
    <w:rsid w:val="00130A40"/>
    <w:rsid w:val="00140008"/>
    <w:rsid w:val="0014066D"/>
    <w:rsid w:val="0015165D"/>
    <w:rsid w:val="001531BB"/>
    <w:rsid w:val="00155330"/>
    <w:rsid w:val="00157344"/>
    <w:rsid w:val="00161A7D"/>
    <w:rsid w:val="0016789B"/>
    <w:rsid w:val="00170254"/>
    <w:rsid w:val="001702F2"/>
    <w:rsid w:val="00172A65"/>
    <w:rsid w:val="001817D0"/>
    <w:rsid w:val="0018282B"/>
    <w:rsid w:val="00196D3A"/>
    <w:rsid w:val="001A06D4"/>
    <w:rsid w:val="001A11F3"/>
    <w:rsid w:val="001A70E2"/>
    <w:rsid w:val="001B1573"/>
    <w:rsid w:val="001B3E27"/>
    <w:rsid w:val="001B4BCC"/>
    <w:rsid w:val="001C510F"/>
    <w:rsid w:val="001D60D8"/>
    <w:rsid w:val="001D74EC"/>
    <w:rsid w:val="001E418B"/>
    <w:rsid w:val="00201895"/>
    <w:rsid w:val="00207361"/>
    <w:rsid w:val="002108CB"/>
    <w:rsid w:val="00214D5E"/>
    <w:rsid w:val="00217FE5"/>
    <w:rsid w:val="002308BF"/>
    <w:rsid w:val="00231A82"/>
    <w:rsid w:val="00260228"/>
    <w:rsid w:val="00270B30"/>
    <w:rsid w:val="002711AB"/>
    <w:rsid w:val="002801BB"/>
    <w:rsid w:val="00287FC0"/>
    <w:rsid w:val="00290E31"/>
    <w:rsid w:val="002B2233"/>
    <w:rsid w:val="002B2848"/>
    <w:rsid w:val="002C235F"/>
    <w:rsid w:val="002C3462"/>
    <w:rsid w:val="002C6CE4"/>
    <w:rsid w:val="002D0E19"/>
    <w:rsid w:val="002D1DF5"/>
    <w:rsid w:val="002D2B12"/>
    <w:rsid w:val="002D4320"/>
    <w:rsid w:val="002D5F4E"/>
    <w:rsid w:val="002E0953"/>
    <w:rsid w:val="002F4E24"/>
    <w:rsid w:val="00303E1C"/>
    <w:rsid w:val="003132B0"/>
    <w:rsid w:val="00313872"/>
    <w:rsid w:val="00320227"/>
    <w:rsid w:val="0032773B"/>
    <w:rsid w:val="00327AC1"/>
    <w:rsid w:val="0033698D"/>
    <w:rsid w:val="0033767D"/>
    <w:rsid w:val="003517E0"/>
    <w:rsid w:val="00362795"/>
    <w:rsid w:val="0036568D"/>
    <w:rsid w:val="00370026"/>
    <w:rsid w:val="00371C4D"/>
    <w:rsid w:val="00382469"/>
    <w:rsid w:val="00386232"/>
    <w:rsid w:val="003A0472"/>
    <w:rsid w:val="003A1541"/>
    <w:rsid w:val="003A4AD8"/>
    <w:rsid w:val="003A50E2"/>
    <w:rsid w:val="003B073A"/>
    <w:rsid w:val="003B26BE"/>
    <w:rsid w:val="003D10BB"/>
    <w:rsid w:val="003F1966"/>
    <w:rsid w:val="003F3C1A"/>
    <w:rsid w:val="00413167"/>
    <w:rsid w:val="0042724F"/>
    <w:rsid w:val="00434E91"/>
    <w:rsid w:val="00435DE5"/>
    <w:rsid w:val="004372B5"/>
    <w:rsid w:val="004418D2"/>
    <w:rsid w:val="00441ED9"/>
    <w:rsid w:val="004530A6"/>
    <w:rsid w:val="0045348A"/>
    <w:rsid w:val="00475AEF"/>
    <w:rsid w:val="004766CD"/>
    <w:rsid w:val="004908C2"/>
    <w:rsid w:val="004A42B4"/>
    <w:rsid w:val="004A62FE"/>
    <w:rsid w:val="004A6803"/>
    <w:rsid w:val="004B3F64"/>
    <w:rsid w:val="004C15E0"/>
    <w:rsid w:val="004D1DB5"/>
    <w:rsid w:val="004E1C49"/>
    <w:rsid w:val="004E2402"/>
    <w:rsid w:val="004E269D"/>
    <w:rsid w:val="004F4F9D"/>
    <w:rsid w:val="004F5D62"/>
    <w:rsid w:val="004F7423"/>
    <w:rsid w:val="00505683"/>
    <w:rsid w:val="00507190"/>
    <w:rsid w:val="00516815"/>
    <w:rsid w:val="005262EA"/>
    <w:rsid w:val="00551E64"/>
    <w:rsid w:val="00561FE8"/>
    <w:rsid w:val="005759C1"/>
    <w:rsid w:val="00575A0C"/>
    <w:rsid w:val="00586A80"/>
    <w:rsid w:val="00592554"/>
    <w:rsid w:val="005A4203"/>
    <w:rsid w:val="005B501E"/>
    <w:rsid w:val="005C1CC6"/>
    <w:rsid w:val="005C7612"/>
    <w:rsid w:val="005D6861"/>
    <w:rsid w:val="005E3760"/>
    <w:rsid w:val="005E6A2F"/>
    <w:rsid w:val="005F184F"/>
    <w:rsid w:val="0060358E"/>
    <w:rsid w:val="00606272"/>
    <w:rsid w:val="0062281F"/>
    <w:rsid w:val="00622CC5"/>
    <w:rsid w:val="00644E2B"/>
    <w:rsid w:val="00655855"/>
    <w:rsid w:val="00660D6F"/>
    <w:rsid w:val="00670748"/>
    <w:rsid w:val="00674FAB"/>
    <w:rsid w:val="0067670C"/>
    <w:rsid w:val="00676884"/>
    <w:rsid w:val="00683EB0"/>
    <w:rsid w:val="00691AAE"/>
    <w:rsid w:val="006949DF"/>
    <w:rsid w:val="00694FB6"/>
    <w:rsid w:val="00697AE2"/>
    <w:rsid w:val="006B3C4F"/>
    <w:rsid w:val="006C1A5A"/>
    <w:rsid w:val="006C4B96"/>
    <w:rsid w:val="006D14C3"/>
    <w:rsid w:val="006D1955"/>
    <w:rsid w:val="006E0275"/>
    <w:rsid w:val="006E21A5"/>
    <w:rsid w:val="00715753"/>
    <w:rsid w:val="00716A4D"/>
    <w:rsid w:val="00724B2D"/>
    <w:rsid w:val="0074275B"/>
    <w:rsid w:val="00744EB2"/>
    <w:rsid w:val="007520B8"/>
    <w:rsid w:val="007578A0"/>
    <w:rsid w:val="007647D6"/>
    <w:rsid w:val="00780A98"/>
    <w:rsid w:val="00780DC2"/>
    <w:rsid w:val="007970D0"/>
    <w:rsid w:val="007976AC"/>
    <w:rsid w:val="007A17AF"/>
    <w:rsid w:val="007A402F"/>
    <w:rsid w:val="007A4E15"/>
    <w:rsid w:val="007D1369"/>
    <w:rsid w:val="007D5886"/>
    <w:rsid w:val="007E6FF0"/>
    <w:rsid w:val="007F163A"/>
    <w:rsid w:val="007F4AA4"/>
    <w:rsid w:val="0080519A"/>
    <w:rsid w:val="00805FF5"/>
    <w:rsid w:val="00812453"/>
    <w:rsid w:val="00812CDB"/>
    <w:rsid w:val="00814C9B"/>
    <w:rsid w:val="00814F17"/>
    <w:rsid w:val="00831233"/>
    <w:rsid w:val="00836EB5"/>
    <w:rsid w:val="008468DD"/>
    <w:rsid w:val="00851E4A"/>
    <w:rsid w:val="00853381"/>
    <w:rsid w:val="008577E9"/>
    <w:rsid w:val="00863EC4"/>
    <w:rsid w:val="008643EA"/>
    <w:rsid w:val="00867CAB"/>
    <w:rsid w:val="00877C5A"/>
    <w:rsid w:val="00882E2D"/>
    <w:rsid w:val="008834CD"/>
    <w:rsid w:val="00885CCB"/>
    <w:rsid w:val="00885D9C"/>
    <w:rsid w:val="00890B2F"/>
    <w:rsid w:val="008923F2"/>
    <w:rsid w:val="0089484A"/>
    <w:rsid w:val="00896587"/>
    <w:rsid w:val="008A3794"/>
    <w:rsid w:val="008B72A7"/>
    <w:rsid w:val="008E0BE7"/>
    <w:rsid w:val="008E45EC"/>
    <w:rsid w:val="008F0A86"/>
    <w:rsid w:val="008F4CE9"/>
    <w:rsid w:val="0090028C"/>
    <w:rsid w:val="00906B81"/>
    <w:rsid w:val="00906EB7"/>
    <w:rsid w:val="009075EF"/>
    <w:rsid w:val="00910817"/>
    <w:rsid w:val="009217D6"/>
    <w:rsid w:val="00923DD2"/>
    <w:rsid w:val="00926779"/>
    <w:rsid w:val="00936464"/>
    <w:rsid w:val="00937C13"/>
    <w:rsid w:val="00946A29"/>
    <w:rsid w:val="00947C99"/>
    <w:rsid w:val="00966166"/>
    <w:rsid w:val="00974879"/>
    <w:rsid w:val="00981941"/>
    <w:rsid w:val="009908EB"/>
    <w:rsid w:val="009A25BF"/>
    <w:rsid w:val="009B0E46"/>
    <w:rsid w:val="009B3F5B"/>
    <w:rsid w:val="009C243C"/>
    <w:rsid w:val="009C4A96"/>
    <w:rsid w:val="009C795D"/>
    <w:rsid w:val="009D69A4"/>
    <w:rsid w:val="009E68AF"/>
    <w:rsid w:val="009F55C4"/>
    <w:rsid w:val="00A109CD"/>
    <w:rsid w:val="00A1774D"/>
    <w:rsid w:val="00A21F60"/>
    <w:rsid w:val="00A25F09"/>
    <w:rsid w:val="00A40C3A"/>
    <w:rsid w:val="00A4254C"/>
    <w:rsid w:val="00A4259B"/>
    <w:rsid w:val="00A43764"/>
    <w:rsid w:val="00A724C2"/>
    <w:rsid w:val="00A7453A"/>
    <w:rsid w:val="00A748DE"/>
    <w:rsid w:val="00A822DC"/>
    <w:rsid w:val="00A87D17"/>
    <w:rsid w:val="00A910AD"/>
    <w:rsid w:val="00A9325B"/>
    <w:rsid w:val="00A94051"/>
    <w:rsid w:val="00AA049C"/>
    <w:rsid w:val="00AB016C"/>
    <w:rsid w:val="00AB2CAA"/>
    <w:rsid w:val="00AB3E11"/>
    <w:rsid w:val="00AC087B"/>
    <w:rsid w:val="00AD0E5B"/>
    <w:rsid w:val="00AE46C6"/>
    <w:rsid w:val="00AF1E84"/>
    <w:rsid w:val="00B0385A"/>
    <w:rsid w:val="00B14ACD"/>
    <w:rsid w:val="00B15128"/>
    <w:rsid w:val="00B245FF"/>
    <w:rsid w:val="00B3124B"/>
    <w:rsid w:val="00B36A8B"/>
    <w:rsid w:val="00B41780"/>
    <w:rsid w:val="00B417D7"/>
    <w:rsid w:val="00B525AE"/>
    <w:rsid w:val="00B54F2C"/>
    <w:rsid w:val="00B6271B"/>
    <w:rsid w:val="00B667A9"/>
    <w:rsid w:val="00B82CFE"/>
    <w:rsid w:val="00B8649E"/>
    <w:rsid w:val="00BA4F7A"/>
    <w:rsid w:val="00BB0FE4"/>
    <w:rsid w:val="00BB5CD3"/>
    <w:rsid w:val="00BB78E4"/>
    <w:rsid w:val="00BC29EF"/>
    <w:rsid w:val="00BD6255"/>
    <w:rsid w:val="00BE1DAC"/>
    <w:rsid w:val="00BE41E8"/>
    <w:rsid w:val="00BF54BF"/>
    <w:rsid w:val="00C047F0"/>
    <w:rsid w:val="00C10491"/>
    <w:rsid w:val="00C12ADF"/>
    <w:rsid w:val="00C22CB3"/>
    <w:rsid w:val="00C237C6"/>
    <w:rsid w:val="00C37FD3"/>
    <w:rsid w:val="00C42C38"/>
    <w:rsid w:val="00C46ED6"/>
    <w:rsid w:val="00C52BFD"/>
    <w:rsid w:val="00C713D8"/>
    <w:rsid w:val="00C72551"/>
    <w:rsid w:val="00C920CE"/>
    <w:rsid w:val="00CA7B7E"/>
    <w:rsid w:val="00CC58A0"/>
    <w:rsid w:val="00CD402F"/>
    <w:rsid w:val="00CE070F"/>
    <w:rsid w:val="00CF00CC"/>
    <w:rsid w:val="00D109F8"/>
    <w:rsid w:val="00D15CBC"/>
    <w:rsid w:val="00D21962"/>
    <w:rsid w:val="00D32C84"/>
    <w:rsid w:val="00D41599"/>
    <w:rsid w:val="00D53A3C"/>
    <w:rsid w:val="00D541EC"/>
    <w:rsid w:val="00D662EC"/>
    <w:rsid w:val="00D66CF5"/>
    <w:rsid w:val="00D86011"/>
    <w:rsid w:val="00D865DF"/>
    <w:rsid w:val="00D936E2"/>
    <w:rsid w:val="00D96B3F"/>
    <w:rsid w:val="00DA4317"/>
    <w:rsid w:val="00DB70C9"/>
    <w:rsid w:val="00DC0B54"/>
    <w:rsid w:val="00DC47FA"/>
    <w:rsid w:val="00DD08C8"/>
    <w:rsid w:val="00DD3FD6"/>
    <w:rsid w:val="00DE02B4"/>
    <w:rsid w:val="00DE35DA"/>
    <w:rsid w:val="00DE68F8"/>
    <w:rsid w:val="00DF37B2"/>
    <w:rsid w:val="00E02B16"/>
    <w:rsid w:val="00E07620"/>
    <w:rsid w:val="00E104E5"/>
    <w:rsid w:val="00E13B43"/>
    <w:rsid w:val="00E2012D"/>
    <w:rsid w:val="00E21E32"/>
    <w:rsid w:val="00E24795"/>
    <w:rsid w:val="00E42489"/>
    <w:rsid w:val="00E43923"/>
    <w:rsid w:val="00E6205C"/>
    <w:rsid w:val="00E62643"/>
    <w:rsid w:val="00E76954"/>
    <w:rsid w:val="00E90902"/>
    <w:rsid w:val="00E9302D"/>
    <w:rsid w:val="00EA3B6A"/>
    <w:rsid w:val="00EC318C"/>
    <w:rsid w:val="00ED3C44"/>
    <w:rsid w:val="00EE1161"/>
    <w:rsid w:val="00EE175F"/>
    <w:rsid w:val="00EE26C1"/>
    <w:rsid w:val="00EE295D"/>
    <w:rsid w:val="00EE5983"/>
    <w:rsid w:val="00F026D7"/>
    <w:rsid w:val="00F0402C"/>
    <w:rsid w:val="00F23994"/>
    <w:rsid w:val="00F321F6"/>
    <w:rsid w:val="00F33CE0"/>
    <w:rsid w:val="00F4761E"/>
    <w:rsid w:val="00F564C9"/>
    <w:rsid w:val="00F57D1D"/>
    <w:rsid w:val="00F60728"/>
    <w:rsid w:val="00F6338F"/>
    <w:rsid w:val="00F65312"/>
    <w:rsid w:val="00F85B06"/>
    <w:rsid w:val="00F91EDE"/>
    <w:rsid w:val="00FA1D60"/>
    <w:rsid w:val="00FA21EB"/>
    <w:rsid w:val="00FC3ECA"/>
    <w:rsid w:val="00FC4057"/>
    <w:rsid w:val="00FC6365"/>
    <w:rsid w:val="00FD0C0D"/>
    <w:rsid w:val="00FD39BD"/>
    <w:rsid w:val="00FD52A6"/>
    <w:rsid w:val="00FE5216"/>
    <w:rsid w:val="00FF0DBB"/>
    <w:rsid w:val="00FF19C7"/>
    <w:rsid w:val="00FF4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BB"/>
  </w:style>
  <w:style w:type="paragraph" w:styleId="Heading2">
    <w:name w:val="heading 2"/>
    <w:basedOn w:val="Normal"/>
    <w:link w:val="Heading2Char"/>
    <w:uiPriority w:val="9"/>
    <w:qFormat/>
    <w:rsid w:val="005C1C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3C44"/>
  </w:style>
  <w:style w:type="paragraph" w:styleId="Header">
    <w:name w:val="header"/>
    <w:basedOn w:val="Normal"/>
    <w:link w:val="HeaderChar"/>
    <w:uiPriority w:val="99"/>
    <w:semiHidden/>
    <w:unhideWhenUsed/>
    <w:rsid w:val="009B0E4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B0E46"/>
  </w:style>
  <w:style w:type="paragraph" w:styleId="Footer">
    <w:name w:val="footer"/>
    <w:basedOn w:val="Normal"/>
    <w:link w:val="FooterChar"/>
    <w:uiPriority w:val="99"/>
    <w:semiHidden/>
    <w:unhideWhenUsed/>
    <w:rsid w:val="009B0E4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B0E46"/>
  </w:style>
  <w:style w:type="paragraph" w:styleId="FootnoteText">
    <w:name w:val="footnote text"/>
    <w:basedOn w:val="Normal"/>
    <w:link w:val="FootnoteTextChar"/>
    <w:uiPriority w:val="99"/>
    <w:unhideWhenUsed/>
    <w:rsid w:val="004418D2"/>
    <w:pPr>
      <w:spacing w:after="0" w:line="240" w:lineRule="auto"/>
    </w:pPr>
    <w:rPr>
      <w:sz w:val="20"/>
      <w:szCs w:val="20"/>
    </w:rPr>
  </w:style>
  <w:style w:type="character" w:customStyle="1" w:styleId="FootnoteTextChar">
    <w:name w:val="Footnote Text Char"/>
    <w:basedOn w:val="DefaultParagraphFont"/>
    <w:link w:val="FootnoteText"/>
    <w:uiPriority w:val="99"/>
    <w:rsid w:val="004418D2"/>
    <w:rPr>
      <w:sz w:val="20"/>
      <w:szCs w:val="20"/>
    </w:rPr>
  </w:style>
  <w:style w:type="character" w:styleId="FootnoteReference">
    <w:name w:val="footnote reference"/>
    <w:basedOn w:val="DefaultParagraphFont"/>
    <w:uiPriority w:val="99"/>
    <w:semiHidden/>
    <w:unhideWhenUsed/>
    <w:rsid w:val="004418D2"/>
    <w:rPr>
      <w:vertAlign w:val="superscript"/>
    </w:rPr>
  </w:style>
  <w:style w:type="character" w:customStyle="1" w:styleId="Heading2Char">
    <w:name w:val="Heading 2 Char"/>
    <w:basedOn w:val="DefaultParagraphFont"/>
    <w:link w:val="Heading2"/>
    <w:uiPriority w:val="9"/>
    <w:rsid w:val="005C1CC6"/>
    <w:rPr>
      <w:rFonts w:ascii="Times New Roman" w:eastAsia="Times New Roman" w:hAnsi="Times New Roman" w:cs="Times New Roman"/>
      <w:b/>
      <w:bCs/>
      <w:sz w:val="36"/>
      <w:szCs w:val="36"/>
    </w:rPr>
  </w:style>
  <w:style w:type="character" w:customStyle="1" w:styleId="mw-headline">
    <w:name w:val="mw-headline"/>
    <w:basedOn w:val="DefaultParagraphFont"/>
    <w:rsid w:val="005C1CC6"/>
  </w:style>
  <w:style w:type="character" w:customStyle="1" w:styleId="mw-editsection">
    <w:name w:val="mw-editsection"/>
    <w:basedOn w:val="DefaultParagraphFont"/>
    <w:rsid w:val="005C1CC6"/>
  </w:style>
  <w:style w:type="character" w:customStyle="1" w:styleId="mw-editsection-bracket">
    <w:name w:val="mw-editsection-bracket"/>
    <w:basedOn w:val="DefaultParagraphFont"/>
    <w:rsid w:val="005C1CC6"/>
  </w:style>
  <w:style w:type="character" w:styleId="Hyperlink">
    <w:name w:val="Hyperlink"/>
    <w:basedOn w:val="DefaultParagraphFont"/>
    <w:uiPriority w:val="99"/>
    <w:semiHidden/>
    <w:unhideWhenUsed/>
    <w:rsid w:val="005C1CC6"/>
    <w:rPr>
      <w:color w:val="0000FF"/>
      <w:u w:val="single"/>
    </w:rPr>
  </w:style>
  <w:style w:type="paragraph" w:styleId="NormalWeb">
    <w:name w:val="Normal (Web)"/>
    <w:basedOn w:val="Normal"/>
    <w:uiPriority w:val="99"/>
    <w:unhideWhenUsed/>
    <w:rsid w:val="005C1C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C6"/>
    <w:rPr>
      <w:rFonts w:ascii="Tahoma" w:hAnsi="Tahoma" w:cs="Tahoma"/>
      <w:sz w:val="16"/>
      <w:szCs w:val="16"/>
    </w:rPr>
  </w:style>
  <w:style w:type="character" w:styleId="Strong">
    <w:name w:val="Strong"/>
    <w:basedOn w:val="DefaultParagraphFont"/>
    <w:uiPriority w:val="22"/>
    <w:qFormat/>
    <w:rsid w:val="005C1CC6"/>
    <w:rPr>
      <w:b/>
      <w:bCs/>
    </w:rPr>
  </w:style>
  <w:style w:type="paragraph" w:styleId="ListParagraph">
    <w:name w:val="List Paragraph"/>
    <w:basedOn w:val="Normal"/>
    <w:uiPriority w:val="34"/>
    <w:qFormat/>
    <w:rsid w:val="00DD08C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1BB"/>
  </w:style>
  <w:style w:type="paragraph" w:styleId="Heading2">
    <w:name w:val="heading 2"/>
    <w:basedOn w:val="Normal"/>
    <w:link w:val="Heading2Char"/>
    <w:uiPriority w:val="9"/>
    <w:qFormat/>
    <w:rsid w:val="005C1C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D3C44"/>
  </w:style>
  <w:style w:type="paragraph" w:styleId="Header">
    <w:name w:val="header"/>
    <w:basedOn w:val="Normal"/>
    <w:link w:val="HeaderChar"/>
    <w:uiPriority w:val="99"/>
    <w:semiHidden/>
    <w:unhideWhenUsed/>
    <w:rsid w:val="009B0E46"/>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9B0E46"/>
  </w:style>
  <w:style w:type="paragraph" w:styleId="Footer">
    <w:name w:val="footer"/>
    <w:basedOn w:val="Normal"/>
    <w:link w:val="FooterChar"/>
    <w:uiPriority w:val="99"/>
    <w:semiHidden/>
    <w:unhideWhenUsed/>
    <w:rsid w:val="009B0E46"/>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9B0E46"/>
  </w:style>
  <w:style w:type="paragraph" w:styleId="FootnoteText">
    <w:name w:val="footnote text"/>
    <w:basedOn w:val="Normal"/>
    <w:link w:val="FootnoteTextChar"/>
    <w:uiPriority w:val="99"/>
    <w:unhideWhenUsed/>
    <w:rsid w:val="004418D2"/>
    <w:pPr>
      <w:spacing w:after="0" w:line="240" w:lineRule="auto"/>
    </w:pPr>
    <w:rPr>
      <w:sz w:val="20"/>
      <w:szCs w:val="20"/>
    </w:rPr>
  </w:style>
  <w:style w:type="character" w:customStyle="1" w:styleId="FootnoteTextChar">
    <w:name w:val="Footnote Text Char"/>
    <w:basedOn w:val="DefaultParagraphFont"/>
    <w:link w:val="FootnoteText"/>
    <w:uiPriority w:val="99"/>
    <w:rsid w:val="004418D2"/>
    <w:rPr>
      <w:sz w:val="20"/>
      <w:szCs w:val="20"/>
    </w:rPr>
  </w:style>
  <w:style w:type="character" w:styleId="FootnoteReference">
    <w:name w:val="footnote reference"/>
    <w:basedOn w:val="DefaultParagraphFont"/>
    <w:uiPriority w:val="99"/>
    <w:semiHidden/>
    <w:unhideWhenUsed/>
    <w:rsid w:val="004418D2"/>
    <w:rPr>
      <w:vertAlign w:val="superscript"/>
    </w:rPr>
  </w:style>
  <w:style w:type="character" w:customStyle="1" w:styleId="Heading2Char">
    <w:name w:val="Heading 2 Char"/>
    <w:basedOn w:val="DefaultParagraphFont"/>
    <w:link w:val="Heading2"/>
    <w:uiPriority w:val="9"/>
    <w:rsid w:val="005C1CC6"/>
    <w:rPr>
      <w:rFonts w:ascii="Times New Roman" w:eastAsia="Times New Roman" w:hAnsi="Times New Roman" w:cs="Times New Roman"/>
      <w:b/>
      <w:bCs/>
      <w:sz w:val="36"/>
      <w:szCs w:val="36"/>
    </w:rPr>
  </w:style>
  <w:style w:type="character" w:customStyle="1" w:styleId="mw-headline">
    <w:name w:val="mw-headline"/>
    <w:basedOn w:val="DefaultParagraphFont"/>
    <w:rsid w:val="005C1CC6"/>
  </w:style>
  <w:style w:type="character" w:customStyle="1" w:styleId="mw-editsection">
    <w:name w:val="mw-editsection"/>
    <w:basedOn w:val="DefaultParagraphFont"/>
    <w:rsid w:val="005C1CC6"/>
  </w:style>
  <w:style w:type="character" w:customStyle="1" w:styleId="mw-editsection-bracket">
    <w:name w:val="mw-editsection-bracket"/>
    <w:basedOn w:val="DefaultParagraphFont"/>
    <w:rsid w:val="005C1CC6"/>
  </w:style>
  <w:style w:type="character" w:styleId="Hyperlink">
    <w:name w:val="Hyperlink"/>
    <w:basedOn w:val="DefaultParagraphFont"/>
    <w:uiPriority w:val="99"/>
    <w:semiHidden/>
    <w:unhideWhenUsed/>
    <w:rsid w:val="005C1CC6"/>
    <w:rPr>
      <w:color w:val="0000FF"/>
      <w:u w:val="single"/>
    </w:rPr>
  </w:style>
  <w:style w:type="paragraph" w:styleId="NormalWeb">
    <w:name w:val="Normal (Web)"/>
    <w:basedOn w:val="Normal"/>
    <w:uiPriority w:val="99"/>
    <w:unhideWhenUsed/>
    <w:rsid w:val="005C1CC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C1C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CC6"/>
    <w:rPr>
      <w:rFonts w:ascii="Tahoma" w:hAnsi="Tahoma" w:cs="Tahoma"/>
      <w:sz w:val="16"/>
      <w:szCs w:val="16"/>
    </w:rPr>
  </w:style>
  <w:style w:type="character" w:styleId="Strong">
    <w:name w:val="Strong"/>
    <w:basedOn w:val="DefaultParagraphFont"/>
    <w:uiPriority w:val="22"/>
    <w:qFormat/>
    <w:rsid w:val="005C1CC6"/>
    <w:rPr>
      <w:b/>
      <w:bCs/>
    </w:rPr>
  </w:style>
  <w:style w:type="paragraph" w:styleId="ListParagraph">
    <w:name w:val="List Paragraph"/>
    <w:basedOn w:val="Normal"/>
    <w:uiPriority w:val="34"/>
    <w:qFormat/>
    <w:rsid w:val="00DD08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29040">
      <w:bodyDiv w:val="1"/>
      <w:marLeft w:val="0"/>
      <w:marRight w:val="0"/>
      <w:marTop w:val="0"/>
      <w:marBottom w:val="0"/>
      <w:divBdr>
        <w:top w:val="none" w:sz="0" w:space="0" w:color="auto"/>
        <w:left w:val="none" w:sz="0" w:space="0" w:color="auto"/>
        <w:bottom w:val="none" w:sz="0" w:space="0" w:color="auto"/>
        <w:right w:val="none" w:sz="0" w:space="0" w:color="auto"/>
      </w:divBdr>
    </w:div>
    <w:div w:id="464931003">
      <w:bodyDiv w:val="1"/>
      <w:marLeft w:val="0"/>
      <w:marRight w:val="0"/>
      <w:marTop w:val="0"/>
      <w:marBottom w:val="0"/>
      <w:divBdr>
        <w:top w:val="none" w:sz="0" w:space="0" w:color="auto"/>
        <w:left w:val="none" w:sz="0" w:space="0" w:color="auto"/>
        <w:bottom w:val="none" w:sz="0" w:space="0" w:color="auto"/>
        <w:right w:val="none" w:sz="0" w:space="0" w:color="auto"/>
      </w:divBdr>
    </w:div>
    <w:div w:id="482888484">
      <w:bodyDiv w:val="1"/>
      <w:marLeft w:val="0"/>
      <w:marRight w:val="0"/>
      <w:marTop w:val="0"/>
      <w:marBottom w:val="0"/>
      <w:divBdr>
        <w:top w:val="none" w:sz="0" w:space="0" w:color="auto"/>
        <w:left w:val="none" w:sz="0" w:space="0" w:color="auto"/>
        <w:bottom w:val="none" w:sz="0" w:space="0" w:color="auto"/>
        <w:right w:val="none" w:sz="0" w:space="0" w:color="auto"/>
      </w:divBdr>
    </w:div>
    <w:div w:id="917789001">
      <w:bodyDiv w:val="1"/>
      <w:marLeft w:val="0"/>
      <w:marRight w:val="0"/>
      <w:marTop w:val="0"/>
      <w:marBottom w:val="0"/>
      <w:divBdr>
        <w:top w:val="none" w:sz="0" w:space="0" w:color="auto"/>
        <w:left w:val="none" w:sz="0" w:space="0" w:color="auto"/>
        <w:bottom w:val="none" w:sz="0" w:space="0" w:color="auto"/>
        <w:right w:val="none" w:sz="0" w:space="0" w:color="auto"/>
      </w:divBdr>
    </w:div>
    <w:div w:id="1077291282">
      <w:bodyDiv w:val="1"/>
      <w:marLeft w:val="0"/>
      <w:marRight w:val="0"/>
      <w:marTop w:val="0"/>
      <w:marBottom w:val="0"/>
      <w:divBdr>
        <w:top w:val="none" w:sz="0" w:space="0" w:color="auto"/>
        <w:left w:val="none" w:sz="0" w:space="0" w:color="auto"/>
        <w:bottom w:val="none" w:sz="0" w:space="0" w:color="auto"/>
        <w:right w:val="none" w:sz="0" w:space="0" w:color="auto"/>
      </w:divBdr>
    </w:div>
    <w:div w:id="1333558961">
      <w:bodyDiv w:val="1"/>
      <w:marLeft w:val="0"/>
      <w:marRight w:val="0"/>
      <w:marTop w:val="0"/>
      <w:marBottom w:val="0"/>
      <w:divBdr>
        <w:top w:val="none" w:sz="0" w:space="0" w:color="auto"/>
        <w:left w:val="none" w:sz="0" w:space="0" w:color="auto"/>
        <w:bottom w:val="none" w:sz="0" w:space="0" w:color="auto"/>
        <w:right w:val="none" w:sz="0" w:space="0" w:color="auto"/>
      </w:divBdr>
    </w:div>
    <w:div w:id="1470247825">
      <w:bodyDiv w:val="1"/>
      <w:marLeft w:val="0"/>
      <w:marRight w:val="0"/>
      <w:marTop w:val="0"/>
      <w:marBottom w:val="0"/>
      <w:divBdr>
        <w:top w:val="none" w:sz="0" w:space="0" w:color="auto"/>
        <w:left w:val="none" w:sz="0" w:space="0" w:color="auto"/>
        <w:bottom w:val="none" w:sz="0" w:space="0" w:color="auto"/>
        <w:right w:val="none" w:sz="0" w:space="0" w:color="auto"/>
      </w:divBdr>
    </w:div>
    <w:div w:id="16905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885ADD-FDCD-4675-BAAC-52E6AA88F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5320</Words>
  <Characters>30330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2020</dc:creator>
  <cp:keywords/>
  <dc:description/>
  <cp:lastModifiedBy>sms</cp:lastModifiedBy>
  <cp:revision>3</cp:revision>
  <dcterms:created xsi:type="dcterms:W3CDTF">2014-01-15T06:12:00Z</dcterms:created>
  <dcterms:modified xsi:type="dcterms:W3CDTF">2014-03-30T02:09:00Z</dcterms:modified>
</cp:coreProperties>
</file>