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الإنجليزية</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ومراعاة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خروج</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مقتضى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الظاهر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دراسة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تطبيقية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آيات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الذكر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الحكيم</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bidi w:val="1"/>
        <w:contextualSpacing w:val="0"/>
        <w:jc w:val="both"/>
        <w:rPr>
          <w:smallCaps w:val="0"/>
        </w:rPr>
      </w:pPr>
      <w:r w:rsidDel="00000000" w:rsidR="00000000" w:rsidRPr="00000000">
        <w:rPr>
          <w:smallCaps w:val="0"/>
          <w:rtl w:val="0"/>
        </w:rPr>
        <w:tab/>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bidi w:val="1"/>
        <w:ind w:firstLine="720"/>
        <w:contextualSpacing w:val="0"/>
        <w:jc w:val="both"/>
        <w:rPr>
          <w:smallCaps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bidi w:val="1"/>
        <w:ind w:firstLine="720"/>
        <w:contextualSpacing w:val="0"/>
        <w:jc w:val="both"/>
        <w:rPr>
          <w:smallCaps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bidi w:val="1"/>
        <w:ind w:firstLine="720"/>
        <w:contextualSpacing w:val="0"/>
        <w:jc w:val="both"/>
        <w:rPr>
          <w:smallCaps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bidi w:val="1"/>
        <w:ind w:firstLine="720"/>
        <w:contextualSpacing w:val="0"/>
        <w:jc w:val="both"/>
        <w:rPr>
          <w:smallCaps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bidi w:val="1"/>
        <w:ind w:firstLine="720"/>
        <w:contextualSpacing w:val="0"/>
        <w:jc w:val="both"/>
        <w:rPr>
          <w:smallCaps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bidi w:val="1"/>
        <w:ind w:firstLine="720"/>
        <w:contextualSpacing w:val="0"/>
        <w:jc w:val="both"/>
        <w:rPr>
          <w:b w:val="1"/>
          <w:smallCaps w:val="0"/>
        </w:rPr>
      </w:pPr>
      <w:r w:rsidDel="00000000" w:rsidR="00000000" w:rsidRPr="00000000">
        <w:rPr>
          <w:smallCaps w:val="0"/>
          <w:rtl w:val="0"/>
        </w:rPr>
        <w:tab/>
      </w:r>
      <w:r w:rsidDel="00000000" w:rsidR="00000000" w:rsidRPr="00000000">
        <w:rPr>
          <w:b w:val="1"/>
          <w:smallCaps w:val="0"/>
          <w:rtl w:val="1"/>
        </w:rPr>
        <w:t xml:space="preserve">د</w:t>
      </w:r>
      <w:r w:rsidDel="00000000" w:rsidR="00000000" w:rsidRPr="00000000">
        <w:rPr>
          <w:b w:val="1"/>
          <w:smallCaps w:val="0"/>
          <w:rtl w:val="1"/>
        </w:rPr>
        <w:t xml:space="preserve">. </w:t>
      </w:r>
      <w:r w:rsidDel="00000000" w:rsidR="00000000" w:rsidRPr="00000000">
        <w:rPr>
          <w:b w:val="1"/>
          <w:smallCaps w:val="0"/>
          <w:rtl w:val="1"/>
        </w:rPr>
        <w:t xml:space="preserve">أحمد</w:t>
      </w:r>
      <w:r w:rsidDel="00000000" w:rsidR="00000000" w:rsidRPr="00000000">
        <w:rPr>
          <w:b w:val="1"/>
          <w:smallCaps w:val="0"/>
          <w:rtl w:val="1"/>
        </w:rPr>
        <w:t xml:space="preserve"> </w:t>
      </w:r>
      <w:r w:rsidDel="00000000" w:rsidR="00000000" w:rsidRPr="00000000">
        <w:rPr>
          <w:b w:val="1"/>
          <w:smallCaps w:val="0"/>
          <w:rtl w:val="1"/>
        </w:rPr>
        <w:t xml:space="preserve">بن</w:t>
      </w:r>
      <w:r w:rsidDel="00000000" w:rsidR="00000000" w:rsidRPr="00000000">
        <w:rPr>
          <w:b w:val="1"/>
          <w:smallCaps w:val="0"/>
          <w:rtl w:val="1"/>
        </w:rPr>
        <w:t xml:space="preserve"> </w:t>
      </w:r>
      <w:r w:rsidDel="00000000" w:rsidR="00000000" w:rsidRPr="00000000">
        <w:rPr>
          <w:b w:val="1"/>
          <w:smallCaps w:val="0"/>
          <w:rtl w:val="1"/>
        </w:rPr>
        <w:t xml:space="preserve">عبدالله</w:t>
      </w:r>
      <w:r w:rsidDel="00000000" w:rsidR="00000000" w:rsidRPr="00000000">
        <w:rPr>
          <w:b w:val="1"/>
          <w:smallCaps w:val="0"/>
          <w:rtl w:val="1"/>
        </w:rPr>
        <w:t xml:space="preserve"> </w:t>
      </w:r>
      <w:r w:rsidDel="00000000" w:rsidR="00000000" w:rsidRPr="00000000">
        <w:rPr>
          <w:b w:val="1"/>
          <w:smallCaps w:val="0"/>
          <w:rtl w:val="1"/>
        </w:rPr>
        <w:t xml:space="preserve">بن</w:t>
      </w:r>
      <w:r w:rsidDel="00000000" w:rsidR="00000000" w:rsidRPr="00000000">
        <w:rPr>
          <w:b w:val="1"/>
          <w:smallCaps w:val="0"/>
          <w:rtl w:val="1"/>
        </w:rPr>
        <w:t xml:space="preserve"> </w:t>
      </w:r>
      <w:r w:rsidDel="00000000" w:rsidR="00000000" w:rsidRPr="00000000">
        <w:rPr>
          <w:b w:val="1"/>
          <w:smallCaps w:val="0"/>
          <w:rtl w:val="1"/>
        </w:rPr>
        <w:t xml:space="preserve">محمد</w:t>
      </w:r>
      <w:r w:rsidDel="00000000" w:rsidR="00000000" w:rsidRPr="00000000">
        <w:rPr>
          <w:b w:val="1"/>
          <w:smallCaps w:val="0"/>
          <w:rtl w:val="1"/>
        </w:rPr>
        <w:t xml:space="preserve"> </w:t>
      </w:r>
      <w:r w:rsidDel="00000000" w:rsidR="00000000" w:rsidRPr="00000000">
        <w:rPr>
          <w:b w:val="1"/>
          <w:smallCaps w:val="0"/>
          <w:rtl w:val="1"/>
        </w:rPr>
        <w:t xml:space="preserve">البنيان</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b w:val="1"/>
          <w:smallCaps w:val="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b w:val="1"/>
          <w:smallCaps w:val="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b w:val="1"/>
          <w:smallCaps w:val="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b w:val="1"/>
          <w:smallCaps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bidi w:val="1"/>
        <w:contextualSpacing w:val="0"/>
        <w:jc w:val="both"/>
        <w:rPr>
          <w:b w:val="1"/>
          <w:smallCaps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bidi w:val="1"/>
        <w:contextualSpacing w:val="0"/>
        <w:jc w:val="both"/>
        <w:rPr>
          <w:b w:val="1"/>
          <w:smallCaps w:val="0"/>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bidi w:val="1"/>
        <w:contextualSpacing w:val="0"/>
        <w:rPr>
          <w:smallCaps w:val="0"/>
        </w:rPr>
      </w:pPr>
      <w:bookmarkStart w:colFirst="0" w:colLast="0" w:name="_gjdgxs" w:id="0"/>
      <w:bookmarkEnd w:id="0"/>
      <w:r w:rsidDel="00000000" w:rsidR="00000000" w:rsidRPr="00000000">
        <w:rPr>
          <w:smallCaps w:val="0"/>
          <w:rtl w:val="1"/>
        </w:rPr>
        <w:t xml:space="preserve">المقدمة</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smallCaps w:val="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بسم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القائل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إنا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نحن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نزلنا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الذكر</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وإنا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له</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لحافظون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الحجر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:9)</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والصلاة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والسلام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نبي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بعده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يعر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الأصوليون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والفقهاء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وعلماء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المعجز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المنـزل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المكتوب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المصاحف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المنزل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بالتواتر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والمتعبد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بتلاوته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معجزة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الرسول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أفضل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الصلاة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وأتم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التسليم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معجزة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عقلية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فريدة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والعرب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وغير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عجزوا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ويعجزون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الإتيان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بمثل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جاء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فوق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تفكير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الرسول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الأمي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وفوق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تفكير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المجتمع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قل</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لئن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اجتمعت</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الإنس</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والجن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يأتوا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بمثل</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يأتون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بمثله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الإسراء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:88).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ويضيف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البنداق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جوانب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إعجاز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البياني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سبيل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المثال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فصاحة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كلماته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وبراعة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نظمه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وجزالة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أسلوبه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وبلاغته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الدلالة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اشتماله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أخبار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الغابرين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أمور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الغيب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التشريعات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الروحية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والأدبية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والاجتماعية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والسياسية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والمالية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كثير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العلوم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والمعارف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كشف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يزال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يكشف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3"/>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تتطلب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أسرار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معرفة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عدة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علوم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تتصل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اتصالا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وثيقا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علوم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البلاغة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والبيان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والبديع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والنحو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والصرف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ومعرفة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المحسنات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اللفظية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والسجع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وأغراض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التقديم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والتأخير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اللغوي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وأسلوب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الحذف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والإيجاز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والإطناب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والمعرفة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والنكرة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والتأكيد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والحال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وأنواع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المفاعيل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وغير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نتساءل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المقصود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السياق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لغته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نقل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أخرى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بكل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ومقاصده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حسب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معنى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هناك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شبه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اتفاق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المعنى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المقصود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عندما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تقترن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لغته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لأنه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بمقدور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أحد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نقل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كبيرة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وصغيرة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يتضمنها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4"/>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لقد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شغلت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الأجنبية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حيزا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تفكير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الهيئات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الدينية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الإسلامية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والباحثين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جواز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عدمها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أصحاب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المذاهب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والعلم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يجز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لعدم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إمكان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بمعانيه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الأصلية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ومعانيه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البيانية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اشتمل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عليها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أوضح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الباحثين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5"/>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المنع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مخصوص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بالتلاوة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فقط</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ترجمته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للعمل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جائز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للضرورة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مثال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الرسول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الكتابة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قيصر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واحدة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محكمة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لمعنى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واحد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توحيد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والتبر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ؤ</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الشرك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فمم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شك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ستترجم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لقيصر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وبالمقابل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هناك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دراسات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تحرم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دراسة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للشيخ</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رشيد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رضا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بعنوان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المفاسد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ومنافاة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اعتمد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الأزهر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قرارا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نهائيا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يقضي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باستحالة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وإمكان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6"/>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هناك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باستحالة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لفظا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ومعنى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7"/>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هناك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شبه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إجماع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باللغات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الأوروبية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كانت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باللاتينية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وكان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سنة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1143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للميلاد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تمت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راهبين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إنجليزي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والآخر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ألماني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يدعيان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روبرت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الرتيني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Robert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Retina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هرمان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Hermann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وأشرف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رئيس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كلوني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بجنوب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فرنسا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الراهب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بطرس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المبجل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Pierre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venerable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يتم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طبع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1543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وأصبحت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أساسا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عدد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الأوروبية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8"/>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وهناك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تكن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يعرف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وجه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التحديد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متى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9"/>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بالنسبة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لأول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مسلم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فهي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للدكتور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عبدالحكيم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فقد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طبعها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مدينة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بتيالا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بالهند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1323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-1905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10"/>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وأما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يختص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أليكزندر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روس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Alexander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Ross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وعنوانها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مليئة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بالأباطيل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ومنها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الصلاة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والسلام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نبي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الأتراك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ومؤلف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11"/>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ويضيف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فراخ</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12"/>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المطبوعة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1649</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اعتمدت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فرنسية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يؤكد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هناك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الرجوع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أصله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جاء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الإعلان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الأولى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مفاده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تمت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لإشباع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رغبات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الذين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يحاولون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استقصاء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أسباب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الافتراءات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التركية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يقصد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ويذكر</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البنداق</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Pr>
        <w:footnoteReference w:customMarkFollows="0" w:id="13"/>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هناك</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86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للقرآن</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اللغة</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الإنجليزية</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Pr>
        <w:footnoteReference w:customMarkFollows="0" w:id="14"/>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العدد</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يرجع</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قبل</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طباعة</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المؤلف</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شك</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زادت</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فوق</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العدد</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بكثير</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ولم</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يتوافر</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لدى</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الباحث</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حصر</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بعددها</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جميعا</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تزايد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أنفسنا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بحاجة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ماسة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دراسات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جادة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لنقد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وتمحيص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زالت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تتمتع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بالتأثير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والتأثر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bidi w:val="1"/>
        <w:contextualSpacing w:val="0"/>
        <w:rPr>
          <w:smallCaps w:val="0"/>
        </w:rPr>
      </w:pPr>
      <w:bookmarkStart w:colFirst="0" w:colLast="0" w:name="_30j0zll" w:id="1"/>
      <w:bookmarkEnd w:id="1"/>
      <w:r w:rsidDel="00000000" w:rsidR="00000000" w:rsidRPr="00000000">
        <w:rPr>
          <w:smallCaps w:val="0"/>
          <w:rtl w:val="1"/>
        </w:rPr>
        <w:t xml:space="preserve">أهمية</w:t>
      </w:r>
      <w:r w:rsidDel="00000000" w:rsidR="00000000" w:rsidRPr="00000000">
        <w:rPr>
          <w:smallCaps w:val="0"/>
          <w:rtl w:val="1"/>
        </w:rPr>
        <w:t xml:space="preserve"> </w:t>
      </w:r>
      <w:r w:rsidDel="00000000" w:rsidR="00000000" w:rsidRPr="00000000">
        <w:rPr>
          <w:smallCaps w:val="0"/>
          <w:rtl w:val="1"/>
        </w:rPr>
        <w:t xml:space="preserve">الدراسة</w:t>
      </w:r>
      <w:r w:rsidDel="00000000" w:rsidR="00000000" w:rsidRPr="00000000">
        <w:rPr>
          <w:smallCaps w:val="0"/>
          <w:rtl w:val="1"/>
        </w:rPr>
        <w:t xml:space="preserve"> </w:t>
      </w:r>
      <w:r w:rsidDel="00000000" w:rsidR="00000000" w:rsidRPr="00000000">
        <w:rPr>
          <w:smallCaps w:val="0"/>
          <w:rtl w:val="1"/>
        </w:rPr>
        <w:t xml:space="preserve">وأهدافها</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أهمية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الدراسة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تنبع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أهمية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تتحدث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وترجمته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فشرف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يتعلق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بشرف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المعلوم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فهناك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حاجة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ماسة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لدراسات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جادة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تتصدى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لنقد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نواح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لغوية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عديدة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ولاسيما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إشكال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نقل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المعنى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وأحسب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يعد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أحد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الدراسات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وأولها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الموضوع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تبحث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الباحث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يهدف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تحقيق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تبيان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هناك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اختلافات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الناحية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البلاغية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15"/>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توضيح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اختلافات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تشابه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الصدد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تقديم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التوصيات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الرفع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كفاءة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bidi w:val="1"/>
        <w:contextualSpacing w:val="0"/>
        <w:rPr>
          <w:smallCaps w:val="0"/>
        </w:rPr>
      </w:pPr>
      <w:bookmarkStart w:colFirst="0" w:colLast="0" w:name="_1fob9te" w:id="2"/>
      <w:bookmarkEnd w:id="2"/>
      <w:r w:rsidDel="00000000" w:rsidR="00000000" w:rsidRPr="00000000">
        <w:rPr>
          <w:smallCaps w:val="0"/>
          <w:rtl w:val="1"/>
        </w:rPr>
        <w:t xml:space="preserve">أسئلة</w:t>
      </w:r>
      <w:r w:rsidDel="00000000" w:rsidR="00000000" w:rsidRPr="00000000">
        <w:rPr>
          <w:smallCaps w:val="0"/>
          <w:rtl w:val="1"/>
        </w:rPr>
        <w:t xml:space="preserve"> </w:t>
      </w:r>
      <w:r w:rsidDel="00000000" w:rsidR="00000000" w:rsidRPr="00000000">
        <w:rPr>
          <w:smallCaps w:val="0"/>
          <w:rtl w:val="1"/>
        </w:rPr>
        <w:t xml:space="preserve">الدراسة</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ضوء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سبق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تتحدد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أسئلة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bidi w:val="1"/>
        <w:spacing w:after="0" w:before="0" w:line="240" w:lineRule="auto"/>
        <w:ind w:left="360" w:right="0" w:hanging="72"/>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تراعي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أحد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أساليب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البلاغية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خروج</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مقتضى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الظاهر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bidi w:val="1"/>
        <w:spacing w:after="0" w:before="0" w:line="240" w:lineRule="auto"/>
        <w:ind w:left="360" w:right="0" w:hanging="72"/>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هناك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اختلاف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الخصوص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bidi w:val="1"/>
        <w:spacing w:after="0" w:before="0" w:line="240" w:lineRule="auto"/>
        <w:ind w:left="360" w:right="0" w:hanging="72"/>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التوصيات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يمكن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تسهم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الرفع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كفاءة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bidi w:val="1"/>
        <w:contextualSpacing w:val="0"/>
        <w:rPr>
          <w:smallCaps w:val="0"/>
        </w:rPr>
      </w:pPr>
      <w:bookmarkStart w:colFirst="0" w:colLast="0" w:name="_3znysh7" w:id="3"/>
      <w:bookmarkEnd w:id="3"/>
      <w:r w:rsidDel="00000000" w:rsidR="00000000" w:rsidRPr="00000000">
        <w:rPr>
          <w:smallCaps w:val="0"/>
          <w:rtl w:val="1"/>
        </w:rPr>
        <w:t xml:space="preserve">الدراسات</w:t>
      </w:r>
      <w:r w:rsidDel="00000000" w:rsidR="00000000" w:rsidRPr="00000000">
        <w:rPr>
          <w:smallCaps w:val="0"/>
          <w:rtl w:val="1"/>
        </w:rPr>
        <w:t xml:space="preserve"> </w:t>
      </w:r>
      <w:r w:rsidDel="00000000" w:rsidR="00000000" w:rsidRPr="00000000">
        <w:rPr>
          <w:smallCaps w:val="0"/>
          <w:rtl w:val="1"/>
        </w:rPr>
        <w:t xml:space="preserve">السابقة</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يواجه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مسألة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نقل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المعنى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خلال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فهمه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للبناء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اللفظي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فكيف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يتم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التوفيق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نقل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المعنى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واستبدال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اللفظ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يوضح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16"/>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بمقدور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ينقل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معنى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كاملا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محاكاة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البناء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اللفظي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ويضيف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زمني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فوق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الزمن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فمعانيه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تقد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عصر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الثوب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اللفظي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العصر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يؤثر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وهذه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المقولة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دقيقة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اللفظ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خصيصة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بحيث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يعطي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إضافات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معنوية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عميقة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السهل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الأخرى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محاكاتها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فإذا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قلنا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باستطاعة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السطحية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فإنه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السهل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نقل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العميقة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يتضمنها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النظم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أخرى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الصدد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يقسم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كثير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الباحثين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17"/>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أصلية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ومعان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ثانوية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تابعة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الأصلية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الممكن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نقل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الأصلية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الأخرى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يستوي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نقلها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البليغ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وغير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البليغ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بالنسبة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الثانوية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فيصعب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يكن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المستحيل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ترجمتها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أخرى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الأمر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الندوي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18"/>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الأصل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للشريعة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الإسلامية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ونظام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حياة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للفرد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والمجتمع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وهداية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للناس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صلاحهم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وسعادتهم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الدنيا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والآخرة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فيرجع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الأصلية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يشترك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تفهمها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وأدائها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جميع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وتقوى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جميع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النوع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يمكن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ترجمته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يستفيد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يعرف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بالنسبة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الثانوية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التابعة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الأصلية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يتأتى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نقلها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النظم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بليغ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الأسلوب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يصل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الإعجاز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فيفيد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بالإشارة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تعجز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العبارة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وبالفحوى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مطمع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بعده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لزيادة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حسن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وكمال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19"/>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بالإضافة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يؤكد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ذاكر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الإلهي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يحتمل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عدة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تفاسير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وبالتالي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عدة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وعليه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يقدم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أحد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ويروي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الحجوي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الثعالبي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علينا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نعتبر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تفسيرا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فقط</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لبعض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وشرحا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جملة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الشروح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وليست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عينه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20"/>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ويؤكد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عبدالرحيم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سبق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يعد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أحد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الأمور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تدعو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استحالة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سواء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أكانت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حرفية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معنوية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هناك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أمورا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أخرى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تدل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استحالة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يوجد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أخرى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جوامع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كالبر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والتقوى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والإحسان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والكلمات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المترادفة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كالأسماء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الموضوعة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ليوم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القيامة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الواقعة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والقارعة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والطامة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والصاخة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والحاقة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والغاشية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تفيد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معنى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زائدا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المعنى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الأصلي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الأمر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يتعذر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نقل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المقصودة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أخرى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وجود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المتشابه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الاختلاف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معرفة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المراد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حاصل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فكيف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يستطيع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أحد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البشر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ينقله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لغته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نزل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يعلم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حقيقة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بعضها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عدم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قيام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الرسول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أصحابه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بترجمة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ممكنا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لفعلوه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بالنسبة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للأمر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الأخير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فبعض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الروايات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21"/>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تشير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سلمان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الفارسي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بترجمة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سورة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الفاتحة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الأولى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بسم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الرحيم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اللغة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الفارسية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وهناك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مصادر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الخبر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مجهولة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يعتد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22"/>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يقسم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الندوي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23"/>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بالمثل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بغير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المثل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بالمثل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نظم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أخرى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المفردات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والتراكيب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والنسق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والأسلوب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لتقوم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مقام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الأصل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ولتحمل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يحمله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بمحكمها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ومتشابهها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وتأثير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بلاغتها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المعجز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القلوب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ويضيف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النوع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مستحيل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عقلا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وشرعا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مستحيل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عقلا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نقل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أخرى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بكل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الأصل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والملامح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وظلال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اللفظ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وإشارات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التراكيب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وجمال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الأسلوب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وروعة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البيان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مستحيل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البشر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فكيف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المعجز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وأما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شرعا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فإنه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مستحيل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الإتيان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مماثل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أخرى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أمر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يقدر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ذكر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المؤلف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علماء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يجوزوا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النوع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24"/>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بغير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المثل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الأصل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بقدر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طاقة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تسعه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لغته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ممكن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البشر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عبارة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موجز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أجنبية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ويقال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التفسيرية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ومعناها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نقل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مدلول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أخرى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بقدر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طاقة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تسعه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لغته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وبدون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الالتزام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بالمحافظة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الأسلوب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الأصلي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وبدون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المحافظة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جميع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المرادة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25"/>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دراسة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مقارنة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الأخيرة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سورة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البقرة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تؤكد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الشرفاء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(1995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أهمية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معرفة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ثقافة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المصدر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لفهم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المنقول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فهما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صحيحا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ولكي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يصبح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السياق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واضحا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وجليا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للمترجم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وأكدت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الباحثة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استخدام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تعليقات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لتوضيح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المعنى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وتقريبه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للقارئ</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أسلوب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خصوصية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لابد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يعتري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عدد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المشكلات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الندوي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مشكلة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تواجه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مشكلة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نقل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المدلول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الكامل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لألفاظ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يرجع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لأسباب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أهمها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13"/>
        </w:numPr>
        <w:pBdr>
          <w:top w:space="0" w:sz="0" w:val="nil"/>
          <w:left w:space="0" w:sz="0" w:val="nil"/>
          <w:bottom w:space="0" w:sz="0" w:val="nil"/>
          <w:right w:space="0" w:sz="0" w:val="nil"/>
          <w:between w:space="0" w:sz="0" w:val="nil"/>
        </w:pBdr>
        <w:shd w:fill="auto" w:val="clear"/>
        <w:bidi w:val="1"/>
        <w:spacing w:after="0" w:before="0" w:line="240" w:lineRule="auto"/>
        <w:ind w:left="435"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اختلاف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نظام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التراكيب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هناك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مشكلة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التقديم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والتأخير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مثال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إياك</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نعبد</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وإياك</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نستعين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0"/>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الفاتحة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:5).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مقدما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ومؤخرا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ترتيب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فالمعنى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الدقيق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يختلف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مارجليوث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التالية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worship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seek</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assistance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Thine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أقرب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الصواب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alone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worship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alone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seek</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help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يضيف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26"/>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معربة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وتعتمد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ترتيب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الجملة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لإخراج</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المعنى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تتمتع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اللاتينية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بحرية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أكبر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البناء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فقد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يتعذر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التقابل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التراكيب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البلاغية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13"/>
        </w:numPr>
        <w:pBdr>
          <w:top w:space="0" w:sz="0" w:val="nil"/>
          <w:left w:space="0" w:sz="0" w:val="nil"/>
          <w:bottom w:space="0" w:sz="0" w:val="nil"/>
          <w:right w:space="0" w:sz="0" w:val="nil"/>
          <w:between w:space="0" w:sz="0" w:val="nil"/>
        </w:pBdr>
        <w:shd w:fill="auto" w:val="clear"/>
        <w:bidi w:val="1"/>
        <w:spacing w:after="0" w:before="0" w:line="240" w:lineRule="auto"/>
        <w:ind w:left="435"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عدم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وجود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ألفاظ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موازية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فيضطر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يستخدم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تركيبا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معينا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للدلالة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لفظ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مفرد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فمثال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يميت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causes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death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13"/>
        </w:numPr>
        <w:pBdr>
          <w:top w:space="0" w:sz="0" w:val="nil"/>
          <w:left w:space="0" w:sz="0" w:val="nil"/>
          <w:bottom w:space="0" w:sz="0" w:val="nil"/>
          <w:right w:space="0" w:sz="0" w:val="nil"/>
          <w:between w:space="0" w:sz="0" w:val="nil"/>
        </w:pBdr>
        <w:shd w:fill="auto" w:val="clear"/>
        <w:bidi w:val="1"/>
        <w:spacing w:after="0" w:before="0" w:line="240" w:lineRule="auto"/>
        <w:ind w:left="435"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اختلاف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المدلول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الزمني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بالنسبة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للفعل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المضارع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يدل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الحال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والاستقبال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يدل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الحال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الاستقبال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numPr>
          <w:ilvl w:val="0"/>
          <w:numId w:val="13"/>
        </w:numPr>
        <w:pBdr>
          <w:top w:space="0" w:sz="0" w:val="nil"/>
          <w:left w:space="0" w:sz="0" w:val="nil"/>
          <w:bottom w:space="0" w:sz="0" w:val="nil"/>
          <w:right w:space="0" w:sz="0" w:val="nil"/>
          <w:between w:space="0" w:sz="0" w:val="nil"/>
        </w:pBdr>
        <w:shd w:fill="auto" w:val="clear"/>
        <w:bidi w:val="1"/>
        <w:spacing w:after="0" w:before="0" w:line="240" w:lineRule="auto"/>
        <w:ind w:left="435"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تنوع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أسماء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الفاعل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وكثرتها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مقارنة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مشرقون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قانتون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مفلحون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وغير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الأمثلة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13"/>
        </w:numPr>
        <w:pBdr>
          <w:top w:space="0" w:sz="0" w:val="nil"/>
          <w:left w:space="0" w:sz="0" w:val="nil"/>
          <w:bottom w:space="0" w:sz="0" w:val="nil"/>
          <w:right w:space="0" w:sz="0" w:val="nil"/>
          <w:between w:space="0" w:sz="0" w:val="nil"/>
        </w:pBdr>
        <w:shd w:fill="auto" w:val="clear"/>
        <w:bidi w:val="1"/>
        <w:spacing w:after="0" w:before="0" w:line="240" w:lineRule="auto"/>
        <w:ind w:left="435"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تمتاز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بتتابع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حروف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التأكيد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بخلاف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نحن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نزلنا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الذكر</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الحجر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:9).</w:t>
      </w:r>
    </w:p>
    <w:p w:rsidR="00000000" w:rsidDel="00000000" w:rsidP="00000000" w:rsidRDefault="00000000" w:rsidRPr="00000000">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pos="510"/>
        </w:tabs>
        <w:bidi w:val="1"/>
        <w:spacing w:after="0" w:before="0" w:line="240" w:lineRule="auto"/>
        <w:ind w:left="51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متقاربة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المعنى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وبينها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فوارق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دقيقة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والمعرفة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لكل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لفظة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خصيصة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تتميز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الأخرى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اشتركتا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بعضها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فتقول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عرفت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الشيء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وعلمته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أردت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الإثبات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يرتفع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الجهل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قولك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عرفت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يقتضي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مفعولا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واحدا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كقولك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عرفت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زيدا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علمت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يقتضي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مفعولين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كقولك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علمت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زيدا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عاقلا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ولذلك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صارت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المعرفة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تستعمل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خصوصا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توحيد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وإثبات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ذاته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فتقول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عرفت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تقول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علمت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تضيف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الصفات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فتقول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علمت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قادرا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وعلمته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عدلا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27"/>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pPr>
        <w:keepNext w:val="0"/>
        <w:keepLines w:val="0"/>
        <w:widowControl w:val="1"/>
        <w:numPr>
          <w:ilvl w:val="0"/>
          <w:numId w:val="13"/>
        </w:numPr>
        <w:pBdr>
          <w:top w:space="0" w:sz="0" w:val="nil"/>
          <w:left w:space="0" w:sz="0" w:val="nil"/>
          <w:bottom w:space="0" w:sz="0" w:val="nil"/>
          <w:right w:space="0" w:sz="0" w:val="nil"/>
          <w:between w:space="0" w:sz="0" w:val="nil"/>
        </w:pBdr>
        <w:shd w:fill="auto" w:val="clear"/>
        <w:bidi w:val="1"/>
        <w:spacing w:after="0" w:before="0" w:line="240" w:lineRule="auto"/>
        <w:ind w:left="435"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اختلاف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المترجمين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إيجاد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لفظ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موحد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لكلمة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عربية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مثال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التقوى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عدة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بتعدد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المترجمين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God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fearing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God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conscious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righteousness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dutiful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God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restraint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evil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self</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restraint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fearful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يتفق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البنداق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الندوي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ذهب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فيذكر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مثالا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لعيوب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ويقول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البعض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تحته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خط</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1"/>
        </w:rPr>
        <w:t xml:space="preserve">اقرأ</w:t>
      </w: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باسم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ربك</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العلق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Recite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Read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وظاهر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الفرق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الكلمتين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واضح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للعيان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Recite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تعرف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Read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اقرأ</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شيئا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جديدا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تتعلمه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الممكن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يفهم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معروف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النبي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وإنما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يعيد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تسميعه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قاتلهم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يؤفكون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28"/>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1"/>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الأمثلة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الأخرى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لعيوب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لاحظه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مهنا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29"/>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مارمادوك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بكثال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فهنا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يبين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مهنا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بكثال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عليها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ملاحظات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عديدة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18"/>
        </w:numPr>
        <w:pBdr>
          <w:top w:space="0" w:sz="0" w:val="nil"/>
          <w:left w:space="0" w:sz="0" w:val="nil"/>
          <w:bottom w:space="0" w:sz="0" w:val="nil"/>
          <w:right w:space="0" w:sz="0" w:val="nil"/>
          <w:between w:space="0" w:sz="0" w:val="nil"/>
        </w:pBdr>
        <w:shd w:fill="auto" w:val="clear"/>
        <w:bidi w:val="1"/>
        <w:spacing w:after="0" w:before="0" w:line="240" w:lineRule="auto"/>
        <w:ind w:left="435"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تغيير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ترتيب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18"/>
        </w:numPr>
        <w:pBdr>
          <w:top w:space="0" w:sz="0" w:val="nil"/>
          <w:left w:space="0" w:sz="0" w:val="nil"/>
          <w:bottom w:space="0" w:sz="0" w:val="nil"/>
          <w:right w:space="0" w:sz="0" w:val="nil"/>
          <w:between w:space="0" w:sz="0" w:val="nil"/>
        </w:pBdr>
        <w:shd w:fill="auto" w:val="clear"/>
        <w:bidi w:val="1"/>
        <w:spacing w:after="0" w:before="0" w:line="240" w:lineRule="auto"/>
        <w:ind w:left="435"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يفيد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التقرير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والتأكيد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يفيد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الاستفهام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18"/>
        </w:numPr>
        <w:pBdr>
          <w:top w:space="0" w:sz="0" w:val="nil"/>
          <w:left w:space="0" w:sz="0" w:val="nil"/>
          <w:bottom w:space="0" w:sz="0" w:val="nil"/>
          <w:right w:space="0" w:sz="0" w:val="nil"/>
          <w:between w:space="0" w:sz="0" w:val="nil"/>
        </w:pBdr>
        <w:shd w:fill="auto" w:val="clear"/>
        <w:bidi w:val="1"/>
        <w:spacing w:after="0" w:before="0" w:line="240" w:lineRule="auto"/>
        <w:ind w:left="435" w:right="0" w:hanging="360"/>
        <w:contextualSpacing w:val="1"/>
        <w:jc w:val="both"/>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يفيد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السببية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يفقده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معناها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18"/>
        </w:numPr>
        <w:pBdr>
          <w:top w:space="0" w:sz="0" w:val="nil"/>
          <w:left w:space="0" w:sz="0" w:val="nil"/>
          <w:bottom w:space="0" w:sz="0" w:val="nil"/>
          <w:right w:space="0" w:sz="0" w:val="nil"/>
          <w:between w:space="0" w:sz="0" w:val="nil"/>
        </w:pBdr>
        <w:shd w:fill="auto" w:val="clear"/>
        <w:bidi w:val="1"/>
        <w:spacing w:after="0" w:before="0" w:line="240" w:lineRule="auto"/>
        <w:ind w:left="435" w:right="0" w:hanging="360"/>
        <w:contextualSpacing w:val="1"/>
        <w:jc w:val="both"/>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الجمع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بالمفرد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18"/>
        </w:numPr>
        <w:pBdr>
          <w:top w:space="0" w:sz="0" w:val="nil"/>
          <w:left w:space="0" w:sz="0" w:val="nil"/>
          <w:bottom w:space="0" w:sz="0" w:val="nil"/>
          <w:right w:space="0" w:sz="0" w:val="nil"/>
          <w:between w:space="0" w:sz="0" w:val="nil"/>
        </w:pBdr>
        <w:shd w:fill="auto" w:val="clear"/>
        <w:bidi w:val="1"/>
        <w:spacing w:after="0" w:before="0" w:line="240" w:lineRule="auto"/>
        <w:ind w:left="435" w:right="0" w:hanging="360"/>
        <w:contextualSpacing w:val="1"/>
        <w:jc w:val="both"/>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الماضي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بالحاضر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18"/>
        </w:numPr>
        <w:pBdr>
          <w:top w:space="0" w:sz="0" w:val="nil"/>
          <w:left w:space="0" w:sz="0" w:val="nil"/>
          <w:bottom w:space="0" w:sz="0" w:val="nil"/>
          <w:right w:space="0" w:sz="0" w:val="nil"/>
          <w:between w:space="0" w:sz="0" w:val="nil"/>
        </w:pBdr>
        <w:shd w:fill="auto" w:val="clear"/>
        <w:bidi w:val="1"/>
        <w:spacing w:after="0" w:before="0" w:line="240" w:lineRule="auto"/>
        <w:ind w:left="435" w:right="0" w:hanging="360"/>
        <w:contextualSpacing w:val="1"/>
        <w:jc w:val="both"/>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إغفال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أجزاء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يترجمه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يشير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18"/>
        </w:numPr>
        <w:pBdr>
          <w:top w:space="0" w:sz="0" w:val="nil"/>
          <w:left w:space="0" w:sz="0" w:val="nil"/>
          <w:bottom w:space="0" w:sz="0" w:val="nil"/>
          <w:right w:space="0" w:sz="0" w:val="nil"/>
          <w:between w:space="0" w:sz="0" w:val="nil"/>
        </w:pBdr>
        <w:shd w:fill="auto" w:val="clear"/>
        <w:bidi w:val="1"/>
        <w:spacing w:after="0" w:before="0" w:line="240" w:lineRule="auto"/>
        <w:ind w:left="435" w:right="0" w:hanging="360"/>
        <w:contextualSpacing w:val="1"/>
        <w:jc w:val="both"/>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حرفية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لفهم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خاطئ</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معنى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18"/>
        </w:numPr>
        <w:pBdr>
          <w:top w:space="0" w:sz="0" w:val="nil"/>
          <w:left w:space="0" w:sz="0" w:val="nil"/>
          <w:bottom w:space="0" w:sz="0" w:val="nil"/>
          <w:right w:space="0" w:sz="0" w:val="nil"/>
          <w:between w:space="0" w:sz="0" w:val="nil"/>
        </w:pBdr>
        <w:shd w:fill="auto" w:val="clear"/>
        <w:bidi w:val="1"/>
        <w:spacing w:after="0" w:before="0" w:line="240" w:lineRule="auto"/>
        <w:ind w:left="435" w:right="0" w:hanging="360"/>
        <w:contextualSpacing w:val="1"/>
        <w:jc w:val="both"/>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إبدال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صفات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بصفة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أخرى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وعليه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يتفق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جميع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الباحثين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30"/>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تختلف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بعضها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ولكن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أسباب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الاختلاف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يجيب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31"/>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السؤال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بقوله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هناك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العديد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الأسباب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تؤدي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اختلافات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سبيل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المثال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الحصر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240" w:lineRule="auto"/>
        <w:ind w:left="360" w:right="0" w:hanging="72"/>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اختلاف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المترجمين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240" w:lineRule="auto"/>
        <w:ind w:left="360" w:right="0" w:hanging="72"/>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اختلاف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أهداف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المترجمين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وطرقهم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ومدى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نجاحهم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تحقيق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الأهداف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والطرق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وأضيف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سببا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مهما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اختلاف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مستوى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المترجمين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ومهارتهم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المنقول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والمنقول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إليها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شيخ</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الشباب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فيفترض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وسيطة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تختلف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المصدر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المستقبلة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ضوء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وجود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اختلافات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المصدر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واختلافات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المختلفة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واحدة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وأخيرا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وليس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بآخر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الباحث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دراسة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وثيقة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وكل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الدراسات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اطلع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عليها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بعيدة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رغم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المتواضع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bidi w:val="1"/>
        <w:contextualSpacing w:val="0"/>
        <w:rPr>
          <w:smallCaps w:val="0"/>
        </w:rPr>
      </w:pPr>
      <w:bookmarkStart w:colFirst="0" w:colLast="0" w:name="_2et92p0" w:id="4"/>
      <w:bookmarkEnd w:id="4"/>
      <w:r w:rsidDel="00000000" w:rsidR="00000000" w:rsidRPr="00000000">
        <w:rPr>
          <w:smallCaps w:val="0"/>
          <w:rtl w:val="1"/>
        </w:rPr>
        <w:t xml:space="preserve">منهجية</w:t>
      </w:r>
      <w:r w:rsidDel="00000000" w:rsidR="00000000" w:rsidRPr="00000000">
        <w:rPr>
          <w:smallCaps w:val="0"/>
          <w:rtl w:val="1"/>
        </w:rPr>
        <w:t xml:space="preserve"> </w:t>
      </w:r>
      <w:r w:rsidDel="00000000" w:rsidR="00000000" w:rsidRPr="00000000">
        <w:rPr>
          <w:smallCaps w:val="0"/>
          <w:rtl w:val="1"/>
        </w:rPr>
        <w:t xml:space="preserve">الدراسة</w:t>
      </w:r>
      <w:r w:rsidDel="00000000" w:rsidR="00000000" w:rsidRPr="00000000">
        <w:rPr>
          <w:smallCaps w:val="0"/>
          <w:rtl w:val="1"/>
        </w:rPr>
        <w:t xml:space="preserve"> </w:t>
      </w:r>
      <w:r w:rsidDel="00000000" w:rsidR="00000000" w:rsidRPr="00000000">
        <w:rPr>
          <w:smallCaps w:val="0"/>
          <w:rtl w:val="1"/>
        </w:rPr>
        <w:t xml:space="preserve">وحدودها</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يستخدم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المنهج</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الاستقرائي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والمقارن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بحيث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يقوم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بتتبع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جزئيات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معينة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آيات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محددة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لاختبار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مدى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نقل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البلاغة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خلال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bidi w:val="1"/>
        <w:spacing w:after="0" w:before="0" w:line="240" w:lineRule="auto"/>
        <w:ind w:left="360" w:right="0" w:hanging="72"/>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الدكتور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محسن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والدكتور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تقي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الدين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الهلالي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(1978</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bidi w:val="1"/>
        <w:spacing w:after="0" w:before="0" w:line="240" w:lineRule="auto"/>
        <w:ind w:left="360" w:right="0" w:hanging="72"/>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الدكتور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غالي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(1417</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1" w:right="0" w:firstLine="721"/>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سوف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يقتصر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الحالات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البلاغية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علاقة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خروج</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مقتضى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الظاهر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وتعرف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أيضا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بعدول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مقتضى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الظاهر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32"/>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بلاغة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يعدل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الظاهر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ولهذا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العدول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أسباب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بلاغية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وأغراض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جمالية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تكسب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رونقا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وروعة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وأنواع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الخروج</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عديدة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سوف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نتطرق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لبعض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bidi w:val="1"/>
        <w:spacing w:after="0" w:before="0" w:line="240" w:lineRule="auto"/>
        <w:ind w:left="1155" w:right="0" w:hanging="435"/>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وضع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المضمر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موضع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المظهر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bidi w:val="1"/>
        <w:spacing w:after="0" w:before="0" w:line="240" w:lineRule="auto"/>
        <w:ind w:left="1155" w:right="0" w:hanging="435"/>
        <w:contextualSpacing w:val="1"/>
        <w:jc w:val="both"/>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وضع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المظهر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موضع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المضمر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bidi w:val="1"/>
        <w:spacing w:after="0" w:before="0" w:line="240" w:lineRule="auto"/>
        <w:ind w:left="1155" w:right="0" w:hanging="435"/>
        <w:contextualSpacing w:val="1"/>
        <w:jc w:val="both"/>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التعبير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المستقبل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بلفظ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الماضي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bidi w:val="1"/>
        <w:spacing w:after="0" w:before="0" w:line="240" w:lineRule="auto"/>
        <w:ind w:left="1155" w:right="0" w:hanging="435"/>
        <w:contextualSpacing w:val="1"/>
        <w:jc w:val="both"/>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التعبير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الماضي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بلفظ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المستقبل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bidi w:val="1"/>
        <w:spacing w:after="0" w:before="0" w:line="240" w:lineRule="auto"/>
        <w:ind w:left="1155" w:right="0" w:hanging="435"/>
        <w:contextualSpacing w:val="1"/>
        <w:jc w:val="both"/>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الالتفات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bidi w:val="1"/>
        <w:spacing w:after="0" w:before="0" w:line="240" w:lineRule="auto"/>
        <w:ind w:left="1155" w:right="0" w:hanging="435"/>
        <w:contextualSpacing w:val="1"/>
        <w:jc w:val="both"/>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أسلوب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الحكيم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الإيجاز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سيكون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أكثر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الإطناب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والإجمال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أكثر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التفصيل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بسبب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وضعته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تقديري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القارئ</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متخصص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خلفية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أساليبه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ومعانيه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وأهدافه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أسرار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bidi w:val="1"/>
        <w:contextualSpacing w:val="0"/>
        <w:rPr>
          <w:smallCaps w:val="0"/>
        </w:rPr>
      </w:pPr>
      <w:bookmarkStart w:colFirst="0" w:colLast="0" w:name="_tyjcwt" w:id="5"/>
      <w:bookmarkEnd w:id="5"/>
      <w:r w:rsidDel="00000000" w:rsidR="00000000" w:rsidRPr="00000000">
        <w:rPr>
          <w:smallCaps w:val="0"/>
          <w:rtl w:val="1"/>
        </w:rPr>
        <w:t xml:space="preserve">نتائج</w:t>
      </w:r>
      <w:r w:rsidDel="00000000" w:rsidR="00000000" w:rsidRPr="00000000">
        <w:rPr>
          <w:smallCaps w:val="0"/>
          <w:rtl w:val="1"/>
        </w:rPr>
        <w:t xml:space="preserve"> </w:t>
      </w:r>
      <w:r w:rsidDel="00000000" w:rsidR="00000000" w:rsidRPr="00000000">
        <w:rPr>
          <w:smallCaps w:val="0"/>
          <w:rtl w:val="1"/>
        </w:rPr>
        <w:t xml:space="preserve">الدراسة</w:t>
      </w:r>
      <w:r w:rsidDel="00000000" w:rsidR="00000000" w:rsidRPr="00000000">
        <w:rPr>
          <w:smallCaps w:val="0"/>
          <w:rtl w:val="1"/>
        </w:rPr>
        <w:t xml:space="preserve"> </w:t>
      </w:r>
      <w:r w:rsidDel="00000000" w:rsidR="00000000" w:rsidRPr="00000000">
        <w:rPr>
          <w:smallCaps w:val="0"/>
          <w:rtl w:val="1"/>
        </w:rPr>
        <w:t xml:space="preserve">ومناقشتها</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smallCaps w:val="0"/>
        </w:rPr>
      </w:pPr>
      <w:r w:rsidDel="00000000" w:rsidR="00000000" w:rsidRPr="00000000">
        <w:rPr>
          <w:rtl w:val="0"/>
        </w:rPr>
      </w:r>
    </w:p>
    <w:p w:rsidR="00000000" w:rsidDel="00000000" w:rsidP="00000000" w:rsidRDefault="00000000" w:rsidRPr="00000000">
      <w:pPr>
        <w:keepNext w:val="0"/>
        <w:keepLines w:val="0"/>
        <w:widowControl w:val="1"/>
        <w:numPr>
          <w:ilvl w:val="0"/>
          <w:numId w:val="20"/>
        </w:numPr>
        <w:pBdr>
          <w:top w:space="0" w:sz="0" w:val="nil"/>
          <w:left w:space="0" w:sz="0" w:val="nil"/>
          <w:bottom w:space="0" w:sz="0" w:val="nil"/>
          <w:right w:space="0" w:sz="0" w:val="nil"/>
          <w:between w:space="0" w:sz="0" w:val="nil"/>
        </w:pBdr>
        <w:shd w:fill="auto" w:val="clear"/>
        <w:bidi w:val="1"/>
        <w:spacing w:after="0" w:before="0" w:line="240" w:lineRule="auto"/>
        <w:ind w:left="360" w:right="0" w:hanging="72"/>
        <w:contextualSpacing w:val="1"/>
        <w:jc w:val="both"/>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وضع</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المضمر</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موضع</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المظهر</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الصور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البلاغية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يجيء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المسند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ضميرا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للشأن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القصة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قل</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1"/>
        </w:rPr>
        <w:t xml:space="preserve">هو</w:t>
      </w: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أحد</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الإخلاص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فالضمير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ضمير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غيبة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مرجع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السابق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تسمعه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النفس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فتنتبه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لسماع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بعده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فإذا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وردت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الجملة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بعده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استقرت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النفس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وثبتت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الفؤاد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ونحن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الروعة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والفخامة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جاء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ظاهره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فقلنا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أحد</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33"/>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نقل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الصورة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البلاغية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للإجابة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السؤال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تنظر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السابقة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والهلالي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Muhammad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Allah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غالي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Allah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المترجمان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حرفيا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بالرغم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إمكان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ترجمتها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Allah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وبمقارنة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بلاغة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يمكن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عكسها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بالرغم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التقابلية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المترجمان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عندما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نقارن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الأولى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أفضل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الثانية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ناحية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تقريب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المعنى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للقارئ</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طريق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إضافة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مفردات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تدل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عليها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ووضعها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أقواس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ولننظر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مثال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آخر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لبلاغة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الصدد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قائل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عليما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أفلم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يسيروا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الأرض</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فتكون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لهم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قلوب</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يعقلون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بها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أو</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آذان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يسمعون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بها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1"/>
        </w:rPr>
        <w:t xml:space="preserve">فإنها</w:t>
      </w: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تعمى</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الأبصار</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ولكن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تعمى</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القلوب</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الصدور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الحج</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:46).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فضمير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الشأن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فإنها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أداة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تنبيه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تدعو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سماع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بعده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ولو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جاء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ظاهره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فقيل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الأبصار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تعمى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لضاع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الجمال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والرونق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الأسلوب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فإذا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نظرنا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السابقة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ترقى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بأي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الأحوال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بلاغة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هناك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تحريفا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اللفظ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دعونا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ننظر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مثالين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لتلك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19"/>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والهلالي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travelled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through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hearts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minds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wherewith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understand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ears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wherewith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Verily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it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 not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eyes that grow blind but it is the hearts which are in the breasts that grow blind.</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9"/>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غالي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travelled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earth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that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hearts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consider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ears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Surely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it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 not the beholdings that (grow) blind, but (it is) the hearts within the breasts (grow) blind.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عندما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ننظر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تحتها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خط</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فإنها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تقابل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ضمير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الشأن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ليست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ضميرا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السياق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وإنما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شاغلة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لحقل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للضرورة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اللغوية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filler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slot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فاعل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الجملة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فأتت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لتشغل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حقل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الفاعل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الجملة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هناك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تقابل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والإنجليزي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وإذا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آخر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جملة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هناك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تحريفا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اللفظ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بالصورة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التالية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ليست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العيون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تعمى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وإنما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القلوب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بالصدور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تعمى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يتضح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يعكس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بلاغة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الموضع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والمقصود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العمى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عمى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البصر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وإنما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العمى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عمى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البصيرة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34"/>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2.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وضع</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المظهر</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موضع</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المضمر</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يوضع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المواضع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اسم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الإشارة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مكان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الضمير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وكأن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الأمر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صار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محسوسا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يدرك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بالبصر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كقوله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مثل</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الجنة</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وعد</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المتقون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تجري</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تحتها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الأنهار</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أكلها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دائم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وظلها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1"/>
        </w:rPr>
        <w:t xml:space="preserve">تلك</w:t>
      </w: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عقبى</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الذين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اتقوا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وعقبى</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الكافرين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النار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الرعد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:35).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فاسم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الإشارة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مقتضى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الظاهر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يؤتى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ضميرا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لتقدم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مرجعه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فيقال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عقبى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الذين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اتقوا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الجنة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ليست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مرئية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يشار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إليها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لكن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التعبير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عدل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اسم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الإشارة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مبالغة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أمر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الجنة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وكأنها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أمر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محسوس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ظاهر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للعيان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ويدرك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بالبصر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35"/>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عندما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ننظر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السابقة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numPr>
          <w:ilvl w:val="0"/>
          <w:numId w:val="14"/>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والهلالي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description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paradise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which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pious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promised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Underneath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rivers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flow</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provision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eternal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shade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This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 the end of the pious, and the end of disbelievers is the Fire.</w:t>
      </w:r>
    </w:p>
    <w:p w:rsidR="00000000" w:rsidDel="00000000" w:rsidP="00000000" w:rsidRDefault="00000000" w:rsidRPr="00000000">
      <w:pPr>
        <w:keepNext w:val="0"/>
        <w:keepLines w:val="0"/>
        <w:widowControl w:val="1"/>
        <w:numPr>
          <w:ilvl w:val="0"/>
          <w:numId w:val="14"/>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غالي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likeness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Garden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that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promised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pious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beneath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rivers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run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crop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permanent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shade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That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 the Ultimate Outcome of the ones who have been pious and the Ultimate Outcome of the disbelievers is the Fire.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سبق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يتضح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الأولى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That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الثانية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بالرغم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الثانية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أقرب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الصواب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الأولى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ناحية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بكلمة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كلتا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تنطبق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معنى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الجنة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الموصوفة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بالصفات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المتقدمة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36"/>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ولكن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يوحي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المعنى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صراحة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يعكس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بأي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الأحوال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بلاغة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العظيم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وضع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المظهر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موضع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المضمر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الأولى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تقول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نهاية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المتقين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الثانية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تقول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النتيجة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النهائية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للذين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كانوا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متقين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فليس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يوحي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that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الجنة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صراحة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4"/>
        </w:numPr>
        <w:pBdr>
          <w:top w:space="0" w:sz="0" w:val="nil"/>
          <w:left w:space="0" w:sz="0" w:val="nil"/>
          <w:bottom w:space="0" w:sz="0" w:val="nil"/>
          <w:right w:space="0" w:sz="0" w:val="nil"/>
          <w:between w:space="0" w:sz="0" w:val="nil"/>
        </w:pBdr>
        <w:shd w:fill="auto" w:val="clear"/>
        <w:bidi w:val="1"/>
        <w:spacing w:after="0" w:before="0" w:line="240" w:lineRule="auto"/>
        <w:ind w:left="0" w:right="0" w:hanging="360"/>
        <w:contextualSpacing w:val="1"/>
        <w:jc w:val="both"/>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التعبير</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المستقبل</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بلفظ</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الماضي</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بلاغة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يعبر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المستقبل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بلفظ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الماضي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ليؤكد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للسامع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الفعل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سيتحقق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محالة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مثال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ويوم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ينفخ</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الصور</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1"/>
        </w:rPr>
        <w:t xml:space="preserve">ففزع</w:t>
      </w: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السموات</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ومن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الأرض</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إلا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شاء</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النمل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87).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فالكلمة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تحتها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خط</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تعبر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أحداث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المستقبل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بلفظ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الماضي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إشعارا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واقع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محالة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37"/>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كيف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تمت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لننظر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المختلفتين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لهذه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15"/>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والهلالي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remember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that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Trumpet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will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sounded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heavens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earth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will be terrified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except him whom Allah will. </w:t>
      </w:r>
    </w:p>
    <w:p w:rsidR="00000000" w:rsidDel="00000000" w:rsidP="00000000" w:rsidRDefault="00000000" w:rsidRPr="00000000">
      <w:pPr>
        <w:keepNext w:val="0"/>
        <w:keepLines w:val="0"/>
        <w:widowControl w:val="1"/>
        <w:numPr>
          <w:ilvl w:val="0"/>
          <w:numId w:val="15"/>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غالي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trumpet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will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blown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alarmed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 whosoever is in the heavens, and whosoever is in the earth, excepting whomsoever Allah decides (to exempt).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الأولى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لكلمة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ففزع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فعل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عبر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بالمستقبل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will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terrified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جملة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فعلية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الثانية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استخدم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alarmed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استخدمت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سياق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الزمن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الحاضر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استخدم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المترجمان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طريقة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تدعى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الإبدال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ويقصد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تغيير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قسم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أقسام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بقسم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آخر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38"/>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نرى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كلتا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قوة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بلاغة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وروعتها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صورت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مشهدا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مشاهد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يوم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القيامة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الزمن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الماضي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ليثبت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يوم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القيامة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واقع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محالة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سج</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سيحدث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المستقبل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بدون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القوة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المؤكدة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لوقوع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الحدث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الرفيع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عندما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نقارن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الثانية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أقدر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الأولى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إيصال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القليل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البلاغة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بسبب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التقديم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والتأخير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قدم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الصفة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الموصوف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نوع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الجمال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4.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التعبير</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الماضي</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بلفظ</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المستقبل</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بلاغة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استحضار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الحدث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الذهن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لكي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يدعو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القارئ</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العظة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والاعتبار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أمثلة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وجل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لليهود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أفكلما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جاءكم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رسول</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بما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تهوى</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أنفسكم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استكبرتم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ففريقا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كذبتم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وفريقا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تقتلون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البقرة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:87 )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تتحدث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اليهود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قاموا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ضد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أنبيائهم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فكان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مقتضى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الظاهر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فريقا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قتلتم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ففريقا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كذبتم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لكن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الظاهر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لغرض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بلاغي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استحضار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الصورة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الأليمة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النفوس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تقبيحا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وتنفيرا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وتوبيخا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لليهود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الموجودين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زمن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النبي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وحضهم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التخلي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يتمسكون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عقائد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39"/>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ويذكر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كثير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تفسيره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وفريقا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قتلتم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لأنه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أراد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وصفهم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المستقبل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أيضا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لأنهم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حاولوا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قتل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النبي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بالسم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والسحر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40"/>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باستطاعة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البلاغة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العالية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لننظر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التاليتين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16"/>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والهلالي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that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whenever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there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came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apostle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what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yourselves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desired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grew</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arrogant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Some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disbelieved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and some you killed.  </w:t>
      </w:r>
    </w:p>
    <w:p w:rsidR="00000000" w:rsidDel="00000000" w:rsidP="00000000" w:rsidRDefault="00000000" w:rsidRPr="00000000">
      <w:pPr>
        <w:keepNext w:val="0"/>
        <w:keepLines w:val="0"/>
        <w:widowControl w:val="1"/>
        <w:numPr>
          <w:ilvl w:val="0"/>
          <w:numId w:val="16"/>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غالي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yet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whenever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there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came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Messenger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what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yourselves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yearn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waxed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proud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cried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group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and (another) group you killed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كلتا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استخدمت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صيغة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الزمن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الماضي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البسيط</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موضح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تحته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خط</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بخلاف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جاء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ونلاحظ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اتبعتا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الترتيب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تقديم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المفعول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الفاعل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تحته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خط</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أعطى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قوة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أكثر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استخدام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الترتيب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الاعتيادي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ولكن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نظرنا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أمثلة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أخرى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تتعلق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الأسلوب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البلاغي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نتحدث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هناك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استخداما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للزمن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الماضي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المستمر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الوقت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استخداما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للزمن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المستقبل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فمثلا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التالية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يخاطب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اليهود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المعاصرين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للنبي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المترجمين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استخدموا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صيغة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الزمن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الماضي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المستمر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وإذ</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نجيناكم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آل</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فرعون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يسومونكم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سوء</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العذاب</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يذبحون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أبناءكم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ويستحيون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نساءكم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وفي</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ذلكم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بلاء</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ربكم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عظيم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البقرة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:49).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هؤلاء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المترجمين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11"/>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والهلالي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remember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delivered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Pharaoh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people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were afflicting you with horrible torment, killing your sons and sparing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your women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therein was a mighty trial from your Lord.</w:t>
      </w:r>
    </w:p>
    <w:p w:rsidR="00000000" w:rsidDel="00000000" w:rsidP="00000000" w:rsidRDefault="00000000" w:rsidRPr="00000000">
      <w:pPr>
        <w:keepNext w:val="0"/>
        <w:keepLines w:val="0"/>
        <w:widowControl w:val="1"/>
        <w:numPr>
          <w:ilvl w:val="0"/>
          <w:numId w:val="11"/>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غالي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safely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delivered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household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Firawn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were marking you out for odious torment, constantly slaying your sons, and sparing alive your women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in that was a tremendous trial from your Lord.</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التعبير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الماضي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بلفظ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المستقبل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قدرة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تحريك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القلوب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واستثارة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العواطف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وبعث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الخشية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والخضوع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رب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العالمين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تعكسه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عندما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نقارن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نلاحظ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الأولى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أقرب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الصواب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ناحية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عكس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تقصده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فمثلا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الأولى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استخدمت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Pharaoh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people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قوم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فرعون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آل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فرعون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العبارة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household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Firawn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فرعون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الثاني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وبمقارنة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صيغة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الماضي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البسيط</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بصيغة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الماضي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المستمر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نلاحظ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الصيغة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الأخيرة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أفضل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إظهار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جزء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الصورة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البلاغية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تصوير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الاستمرار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حدوث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الشيء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5.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الالتفات</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دقة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التعبير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وجماله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يلجأ</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أسلوب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الالتفات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فنون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البلاغة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الانتقال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بالأسلوب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صيغة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المتكلم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المخاطب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الغيبة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صيغة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أخرى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الصيغ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ذكر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لاشين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الأثير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الأسلوب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تختص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سائر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41"/>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أمثلة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النوع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البلاغي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الالتفات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الغيبة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المتكلم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كقوله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وجل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والله</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الذي</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أرسل</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الرياح</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فتثير</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سحابا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فسقناه</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بلد</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ميت</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فأحيينا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به</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الأرض</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بعد</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موتها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فاطر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:9 ).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مقتضى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الظاهر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فساقه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فأحيا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طريق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الغيبة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لكنه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عدل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ضمير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المتكلم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وبالنظر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التاليتين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الأسلوب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الالتفات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نقل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تجاوزا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القارئ</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سيجد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صعوبة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ربط</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الضمير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سبحانه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وتعالى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انظر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تحته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خط</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12"/>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والهلالي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Allah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sends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winds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that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raise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clouds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We drive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them to a dead land and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revive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therewith the earth after its death. </w:t>
      </w:r>
    </w:p>
    <w:p w:rsidR="00000000" w:rsidDel="00000000" w:rsidP="00000000" w:rsidRDefault="00000000" w:rsidRPr="00000000">
      <w:pPr>
        <w:keepNext w:val="0"/>
        <w:keepLines w:val="0"/>
        <w:widowControl w:val="1"/>
        <w:numPr>
          <w:ilvl w:val="0"/>
          <w:numId w:val="12"/>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غالي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Allah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winds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stir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clouds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We drive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them to a dead land; then therewith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We give life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the earth, after its death.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التالية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نوعا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آخر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أنواع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أسلوب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الالتفات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الالتفات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ضمير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الغيبة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الخطاب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وسقاهم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ربهم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شرابا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طهورا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كان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لكم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جزاء</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وكان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سعيكم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مشكورا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br w:type="textWrapping"/>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الإنسان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21،22 ).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فنلاحظ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ربهم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استخدام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ضمير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الغيبة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الالتفات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ضمير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المخاطب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فقال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لكم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وكان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مقتضى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السياق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ويذكر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كثير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42"/>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يطهر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بواطن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الجنة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الحسد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والحقد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والغل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والأذى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وسائر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الأخلاق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الرديئة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كان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لكم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جزاء</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وكان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سعيكم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مشكورا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تكريما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وإحسانا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إليهم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ويضيف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الشوكاني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43"/>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سبق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الشراب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طاهر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بنجس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كخمر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الدنيا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السابقة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المترجمين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استخدم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طريقة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لسد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الالتفات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بإضافة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جملة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إيضاحية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قوسين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الأولى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بإضافة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علامات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تنصيص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لتبيان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هناك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انتقالا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طريق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الخطاب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الثانية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right"/>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والهلالي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their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Lord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will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give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drink</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wine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will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said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Verily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reward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endeavour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accepted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recognised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right"/>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غالي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their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Lord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shall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give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drink</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drink</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most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Surely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duly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yours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recompense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endeavor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also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thanked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بالرغم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استخدام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الطريقتين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أنهما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تعكسا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بأي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الأحوال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بلاغة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العظيم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ويلاحظ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أيضا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نوعا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آخر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أنواع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خروج</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مقتضى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الظاهر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التعبير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المستقبل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بلفظ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الماضي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سبق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الحديث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كلتا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رت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المستقبل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بلفظ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المستقبل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6.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أسلوب</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الحكيم</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أسلوب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النظم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ينـزل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السؤال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منـزلة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غيره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تنبيها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للسائل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الغير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الأولى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بحاله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يسألونك</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ماذا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ينفقون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قل</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أنفقتم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خير</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فللوالدين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والأقربين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واليتامى</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والمساكين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وابن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السبيل</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البقرة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:215 ).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الشوكاني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44"/>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السائلين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المؤمنون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سألوا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ماهية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الشيء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ينفقونه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جنسه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مقداره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فكان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ببيان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المصرف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يصرفون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تنبيها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الأولى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بالقصد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مقتضى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الظاهر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يتطلب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الجنس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المقدار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كليهما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السابقة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يدل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يوحي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حواه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الخصوص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سيولد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تساؤلا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لدى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القارئ</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السبب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إعطاء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إجابة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مغايرة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طلبه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السؤال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5"/>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right"/>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والهلالي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ask</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Muhammad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what they should spend (in charity). Say, whatever you spend of good must be for parents and kindred and orphans and the needy and for wayfarers and whatever you do of good deeds, truly Allah knows it well.                     </w:t>
      </w:r>
    </w:p>
    <w:p w:rsidR="00000000" w:rsidDel="00000000" w:rsidP="00000000" w:rsidRDefault="00000000" w:rsidRPr="00000000">
      <w:pPr>
        <w:keepNext w:val="0"/>
        <w:keepLines w:val="0"/>
        <w:widowControl w:val="1"/>
        <w:numPr>
          <w:ilvl w:val="0"/>
          <w:numId w:val="5"/>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right"/>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غالي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ask</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what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should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expend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Whatever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charity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expend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parents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nearest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kin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orphans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indigent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wayfarer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whatsoever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charity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perform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surely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Allah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Ever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Knowing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الأعجمي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سيجد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صعوبة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ربط</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بعضها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ببعض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فهنا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تظهر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الحاجة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تعليق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يستطيع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خلاله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القارئ</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عدم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مراعاة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مقتضى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الظاهر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bidi w:val="1"/>
        <w:contextualSpacing w:val="0"/>
        <w:rPr>
          <w:smallCaps w:val="0"/>
        </w:rPr>
      </w:pPr>
      <w:bookmarkStart w:colFirst="0" w:colLast="0" w:name="_3dy6vkm" w:id="6"/>
      <w:bookmarkEnd w:id="6"/>
      <w:r w:rsidDel="00000000" w:rsidR="00000000" w:rsidRPr="00000000">
        <w:rPr>
          <w:smallCaps w:val="0"/>
          <w:rtl w:val="1"/>
        </w:rPr>
        <w:t xml:space="preserve">الخاتمة</w:t>
      </w:r>
      <w:r w:rsidDel="00000000" w:rsidR="00000000" w:rsidRPr="00000000">
        <w:rPr>
          <w:smallCaps w:val="0"/>
          <w:rtl w:val="1"/>
        </w:rPr>
        <w:t xml:space="preserve"> </w:t>
      </w:r>
      <w:r w:rsidDel="00000000" w:rsidR="00000000" w:rsidRPr="00000000">
        <w:rPr>
          <w:smallCaps w:val="0"/>
          <w:rtl w:val="1"/>
        </w:rPr>
        <w:t xml:space="preserve">والتوصيات</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أوضحت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نتائج</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بلاغية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تعكس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النظم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الرفيع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الأقل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ينطبق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الحكم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درستا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الأسلوب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البلاغي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درس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خروج</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مقتضى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الظاهر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توضح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المعنى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فقط</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تترك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الأثر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القوي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والفعال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لدى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القارئ</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اللتين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عرضتا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كانتا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تمتازان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بمعيار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معايير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يعرف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بالتطابق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فإنهما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شك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تفتقدان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معيار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التكافؤ</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45"/>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اتفقت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الترجمتان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بالنسبة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لأهم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اختلفتا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فممكن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حصره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numPr>
          <w:ilvl w:val="0"/>
          <w:numId w:val="10"/>
        </w:numPr>
        <w:pBdr>
          <w:top w:space="0" w:sz="0" w:val="nil"/>
          <w:left w:space="0" w:sz="0" w:val="nil"/>
          <w:bottom w:space="0" w:sz="0" w:val="nil"/>
          <w:right w:space="0" w:sz="0" w:val="nil"/>
          <w:between w:space="0" w:sz="0" w:val="nil"/>
        </w:pBdr>
        <w:shd w:fill="auto" w:val="clear"/>
        <w:bidi w:val="1"/>
        <w:spacing w:after="0" w:before="0" w:line="240" w:lineRule="auto"/>
        <w:ind w:left="1155" w:right="0" w:hanging="435"/>
        <w:contextualSpacing w:val="1"/>
        <w:jc w:val="both"/>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استخدام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وعبارات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مختلفة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10"/>
        </w:numPr>
        <w:pBdr>
          <w:top w:space="0" w:sz="0" w:val="nil"/>
          <w:left w:space="0" w:sz="0" w:val="nil"/>
          <w:bottom w:space="0" w:sz="0" w:val="nil"/>
          <w:right w:space="0" w:sz="0" w:val="nil"/>
          <w:between w:space="0" w:sz="0" w:val="nil"/>
        </w:pBdr>
        <w:shd w:fill="auto" w:val="clear"/>
        <w:bidi w:val="1"/>
        <w:spacing w:after="0" w:before="0" w:line="240" w:lineRule="auto"/>
        <w:ind w:left="1155" w:right="0" w:hanging="435"/>
        <w:contextualSpacing w:val="1"/>
        <w:jc w:val="both"/>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تضم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الأولى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والهلالي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لمعلومات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إضافية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توضيحية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ووضعها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أقواس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نجد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الثانية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غالي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numPr>
          <w:ilvl w:val="0"/>
          <w:numId w:val="10"/>
        </w:numPr>
        <w:pBdr>
          <w:top w:space="0" w:sz="0" w:val="nil"/>
          <w:left w:space="0" w:sz="0" w:val="nil"/>
          <w:bottom w:space="0" w:sz="0" w:val="nil"/>
          <w:right w:space="0" w:sz="0" w:val="nil"/>
          <w:between w:space="0" w:sz="0" w:val="nil"/>
        </w:pBdr>
        <w:shd w:fill="auto" w:val="clear"/>
        <w:bidi w:val="1"/>
        <w:spacing w:after="0" w:before="0" w:line="240" w:lineRule="auto"/>
        <w:ind w:left="1155" w:right="0" w:hanging="435"/>
        <w:contextualSpacing w:val="1"/>
        <w:jc w:val="both"/>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اختلاف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ترتيب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الجمل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أحيانا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pPr>
        <w:keepNext w:val="0"/>
        <w:keepLines w:val="0"/>
        <w:widowControl w:val="1"/>
        <w:numPr>
          <w:ilvl w:val="0"/>
          <w:numId w:val="10"/>
        </w:numPr>
        <w:pBdr>
          <w:top w:space="0" w:sz="0" w:val="nil"/>
          <w:left w:space="0" w:sz="0" w:val="nil"/>
          <w:bottom w:space="0" w:sz="0" w:val="nil"/>
          <w:right w:space="0" w:sz="0" w:val="nil"/>
          <w:between w:space="0" w:sz="0" w:val="nil"/>
        </w:pBdr>
        <w:shd w:fill="auto" w:val="clear"/>
        <w:bidi w:val="1"/>
        <w:spacing w:after="0" w:before="0" w:line="240" w:lineRule="auto"/>
        <w:ind w:left="1155" w:right="0" w:hanging="435"/>
        <w:contextualSpacing w:val="1"/>
        <w:jc w:val="both"/>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اختلاف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استخدام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صيغ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للفعل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الجمل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يستخدم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أحدهم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صيغة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الأمر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بينما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يستخدم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الآخر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صيغة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الإخبار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فمم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يوصي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الباحث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أجل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رفع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مستوى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الأمور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التالية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bidi w:val="1"/>
        <w:spacing w:after="0" w:before="0" w:line="240" w:lineRule="auto"/>
        <w:ind w:left="108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تحتاج</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تعليقات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نهاية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صفحة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تبين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للقارئ</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الأمور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حواها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يستطع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الإنجليزي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يجاريها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معجزة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البلاغة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فلذلك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الأخرى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تحليل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لفظي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لكي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تكون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مترابطة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ومنسجمة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بعضها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ببعض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فالمترجم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بحاجة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يشرح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المعنى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المقصود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الخروج</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مقتضى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الظاهر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الإيجاز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الأساليب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البلاغية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يرتبط</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وتنسجم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العبارة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bidi w:val="1"/>
        <w:spacing w:after="0" w:before="0" w:line="240" w:lineRule="auto"/>
        <w:ind w:left="1080" w:right="0" w:hanging="360"/>
        <w:contextualSpacing w:val="1"/>
        <w:jc w:val="both"/>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يتفق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الباحث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أوصى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البنداق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46"/>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تقديم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العالم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بوسائلنا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الخاصة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ونقوم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بتأليف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هيئات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رسمية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فنية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تضم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الكفاءات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العالية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لتطلع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فتتحقق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صحتها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bidi w:val="1"/>
        <w:spacing w:after="0" w:before="0" w:line="240" w:lineRule="auto"/>
        <w:ind w:left="108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يقترح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الباحث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تقوم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وزارة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الشؤون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الإسلامية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والأوقاف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والدعوة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والإرشاد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ممثلة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بمجمع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فهد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لطباعة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المصحف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الشريف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بالتعاون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المؤسسات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التعليمية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المختلفة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داخل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المملكة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وخارجها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بالإشراف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لجان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علمية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تقوم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المختلفة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بحيث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تتم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قبل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شخص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شخصين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تحتاج</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فريق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عمل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يترجم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ويراجع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وينقح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وغير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دعم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اللجان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بكل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الوسائل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المتاحة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أجل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إتمام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عملها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أكمل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وجه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bidi w:val="1"/>
        <w:spacing w:after="0" w:before="0" w:line="240" w:lineRule="auto"/>
        <w:ind w:left="1080" w:right="0" w:hanging="360"/>
        <w:contextualSpacing w:val="1"/>
        <w:jc w:val="both"/>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البدء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انتهت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الجيدة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بدأت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فلنأخذ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الجيدة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الحسبان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ترجمتنا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bidi w:val="1"/>
        <w:contextualSpacing w:val="0"/>
        <w:rPr>
          <w:smallCaps w:val="0"/>
        </w:rPr>
      </w:pPr>
      <w:bookmarkStart w:colFirst="0" w:colLast="0" w:name="_1t3h5sf" w:id="7"/>
      <w:bookmarkEnd w:id="7"/>
      <w:r w:rsidDel="00000000" w:rsidR="00000000" w:rsidRPr="00000000">
        <w:br w:type="page"/>
      </w:r>
      <w:r w:rsidDel="00000000" w:rsidR="00000000" w:rsidRPr="00000000">
        <w:rPr>
          <w:smallCaps w:val="0"/>
          <w:rtl w:val="1"/>
        </w:rPr>
        <w:t xml:space="preserve">المراجع</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المراجع</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العربية</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كثير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تفسير</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العظيم</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مكتبة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الرشد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الرياض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(1420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فراخ</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إبراهيم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تراجم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الأجنبية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الميزان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مجلة</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كلية</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أصول</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الدين</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العدد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الرابع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37-129. (1403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الأصفهاني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الراغب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المفردات</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غريب</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القرآن</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دار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المعرفة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بيروت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(1418</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بدران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العينين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بدران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دراسات</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حول</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القرآن</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مؤسسة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شباب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الجامعة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للطباعة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والنشر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والتوزيع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الإسكندرية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(1401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البنداق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المستشرقون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وترجمة</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الكريم</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دار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الآفاق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الجديدة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بيروت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(1403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الجرجاني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عبدالقاهر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دلائل</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الإعجاز</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دار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المعرفة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بيروت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(1398</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الجيلاني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إبراهيم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بدوي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علم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وفضل</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العربية</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اللغات</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المكتب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العربي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للمعارف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القاهرة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(1990).</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ذاكر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عبدالنبي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إشكالية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نقل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المعنى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مجلة</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المنهل</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العدد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491،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المجلد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53،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85-95. (1413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الشايع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عبدالرحمن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الفروق</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اللغوية</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وأثرها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تفسير</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الكريم</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مكتبة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العبيكان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الرياض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(1414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شيخ</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الشباب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عمر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الإبداع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والاتباع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الأوروبية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بحث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قدم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ندوة</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تعميم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التعريب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وتطوير</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الترجمة</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المعقودة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جامعة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سعود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بالرياض</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الفترة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2-3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جمادى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الآخرة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623-641. (1419</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شرباتي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سليم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دعوا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فإنها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مستحيلة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مجلة</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المنهل</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الجزء</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37،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المجلد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32،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247-255. (1391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الشوكاني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فتح</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القدير</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المكتبة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العصرية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بيروت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(1418</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عبدالله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عدنان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سليم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مشكلات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الدلالة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مجلة</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القافلة</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العدد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4،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المجلد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41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ربيع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الآخر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14-16. (1413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عبدالرحيم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عبدالجليل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لغة</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الكريم</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مكتبة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الرسالة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الحديثة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الأردن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(1401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فن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الترجمة</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الشركة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المصرية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العالمية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للنشر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لونجمان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مصر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(1996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عناني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الأدبية</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بين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النظرية</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والتطبيق</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الشركة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المصرية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العالمية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للنشر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لونجمان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مصر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(1997</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القطان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مناع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مباحث</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علوم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القرآن</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مؤسسة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الرسالة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بيروت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(1400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لاشين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عبدالفتاح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التراكيب</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دراسة</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تحليلية</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بحوث</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علم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المعاني</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دار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الجامعي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مصر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(1419</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فوزي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عطية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علم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مدخل</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لغوي</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دار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الثقافة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الجديدة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مصر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(1406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مهنا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إبراهيم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دراسة</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حول</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الكريم</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دار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الشعب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القاهرة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(1970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bidi w:val="1"/>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الندوي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عبدالله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عباس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وتطور</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فهمه</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عند</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الغرب</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دعوة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الحق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العدد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174،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مطابع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رابطة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العالم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الإسلامي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مكة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المكرمة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(1417</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المراجع</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1"/>
        </w:rPr>
        <w:t xml:space="preserve">الأجنبية</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Ali, Salah Salim. (1996). “Euphemism in Translation: A Comparative Study of Euphemistic Expressions in Two Translations of the Holy Qur’an.”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Turjuman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Vol. 5 (1), Pp. 23-37. </w:t>
      </w:r>
    </w:p>
    <w:p w:rsidR="00000000" w:rsidDel="00000000" w:rsidP="00000000" w:rsidRDefault="00000000" w:rsidRPr="0000000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Ghali, Muhammad Mahmud. (1417).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Towards Understanding The Ever-Glorious Qur’an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Publishing House For Universities, Egypt.</w:t>
      </w:r>
    </w:p>
    <w:p w:rsidR="00000000" w:rsidDel="00000000" w:rsidP="00000000" w:rsidRDefault="00000000" w:rsidRPr="0000000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Khan, Jaliluddin Ahmad. (1407). “Translation of the Holy Qur’an: Some Problems And their Solutions.”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Journal of Arabic Faculty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vol. 1, Pp. 5-41.</w:t>
      </w:r>
    </w:p>
    <w:p w:rsidR="00000000" w:rsidDel="00000000" w:rsidP="00000000" w:rsidRDefault="00000000" w:rsidRPr="0000000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Khan, Muhammad Muhsin and Muhammad Taqui-ud-Din Al-Hilali. (1978).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Explanatory English Translation of the meaning of the Holy Qur’an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Hilal Publishing House, Ankara:Turkey.</w:t>
      </w:r>
    </w:p>
    <w:p w:rsidR="00000000" w:rsidDel="00000000" w:rsidP="00000000" w:rsidRDefault="00000000" w:rsidRPr="0000000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both"/>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Al-Shurafa, Nuha Suleiman. (1995). “The Role of Syntax and Semantics in the Translation of the Qur’an: Six English Versions of the Last Verse of Surat Al-Baqara.”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Turjuman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Vol. 4 (2), Pp. 43-55.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4d34og8" w:id="8"/>
      <w:bookmarkEnd w:id="8"/>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فهرس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الموضوعات</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hanging="1"/>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6680"/>
            </w:tabs>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fldChar w:fldCharType="begin"/>
            <w:instrText xml:space="preserve"> TOC \h \u \z \n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المقدمة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ab/>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6680"/>
            </w:tabs>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أهمية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الدراسة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وأهدافها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ab/>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6680"/>
            </w:tabs>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أسئلة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الدراسة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ab/>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6680"/>
            </w:tabs>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الدراسات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السابقة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ab/>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6680"/>
            </w:tabs>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منهجية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الدراسة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وحدودها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ab/>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6680"/>
            </w:tabs>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نتائج</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الدراسة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ومناقشتها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ab/>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6680"/>
            </w:tabs>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الخاتمة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والتوصيات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ab/>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6680"/>
            </w:tabs>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المراجع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ab/>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6680"/>
            </w:tabs>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فهرس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الموضوعات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ab/>
          </w:r>
          <w:r w:rsidDel="00000000" w:rsidR="00000000" w:rsidRPr="00000000">
            <w:fldChar w:fldCharType="end"/>
          </w:r>
        </w:p>
      </w:sdtContent>
    </w:sdt>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footerReference r:id="rId6" w:type="default"/>
      <w:pgSz w:h="16838" w:w="11906"/>
      <w:pgMar w:bottom="3119" w:top="2835" w:left="2381" w:right="2835"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والمناسب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يقال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المنقول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footnote>
  <w:footnote w:id="1">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الفروق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اللغوية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وأثرها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1414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وترى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اللجنة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العلمية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للندوة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الراجح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تعريف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ذكره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الإمام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الطحاوي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بقوله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بدا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كيفية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قولا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وأنزله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رسوله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وحيا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وصدقه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المؤمنون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حقا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وأيقنوا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بالحقيقة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بمخلوق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البرية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فمن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سمعه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فزعم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البشر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فقد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كفر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شرح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الطحاوية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(1/172).</w:t>
      </w:r>
    </w:p>
  </w:footnote>
  <w:footnote w:id="2">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المستشرقون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43.</w:t>
      </w:r>
    </w:p>
  </w:footnote>
  <w:footnote w:id="3">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43-44.</w:t>
      </w:r>
    </w:p>
  </w:footnote>
  <w:footnote w:id="4">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دراسات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1401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footnote>
  <w:footnote w:id="5">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عبدالله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عباس</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الندوي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(1417</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footnote>
  <w:footnote w:id="6">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دراسات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(1401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footnote>
  <w:footnote w:id="7">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سليم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شرباتي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دعوا</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footnote>
  <w:footnote w:id="8">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المستشرقون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95.</w:t>
      </w:r>
    </w:p>
  </w:footnote>
  <w:footnote w:id="9">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تراجم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الأجنبية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الميزان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(1403).</w:t>
      </w:r>
    </w:p>
  </w:footnote>
  <w:footnote w:id="10">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الندوي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المرجع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السابق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1417</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footnote>
  <w:footnote w:id="11">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الندوي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المرجع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السابق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1417:43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footnote>
  <w:footnote w:id="12">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تراجم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37-129، 1403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footnote>
  <w:footnote w:id="13">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المستشرقون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1403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footnote>
  <w:footnote w:id="14">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انظر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161-167.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5">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انظر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منهجية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وحدود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الدراسة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16.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6">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87.</w:t>
      </w:r>
    </w:p>
  </w:footnote>
  <w:footnote w:id="17">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مباحث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علوم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(1400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دراسات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حول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(1401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(1401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546.</w:t>
      </w:r>
    </w:p>
  </w:footnote>
  <w:footnote w:id="18">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w:t>
      </w:r>
    </w:p>
  </w:footnote>
  <w:footnote w:id="19">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مباحث</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علوم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1400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1401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خان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1407</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p>
  </w:footnote>
  <w:footnote w:id="20">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إشكالية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نقل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المعنى</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88.</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21">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فراخ</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المرجع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السابق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1403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footnote>
  <w:footnote w:id="22">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القطان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المرجع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السابق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،1400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footnote>
  <w:footnote w:id="23">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ترجمات</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11.</w:t>
      </w:r>
    </w:p>
  </w:footnote>
  <w:footnote w:id="24">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12.</w:t>
      </w:r>
    </w:p>
  </w:footnote>
  <w:footnote w:id="25">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13.</w:t>
      </w:r>
    </w:p>
  </w:footnote>
  <w:footnote w:id="26">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الأدبية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154.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27">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22.</w:t>
      </w:r>
    </w:p>
  </w:footnote>
  <w:footnote w:id="28">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المصدر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السابق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123.</w:t>
      </w:r>
    </w:p>
  </w:footnote>
  <w:footnote w:id="29">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المصدر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السابق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122-123.</w:t>
      </w:r>
    </w:p>
  </w:footnote>
  <w:footnote w:id="30">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فراخ</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المرجع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السابق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شيخ</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الشباب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المصدر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السابق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footnote>
  <w:footnote w:id="31">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()1407:384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32">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الصعيدي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1417</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footnote>
  <w:footnote w:id="33">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التراكيب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182.</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34">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العظيم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لابن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كثير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footnote>
  <w:footnote w:id="35">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التراكيب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184.</w:t>
      </w:r>
    </w:p>
  </w:footnote>
  <w:footnote w:id="36">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فتح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القدير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1418</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footnote>
  <w:footnote w:id="37">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لاشين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1419</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footnote>
  <w:footnote w:id="38">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مدخل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لغوي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footnote>
  <w:footnote w:id="39">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التراكيب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191.</w:t>
      </w:r>
    </w:p>
  </w:footnote>
  <w:footnote w:id="40">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hanging="1"/>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كثير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113.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hanging="1"/>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41">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27"/>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التراكيب</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197.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hanging="1"/>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hanging="1"/>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42">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hanging="1"/>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تفسيره</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171.</w:t>
      </w:r>
    </w:p>
  </w:footnote>
  <w:footnote w:id="43">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hanging="1"/>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فتح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القدير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439.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hanging="1"/>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hanging="1"/>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44">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hanging="1"/>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فتح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القدير</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273.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hanging="1"/>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hanging="1"/>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45">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hanging="1"/>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علم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مدخل</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لغوي</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w:t>
      </w:r>
    </w:p>
  </w:footnote>
  <w:footnote w:id="46">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hanging="1"/>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المستشرقون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وترجمة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1"/>
        </w:rPr>
        <w:t xml:space="preserve"> 132.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hanging="1"/>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hanging="1"/>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1">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2">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3">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4">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5">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6">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7">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8">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abstractNum>
  <w:abstractNum w:abstractNumId="4">
    <w:lvl w:ilvl="0">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5">
    <w:lvl w:ilvl="0">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1">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2">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3">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4">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5">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6">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7">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8">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abstractNum>
  <w:abstractNum w:abstractNumId="6">
    <w:lvl w:ilvl="0">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1">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2">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3">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4">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5">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6">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7">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8">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abstractNum>
  <w:abstractNum w:abstractNumId="7">
    <w:lvl w:ilvl="0">
      <w:start w:val="1"/>
      <w:numFmt w:val="decimal"/>
      <w:lvlText w:val="%1."/>
      <w:lvlJc w:val="left"/>
      <w:pPr>
        <w:ind w:left="0" w:firstLine="108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1">
      <w:start w:val="1"/>
      <w:numFmt w:val="decimal"/>
      <w:lvlText w:val="%1."/>
      <w:lvlJc w:val="left"/>
      <w:pPr>
        <w:ind w:left="0" w:firstLine="108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2">
      <w:start w:val="1"/>
      <w:numFmt w:val="decimal"/>
      <w:lvlText w:val="%1."/>
      <w:lvlJc w:val="left"/>
      <w:pPr>
        <w:ind w:left="0" w:firstLine="108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3">
      <w:start w:val="1"/>
      <w:numFmt w:val="decimal"/>
      <w:lvlText w:val="%1."/>
      <w:lvlJc w:val="left"/>
      <w:pPr>
        <w:ind w:left="0" w:firstLine="108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4">
      <w:start w:val="1"/>
      <w:numFmt w:val="decimal"/>
      <w:lvlText w:val="%1."/>
      <w:lvlJc w:val="left"/>
      <w:pPr>
        <w:ind w:left="0" w:firstLine="108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5">
      <w:start w:val="1"/>
      <w:numFmt w:val="decimal"/>
      <w:lvlText w:val="%1."/>
      <w:lvlJc w:val="left"/>
      <w:pPr>
        <w:ind w:left="0" w:firstLine="108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6">
      <w:start w:val="1"/>
      <w:numFmt w:val="decimal"/>
      <w:lvlText w:val="%1."/>
      <w:lvlJc w:val="left"/>
      <w:pPr>
        <w:ind w:left="0" w:firstLine="108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7">
      <w:start w:val="1"/>
      <w:numFmt w:val="decimal"/>
      <w:lvlText w:val="%1."/>
      <w:lvlJc w:val="left"/>
      <w:pPr>
        <w:ind w:left="0" w:firstLine="108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8">
      <w:start w:val="1"/>
      <w:numFmt w:val="decimal"/>
      <w:lvlText w:val="%1."/>
      <w:lvlJc w:val="left"/>
      <w:pPr>
        <w:ind w:left="0" w:firstLine="1080"/>
      </w:pPr>
      <w:rPr>
        <w:rFonts w:ascii="Times New Roman" w:cs="Times New Roman" w:eastAsia="Times New Roman" w:hAnsi="Times New Roman"/>
        <w:b w:val="0"/>
        <w:i w:val="0"/>
        <w:smallCaps w:val="0"/>
        <w:strike w:val="0"/>
        <w:color w:val="000000"/>
        <w:sz w:val="34"/>
        <w:szCs w:val="34"/>
        <w:u w:val="none"/>
        <w:shd w:fill="auto" w:val="clear"/>
        <w:vertAlign w:val="baseline"/>
      </w:rPr>
    </w:lvl>
  </w:abstractNum>
  <w:abstractNum w:abstractNumId="8">
    <w:lvl w:ilvl="0">
      <w:start w:val="1"/>
      <w:numFmt w:val="decimal"/>
      <w:lvlText w:val="(%1)"/>
      <w:lvlJc w:val="left"/>
      <w:pPr>
        <w:ind w:left="0" w:firstLine="1155"/>
      </w:pPr>
      <w:rPr>
        <w:rFonts w:ascii="Times New Roman" w:cs="Times New Roman" w:eastAsia="Times New Roman" w:hAnsi="Times New Roman"/>
        <w:b w:val="0"/>
        <w:i w:val="0"/>
        <w:smallCaps w:val="0"/>
        <w:strike w:val="0"/>
        <w:color w:val="000000"/>
        <w:sz w:val="34"/>
        <w:szCs w:val="34"/>
        <w:u w:val="none"/>
        <w:shd w:fill="auto" w:val="clear"/>
        <w:vertAlign w:val="baseline"/>
      </w:rPr>
    </w:lvl>
    <w:lvl w:ilvl="1">
      <w:start w:val="1"/>
      <w:numFmt w:val="decimal"/>
      <w:lvlText w:val="(%1)"/>
      <w:lvlJc w:val="left"/>
      <w:pPr>
        <w:ind w:left="0" w:firstLine="1155"/>
      </w:pPr>
      <w:rPr>
        <w:rFonts w:ascii="Times New Roman" w:cs="Times New Roman" w:eastAsia="Times New Roman" w:hAnsi="Times New Roman"/>
        <w:b w:val="0"/>
        <w:i w:val="0"/>
        <w:smallCaps w:val="0"/>
        <w:strike w:val="0"/>
        <w:color w:val="000000"/>
        <w:sz w:val="34"/>
        <w:szCs w:val="34"/>
        <w:u w:val="none"/>
        <w:shd w:fill="auto" w:val="clear"/>
        <w:vertAlign w:val="baseline"/>
      </w:rPr>
    </w:lvl>
    <w:lvl w:ilvl="2">
      <w:start w:val="1"/>
      <w:numFmt w:val="decimal"/>
      <w:lvlText w:val="(%1)"/>
      <w:lvlJc w:val="left"/>
      <w:pPr>
        <w:ind w:left="0" w:firstLine="1155"/>
      </w:pPr>
      <w:rPr>
        <w:rFonts w:ascii="Times New Roman" w:cs="Times New Roman" w:eastAsia="Times New Roman" w:hAnsi="Times New Roman"/>
        <w:b w:val="0"/>
        <w:i w:val="0"/>
        <w:smallCaps w:val="0"/>
        <w:strike w:val="0"/>
        <w:color w:val="000000"/>
        <w:sz w:val="34"/>
        <w:szCs w:val="34"/>
        <w:u w:val="none"/>
        <w:shd w:fill="auto" w:val="clear"/>
        <w:vertAlign w:val="baseline"/>
      </w:rPr>
    </w:lvl>
    <w:lvl w:ilvl="3">
      <w:start w:val="1"/>
      <w:numFmt w:val="decimal"/>
      <w:lvlText w:val="(%1)"/>
      <w:lvlJc w:val="left"/>
      <w:pPr>
        <w:ind w:left="0" w:firstLine="1155"/>
      </w:pPr>
      <w:rPr>
        <w:rFonts w:ascii="Times New Roman" w:cs="Times New Roman" w:eastAsia="Times New Roman" w:hAnsi="Times New Roman"/>
        <w:b w:val="0"/>
        <w:i w:val="0"/>
        <w:smallCaps w:val="0"/>
        <w:strike w:val="0"/>
        <w:color w:val="000000"/>
        <w:sz w:val="34"/>
        <w:szCs w:val="34"/>
        <w:u w:val="none"/>
        <w:shd w:fill="auto" w:val="clear"/>
        <w:vertAlign w:val="baseline"/>
      </w:rPr>
    </w:lvl>
    <w:lvl w:ilvl="4">
      <w:start w:val="1"/>
      <w:numFmt w:val="decimal"/>
      <w:lvlText w:val="(%1)"/>
      <w:lvlJc w:val="left"/>
      <w:pPr>
        <w:ind w:left="0" w:firstLine="1155"/>
      </w:pPr>
      <w:rPr>
        <w:rFonts w:ascii="Times New Roman" w:cs="Times New Roman" w:eastAsia="Times New Roman" w:hAnsi="Times New Roman"/>
        <w:b w:val="0"/>
        <w:i w:val="0"/>
        <w:smallCaps w:val="0"/>
        <w:strike w:val="0"/>
        <w:color w:val="000000"/>
        <w:sz w:val="34"/>
        <w:szCs w:val="34"/>
        <w:u w:val="none"/>
        <w:shd w:fill="auto" w:val="clear"/>
        <w:vertAlign w:val="baseline"/>
      </w:rPr>
    </w:lvl>
    <w:lvl w:ilvl="5">
      <w:start w:val="1"/>
      <w:numFmt w:val="decimal"/>
      <w:lvlText w:val="(%1)"/>
      <w:lvlJc w:val="left"/>
      <w:pPr>
        <w:ind w:left="0" w:firstLine="1155"/>
      </w:pPr>
      <w:rPr>
        <w:rFonts w:ascii="Times New Roman" w:cs="Times New Roman" w:eastAsia="Times New Roman" w:hAnsi="Times New Roman"/>
        <w:b w:val="0"/>
        <w:i w:val="0"/>
        <w:smallCaps w:val="0"/>
        <w:strike w:val="0"/>
        <w:color w:val="000000"/>
        <w:sz w:val="34"/>
        <w:szCs w:val="34"/>
        <w:u w:val="none"/>
        <w:shd w:fill="auto" w:val="clear"/>
        <w:vertAlign w:val="baseline"/>
      </w:rPr>
    </w:lvl>
    <w:lvl w:ilvl="6">
      <w:start w:val="1"/>
      <w:numFmt w:val="decimal"/>
      <w:lvlText w:val="(%1)"/>
      <w:lvlJc w:val="left"/>
      <w:pPr>
        <w:ind w:left="0" w:firstLine="1155"/>
      </w:pPr>
      <w:rPr>
        <w:rFonts w:ascii="Times New Roman" w:cs="Times New Roman" w:eastAsia="Times New Roman" w:hAnsi="Times New Roman"/>
        <w:b w:val="0"/>
        <w:i w:val="0"/>
        <w:smallCaps w:val="0"/>
        <w:strike w:val="0"/>
        <w:color w:val="000000"/>
        <w:sz w:val="34"/>
        <w:szCs w:val="34"/>
        <w:u w:val="none"/>
        <w:shd w:fill="auto" w:val="clear"/>
        <w:vertAlign w:val="baseline"/>
      </w:rPr>
    </w:lvl>
    <w:lvl w:ilvl="7">
      <w:start w:val="1"/>
      <w:numFmt w:val="decimal"/>
      <w:lvlText w:val="(%1)"/>
      <w:lvlJc w:val="left"/>
      <w:pPr>
        <w:ind w:left="0" w:firstLine="1155"/>
      </w:pPr>
      <w:rPr>
        <w:rFonts w:ascii="Times New Roman" w:cs="Times New Roman" w:eastAsia="Times New Roman" w:hAnsi="Times New Roman"/>
        <w:b w:val="0"/>
        <w:i w:val="0"/>
        <w:smallCaps w:val="0"/>
        <w:strike w:val="0"/>
        <w:color w:val="000000"/>
        <w:sz w:val="34"/>
        <w:szCs w:val="34"/>
        <w:u w:val="none"/>
        <w:shd w:fill="auto" w:val="clear"/>
        <w:vertAlign w:val="baseline"/>
      </w:rPr>
    </w:lvl>
    <w:lvl w:ilvl="8">
      <w:start w:val="1"/>
      <w:numFmt w:val="decimal"/>
      <w:lvlText w:val="(%1)"/>
      <w:lvlJc w:val="left"/>
      <w:pPr>
        <w:ind w:left="0" w:firstLine="1155"/>
      </w:pPr>
      <w:rPr>
        <w:rFonts w:ascii="Times New Roman" w:cs="Times New Roman" w:eastAsia="Times New Roman" w:hAnsi="Times New Roman"/>
        <w:b w:val="0"/>
        <w:i w:val="0"/>
        <w:smallCaps w:val="0"/>
        <w:strike w:val="0"/>
        <w:color w:val="000000"/>
        <w:sz w:val="34"/>
        <w:szCs w:val="34"/>
        <w:u w:val="none"/>
        <w:shd w:fill="auto" w:val="clear"/>
        <w:vertAlign w:val="baseline"/>
      </w:rPr>
    </w:lvl>
  </w:abstractNum>
  <w:abstractNum w:abstractNumId="9">
    <w:lvl w:ilvl="0">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1">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2">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3">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4">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5">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6">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7">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8">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abstractNum>
  <w:abstractNum w:abstractNumId="10">
    <w:lvl w:ilvl="0">
      <w:start w:val="1"/>
      <w:numFmt w:val="decimal"/>
      <w:lvlText w:val="(%1)"/>
      <w:lvlJc w:val="left"/>
      <w:pPr>
        <w:ind w:left="0" w:firstLine="1155"/>
      </w:pPr>
      <w:rPr>
        <w:rFonts w:ascii="Times New Roman" w:cs="Times New Roman" w:eastAsia="Times New Roman" w:hAnsi="Times New Roman"/>
        <w:b w:val="0"/>
        <w:i w:val="0"/>
        <w:smallCaps w:val="0"/>
        <w:strike w:val="0"/>
        <w:color w:val="000000"/>
        <w:sz w:val="34"/>
        <w:szCs w:val="34"/>
        <w:u w:val="none"/>
        <w:shd w:fill="auto" w:val="clear"/>
        <w:vertAlign w:val="baseline"/>
      </w:rPr>
    </w:lvl>
    <w:lvl w:ilvl="1">
      <w:start w:val="1"/>
      <w:numFmt w:val="decimal"/>
      <w:lvlText w:val="(%1)"/>
      <w:lvlJc w:val="left"/>
      <w:pPr>
        <w:ind w:left="0" w:firstLine="1155"/>
      </w:pPr>
      <w:rPr>
        <w:rFonts w:ascii="Times New Roman" w:cs="Times New Roman" w:eastAsia="Times New Roman" w:hAnsi="Times New Roman"/>
        <w:b w:val="0"/>
        <w:i w:val="0"/>
        <w:smallCaps w:val="0"/>
        <w:strike w:val="0"/>
        <w:color w:val="000000"/>
        <w:sz w:val="34"/>
        <w:szCs w:val="34"/>
        <w:u w:val="none"/>
        <w:shd w:fill="auto" w:val="clear"/>
        <w:vertAlign w:val="baseline"/>
      </w:rPr>
    </w:lvl>
    <w:lvl w:ilvl="2">
      <w:start w:val="1"/>
      <w:numFmt w:val="decimal"/>
      <w:lvlText w:val="(%1)"/>
      <w:lvlJc w:val="left"/>
      <w:pPr>
        <w:ind w:left="0" w:firstLine="1155"/>
      </w:pPr>
      <w:rPr>
        <w:rFonts w:ascii="Times New Roman" w:cs="Times New Roman" w:eastAsia="Times New Roman" w:hAnsi="Times New Roman"/>
        <w:b w:val="0"/>
        <w:i w:val="0"/>
        <w:smallCaps w:val="0"/>
        <w:strike w:val="0"/>
        <w:color w:val="000000"/>
        <w:sz w:val="34"/>
        <w:szCs w:val="34"/>
        <w:u w:val="none"/>
        <w:shd w:fill="auto" w:val="clear"/>
        <w:vertAlign w:val="baseline"/>
      </w:rPr>
    </w:lvl>
    <w:lvl w:ilvl="3">
      <w:start w:val="1"/>
      <w:numFmt w:val="decimal"/>
      <w:lvlText w:val="(%1)"/>
      <w:lvlJc w:val="left"/>
      <w:pPr>
        <w:ind w:left="0" w:firstLine="1155"/>
      </w:pPr>
      <w:rPr>
        <w:rFonts w:ascii="Times New Roman" w:cs="Times New Roman" w:eastAsia="Times New Roman" w:hAnsi="Times New Roman"/>
        <w:b w:val="0"/>
        <w:i w:val="0"/>
        <w:smallCaps w:val="0"/>
        <w:strike w:val="0"/>
        <w:color w:val="000000"/>
        <w:sz w:val="34"/>
        <w:szCs w:val="34"/>
        <w:u w:val="none"/>
        <w:shd w:fill="auto" w:val="clear"/>
        <w:vertAlign w:val="baseline"/>
      </w:rPr>
    </w:lvl>
    <w:lvl w:ilvl="4">
      <w:start w:val="1"/>
      <w:numFmt w:val="decimal"/>
      <w:lvlText w:val="(%1)"/>
      <w:lvlJc w:val="left"/>
      <w:pPr>
        <w:ind w:left="0" w:firstLine="1155"/>
      </w:pPr>
      <w:rPr>
        <w:rFonts w:ascii="Times New Roman" w:cs="Times New Roman" w:eastAsia="Times New Roman" w:hAnsi="Times New Roman"/>
        <w:b w:val="0"/>
        <w:i w:val="0"/>
        <w:smallCaps w:val="0"/>
        <w:strike w:val="0"/>
        <w:color w:val="000000"/>
        <w:sz w:val="34"/>
        <w:szCs w:val="34"/>
        <w:u w:val="none"/>
        <w:shd w:fill="auto" w:val="clear"/>
        <w:vertAlign w:val="baseline"/>
      </w:rPr>
    </w:lvl>
    <w:lvl w:ilvl="5">
      <w:start w:val="1"/>
      <w:numFmt w:val="decimal"/>
      <w:lvlText w:val="(%1)"/>
      <w:lvlJc w:val="left"/>
      <w:pPr>
        <w:ind w:left="0" w:firstLine="1155"/>
      </w:pPr>
      <w:rPr>
        <w:rFonts w:ascii="Times New Roman" w:cs="Times New Roman" w:eastAsia="Times New Roman" w:hAnsi="Times New Roman"/>
        <w:b w:val="0"/>
        <w:i w:val="0"/>
        <w:smallCaps w:val="0"/>
        <w:strike w:val="0"/>
        <w:color w:val="000000"/>
        <w:sz w:val="34"/>
        <w:szCs w:val="34"/>
        <w:u w:val="none"/>
        <w:shd w:fill="auto" w:val="clear"/>
        <w:vertAlign w:val="baseline"/>
      </w:rPr>
    </w:lvl>
    <w:lvl w:ilvl="6">
      <w:start w:val="1"/>
      <w:numFmt w:val="decimal"/>
      <w:lvlText w:val="(%1)"/>
      <w:lvlJc w:val="left"/>
      <w:pPr>
        <w:ind w:left="0" w:firstLine="1155"/>
      </w:pPr>
      <w:rPr>
        <w:rFonts w:ascii="Times New Roman" w:cs="Times New Roman" w:eastAsia="Times New Roman" w:hAnsi="Times New Roman"/>
        <w:b w:val="0"/>
        <w:i w:val="0"/>
        <w:smallCaps w:val="0"/>
        <w:strike w:val="0"/>
        <w:color w:val="000000"/>
        <w:sz w:val="34"/>
        <w:szCs w:val="34"/>
        <w:u w:val="none"/>
        <w:shd w:fill="auto" w:val="clear"/>
        <w:vertAlign w:val="baseline"/>
      </w:rPr>
    </w:lvl>
    <w:lvl w:ilvl="7">
      <w:start w:val="1"/>
      <w:numFmt w:val="decimal"/>
      <w:lvlText w:val="(%1)"/>
      <w:lvlJc w:val="left"/>
      <w:pPr>
        <w:ind w:left="0" w:firstLine="1155"/>
      </w:pPr>
      <w:rPr>
        <w:rFonts w:ascii="Times New Roman" w:cs="Times New Roman" w:eastAsia="Times New Roman" w:hAnsi="Times New Roman"/>
        <w:b w:val="0"/>
        <w:i w:val="0"/>
        <w:smallCaps w:val="0"/>
        <w:strike w:val="0"/>
        <w:color w:val="000000"/>
        <w:sz w:val="34"/>
        <w:szCs w:val="34"/>
        <w:u w:val="none"/>
        <w:shd w:fill="auto" w:val="clear"/>
        <w:vertAlign w:val="baseline"/>
      </w:rPr>
    </w:lvl>
    <w:lvl w:ilvl="8">
      <w:start w:val="1"/>
      <w:numFmt w:val="decimal"/>
      <w:lvlText w:val="(%1)"/>
      <w:lvlJc w:val="left"/>
      <w:pPr>
        <w:ind w:left="0" w:firstLine="1155"/>
      </w:pPr>
      <w:rPr>
        <w:rFonts w:ascii="Times New Roman" w:cs="Times New Roman" w:eastAsia="Times New Roman" w:hAnsi="Times New Roman"/>
        <w:b w:val="0"/>
        <w:i w:val="0"/>
        <w:smallCaps w:val="0"/>
        <w:strike w:val="0"/>
        <w:color w:val="000000"/>
        <w:sz w:val="34"/>
        <w:szCs w:val="34"/>
        <w:u w:val="none"/>
        <w:shd w:fill="auto" w:val="clear"/>
        <w:vertAlign w:val="baseline"/>
      </w:rPr>
    </w:lvl>
  </w:abstractNum>
  <w:abstractNum w:abstractNumId="11">
    <w:lvl w:ilvl="0">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1">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2">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3">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4">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5">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6">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7">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8">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abstractNum>
  <w:abstractNum w:abstractNumId="12">
    <w:lvl w:ilvl="0">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1">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2">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3">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4">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5">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6">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7">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8">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abstractNum>
  <w:abstractNum w:abstractNumId="13">
    <w:lvl w:ilvl="0">
      <w:start w:val="1"/>
      <w:numFmt w:val="decimal"/>
      <w:lvlText w:val="%1."/>
      <w:lvlJc w:val="left"/>
      <w:pPr>
        <w:ind w:left="0" w:firstLine="435"/>
      </w:pPr>
      <w:rPr>
        <w:rFonts w:ascii="Times New Roman" w:cs="Times New Roman" w:eastAsia="Times New Roman" w:hAnsi="Times New Roman"/>
        <w:b w:val="0"/>
        <w:i w:val="0"/>
        <w:smallCaps w:val="0"/>
        <w:strike w:val="0"/>
        <w:color w:val="000000"/>
        <w:sz w:val="32"/>
        <w:szCs w:val="32"/>
        <w:u w:val="none"/>
        <w:shd w:fill="auto" w:val="clear"/>
        <w:vertAlign w:val="baseline"/>
      </w:rPr>
    </w:lvl>
    <w:lvl w:ilvl="1">
      <w:start w:val="1"/>
      <w:numFmt w:val="decimal"/>
      <w:lvlText w:val="%1."/>
      <w:lvlJc w:val="left"/>
      <w:pPr>
        <w:ind w:left="0" w:firstLine="435"/>
      </w:pPr>
      <w:rPr>
        <w:rFonts w:ascii="Times New Roman" w:cs="Times New Roman" w:eastAsia="Times New Roman" w:hAnsi="Times New Roman"/>
        <w:b w:val="0"/>
        <w:i w:val="0"/>
        <w:smallCaps w:val="0"/>
        <w:strike w:val="0"/>
        <w:color w:val="000000"/>
        <w:sz w:val="32"/>
        <w:szCs w:val="32"/>
        <w:u w:val="none"/>
        <w:shd w:fill="auto" w:val="clear"/>
        <w:vertAlign w:val="baseline"/>
      </w:rPr>
    </w:lvl>
    <w:lvl w:ilvl="2">
      <w:start w:val="1"/>
      <w:numFmt w:val="decimal"/>
      <w:lvlText w:val="%1."/>
      <w:lvlJc w:val="left"/>
      <w:pPr>
        <w:ind w:left="0" w:firstLine="435"/>
      </w:pPr>
      <w:rPr>
        <w:rFonts w:ascii="Times New Roman" w:cs="Times New Roman" w:eastAsia="Times New Roman" w:hAnsi="Times New Roman"/>
        <w:b w:val="0"/>
        <w:i w:val="0"/>
        <w:smallCaps w:val="0"/>
        <w:strike w:val="0"/>
        <w:color w:val="000000"/>
        <w:sz w:val="32"/>
        <w:szCs w:val="32"/>
        <w:u w:val="none"/>
        <w:shd w:fill="auto" w:val="clear"/>
        <w:vertAlign w:val="baseline"/>
      </w:rPr>
    </w:lvl>
    <w:lvl w:ilvl="3">
      <w:start w:val="1"/>
      <w:numFmt w:val="decimal"/>
      <w:lvlText w:val="%1."/>
      <w:lvlJc w:val="left"/>
      <w:pPr>
        <w:ind w:left="0" w:firstLine="435"/>
      </w:pPr>
      <w:rPr>
        <w:rFonts w:ascii="Times New Roman" w:cs="Times New Roman" w:eastAsia="Times New Roman" w:hAnsi="Times New Roman"/>
        <w:b w:val="0"/>
        <w:i w:val="0"/>
        <w:smallCaps w:val="0"/>
        <w:strike w:val="0"/>
        <w:color w:val="000000"/>
        <w:sz w:val="32"/>
        <w:szCs w:val="32"/>
        <w:u w:val="none"/>
        <w:shd w:fill="auto" w:val="clear"/>
        <w:vertAlign w:val="baseline"/>
      </w:rPr>
    </w:lvl>
    <w:lvl w:ilvl="4">
      <w:start w:val="1"/>
      <w:numFmt w:val="decimal"/>
      <w:lvlText w:val="%1."/>
      <w:lvlJc w:val="left"/>
      <w:pPr>
        <w:ind w:left="0" w:firstLine="435"/>
      </w:pPr>
      <w:rPr>
        <w:rFonts w:ascii="Times New Roman" w:cs="Times New Roman" w:eastAsia="Times New Roman" w:hAnsi="Times New Roman"/>
        <w:b w:val="0"/>
        <w:i w:val="0"/>
        <w:smallCaps w:val="0"/>
        <w:strike w:val="0"/>
        <w:color w:val="000000"/>
        <w:sz w:val="32"/>
        <w:szCs w:val="32"/>
        <w:u w:val="none"/>
        <w:shd w:fill="auto" w:val="clear"/>
        <w:vertAlign w:val="baseline"/>
      </w:rPr>
    </w:lvl>
    <w:lvl w:ilvl="5">
      <w:start w:val="1"/>
      <w:numFmt w:val="decimal"/>
      <w:lvlText w:val="%1."/>
      <w:lvlJc w:val="left"/>
      <w:pPr>
        <w:ind w:left="0" w:firstLine="435"/>
      </w:pPr>
      <w:rPr>
        <w:rFonts w:ascii="Times New Roman" w:cs="Times New Roman" w:eastAsia="Times New Roman" w:hAnsi="Times New Roman"/>
        <w:b w:val="0"/>
        <w:i w:val="0"/>
        <w:smallCaps w:val="0"/>
        <w:strike w:val="0"/>
        <w:color w:val="000000"/>
        <w:sz w:val="32"/>
        <w:szCs w:val="32"/>
        <w:u w:val="none"/>
        <w:shd w:fill="auto" w:val="clear"/>
        <w:vertAlign w:val="baseline"/>
      </w:rPr>
    </w:lvl>
    <w:lvl w:ilvl="6">
      <w:start w:val="1"/>
      <w:numFmt w:val="decimal"/>
      <w:lvlText w:val="%1."/>
      <w:lvlJc w:val="left"/>
      <w:pPr>
        <w:ind w:left="0" w:firstLine="435"/>
      </w:pPr>
      <w:rPr>
        <w:rFonts w:ascii="Times New Roman" w:cs="Times New Roman" w:eastAsia="Times New Roman" w:hAnsi="Times New Roman"/>
        <w:b w:val="0"/>
        <w:i w:val="0"/>
        <w:smallCaps w:val="0"/>
        <w:strike w:val="0"/>
        <w:color w:val="000000"/>
        <w:sz w:val="32"/>
        <w:szCs w:val="32"/>
        <w:u w:val="none"/>
        <w:shd w:fill="auto" w:val="clear"/>
        <w:vertAlign w:val="baseline"/>
      </w:rPr>
    </w:lvl>
    <w:lvl w:ilvl="7">
      <w:start w:val="1"/>
      <w:numFmt w:val="decimal"/>
      <w:lvlText w:val="%1."/>
      <w:lvlJc w:val="left"/>
      <w:pPr>
        <w:ind w:left="0" w:firstLine="435"/>
      </w:pPr>
      <w:rPr>
        <w:rFonts w:ascii="Times New Roman" w:cs="Times New Roman" w:eastAsia="Times New Roman" w:hAnsi="Times New Roman"/>
        <w:b w:val="0"/>
        <w:i w:val="0"/>
        <w:smallCaps w:val="0"/>
        <w:strike w:val="0"/>
        <w:color w:val="000000"/>
        <w:sz w:val="32"/>
        <w:szCs w:val="32"/>
        <w:u w:val="none"/>
        <w:shd w:fill="auto" w:val="clear"/>
        <w:vertAlign w:val="baseline"/>
      </w:rPr>
    </w:lvl>
    <w:lvl w:ilvl="8">
      <w:start w:val="1"/>
      <w:numFmt w:val="decimal"/>
      <w:lvlText w:val="%1."/>
      <w:lvlJc w:val="left"/>
      <w:pPr>
        <w:ind w:left="0" w:firstLine="435"/>
      </w:pPr>
      <w:rPr>
        <w:rFonts w:ascii="Times New Roman" w:cs="Times New Roman" w:eastAsia="Times New Roman" w:hAnsi="Times New Roman"/>
        <w:b w:val="0"/>
        <w:i w:val="0"/>
        <w:smallCaps w:val="0"/>
        <w:strike w:val="0"/>
        <w:color w:val="000000"/>
        <w:sz w:val="32"/>
        <w:szCs w:val="32"/>
        <w:u w:val="none"/>
        <w:shd w:fill="auto" w:val="clear"/>
        <w:vertAlign w:val="baseline"/>
      </w:rPr>
    </w:lvl>
  </w:abstractNum>
  <w:abstractNum w:abstractNumId="14">
    <w:lvl w:ilvl="0">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1">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2">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3">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4">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5">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6">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7">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8">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abstractNum>
  <w:abstractNum w:abstractNumId="15">
    <w:lvl w:ilvl="0">
      <w:start w:val="1"/>
      <w:numFmt w:val="decimal"/>
      <w:lvlText w:val="%1."/>
      <w:lvlJc w:val="left"/>
      <w:pPr>
        <w:ind w:left="0" w:firstLine="36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1">
      <w:start w:val="1"/>
      <w:numFmt w:val="decimal"/>
      <w:lvlText w:val="%1."/>
      <w:lvlJc w:val="left"/>
      <w:pPr>
        <w:ind w:left="0" w:firstLine="36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2">
      <w:start w:val="1"/>
      <w:numFmt w:val="decimal"/>
      <w:lvlText w:val="%1."/>
      <w:lvlJc w:val="left"/>
      <w:pPr>
        <w:ind w:left="0" w:firstLine="36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3">
      <w:start w:val="1"/>
      <w:numFmt w:val="decimal"/>
      <w:lvlText w:val="%1."/>
      <w:lvlJc w:val="left"/>
      <w:pPr>
        <w:ind w:left="0" w:firstLine="36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4">
      <w:start w:val="1"/>
      <w:numFmt w:val="decimal"/>
      <w:lvlText w:val="%1."/>
      <w:lvlJc w:val="left"/>
      <w:pPr>
        <w:ind w:left="0" w:firstLine="36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5">
      <w:start w:val="1"/>
      <w:numFmt w:val="decimal"/>
      <w:lvlText w:val="%1."/>
      <w:lvlJc w:val="left"/>
      <w:pPr>
        <w:ind w:left="0" w:firstLine="36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6">
      <w:start w:val="1"/>
      <w:numFmt w:val="decimal"/>
      <w:lvlText w:val="%1."/>
      <w:lvlJc w:val="left"/>
      <w:pPr>
        <w:ind w:left="0" w:firstLine="36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7">
      <w:start w:val="1"/>
      <w:numFmt w:val="decimal"/>
      <w:lvlText w:val="%1."/>
      <w:lvlJc w:val="left"/>
      <w:pPr>
        <w:ind w:left="0" w:firstLine="36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8">
      <w:start w:val="1"/>
      <w:numFmt w:val="decimal"/>
      <w:lvlText w:val="%1."/>
      <w:lvlJc w:val="left"/>
      <w:pPr>
        <w:ind w:left="0" w:firstLine="360"/>
      </w:pPr>
      <w:rPr>
        <w:rFonts w:ascii="Times New Roman" w:cs="Times New Roman" w:eastAsia="Times New Roman" w:hAnsi="Times New Roman"/>
        <w:b w:val="0"/>
        <w:i w:val="0"/>
        <w:smallCaps w:val="0"/>
        <w:strike w:val="0"/>
        <w:color w:val="000000"/>
        <w:sz w:val="34"/>
        <w:szCs w:val="34"/>
        <w:u w:val="none"/>
        <w:shd w:fill="auto" w:val="clear"/>
        <w:vertAlign w:val="baseline"/>
      </w:rPr>
    </w:lvl>
  </w:abstractNum>
  <w:abstractNum w:abstractNumId="16">
    <w:lvl w:ilvl="0">
      <w:start w:val="1"/>
      <w:numFmt w:val="decimal"/>
      <w:lvlText w:val="%1."/>
      <w:lvlJc w:val="left"/>
      <w:pPr>
        <w:ind w:left="0" w:firstLine="36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1">
      <w:start w:val="1"/>
      <w:numFmt w:val="decimal"/>
      <w:lvlText w:val="%1."/>
      <w:lvlJc w:val="left"/>
      <w:pPr>
        <w:ind w:left="0" w:firstLine="36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2">
      <w:start w:val="1"/>
      <w:numFmt w:val="decimal"/>
      <w:lvlText w:val="%1."/>
      <w:lvlJc w:val="left"/>
      <w:pPr>
        <w:ind w:left="0" w:firstLine="36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3">
      <w:start w:val="1"/>
      <w:numFmt w:val="decimal"/>
      <w:lvlText w:val="%1."/>
      <w:lvlJc w:val="left"/>
      <w:pPr>
        <w:ind w:left="0" w:firstLine="36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4">
      <w:start w:val="1"/>
      <w:numFmt w:val="decimal"/>
      <w:lvlText w:val="%1."/>
      <w:lvlJc w:val="left"/>
      <w:pPr>
        <w:ind w:left="0" w:firstLine="36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5">
      <w:start w:val="1"/>
      <w:numFmt w:val="decimal"/>
      <w:lvlText w:val="%1."/>
      <w:lvlJc w:val="left"/>
      <w:pPr>
        <w:ind w:left="0" w:firstLine="36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6">
      <w:start w:val="1"/>
      <w:numFmt w:val="decimal"/>
      <w:lvlText w:val="%1."/>
      <w:lvlJc w:val="left"/>
      <w:pPr>
        <w:ind w:left="0" w:firstLine="36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7">
      <w:start w:val="1"/>
      <w:numFmt w:val="decimal"/>
      <w:lvlText w:val="%1."/>
      <w:lvlJc w:val="left"/>
      <w:pPr>
        <w:ind w:left="0" w:firstLine="360"/>
      </w:pPr>
      <w:rPr>
        <w:rFonts w:ascii="Times New Roman" w:cs="Times New Roman" w:eastAsia="Times New Roman" w:hAnsi="Times New Roman"/>
        <w:b w:val="0"/>
        <w:i w:val="0"/>
        <w:smallCaps w:val="0"/>
        <w:strike w:val="0"/>
        <w:color w:val="000000"/>
        <w:sz w:val="34"/>
        <w:szCs w:val="34"/>
        <w:u w:val="none"/>
        <w:shd w:fill="auto" w:val="clear"/>
        <w:vertAlign w:val="baseline"/>
      </w:rPr>
    </w:lvl>
    <w:lvl w:ilvl="8">
      <w:start w:val="1"/>
      <w:numFmt w:val="decimal"/>
      <w:lvlText w:val="%1."/>
      <w:lvlJc w:val="left"/>
      <w:pPr>
        <w:ind w:left="0" w:firstLine="360"/>
      </w:pPr>
      <w:rPr>
        <w:rFonts w:ascii="Times New Roman" w:cs="Times New Roman" w:eastAsia="Times New Roman" w:hAnsi="Times New Roman"/>
        <w:b w:val="0"/>
        <w:i w:val="0"/>
        <w:smallCaps w:val="0"/>
        <w:strike w:val="0"/>
        <w:color w:val="000000"/>
        <w:sz w:val="34"/>
        <w:szCs w:val="34"/>
        <w:u w:val="none"/>
        <w:shd w:fill="auto" w:val="clear"/>
        <w:vertAlign w:val="baseline"/>
      </w:rPr>
    </w:lvl>
  </w:abstractNum>
  <w:abstractNum w:abstractNumId="17">
    <w:lvl w:ilvl="0">
      <w:start w:val="1"/>
      <w:numFmt w:val="decimal"/>
      <w:lvlText w:val="%1."/>
      <w:lvlJc w:val="left"/>
      <w:pPr>
        <w:ind w:left="0" w:firstLine="3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1."/>
      <w:lvlJc w:val="left"/>
      <w:pPr>
        <w:ind w:left="0" w:firstLine="3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1."/>
      <w:lvlJc w:val="left"/>
      <w:pPr>
        <w:ind w:left="0" w:firstLine="3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1."/>
      <w:lvlJc w:val="left"/>
      <w:pPr>
        <w:ind w:left="0" w:firstLine="3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1."/>
      <w:lvlJc w:val="left"/>
      <w:pPr>
        <w:ind w:left="0" w:firstLine="3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1."/>
      <w:lvlJc w:val="left"/>
      <w:pPr>
        <w:ind w:left="0" w:firstLine="3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1."/>
      <w:lvlJc w:val="left"/>
      <w:pPr>
        <w:ind w:left="0" w:firstLine="3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1."/>
      <w:lvlJc w:val="left"/>
      <w:pPr>
        <w:ind w:left="0" w:firstLine="3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1."/>
      <w:lvlJc w:val="left"/>
      <w:pPr>
        <w:ind w:left="0" w:firstLine="36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8">
    <w:lvl w:ilvl="0">
      <w:start w:val="1"/>
      <w:numFmt w:val="decimal"/>
      <w:lvlText w:val="%1."/>
      <w:lvlJc w:val="left"/>
      <w:pPr>
        <w:ind w:left="0" w:firstLine="435"/>
      </w:pPr>
      <w:rPr>
        <w:rFonts w:ascii="Times New Roman" w:cs="Times New Roman" w:eastAsia="Times New Roman" w:hAnsi="Times New Roman"/>
        <w:b w:val="0"/>
        <w:i w:val="0"/>
        <w:smallCaps w:val="0"/>
        <w:strike w:val="0"/>
        <w:color w:val="000000"/>
        <w:sz w:val="32"/>
        <w:szCs w:val="32"/>
        <w:u w:val="none"/>
        <w:shd w:fill="auto" w:val="clear"/>
        <w:vertAlign w:val="baseline"/>
      </w:rPr>
    </w:lvl>
    <w:lvl w:ilvl="1">
      <w:start w:val="1"/>
      <w:numFmt w:val="decimal"/>
      <w:lvlText w:val="%1."/>
      <w:lvlJc w:val="left"/>
      <w:pPr>
        <w:ind w:left="0" w:firstLine="435"/>
      </w:pPr>
      <w:rPr>
        <w:rFonts w:ascii="Times New Roman" w:cs="Times New Roman" w:eastAsia="Times New Roman" w:hAnsi="Times New Roman"/>
        <w:b w:val="0"/>
        <w:i w:val="0"/>
        <w:smallCaps w:val="0"/>
        <w:strike w:val="0"/>
        <w:color w:val="000000"/>
        <w:sz w:val="32"/>
        <w:szCs w:val="32"/>
        <w:u w:val="none"/>
        <w:shd w:fill="auto" w:val="clear"/>
        <w:vertAlign w:val="baseline"/>
      </w:rPr>
    </w:lvl>
    <w:lvl w:ilvl="2">
      <w:start w:val="1"/>
      <w:numFmt w:val="decimal"/>
      <w:lvlText w:val="%1."/>
      <w:lvlJc w:val="left"/>
      <w:pPr>
        <w:ind w:left="0" w:firstLine="435"/>
      </w:pPr>
      <w:rPr>
        <w:rFonts w:ascii="Times New Roman" w:cs="Times New Roman" w:eastAsia="Times New Roman" w:hAnsi="Times New Roman"/>
        <w:b w:val="0"/>
        <w:i w:val="0"/>
        <w:smallCaps w:val="0"/>
        <w:strike w:val="0"/>
        <w:color w:val="000000"/>
        <w:sz w:val="32"/>
        <w:szCs w:val="32"/>
        <w:u w:val="none"/>
        <w:shd w:fill="auto" w:val="clear"/>
        <w:vertAlign w:val="baseline"/>
      </w:rPr>
    </w:lvl>
    <w:lvl w:ilvl="3">
      <w:start w:val="1"/>
      <w:numFmt w:val="decimal"/>
      <w:lvlText w:val="%1."/>
      <w:lvlJc w:val="left"/>
      <w:pPr>
        <w:ind w:left="0" w:firstLine="435"/>
      </w:pPr>
      <w:rPr>
        <w:rFonts w:ascii="Times New Roman" w:cs="Times New Roman" w:eastAsia="Times New Roman" w:hAnsi="Times New Roman"/>
        <w:b w:val="0"/>
        <w:i w:val="0"/>
        <w:smallCaps w:val="0"/>
        <w:strike w:val="0"/>
        <w:color w:val="000000"/>
        <w:sz w:val="32"/>
        <w:szCs w:val="32"/>
        <w:u w:val="none"/>
        <w:shd w:fill="auto" w:val="clear"/>
        <w:vertAlign w:val="baseline"/>
      </w:rPr>
    </w:lvl>
    <w:lvl w:ilvl="4">
      <w:start w:val="1"/>
      <w:numFmt w:val="decimal"/>
      <w:lvlText w:val="%1."/>
      <w:lvlJc w:val="left"/>
      <w:pPr>
        <w:ind w:left="0" w:firstLine="435"/>
      </w:pPr>
      <w:rPr>
        <w:rFonts w:ascii="Times New Roman" w:cs="Times New Roman" w:eastAsia="Times New Roman" w:hAnsi="Times New Roman"/>
        <w:b w:val="0"/>
        <w:i w:val="0"/>
        <w:smallCaps w:val="0"/>
        <w:strike w:val="0"/>
        <w:color w:val="000000"/>
        <w:sz w:val="32"/>
        <w:szCs w:val="32"/>
        <w:u w:val="none"/>
        <w:shd w:fill="auto" w:val="clear"/>
        <w:vertAlign w:val="baseline"/>
      </w:rPr>
    </w:lvl>
    <w:lvl w:ilvl="5">
      <w:start w:val="1"/>
      <w:numFmt w:val="decimal"/>
      <w:lvlText w:val="%1."/>
      <w:lvlJc w:val="left"/>
      <w:pPr>
        <w:ind w:left="0" w:firstLine="435"/>
      </w:pPr>
      <w:rPr>
        <w:rFonts w:ascii="Times New Roman" w:cs="Times New Roman" w:eastAsia="Times New Roman" w:hAnsi="Times New Roman"/>
        <w:b w:val="0"/>
        <w:i w:val="0"/>
        <w:smallCaps w:val="0"/>
        <w:strike w:val="0"/>
        <w:color w:val="000000"/>
        <w:sz w:val="32"/>
        <w:szCs w:val="32"/>
        <w:u w:val="none"/>
        <w:shd w:fill="auto" w:val="clear"/>
        <w:vertAlign w:val="baseline"/>
      </w:rPr>
    </w:lvl>
    <w:lvl w:ilvl="6">
      <w:start w:val="1"/>
      <w:numFmt w:val="decimal"/>
      <w:lvlText w:val="%1."/>
      <w:lvlJc w:val="left"/>
      <w:pPr>
        <w:ind w:left="0" w:firstLine="435"/>
      </w:pPr>
      <w:rPr>
        <w:rFonts w:ascii="Times New Roman" w:cs="Times New Roman" w:eastAsia="Times New Roman" w:hAnsi="Times New Roman"/>
        <w:b w:val="0"/>
        <w:i w:val="0"/>
        <w:smallCaps w:val="0"/>
        <w:strike w:val="0"/>
        <w:color w:val="000000"/>
        <w:sz w:val="32"/>
        <w:szCs w:val="32"/>
        <w:u w:val="none"/>
        <w:shd w:fill="auto" w:val="clear"/>
        <w:vertAlign w:val="baseline"/>
      </w:rPr>
    </w:lvl>
    <w:lvl w:ilvl="7">
      <w:start w:val="1"/>
      <w:numFmt w:val="decimal"/>
      <w:lvlText w:val="%1."/>
      <w:lvlJc w:val="left"/>
      <w:pPr>
        <w:ind w:left="0" w:firstLine="435"/>
      </w:pPr>
      <w:rPr>
        <w:rFonts w:ascii="Times New Roman" w:cs="Times New Roman" w:eastAsia="Times New Roman" w:hAnsi="Times New Roman"/>
        <w:b w:val="0"/>
        <w:i w:val="0"/>
        <w:smallCaps w:val="0"/>
        <w:strike w:val="0"/>
        <w:color w:val="000000"/>
        <w:sz w:val="32"/>
        <w:szCs w:val="32"/>
        <w:u w:val="none"/>
        <w:shd w:fill="auto" w:val="clear"/>
        <w:vertAlign w:val="baseline"/>
      </w:rPr>
    </w:lvl>
    <w:lvl w:ilvl="8">
      <w:start w:val="1"/>
      <w:numFmt w:val="decimal"/>
      <w:lvlText w:val="%1."/>
      <w:lvlJc w:val="left"/>
      <w:pPr>
        <w:ind w:left="0" w:firstLine="435"/>
      </w:pPr>
      <w:rPr>
        <w:rFonts w:ascii="Times New Roman" w:cs="Times New Roman" w:eastAsia="Times New Roman" w:hAnsi="Times New Roman"/>
        <w:b w:val="0"/>
        <w:i w:val="0"/>
        <w:smallCaps w:val="0"/>
        <w:strike w:val="0"/>
        <w:color w:val="000000"/>
        <w:sz w:val="32"/>
        <w:szCs w:val="32"/>
        <w:u w:val="none"/>
        <w:shd w:fill="auto" w:val="clear"/>
        <w:vertAlign w:val="baseline"/>
      </w:rPr>
    </w:lvl>
  </w:abstractNum>
  <w:abstractNum w:abstractNumId="19">
    <w:lvl w:ilvl="0">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1">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2">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3">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4">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5">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6">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7">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lvl w:ilvl="8">
      <w:start w:val="1"/>
      <w:numFmt w:val="decimal"/>
      <w:lvlText w:val="%1."/>
      <w:lvlJc w:val="left"/>
      <w:pPr>
        <w:ind w:left="0" w:firstLine="360"/>
      </w:pPr>
      <w:rPr>
        <w:rFonts w:ascii="Times New Roman" w:cs="Times New Roman" w:eastAsia="Times New Roman" w:hAnsi="Times New Roman"/>
        <w:b w:val="0"/>
        <w:i w:val="0"/>
        <w:smallCaps w:val="0"/>
        <w:strike w:val="0"/>
        <w:color w:val="000000"/>
        <w:sz w:val="32"/>
        <w:szCs w:val="32"/>
        <w:u w:val="none"/>
        <w:shd w:fill="auto" w:val="clear"/>
        <w:vertAlign w:val="baseline"/>
      </w:rPr>
    </w:lvl>
  </w:abstractNum>
  <w:abstractNum w:abstractNumId="20">
    <w:lvl w:ilvl="0">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1."/>
      <w:lvlJc w:val="center"/>
      <w:pPr>
        <w:ind w:left="0" w:firstLine="64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shd w:fill="auto" w:val="clear"/>
        <w:vertAlign w:val="baselin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contextualSpacing w:val="1"/>
      <w:jc w:val="center"/>
    </w:pPr>
    <w:rPr>
      <w:smallCaps w:val="0"/>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contextualSpacing w:val="1"/>
    </w:pPr>
    <w:rPr>
      <w:smallCaps w:val="0"/>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contextualSpacing w:val="1"/>
    </w:pPr>
    <w:rPr>
      <w:rFonts w:ascii="Arial" w:cs="Arial" w:eastAsia="Arial" w:hAnsi="Arial"/>
      <w:smallCaps w:val="0"/>
      <w:sz w:val="24"/>
      <w:szCs w:val="24"/>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contextualSpacing w:val="1"/>
    </w:pPr>
    <w:rPr>
      <w:b w:val="1"/>
      <w:smallCaps w:val="0"/>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contextualSpacing w:val="1"/>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contextualSpacing w:val="1"/>
    </w:pPr>
    <w:rPr>
      <w:b w:val="1"/>
      <w:smallCaps w:val="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hd w:fill="auto" w:val="clear"/>
      <w:spacing w:after="60" w:before="240" w:lineRule="auto"/>
      <w:contextualSpacing w:val="1"/>
      <w:jc w:val="center"/>
    </w:pPr>
    <w:rPr>
      <w:rFonts w:ascii="Arial" w:cs="Arial" w:eastAsia="Arial" w:hAnsi="Arial"/>
      <w:b w:val="1"/>
      <w:smallCaps w:val="0"/>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contextualSpacing w:val="1"/>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